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B4E1" w14:textId="7C324879" w:rsidR="00133D9C" w:rsidRPr="000962C1" w:rsidRDefault="004E1B1E" w:rsidP="00EE33E3">
      <w:pPr>
        <w:jc w:val="right"/>
        <w:rPr>
          <w:sz w:val="24"/>
          <w:szCs w:val="24"/>
        </w:rPr>
      </w:pPr>
      <w:r w:rsidRPr="000962C1">
        <w:rPr>
          <w:sz w:val="24"/>
          <w:szCs w:val="24"/>
        </w:rPr>
        <w:t>Додаток 2</w:t>
      </w:r>
    </w:p>
    <w:p w14:paraId="4F1418D8" w14:textId="5572DE54" w:rsidR="00C63F19" w:rsidRPr="000962C1" w:rsidRDefault="00133D9C" w:rsidP="00EE33E3">
      <w:pPr>
        <w:ind w:firstLine="567"/>
        <w:jc w:val="right"/>
        <w:rPr>
          <w:sz w:val="24"/>
          <w:szCs w:val="24"/>
        </w:rPr>
      </w:pPr>
      <w:r w:rsidRPr="000962C1">
        <w:rPr>
          <w:sz w:val="24"/>
          <w:szCs w:val="24"/>
        </w:rPr>
        <w:t>до тендерної документації</w:t>
      </w:r>
    </w:p>
    <w:p w14:paraId="1BC099BD" w14:textId="14765016" w:rsidR="00C63F19" w:rsidRPr="000962C1" w:rsidRDefault="00C63F19" w:rsidP="00EE33E3">
      <w:pPr>
        <w:ind w:firstLine="567"/>
        <w:jc w:val="right"/>
        <w:rPr>
          <w:sz w:val="24"/>
          <w:szCs w:val="24"/>
        </w:rPr>
      </w:pPr>
      <w:proofErr w:type="spellStart"/>
      <w:r w:rsidRPr="000962C1">
        <w:rPr>
          <w:sz w:val="24"/>
          <w:szCs w:val="24"/>
        </w:rPr>
        <w:t>Про</w:t>
      </w:r>
      <w:r w:rsidR="00404947" w:rsidRPr="000962C1">
        <w:rPr>
          <w:sz w:val="24"/>
          <w:szCs w:val="24"/>
        </w:rPr>
        <w:t>є</w:t>
      </w:r>
      <w:r w:rsidRPr="000962C1">
        <w:rPr>
          <w:sz w:val="24"/>
          <w:szCs w:val="24"/>
        </w:rPr>
        <w:t>кт</w:t>
      </w:r>
      <w:proofErr w:type="spellEnd"/>
      <w:r w:rsidRPr="000962C1">
        <w:rPr>
          <w:sz w:val="24"/>
          <w:szCs w:val="24"/>
        </w:rPr>
        <w:t xml:space="preserve"> договору</w:t>
      </w:r>
    </w:p>
    <w:p w14:paraId="250536D0" w14:textId="45DCD94F" w:rsidR="00CD22BC" w:rsidRPr="00AA42CE" w:rsidRDefault="00CD22BC">
      <w:pPr>
        <w:rPr>
          <w:sz w:val="24"/>
          <w:szCs w:val="24"/>
          <w:highlight w:val="yellow"/>
        </w:rPr>
      </w:pPr>
    </w:p>
    <w:p w14:paraId="60D1F051" w14:textId="10E1F39F" w:rsidR="00DA5217" w:rsidRPr="000962C1" w:rsidRDefault="00DA5217">
      <w:pPr>
        <w:rPr>
          <w:sz w:val="24"/>
          <w:szCs w:val="24"/>
          <w:highlight w:val="yellow"/>
        </w:rPr>
      </w:pPr>
    </w:p>
    <w:p w14:paraId="57A57168" w14:textId="77777777" w:rsidR="003C4938" w:rsidRPr="000962C1" w:rsidRDefault="003C4938" w:rsidP="003C4938">
      <w:pPr>
        <w:pStyle w:val="Standard"/>
        <w:ind w:firstLine="567"/>
        <w:jc w:val="center"/>
        <w:rPr>
          <w:rFonts w:ascii="Times New Roman" w:hAnsi="Times New Roman" w:cs="Times New Roman"/>
          <w:sz w:val="24"/>
          <w:szCs w:val="24"/>
        </w:rPr>
      </w:pPr>
      <w:r w:rsidRPr="000962C1">
        <w:rPr>
          <w:rFonts w:ascii="Times New Roman" w:hAnsi="Times New Roman" w:cs="Times New Roman"/>
          <w:color w:val="000000"/>
          <w:sz w:val="24"/>
          <w:szCs w:val="24"/>
        </w:rPr>
        <w:t>ДОГОВІР</w:t>
      </w:r>
      <w:r w:rsidRPr="000962C1">
        <w:rPr>
          <w:rFonts w:ascii="Times New Roman" w:hAnsi="Times New Roman" w:cs="Times New Roman"/>
          <w:sz w:val="24"/>
          <w:szCs w:val="24"/>
        </w:rPr>
        <w:t xml:space="preserve"> № __________</w:t>
      </w:r>
    </w:p>
    <w:p w14:paraId="00FC9966" w14:textId="77777777" w:rsidR="003C4938" w:rsidRPr="000962C1" w:rsidRDefault="003C4938" w:rsidP="003C4938">
      <w:pPr>
        <w:pStyle w:val="Standard"/>
        <w:jc w:val="center"/>
        <w:rPr>
          <w:rFonts w:ascii="Times New Roman" w:hAnsi="Times New Roman" w:cs="Times New Roman"/>
          <w:sz w:val="24"/>
          <w:szCs w:val="24"/>
        </w:rPr>
      </w:pPr>
      <w:r w:rsidRPr="000962C1">
        <w:rPr>
          <w:rFonts w:ascii="Times New Roman" w:hAnsi="Times New Roman" w:cs="Times New Roman"/>
          <w:sz w:val="24"/>
          <w:szCs w:val="24"/>
        </w:rPr>
        <w:t>ПРО ЗАКУПІВЛЮ ТОВАРУ</w:t>
      </w:r>
    </w:p>
    <w:p w14:paraId="75957FC5" w14:textId="77777777" w:rsidR="003C4938" w:rsidRPr="000962C1" w:rsidRDefault="003C4938" w:rsidP="003C4938">
      <w:pPr>
        <w:jc w:val="both"/>
        <w:rPr>
          <w:color w:val="000000"/>
          <w:sz w:val="24"/>
          <w:szCs w:val="24"/>
        </w:rPr>
      </w:pPr>
    </w:p>
    <w:p w14:paraId="03539EBC" w14:textId="027888F5" w:rsidR="003C4938" w:rsidRPr="000962C1" w:rsidRDefault="003C4938" w:rsidP="003C4938">
      <w:pPr>
        <w:jc w:val="both"/>
        <w:rPr>
          <w:color w:val="000000"/>
          <w:sz w:val="24"/>
          <w:szCs w:val="24"/>
        </w:rPr>
      </w:pPr>
      <w:r w:rsidRPr="000962C1">
        <w:rPr>
          <w:color w:val="000000"/>
          <w:sz w:val="24"/>
          <w:szCs w:val="24"/>
        </w:rPr>
        <w:t>м. Київ</w:t>
      </w:r>
      <w:r w:rsidRPr="000962C1">
        <w:rPr>
          <w:color w:val="000000"/>
          <w:sz w:val="24"/>
          <w:szCs w:val="24"/>
        </w:rPr>
        <w:tab/>
      </w:r>
      <w:r w:rsidRPr="000962C1">
        <w:rPr>
          <w:color w:val="000000"/>
          <w:sz w:val="24"/>
          <w:szCs w:val="24"/>
        </w:rPr>
        <w:tab/>
      </w:r>
      <w:r w:rsidRPr="000962C1">
        <w:rPr>
          <w:color w:val="000000"/>
          <w:sz w:val="24"/>
          <w:szCs w:val="24"/>
        </w:rPr>
        <w:tab/>
      </w:r>
      <w:r w:rsidRPr="000962C1">
        <w:rPr>
          <w:color w:val="000000"/>
          <w:sz w:val="24"/>
          <w:szCs w:val="24"/>
        </w:rPr>
        <w:tab/>
      </w:r>
      <w:r w:rsidRPr="000962C1">
        <w:rPr>
          <w:color w:val="000000"/>
          <w:sz w:val="24"/>
          <w:szCs w:val="24"/>
        </w:rPr>
        <w:tab/>
      </w:r>
      <w:r w:rsidRPr="000962C1">
        <w:rPr>
          <w:color w:val="000000"/>
          <w:sz w:val="24"/>
          <w:szCs w:val="24"/>
        </w:rPr>
        <w:tab/>
      </w:r>
      <w:r w:rsidRPr="000962C1">
        <w:rPr>
          <w:color w:val="000000"/>
          <w:sz w:val="24"/>
          <w:szCs w:val="24"/>
        </w:rPr>
        <w:tab/>
        <w:t xml:space="preserve">    «____» ________ 2024 року</w:t>
      </w:r>
    </w:p>
    <w:p w14:paraId="39FD3C2F" w14:textId="77777777" w:rsidR="003C4938" w:rsidRPr="000962C1" w:rsidRDefault="003C4938" w:rsidP="003C4938">
      <w:pPr>
        <w:jc w:val="both"/>
        <w:rPr>
          <w:color w:val="000000"/>
          <w:sz w:val="24"/>
          <w:szCs w:val="24"/>
        </w:rPr>
      </w:pPr>
    </w:p>
    <w:p w14:paraId="42FA9F28" w14:textId="77777777" w:rsidR="003C4938" w:rsidRPr="000962C1" w:rsidRDefault="003C4938" w:rsidP="003C4938">
      <w:pPr>
        <w:widowControl w:val="0"/>
        <w:autoSpaceDE w:val="0"/>
        <w:autoSpaceDN w:val="0"/>
        <w:adjustRightInd w:val="0"/>
        <w:ind w:firstLine="567"/>
        <w:jc w:val="both"/>
        <w:rPr>
          <w:sz w:val="24"/>
          <w:szCs w:val="24"/>
        </w:rPr>
      </w:pPr>
      <w:r w:rsidRPr="000962C1">
        <w:rPr>
          <w:sz w:val="24"/>
          <w:szCs w:val="24"/>
        </w:rPr>
        <w:t>Комунальна науково-дослідна установа «Науково-дослідний інститут соціально-економічного розвитку міста» (далі – Замовник), в особі директора Павловського Сергія Анатолійовича, що діє на підставі Положення про комунальну науково-дослідну установу «Науково-дослідний інститут соціально-економічного розвитку міста», з однієї сторони та</w:t>
      </w:r>
      <w:bookmarkStart w:id="0" w:name="_Hlk497998691"/>
      <w:bookmarkEnd w:id="0"/>
      <w:r w:rsidRPr="000962C1">
        <w:rPr>
          <w:sz w:val="24"/>
          <w:szCs w:val="24"/>
        </w:rPr>
        <w:t xml:space="preserve"> ________________________________ в особі ________________________________________, що діє на підставі ______________ (далі – Виконавець), з іншої сторони (іменовані далі разом – Сторони, а кожна окремо – Сторона), уклали даний Договір про закупівлю товару (далі – Договір) про наступне:</w:t>
      </w:r>
    </w:p>
    <w:p w14:paraId="23B8A856" w14:textId="77777777" w:rsidR="003C4938" w:rsidRPr="000962C1" w:rsidRDefault="003C4938" w:rsidP="003C4938">
      <w:pPr>
        <w:widowControl w:val="0"/>
        <w:autoSpaceDE w:val="0"/>
        <w:autoSpaceDN w:val="0"/>
        <w:adjustRightInd w:val="0"/>
        <w:ind w:firstLine="567"/>
        <w:jc w:val="both"/>
        <w:rPr>
          <w:sz w:val="24"/>
          <w:szCs w:val="24"/>
        </w:rPr>
      </w:pPr>
    </w:p>
    <w:p w14:paraId="7E1EA6CF" w14:textId="77777777" w:rsidR="003C4938" w:rsidRPr="000962C1" w:rsidRDefault="003C4938" w:rsidP="003C4938">
      <w:pPr>
        <w:pStyle w:val="Standard"/>
        <w:numPr>
          <w:ilvl w:val="0"/>
          <w:numId w:val="37"/>
        </w:numPr>
        <w:spacing w:after="0" w:line="240" w:lineRule="auto"/>
        <w:jc w:val="center"/>
        <w:rPr>
          <w:rFonts w:ascii="Times New Roman" w:hAnsi="Times New Roman" w:cs="Times New Roman"/>
          <w:sz w:val="24"/>
          <w:szCs w:val="24"/>
        </w:rPr>
      </w:pPr>
      <w:r w:rsidRPr="000962C1">
        <w:rPr>
          <w:rFonts w:ascii="Times New Roman" w:hAnsi="Times New Roman" w:cs="Times New Roman"/>
          <w:sz w:val="24"/>
          <w:szCs w:val="24"/>
        </w:rPr>
        <w:t xml:space="preserve"> ПРЕДМЕТ ДОГОВОРУ</w:t>
      </w:r>
    </w:p>
    <w:p w14:paraId="78F23C8C" w14:textId="77777777" w:rsidR="003C4938" w:rsidRPr="000962C1" w:rsidRDefault="003C4938" w:rsidP="003C4938">
      <w:pPr>
        <w:pStyle w:val="Standard"/>
        <w:ind w:left="360"/>
        <w:rPr>
          <w:rFonts w:ascii="Times New Roman" w:hAnsi="Times New Roman" w:cs="Times New Roman"/>
          <w:sz w:val="24"/>
          <w:szCs w:val="24"/>
        </w:rPr>
      </w:pPr>
    </w:p>
    <w:p w14:paraId="0009AFB0" w14:textId="77777777" w:rsidR="003C4938" w:rsidRPr="000962C1" w:rsidRDefault="003C4938" w:rsidP="003C4938">
      <w:pPr>
        <w:pStyle w:val="Standard"/>
        <w:numPr>
          <w:ilvl w:val="1"/>
          <w:numId w:val="38"/>
        </w:numPr>
        <w:tabs>
          <w:tab w:val="left" w:pos="0"/>
          <w:tab w:val="left" w:pos="1134"/>
          <w:tab w:val="left" w:leader="underscore" w:pos="9577"/>
        </w:tabs>
        <w:spacing w:after="0" w:line="240" w:lineRule="auto"/>
        <w:ind w:left="0" w:firstLine="567"/>
        <w:jc w:val="both"/>
        <w:rPr>
          <w:rFonts w:ascii="Times New Roman" w:hAnsi="Times New Roman" w:cs="Times New Roman"/>
          <w:sz w:val="24"/>
          <w:szCs w:val="24"/>
        </w:rPr>
      </w:pPr>
      <w:r w:rsidRPr="000962C1">
        <w:rPr>
          <w:rFonts w:ascii="Times New Roman" w:hAnsi="Times New Roman" w:cs="Times New Roman"/>
          <w:sz w:val="24"/>
          <w:szCs w:val="24"/>
          <w:shd w:val="clear" w:color="auto" w:fill="FFFFFF"/>
        </w:rPr>
        <w:t>В порядку та на умовах визначених даним Договором</w:t>
      </w:r>
      <w:r w:rsidRPr="000962C1">
        <w:rPr>
          <w:rFonts w:ascii="Times New Roman" w:hAnsi="Times New Roman" w:cs="Times New Roman"/>
          <w:sz w:val="24"/>
          <w:szCs w:val="24"/>
        </w:rPr>
        <w:t xml:space="preserve"> Виконавець зобов'язується у встановлений Договором строк поставити товар, зазначений в п. 1.2 (далі – «Товар»), а Замовник зобов’язується прийняти та оплатити.</w:t>
      </w:r>
    </w:p>
    <w:p w14:paraId="0EA5AAEA" w14:textId="77777777" w:rsidR="003C4938" w:rsidRPr="000962C1" w:rsidRDefault="003C4938" w:rsidP="003C4938">
      <w:pPr>
        <w:pStyle w:val="Standard"/>
        <w:numPr>
          <w:ilvl w:val="1"/>
          <w:numId w:val="38"/>
        </w:numPr>
        <w:tabs>
          <w:tab w:val="left" w:pos="0"/>
          <w:tab w:val="left" w:pos="426"/>
          <w:tab w:val="left" w:pos="1134"/>
          <w:tab w:val="left" w:leader="underscore" w:pos="9577"/>
        </w:tabs>
        <w:spacing w:after="0" w:line="240" w:lineRule="auto"/>
        <w:ind w:left="0" w:firstLine="567"/>
        <w:jc w:val="both"/>
        <w:rPr>
          <w:rFonts w:ascii="Times New Roman" w:hAnsi="Times New Roman" w:cs="Times New Roman"/>
          <w:sz w:val="24"/>
          <w:szCs w:val="24"/>
        </w:rPr>
      </w:pPr>
      <w:r w:rsidRPr="000962C1">
        <w:rPr>
          <w:rFonts w:ascii="Times New Roman" w:hAnsi="Times New Roman" w:cs="Times New Roman"/>
          <w:sz w:val="24"/>
          <w:szCs w:val="24"/>
        </w:rPr>
        <w:t>Найменування Товару: бензин та дизельне паливо (код за ДК 021:2015: 0913 «Нафта і дистиляти»).</w:t>
      </w:r>
    </w:p>
    <w:p w14:paraId="049A7A6D" w14:textId="77777777" w:rsidR="003C4938" w:rsidRPr="000962C1" w:rsidRDefault="003C4938" w:rsidP="003C4938">
      <w:pPr>
        <w:pStyle w:val="Standard"/>
        <w:numPr>
          <w:ilvl w:val="1"/>
          <w:numId w:val="38"/>
        </w:numPr>
        <w:tabs>
          <w:tab w:val="left" w:pos="0"/>
          <w:tab w:val="left" w:pos="426"/>
          <w:tab w:val="left" w:pos="1134"/>
          <w:tab w:val="left" w:leader="underscore" w:pos="9577"/>
        </w:tabs>
        <w:spacing w:after="0" w:line="240" w:lineRule="auto"/>
        <w:ind w:left="0" w:right="20" w:firstLine="567"/>
        <w:jc w:val="both"/>
        <w:rPr>
          <w:rFonts w:ascii="Times New Roman" w:hAnsi="Times New Roman" w:cs="Times New Roman"/>
          <w:sz w:val="24"/>
          <w:szCs w:val="24"/>
        </w:rPr>
      </w:pPr>
      <w:r w:rsidRPr="000962C1">
        <w:rPr>
          <w:rFonts w:ascii="Times New Roman" w:hAnsi="Times New Roman" w:cs="Times New Roman"/>
          <w:sz w:val="24"/>
          <w:szCs w:val="24"/>
        </w:rPr>
        <w:t xml:space="preserve"> Кількість, асортимент та якість Товару наведені у Специфікації (Додаток №1).</w:t>
      </w:r>
    </w:p>
    <w:p w14:paraId="35575732" w14:textId="77777777" w:rsidR="003C4938" w:rsidRPr="000962C1" w:rsidRDefault="003C4938" w:rsidP="003C4938">
      <w:pPr>
        <w:pStyle w:val="1d"/>
        <w:shd w:val="clear" w:color="auto" w:fill="auto"/>
        <w:tabs>
          <w:tab w:val="left" w:pos="452"/>
          <w:tab w:val="left" w:leader="underscore" w:pos="9577"/>
        </w:tabs>
        <w:spacing w:before="0" w:after="0" w:line="240" w:lineRule="auto"/>
        <w:ind w:left="360" w:right="20"/>
        <w:rPr>
          <w:rFonts w:ascii="Times New Roman" w:eastAsia="Times New Roman" w:hAnsi="Times New Roman"/>
          <w:spacing w:val="0"/>
          <w:sz w:val="24"/>
          <w:szCs w:val="24"/>
          <w:lang w:eastAsia="ru-RU"/>
        </w:rPr>
      </w:pPr>
    </w:p>
    <w:p w14:paraId="72B8F844" w14:textId="77777777" w:rsidR="003C4938" w:rsidRPr="000962C1" w:rsidRDefault="003C4938" w:rsidP="003C4938">
      <w:pPr>
        <w:pStyle w:val="Standard"/>
        <w:numPr>
          <w:ilvl w:val="0"/>
          <w:numId w:val="37"/>
        </w:numPr>
        <w:spacing w:after="0" w:line="240" w:lineRule="auto"/>
        <w:jc w:val="center"/>
        <w:rPr>
          <w:rFonts w:ascii="Times New Roman" w:hAnsi="Times New Roman" w:cs="Times New Roman"/>
          <w:sz w:val="24"/>
          <w:szCs w:val="24"/>
        </w:rPr>
      </w:pPr>
      <w:r w:rsidRPr="000962C1">
        <w:rPr>
          <w:rFonts w:ascii="Times New Roman" w:hAnsi="Times New Roman" w:cs="Times New Roman"/>
          <w:sz w:val="24"/>
          <w:szCs w:val="24"/>
        </w:rPr>
        <w:t xml:space="preserve"> ЯКІСТЬ ТОВАРУ</w:t>
      </w:r>
    </w:p>
    <w:p w14:paraId="3D192DEF" w14:textId="77777777" w:rsidR="003C4938" w:rsidRPr="000962C1" w:rsidRDefault="003C4938" w:rsidP="003C4938">
      <w:pPr>
        <w:pStyle w:val="Standard"/>
        <w:ind w:left="360"/>
        <w:rPr>
          <w:rFonts w:ascii="Times New Roman" w:hAnsi="Times New Roman" w:cs="Times New Roman"/>
          <w:sz w:val="24"/>
          <w:szCs w:val="24"/>
        </w:rPr>
      </w:pPr>
    </w:p>
    <w:p w14:paraId="0A03EC97" w14:textId="77777777" w:rsidR="003C4938" w:rsidRPr="000962C1" w:rsidRDefault="003C4938" w:rsidP="003C4938">
      <w:pPr>
        <w:pStyle w:val="Standard"/>
        <w:numPr>
          <w:ilvl w:val="1"/>
          <w:numId w:val="37"/>
        </w:numPr>
        <w:tabs>
          <w:tab w:val="clear" w:pos="846"/>
          <w:tab w:val="left" w:pos="709"/>
          <w:tab w:val="left" w:pos="851"/>
          <w:tab w:val="left" w:pos="993"/>
        </w:tabs>
        <w:spacing w:after="0" w:line="240" w:lineRule="auto"/>
        <w:ind w:left="0" w:firstLine="567"/>
        <w:jc w:val="both"/>
        <w:rPr>
          <w:rFonts w:ascii="Times New Roman" w:hAnsi="Times New Roman" w:cs="Times New Roman"/>
          <w:sz w:val="24"/>
          <w:szCs w:val="24"/>
        </w:rPr>
      </w:pPr>
      <w:r w:rsidRPr="000962C1">
        <w:rPr>
          <w:rFonts w:ascii="Times New Roman" w:hAnsi="Times New Roman" w:cs="Times New Roman"/>
          <w:sz w:val="24"/>
          <w:szCs w:val="24"/>
        </w:rPr>
        <w:t>Виконавець гарантує, що якість Товару, що поставляється, відповідає умовам діючих норм чинного законодавства України та посвідчується сертифікатами відповідності, що підлягають пред'явленню на вимогу Покупця або користувача бланків безпосередньо на АЗС.</w:t>
      </w:r>
    </w:p>
    <w:p w14:paraId="53980A43" w14:textId="77777777" w:rsidR="003C4938" w:rsidRPr="000962C1" w:rsidRDefault="003C4938" w:rsidP="003C4938">
      <w:pPr>
        <w:pStyle w:val="Standard"/>
        <w:numPr>
          <w:ilvl w:val="1"/>
          <w:numId w:val="37"/>
        </w:numPr>
        <w:tabs>
          <w:tab w:val="clear" w:pos="846"/>
          <w:tab w:val="left" w:pos="709"/>
          <w:tab w:val="left" w:pos="851"/>
          <w:tab w:val="left" w:pos="993"/>
        </w:tabs>
        <w:spacing w:after="0" w:line="240" w:lineRule="auto"/>
        <w:ind w:left="0" w:firstLine="567"/>
        <w:jc w:val="both"/>
        <w:rPr>
          <w:rFonts w:ascii="Times New Roman" w:hAnsi="Times New Roman" w:cs="Times New Roman"/>
          <w:sz w:val="24"/>
          <w:szCs w:val="24"/>
        </w:rPr>
      </w:pPr>
      <w:r w:rsidRPr="000962C1">
        <w:rPr>
          <w:rFonts w:ascii="Times New Roman" w:hAnsi="Times New Roman" w:cs="Times New Roman"/>
          <w:sz w:val="24"/>
          <w:szCs w:val="24"/>
        </w:rPr>
        <w:t xml:space="preserve"> </w:t>
      </w:r>
      <w:r w:rsidRPr="000962C1">
        <w:rPr>
          <w:rFonts w:ascii="Times New Roman" w:hAnsi="Times New Roman" w:cs="Times New Roman"/>
          <w:color w:val="000000"/>
          <w:sz w:val="24"/>
          <w:szCs w:val="24"/>
          <w:lang w:eastAsia="zh-CN"/>
        </w:rPr>
        <w:t xml:space="preserve">У випадку виявлення дефектів якості Товару в процесі продажу, які виникли з вини </w:t>
      </w:r>
      <w:r w:rsidRPr="000962C1">
        <w:rPr>
          <w:rFonts w:ascii="Times New Roman" w:hAnsi="Times New Roman" w:cs="Times New Roman"/>
          <w:sz w:val="24"/>
          <w:szCs w:val="24"/>
        </w:rPr>
        <w:t>Виконавця</w:t>
      </w:r>
      <w:r w:rsidRPr="000962C1">
        <w:rPr>
          <w:rFonts w:ascii="Times New Roman" w:hAnsi="Times New Roman" w:cs="Times New Roman"/>
          <w:color w:val="000000"/>
          <w:sz w:val="24"/>
          <w:szCs w:val="24"/>
          <w:lang w:eastAsia="zh-CN"/>
        </w:rPr>
        <w:t>, останній зобов’язаний замінити Товар за свій рахунок або відшкодувати Замовнику його вартість в термін 7 (сім) календарних днів з дня звернення Замовника.</w:t>
      </w:r>
    </w:p>
    <w:p w14:paraId="0ACE8908" w14:textId="77777777" w:rsidR="003C4938" w:rsidRPr="000962C1" w:rsidRDefault="003C4938" w:rsidP="003C4938">
      <w:pPr>
        <w:pStyle w:val="Standard"/>
        <w:numPr>
          <w:ilvl w:val="1"/>
          <w:numId w:val="37"/>
        </w:numPr>
        <w:tabs>
          <w:tab w:val="clear" w:pos="846"/>
          <w:tab w:val="left" w:pos="709"/>
          <w:tab w:val="left" w:pos="851"/>
          <w:tab w:val="left" w:pos="993"/>
        </w:tabs>
        <w:spacing w:after="0" w:line="240" w:lineRule="auto"/>
        <w:ind w:left="0" w:firstLine="567"/>
        <w:jc w:val="both"/>
        <w:rPr>
          <w:rFonts w:ascii="Times New Roman" w:hAnsi="Times New Roman" w:cs="Times New Roman"/>
          <w:sz w:val="24"/>
          <w:szCs w:val="24"/>
        </w:rPr>
      </w:pPr>
      <w:r w:rsidRPr="000962C1">
        <w:rPr>
          <w:rFonts w:ascii="Times New Roman" w:hAnsi="Times New Roman" w:cs="Times New Roman"/>
          <w:sz w:val="24"/>
          <w:szCs w:val="24"/>
        </w:rPr>
        <w:t xml:space="preserve"> </w:t>
      </w:r>
      <w:r w:rsidRPr="000962C1">
        <w:rPr>
          <w:rFonts w:ascii="Times New Roman" w:hAnsi="Times New Roman" w:cs="Times New Roman"/>
          <w:color w:val="000000"/>
          <w:sz w:val="24"/>
          <w:szCs w:val="24"/>
          <w:lang w:eastAsia="zh-CN"/>
        </w:rPr>
        <w:t>Претензії щодо якості товару приймаються протягом 14 (чотирнадцяти) календарних днів з моменту отримання Замовником Товару.</w:t>
      </w:r>
    </w:p>
    <w:p w14:paraId="306B9F78" w14:textId="77777777" w:rsidR="003C4938" w:rsidRPr="000962C1" w:rsidRDefault="003C4938" w:rsidP="003C4938">
      <w:pPr>
        <w:pStyle w:val="Standard"/>
        <w:ind w:left="360"/>
        <w:rPr>
          <w:rFonts w:ascii="Times New Roman" w:hAnsi="Times New Roman" w:cs="Times New Roman"/>
          <w:sz w:val="24"/>
          <w:szCs w:val="24"/>
        </w:rPr>
      </w:pPr>
    </w:p>
    <w:p w14:paraId="2BD194D6" w14:textId="77777777" w:rsidR="003C4938" w:rsidRPr="000962C1" w:rsidRDefault="003C4938" w:rsidP="003C4938">
      <w:pPr>
        <w:pStyle w:val="Standard"/>
        <w:numPr>
          <w:ilvl w:val="0"/>
          <w:numId w:val="37"/>
        </w:numPr>
        <w:spacing w:after="0" w:line="240" w:lineRule="auto"/>
        <w:jc w:val="center"/>
        <w:rPr>
          <w:rFonts w:ascii="Times New Roman" w:hAnsi="Times New Roman" w:cs="Times New Roman"/>
          <w:sz w:val="24"/>
          <w:szCs w:val="24"/>
        </w:rPr>
      </w:pPr>
      <w:r w:rsidRPr="000962C1">
        <w:rPr>
          <w:rFonts w:ascii="Times New Roman" w:hAnsi="Times New Roman" w:cs="Times New Roman"/>
          <w:sz w:val="24"/>
          <w:szCs w:val="24"/>
        </w:rPr>
        <w:t xml:space="preserve"> ЦIНА ДОГОВОРУ ТА ПОРЯДОК ОПЛАТИ</w:t>
      </w:r>
    </w:p>
    <w:p w14:paraId="2247B235" w14:textId="77777777" w:rsidR="003C4938" w:rsidRPr="000962C1" w:rsidRDefault="003C4938" w:rsidP="003C4938">
      <w:pPr>
        <w:pStyle w:val="Standard"/>
        <w:ind w:left="360"/>
        <w:rPr>
          <w:rFonts w:ascii="Times New Roman" w:hAnsi="Times New Roman" w:cs="Times New Roman"/>
          <w:sz w:val="24"/>
          <w:szCs w:val="24"/>
        </w:rPr>
      </w:pPr>
    </w:p>
    <w:p w14:paraId="338C5447" w14:textId="77777777" w:rsidR="003C4938" w:rsidRPr="000962C1" w:rsidRDefault="003C4938" w:rsidP="003C4938">
      <w:pPr>
        <w:pStyle w:val="Standard"/>
        <w:numPr>
          <w:ilvl w:val="1"/>
          <w:numId w:val="37"/>
        </w:numPr>
        <w:tabs>
          <w:tab w:val="left" w:pos="993"/>
        </w:tabs>
        <w:spacing w:after="0" w:line="240" w:lineRule="auto"/>
        <w:ind w:left="0" w:firstLine="567"/>
        <w:jc w:val="both"/>
        <w:rPr>
          <w:rFonts w:ascii="Times New Roman" w:hAnsi="Times New Roman" w:cs="Times New Roman"/>
          <w:sz w:val="24"/>
          <w:szCs w:val="24"/>
        </w:rPr>
      </w:pPr>
      <w:r w:rsidRPr="000962C1">
        <w:rPr>
          <w:rFonts w:ascii="Times New Roman" w:hAnsi="Times New Roman" w:cs="Times New Roman"/>
          <w:sz w:val="24"/>
          <w:szCs w:val="24"/>
        </w:rPr>
        <w:t>Ціна даного Договору становить _____________________ грн (_____________ грн ____ коп.),</w:t>
      </w:r>
      <w:bookmarkStart w:id="1" w:name="o43"/>
      <w:bookmarkEnd w:id="1"/>
      <w:r w:rsidRPr="000962C1">
        <w:rPr>
          <w:rFonts w:ascii="Times New Roman" w:hAnsi="Times New Roman" w:cs="Times New Roman"/>
          <w:sz w:val="24"/>
          <w:szCs w:val="24"/>
        </w:rPr>
        <w:t xml:space="preserve"> у тому числі ПДВ _______ грн (___________________ грн _____ коп.).</w:t>
      </w:r>
    </w:p>
    <w:p w14:paraId="2989E409" w14:textId="77777777" w:rsidR="003C4938" w:rsidRPr="000962C1" w:rsidRDefault="003C4938" w:rsidP="003C4938">
      <w:pPr>
        <w:pStyle w:val="Standard"/>
        <w:numPr>
          <w:ilvl w:val="1"/>
          <w:numId w:val="37"/>
        </w:numPr>
        <w:tabs>
          <w:tab w:val="left" w:pos="993"/>
        </w:tabs>
        <w:spacing w:after="0" w:line="240" w:lineRule="auto"/>
        <w:ind w:left="0" w:firstLine="567"/>
        <w:jc w:val="both"/>
        <w:rPr>
          <w:rStyle w:val="affb"/>
          <w:rFonts w:eastAsia="SimSun"/>
          <w:b w:val="0"/>
          <w:bCs w:val="0"/>
          <w:sz w:val="24"/>
          <w:szCs w:val="24"/>
        </w:rPr>
      </w:pPr>
      <w:r w:rsidRPr="000962C1">
        <w:rPr>
          <w:rFonts w:ascii="Times New Roman" w:hAnsi="Times New Roman" w:cs="Times New Roman"/>
          <w:sz w:val="24"/>
          <w:szCs w:val="24"/>
        </w:rPr>
        <w:t xml:space="preserve"> Ціна даного Договору може бути зменшена за взаємною згодою Сторін</w:t>
      </w:r>
      <w:r w:rsidRPr="000962C1">
        <w:rPr>
          <w:rStyle w:val="affb"/>
          <w:rFonts w:eastAsia="Calibri"/>
          <w:b w:val="0"/>
          <w:bCs w:val="0"/>
          <w:sz w:val="24"/>
          <w:szCs w:val="24"/>
        </w:rPr>
        <w:t>.</w:t>
      </w:r>
    </w:p>
    <w:p w14:paraId="29FE089C" w14:textId="77777777" w:rsidR="003C4938" w:rsidRPr="000962C1" w:rsidRDefault="003C4938" w:rsidP="003C4938">
      <w:pPr>
        <w:pStyle w:val="Standard"/>
        <w:numPr>
          <w:ilvl w:val="1"/>
          <w:numId w:val="37"/>
        </w:numPr>
        <w:tabs>
          <w:tab w:val="left" w:pos="993"/>
        </w:tabs>
        <w:spacing w:after="0" w:line="240" w:lineRule="auto"/>
        <w:ind w:left="0" w:firstLine="567"/>
        <w:jc w:val="both"/>
        <w:rPr>
          <w:rFonts w:ascii="Times New Roman" w:hAnsi="Times New Roman" w:cs="Times New Roman"/>
          <w:sz w:val="24"/>
          <w:szCs w:val="24"/>
        </w:rPr>
      </w:pPr>
      <w:r w:rsidRPr="000962C1">
        <w:rPr>
          <w:rFonts w:ascii="Times New Roman" w:hAnsi="Times New Roman" w:cs="Times New Roman"/>
          <w:sz w:val="24"/>
          <w:szCs w:val="24"/>
        </w:rPr>
        <w:t xml:space="preserve"> </w:t>
      </w:r>
      <w:r w:rsidRPr="000962C1">
        <w:rPr>
          <w:rFonts w:ascii="Times New Roman" w:hAnsi="Times New Roman" w:cs="Times New Roman"/>
          <w:color w:val="000000"/>
          <w:sz w:val="24"/>
          <w:szCs w:val="24"/>
          <w:lang w:eastAsia="zh-CN"/>
        </w:rPr>
        <w:t xml:space="preserve">Усі розрахунки, передбачені даним Договором, здійснюються з використанням </w:t>
      </w:r>
      <w:r w:rsidRPr="000962C1">
        <w:rPr>
          <w:rFonts w:ascii="Times New Roman" w:hAnsi="Times New Roman" w:cs="Times New Roman"/>
          <w:sz w:val="24"/>
          <w:szCs w:val="24"/>
        </w:rPr>
        <w:t xml:space="preserve">національної грошової одиниці, </w:t>
      </w:r>
      <w:r w:rsidRPr="000962C1">
        <w:rPr>
          <w:rFonts w:ascii="Times New Roman" w:hAnsi="Times New Roman" w:cs="Times New Roman"/>
          <w:color w:val="000000"/>
          <w:sz w:val="24"/>
          <w:szCs w:val="24"/>
          <w:lang w:eastAsia="zh-CN"/>
        </w:rPr>
        <w:t xml:space="preserve">у безготівковій формі, шляхом перерахування Замовником грошових коштів на поточний рахунок </w:t>
      </w:r>
      <w:r w:rsidRPr="000962C1">
        <w:rPr>
          <w:rFonts w:ascii="Times New Roman" w:hAnsi="Times New Roman" w:cs="Times New Roman"/>
          <w:sz w:val="24"/>
          <w:szCs w:val="24"/>
        </w:rPr>
        <w:t>Виконавця, вказаний в даному Договорі.</w:t>
      </w:r>
    </w:p>
    <w:p w14:paraId="119D0C43" w14:textId="77777777" w:rsidR="003C4938" w:rsidRPr="000962C1" w:rsidRDefault="003C4938" w:rsidP="003C4938">
      <w:pPr>
        <w:pStyle w:val="Standard"/>
        <w:numPr>
          <w:ilvl w:val="1"/>
          <w:numId w:val="37"/>
        </w:numPr>
        <w:tabs>
          <w:tab w:val="left" w:pos="993"/>
        </w:tabs>
        <w:spacing w:after="0" w:line="240" w:lineRule="auto"/>
        <w:ind w:left="0" w:firstLine="567"/>
        <w:jc w:val="both"/>
        <w:rPr>
          <w:rFonts w:ascii="Times New Roman" w:hAnsi="Times New Roman" w:cs="Times New Roman"/>
          <w:sz w:val="24"/>
          <w:szCs w:val="24"/>
        </w:rPr>
      </w:pPr>
      <w:r w:rsidRPr="000962C1">
        <w:rPr>
          <w:rFonts w:ascii="Times New Roman" w:hAnsi="Times New Roman" w:cs="Times New Roman"/>
          <w:sz w:val="24"/>
          <w:szCs w:val="24"/>
        </w:rPr>
        <w:lastRenderedPageBreak/>
        <w:t xml:space="preserve"> Розрахунки </w:t>
      </w:r>
      <w:r w:rsidRPr="000962C1">
        <w:rPr>
          <w:rFonts w:ascii="Times New Roman" w:hAnsi="Times New Roman" w:cs="Times New Roman"/>
          <w:color w:val="000000"/>
          <w:sz w:val="24"/>
          <w:szCs w:val="24"/>
        </w:rPr>
        <w:t>за надані Товари</w:t>
      </w:r>
      <w:r w:rsidRPr="000962C1">
        <w:rPr>
          <w:rFonts w:ascii="Times New Roman" w:hAnsi="Times New Roman" w:cs="Times New Roman"/>
          <w:sz w:val="24"/>
          <w:szCs w:val="24"/>
        </w:rPr>
        <w:t xml:space="preserve"> здійснюються </w:t>
      </w:r>
      <w:r w:rsidRPr="000962C1">
        <w:rPr>
          <w:rFonts w:ascii="Times New Roman" w:hAnsi="Times New Roman" w:cs="Times New Roman"/>
          <w:color w:val="000000"/>
          <w:sz w:val="24"/>
          <w:szCs w:val="24"/>
        </w:rPr>
        <w:t>Замовником</w:t>
      </w:r>
      <w:r w:rsidRPr="000962C1">
        <w:rPr>
          <w:rFonts w:ascii="Times New Roman" w:hAnsi="Times New Roman" w:cs="Times New Roman"/>
          <w:sz w:val="24"/>
          <w:szCs w:val="24"/>
        </w:rPr>
        <w:t xml:space="preserve"> на підставі підписаної накладної протягом 10 (десяти) календарних днів з дати підписання накладної i за умови отримання Замовником відповідного бюджетного фінансування, керуючись ч.1 </w:t>
      </w:r>
      <w:proofErr w:type="spellStart"/>
      <w:r w:rsidRPr="000962C1">
        <w:rPr>
          <w:rFonts w:ascii="Times New Roman" w:hAnsi="Times New Roman" w:cs="Times New Roman"/>
          <w:sz w:val="24"/>
          <w:szCs w:val="24"/>
        </w:rPr>
        <w:t>cт</w:t>
      </w:r>
      <w:proofErr w:type="spellEnd"/>
      <w:r w:rsidRPr="000962C1">
        <w:rPr>
          <w:rFonts w:ascii="Times New Roman" w:hAnsi="Times New Roman" w:cs="Times New Roman"/>
          <w:sz w:val="24"/>
          <w:szCs w:val="24"/>
        </w:rPr>
        <w:t xml:space="preserve">. 49 Бюджетного кодексу України. У разі затримки бюджетного фінансування, розрахунок за </w:t>
      </w:r>
      <w:r w:rsidRPr="000962C1">
        <w:rPr>
          <w:rFonts w:ascii="Times New Roman" w:hAnsi="Times New Roman" w:cs="Times New Roman"/>
          <w:color w:val="000000"/>
          <w:sz w:val="24"/>
          <w:szCs w:val="24"/>
        </w:rPr>
        <w:t xml:space="preserve">надані Товари </w:t>
      </w:r>
      <w:r w:rsidRPr="000962C1">
        <w:rPr>
          <w:rFonts w:ascii="Times New Roman" w:hAnsi="Times New Roman" w:cs="Times New Roman"/>
          <w:sz w:val="24"/>
          <w:szCs w:val="24"/>
        </w:rPr>
        <w:t xml:space="preserve">здійснюються протягом 10 (десяти) календарних днів з дати отримання Замовником на свій реєстраційний рахунок фінансування. </w:t>
      </w:r>
    </w:p>
    <w:p w14:paraId="50EC13AC" w14:textId="77777777" w:rsidR="003C4938" w:rsidRPr="000962C1" w:rsidRDefault="003C4938" w:rsidP="003C4938">
      <w:pPr>
        <w:pStyle w:val="Standard"/>
        <w:numPr>
          <w:ilvl w:val="1"/>
          <w:numId w:val="37"/>
        </w:numPr>
        <w:tabs>
          <w:tab w:val="left" w:pos="993"/>
        </w:tabs>
        <w:spacing w:after="0" w:line="240" w:lineRule="auto"/>
        <w:ind w:left="0" w:firstLine="567"/>
        <w:jc w:val="both"/>
        <w:rPr>
          <w:rFonts w:ascii="Times New Roman" w:hAnsi="Times New Roman" w:cs="Times New Roman"/>
          <w:sz w:val="24"/>
          <w:szCs w:val="24"/>
        </w:rPr>
      </w:pPr>
      <w:r w:rsidRPr="000962C1">
        <w:rPr>
          <w:rFonts w:ascii="Times New Roman" w:hAnsi="Times New Roman" w:cs="Times New Roman"/>
          <w:sz w:val="24"/>
          <w:szCs w:val="24"/>
        </w:rPr>
        <w:t xml:space="preserve"> Зобов'язання по сплаті за Товар вважається виконаним з дати надходження грошових коштів на поточний рахунок Виконавця.</w:t>
      </w:r>
    </w:p>
    <w:p w14:paraId="0BBB8335" w14:textId="77777777" w:rsidR="003C4938" w:rsidRPr="000962C1" w:rsidRDefault="003C4938" w:rsidP="003C4938">
      <w:pPr>
        <w:pStyle w:val="Standard"/>
        <w:tabs>
          <w:tab w:val="left" w:pos="993"/>
        </w:tabs>
        <w:ind w:left="567"/>
        <w:jc w:val="both"/>
        <w:rPr>
          <w:rFonts w:ascii="Times New Roman" w:hAnsi="Times New Roman" w:cs="Times New Roman"/>
          <w:sz w:val="24"/>
          <w:szCs w:val="24"/>
        </w:rPr>
      </w:pPr>
    </w:p>
    <w:p w14:paraId="33A533F0" w14:textId="77777777" w:rsidR="003C4938" w:rsidRPr="000962C1" w:rsidRDefault="003C4938" w:rsidP="003C4938">
      <w:pPr>
        <w:numPr>
          <w:ilvl w:val="0"/>
          <w:numId w:val="37"/>
        </w:numPr>
        <w:jc w:val="center"/>
        <w:rPr>
          <w:sz w:val="24"/>
          <w:szCs w:val="24"/>
        </w:rPr>
      </w:pPr>
      <w:r w:rsidRPr="000962C1">
        <w:rPr>
          <w:sz w:val="24"/>
          <w:szCs w:val="24"/>
        </w:rPr>
        <w:t>ПОСТАВКА ТОВАРУ</w:t>
      </w:r>
    </w:p>
    <w:p w14:paraId="63C6540E" w14:textId="77777777" w:rsidR="003C4938" w:rsidRPr="000962C1" w:rsidRDefault="003C4938" w:rsidP="003C4938">
      <w:pPr>
        <w:tabs>
          <w:tab w:val="left" w:pos="993"/>
        </w:tabs>
        <w:ind w:firstLine="567"/>
        <w:rPr>
          <w:sz w:val="24"/>
          <w:szCs w:val="24"/>
        </w:rPr>
      </w:pPr>
    </w:p>
    <w:p w14:paraId="4A937D12" w14:textId="77777777" w:rsidR="003C4938" w:rsidRPr="0090095F" w:rsidRDefault="003C4938" w:rsidP="003C4938">
      <w:pPr>
        <w:pStyle w:val="af8"/>
        <w:numPr>
          <w:ilvl w:val="1"/>
          <w:numId w:val="37"/>
        </w:numPr>
        <w:shd w:val="clear" w:color="auto" w:fill="FFFFFF"/>
        <w:tabs>
          <w:tab w:val="left" w:pos="993"/>
        </w:tabs>
        <w:spacing w:before="0" w:after="0" w:line="240" w:lineRule="auto"/>
        <w:ind w:left="0" w:firstLine="567"/>
        <w:contextualSpacing/>
        <w:rPr>
          <w:rFonts w:ascii="Times New Roman" w:hAnsi="Times New Roman" w:cs="Times New Roman"/>
          <w:b w:val="0"/>
          <w:bCs w:val="0"/>
          <w:sz w:val="24"/>
          <w:szCs w:val="24"/>
        </w:rPr>
      </w:pPr>
      <w:r w:rsidRPr="000962C1">
        <w:rPr>
          <w:rFonts w:ascii="Times New Roman" w:hAnsi="Times New Roman" w:cs="Times New Roman"/>
          <w:b w:val="0"/>
          <w:bCs w:val="0"/>
          <w:sz w:val="24"/>
          <w:szCs w:val="24"/>
        </w:rPr>
        <w:t xml:space="preserve">Надання </w:t>
      </w:r>
      <w:r w:rsidRPr="000962C1">
        <w:rPr>
          <w:rFonts w:ascii="Times New Roman" w:hAnsi="Times New Roman" w:cs="Times New Roman"/>
          <w:b w:val="0"/>
          <w:bCs w:val="0"/>
          <w:color w:val="000000"/>
          <w:sz w:val="24"/>
          <w:szCs w:val="24"/>
        </w:rPr>
        <w:t>Замовником</w:t>
      </w:r>
      <w:r w:rsidRPr="000962C1">
        <w:rPr>
          <w:rFonts w:ascii="Times New Roman" w:hAnsi="Times New Roman" w:cs="Times New Roman"/>
          <w:b w:val="0"/>
          <w:bCs w:val="0"/>
          <w:sz w:val="24"/>
          <w:szCs w:val="24"/>
        </w:rPr>
        <w:t xml:space="preserve"> Виконавцю карток на придбання пального здійснюється протягом 3 (трьох) робочих днів з моменту отримання </w:t>
      </w:r>
      <w:r w:rsidRPr="0090095F">
        <w:rPr>
          <w:rFonts w:ascii="Times New Roman" w:hAnsi="Times New Roman" w:cs="Times New Roman"/>
          <w:b w:val="0"/>
          <w:bCs w:val="0"/>
          <w:sz w:val="24"/>
          <w:szCs w:val="24"/>
        </w:rPr>
        <w:t>Виконавцем заявки Замовника.</w:t>
      </w:r>
    </w:p>
    <w:p w14:paraId="1731E92B" w14:textId="77777777" w:rsidR="003C4938" w:rsidRPr="0090095F" w:rsidRDefault="003C4938" w:rsidP="003C4938">
      <w:pPr>
        <w:pStyle w:val="af8"/>
        <w:numPr>
          <w:ilvl w:val="1"/>
          <w:numId w:val="37"/>
        </w:numPr>
        <w:shd w:val="clear" w:color="auto" w:fill="FFFFFF"/>
        <w:tabs>
          <w:tab w:val="left" w:pos="993"/>
        </w:tabs>
        <w:spacing w:before="0" w:after="0" w:line="240" w:lineRule="auto"/>
        <w:ind w:left="0" w:firstLine="567"/>
        <w:contextualSpacing/>
        <w:rPr>
          <w:rFonts w:ascii="Times New Roman" w:hAnsi="Times New Roman" w:cs="Times New Roman"/>
          <w:b w:val="0"/>
          <w:bCs w:val="0"/>
          <w:sz w:val="24"/>
          <w:szCs w:val="24"/>
        </w:rPr>
      </w:pPr>
      <w:r w:rsidRPr="0090095F">
        <w:rPr>
          <w:rFonts w:ascii="Times New Roman" w:hAnsi="Times New Roman" w:cs="Times New Roman"/>
          <w:b w:val="0"/>
          <w:bCs w:val="0"/>
          <w:sz w:val="24"/>
          <w:szCs w:val="24"/>
        </w:rPr>
        <w:t xml:space="preserve"> Картка - є документом встановленого Виконавцем зразка та форми, одноразового використання, який посвідчує право Замовника та/або уповноваженого ним користувача на одержання певної кількості та певної марки пального на АЗС. Бланк надає право Замовнику або уповноваженому користувачу отримати Товар на АЗС. </w:t>
      </w:r>
    </w:p>
    <w:p w14:paraId="70CAD0FD" w14:textId="77777777" w:rsidR="003C4938" w:rsidRPr="0090095F" w:rsidRDefault="003C4938" w:rsidP="003C4938">
      <w:pPr>
        <w:shd w:val="clear" w:color="auto" w:fill="FFFFFF"/>
        <w:tabs>
          <w:tab w:val="left" w:pos="993"/>
        </w:tabs>
        <w:ind w:firstLine="567"/>
        <w:jc w:val="both"/>
        <w:rPr>
          <w:sz w:val="24"/>
          <w:szCs w:val="24"/>
        </w:rPr>
      </w:pPr>
      <w:r w:rsidRPr="0090095F">
        <w:rPr>
          <w:sz w:val="24"/>
          <w:szCs w:val="24"/>
        </w:rPr>
        <w:t>Картка не є платіжним документом, що підтверджує оплату Товару.</w:t>
      </w:r>
    </w:p>
    <w:p w14:paraId="2FC066DB" w14:textId="77777777" w:rsidR="003C4938" w:rsidRPr="0090095F" w:rsidRDefault="003C4938" w:rsidP="003C4938">
      <w:pPr>
        <w:shd w:val="clear" w:color="auto" w:fill="FFFFFF"/>
        <w:tabs>
          <w:tab w:val="left" w:pos="993"/>
        </w:tabs>
        <w:ind w:firstLine="567"/>
        <w:jc w:val="both"/>
        <w:rPr>
          <w:sz w:val="24"/>
          <w:szCs w:val="24"/>
        </w:rPr>
      </w:pPr>
      <w:r w:rsidRPr="0090095F">
        <w:rPr>
          <w:sz w:val="24"/>
          <w:szCs w:val="24"/>
        </w:rPr>
        <w:t>Картка має певний ступінь захисту.</w:t>
      </w:r>
    </w:p>
    <w:p w14:paraId="0336BD99" w14:textId="77777777" w:rsidR="003C4938" w:rsidRPr="0090095F" w:rsidRDefault="003C4938" w:rsidP="003C4938">
      <w:pPr>
        <w:shd w:val="clear" w:color="auto" w:fill="FFFFFF"/>
        <w:tabs>
          <w:tab w:val="left" w:pos="993"/>
        </w:tabs>
        <w:ind w:firstLine="567"/>
        <w:jc w:val="both"/>
        <w:rPr>
          <w:sz w:val="24"/>
          <w:szCs w:val="24"/>
        </w:rPr>
      </w:pPr>
      <w:r w:rsidRPr="0090095F">
        <w:rPr>
          <w:sz w:val="24"/>
          <w:szCs w:val="24"/>
        </w:rPr>
        <w:t>Картки є власністю Виконавця та передаються Замовнику у тимчасове користування відповідно до умов Договору.</w:t>
      </w:r>
    </w:p>
    <w:p w14:paraId="6614487B" w14:textId="77777777" w:rsidR="003C4938" w:rsidRPr="0090095F" w:rsidRDefault="003C4938" w:rsidP="003C4938">
      <w:pPr>
        <w:shd w:val="clear" w:color="auto" w:fill="FFFFFF"/>
        <w:tabs>
          <w:tab w:val="left" w:pos="993"/>
        </w:tabs>
        <w:ind w:firstLine="567"/>
        <w:jc w:val="both"/>
        <w:rPr>
          <w:sz w:val="24"/>
          <w:szCs w:val="24"/>
        </w:rPr>
      </w:pPr>
      <w:r w:rsidRPr="0090095F">
        <w:rPr>
          <w:sz w:val="24"/>
          <w:szCs w:val="24"/>
        </w:rPr>
        <w:t>Дія карток встановлюється на строк 12 (дванадцять) місяців, обчислення якого розпочинається з дати отримання Покупцем карток, зазначених у видатковій накладній.</w:t>
      </w:r>
    </w:p>
    <w:p w14:paraId="332D95D7" w14:textId="77777777" w:rsidR="003C4938" w:rsidRPr="0090095F" w:rsidRDefault="003C4938" w:rsidP="003C4938">
      <w:pPr>
        <w:pStyle w:val="af8"/>
        <w:numPr>
          <w:ilvl w:val="1"/>
          <w:numId w:val="37"/>
        </w:numPr>
        <w:shd w:val="clear" w:color="auto" w:fill="FFFFFF"/>
        <w:tabs>
          <w:tab w:val="left" w:pos="993"/>
        </w:tabs>
        <w:spacing w:before="0" w:after="0" w:line="240" w:lineRule="auto"/>
        <w:ind w:left="0" w:firstLine="567"/>
        <w:contextualSpacing/>
        <w:rPr>
          <w:rFonts w:ascii="Times New Roman" w:hAnsi="Times New Roman" w:cs="Times New Roman"/>
          <w:b w:val="0"/>
          <w:bCs w:val="0"/>
          <w:sz w:val="24"/>
          <w:szCs w:val="24"/>
        </w:rPr>
      </w:pPr>
      <w:r w:rsidRPr="0090095F">
        <w:rPr>
          <w:rFonts w:ascii="Times New Roman" w:hAnsi="Times New Roman" w:cs="Times New Roman"/>
          <w:b w:val="0"/>
          <w:bCs w:val="0"/>
          <w:sz w:val="24"/>
          <w:szCs w:val="24"/>
        </w:rPr>
        <w:t xml:space="preserve">Право власності на пальне переходить до Замовника в момент передачі карток Виконавцем і може бути реалізоване в будь-який момент на АЗС, тобто Виконавець зобов'язується забезпечити наявність та передати визначену кількість пального за першою вимогою Замовника по факту пред'явлення ним картки на певній АЗС. </w:t>
      </w:r>
    </w:p>
    <w:p w14:paraId="76DA2CF2" w14:textId="77777777" w:rsidR="003C4938" w:rsidRPr="0090095F" w:rsidRDefault="003C4938" w:rsidP="003C4938">
      <w:pPr>
        <w:pStyle w:val="af8"/>
        <w:numPr>
          <w:ilvl w:val="1"/>
          <w:numId w:val="37"/>
        </w:numPr>
        <w:shd w:val="clear" w:color="auto" w:fill="FFFFFF"/>
        <w:tabs>
          <w:tab w:val="left" w:pos="993"/>
        </w:tabs>
        <w:spacing w:before="0" w:after="0" w:line="240" w:lineRule="auto"/>
        <w:ind w:left="0" w:firstLine="567"/>
        <w:contextualSpacing/>
        <w:rPr>
          <w:rFonts w:ascii="Times New Roman" w:hAnsi="Times New Roman" w:cs="Times New Roman"/>
          <w:b w:val="0"/>
          <w:bCs w:val="0"/>
          <w:sz w:val="24"/>
          <w:szCs w:val="24"/>
        </w:rPr>
      </w:pPr>
      <w:r w:rsidRPr="0090095F">
        <w:rPr>
          <w:rFonts w:ascii="Times New Roman" w:hAnsi="Times New Roman" w:cs="Times New Roman"/>
          <w:b w:val="0"/>
          <w:bCs w:val="0"/>
          <w:sz w:val="24"/>
          <w:szCs w:val="24"/>
        </w:rPr>
        <w:t>Передача карток та перехід права власності на відповідну кількість пального посвідчується видатковими документами (видатковими накладними, актами прийому-передачі та ін.). Передача карток Замовнику або уповноваженому ним представникові здійснюється після пред’явлення останнім довіреності на одержання пального, оформленої у встановленому порядку, та підписання видаткових документів.</w:t>
      </w:r>
    </w:p>
    <w:p w14:paraId="2AFB49EF" w14:textId="77777777" w:rsidR="003C4938" w:rsidRPr="000962C1" w:rsidRDefault="003C4938" w:rsidP="003C4938">
      <w:pPr>
        <w:pStyle w:val="af8"/>
        <w:numPr>
          <w:ilvl w:val="1"/>
          <w:numId w:val="37"/>
        </w:numPr>
        <w:shd w:val="clear" w:color="auto" w:fill="FFFFFF"/>
        <w:tabs>
          <w:tab w:val="left" w:pos="993"/>
        </w:tabs>
        <w:spacing w:before="0" w:after="0" w:line="240" w:lineRule="auto"/>
        <w:ind w:left="0" w:firstLine="567"/>
        <w:contextualSpacing/>
        <w:rPr>
          <w:rFonts w:ascii="Times New Roman" w:hAnsi="Times New Roman" w:cs="Times New Roman"/>
          <w:b w:val="0"/>
          <w:bCs w:val="0"/>
          <w:sz w:val="24"/>
          <w:szCs w:val="24"/>
        </w:rPr>
      </w:pPr>
      <w:r w:rsidRPr="000962C1">
        <w:rPr>
          <w:rFonts w:ascii="Times New Roman" w:hAnsi="Times New Roman" w:cs="Times New Roman"/>
          <w:b w:val="0"/>
          <w:bCs w:val="0"/>
          <w:sz w:val="24"/>
          <w:szCs w:val="24"/>
        </w:rPr>
        <w:t xml:space="preserve"> З моменту переходу до </w:t>
      </w:r>
      <w:r w:rsidRPr="000962C1">
        <w:rPr>
          <w:rFonts w:ascii="Times New Roman" w:hAnsi="Times New Roman" w:cs="Times New Roman"/>
          <w:b w:val="0"/>
          <w:bCs w:val="0"/>
          <w:color w:val="000000"/>
          <w:sz w:val="24"/>
          <w:szCs w:val="24"/>
        </w:rPr>
        <w:t>Замовником</w:t>
      </w:r>
      <w:r w:rsidRPr="000962C1">
        <w:rPr>
          <w:rFonts w:ascii="Times New Roman" w:hAnsi="Times New Roman" w:cs="Times New Roman"/>
          <w:b w:val="0"/>
          <w:bCs w:val="0"/>
          <w:sz w:val="24"/>
          <w:szCs w:val="24"/>
        </w:rPr>
        <w:t xml:space="preserve"> права власності на пальне та до моменту його фактичного отримання на АЗС, пальне перебуває на відповідальному безкоштовному зберіганні у Виконавця.</w:t>
      </w:r>
    </w:p>
    <w:p w14:paraId="05501FC8" w14:textId="77777777" w:rsidR="003C4938" w:rsidRPr="000962C1" w:rsidRDefault="003C4938" w:rsidP="003C4938">
      <w:pPr>
        <w:pStyle w:val="Standard"/>
        <w:tabs>
          <w:tab w:val="left" w:pos="993"/>
        </w:tabs>
        <w:jc w:val="both"/>
        <w:rPr>
          <w:rFonts w:ascii="Times New Roman" w:hAnsi="Times New Roman" w:cs="Times New Roman"/>
          <w:sz w:val="24"/>
          <w:szCs w:val="24"/>
          <w:lang w:val="ru-RU"/>
        </w:rPr>
      </w:pPr>
    </w:p>
    <w:p w14:paraId="6DDFF9D8" w14:textId="77777777" w:rsidR="003C4938" w:rsidRPr="000962C1" w:rsidRDefault="003C4938" w:rsidP="003C4938">
      <w:pPr>
        <w:pStyle w:val="Standard"/>
        <w:numPr>
          <w:ilvl w:val="0"/>
          <w:numId w:val="37"/>
        </w:numPr>
        <w:spacing w:after="0" w:line="240" w:lineRule="auto"/>
        <w:jc w:val="center"/>
        <w:rPr>
          <w:rFonts w:ascii="Times New Roman" w:hAnsi="Times New Roman" w:cs="Times New Roman"/>
          <w:sz w:val="24"/>
          <w:szCs w:val="24"/>
        </w:rPr>
      </w:pPr>
      <w:r w:rsidRPr="000962C1">
        <w:rPr>
          <w:rFonts w:ascii="Times New Roman" w:hAnsi="Times New Roman" w:cs="Times New Roman"/>
          <w:sz w:val="24"/>
          <w:szCs w:val="24"/>
        </w:rPr>
        <w:t xml:space="preserve"> ПРАВА ТА ОБОВ'ЯЗКИ CTOPIH</w:t>
      </w:r>
    </w:p>
    <w:p w14:paraId="4480CA88" w14:textId="77777777" w:rsidR="003C4938" w:rsidRPr="000962C1" w:rsidRDefault="003C4938" w:rsidP="003C4938">
      <w:pPr>
        <w:pStyle w:val="Standard"/>
        <w:ind w:left="360"/>
        <w:rPr>
          <w:rFonts w:ascii="Times New Roman" w:hAnsi="Times New Roman" w:cs="Times New Roman"/>
          <w:sz w:val="24"/>
          <w:szCs w:val="24"/>
        </w:rPr>
      </w:pPr>
    </w:p>
    <w:p w14:paraId="1BE68F03" w14:textId="08C1F9C4" w:rsidR="003C4938" w:rsidRPr="000962C1" w:rsidRDefault="0090095F" w:rsidP="0090095F">
      <w:pPr>
        <w:pStyle w:val="Standard"/>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3C4938" w:rsidRPr="000962C1">
        <w:rPr>
          <w:rFonts w:ascii="Times New Roman" w:hAnsi="Times New Roman" w:cs="Times New Roman"/>
          <w:sz w:val="24"/>
          <w:szCs w:val="24"/>
        </w:rPr>
        <w:t>.1. Замовник має право:</w:t>
      </w:r>
    </w:p>
    <w:p w14:paraId="77092421" w14:textId="16B5536F" w:rsidR="003C4938" w:rsidRPr="000962C1" w:rsidRDefault="0090095F" w:rsidP="0090095F">
      <w:pPr>
        <w:pStyle w:val="Standard"/>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3C4938" w:rsidRPr="000962C1">
        <w:rPr>
          <w:rFonts w:ascii="Times New Roman" w:hAnsi="Times New Roman" w:cs="Times New Roman"/>
          <w:sz w:val="24"/>
          <w:szCs w:val="24"/>
        </w:rPr>
        <w:t>.1.1 Контролювати поставку Товару у строки, встановлені даним Договором.</w:t>
      </w:r>
    </w:p>
    <w:p w14:paraId="34BBEF1D" w14:textId="7121BE9B" w:rsidR="003C4938" w:rsidRPr="000962C1" w:rsidRDefault="0090095F" w:rsidP="0090095F">
      <w:pPr>
        <w:pStyle w:val="Standard"/>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3C4938" w:rsidRPr="000962C1">
        <w:rPr>
          <w:rFonts w:ascii="Times New Roman" w:hAnsi="Times New Roman" w:cs="Times New Roman"/>
          <w:sz w:val="24"/>
          <w:szCs w:val="24"/>
        </w:rPr>
        <w:t>.1.2 Повернути накладну Виконавцю без здійснення оплати в разі неналежного оформлення документів, зазначених у пункті 3.4 розділу 3 даного Договору (відсутність печатки, підписів тощо).</w:t>
      </w:r>
    </w:p>
    <w:p w14:paraId="28D0FF62" w14:textId="536DD895" w:rsidR="003C4938" w:rsidRPr="000962C1" w:rsidRDefault="0090095F" w:rsidP="0090095F">
      <w:pPr>
        <w:pStyle w:val="Standard"/>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3C4938" w:rsidRPr="000962C1">
        <w:rPr>
          <w:rFonts w:ascii="Times New Roman" w:hAnsi="Times New Roman" w:cs="Times New Roman"/>
          <w:sz w:val="24"/>
          <w:szCs w:val="24"/>
        </w:rPr>
        <w:t>.1.3. Передати картки іншим уповноваженим особам (користувачам) для одержання ними (користувачами бланків) пального на АЗС.</w:t>
      </w:r>
    </w:p>
    <w:p w14:paraId="74E20FE4" w14:textId="71FC05A6" w:rsidR="003C4938" w:rsidRPr="000962C1" w:rsidRDefault="0090095F" w:rsidP="0090095F">
      <w:pPr>
        <w:pStyle w:val="Standard"/>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3C4938" w:rsidRPr="000962C1">
        <w:rPr>
          <w:rFonts w:ascii="Times New Roman" w:hAnsi="Times New Roman" w:cs="Times New Roman"/>
          <w:sz w:val="24"/>
          <w:szCs w:val="24"/>
        </w:rPr>
        <w:t>.2. Замовник зобов'язується:</w:t>
      </w:r>
    </w:p>
    <w:p w14:paraId="1F888E00" w14:textId="61297498" w:rsidR="003C4938" w:rsidRPr="000962C1" w:rsidRDefault="0090095F" w:rsidP="0090095F">
      <w:pPr>
        <w:pStyle w:val="Standard"/>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3C4938" w:rsidRPr="000962C1">
        <w:rPr>
          <w:rFonts w:ascii="Times New Roman" w:hAnsi="Times New Roman" w:cs="Times New Roman"/>
          <w:sz w:val="24"/>
          <w:szCs w:val="24"/>
        </w:rPr>
        <w:t>.2.1. Прийняти наданий Товар згідно накладної.</w:t>
      </w:r>
    </w:p>
    <w:p w14:paraId="54BC4654" w14:textId="3474FB53" w:rsidR="003C4938" w:rsidRPr="000962C1" w:rsidRDefault="0090095F" w:rsidP="0090095F">
      <w:pPr>
        <w:pStyle w:val="Standard"/>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3C4938" w:rsidRPr="000962C1">
        <w:rPr>
          <w:rFonts w:ascii="Times New Roman" w:hAnsi="Times New Roman" w:cs="Times New Roman"/>
          <w:sz w:val="24"/>
          <w:szCs w:val="24"/>
        </w:rPr>
        <w:t>.2.2. Своєчасно та в повному обсязі сплачувати кошти (п. 3.1. Договору) за поставлений Товар. У разі затримки фінансування розрахунки за поставлений Товар здійснюються при отриманні Замовником фінансування.</w:t>
      </w:r>
    </w:p>
    <w:p w14:paraId="55E2E46C" w14:textId="0501C9BA" w:rsidR="003C4938" w:rsidRPr="000962C1" w:rsidRDefault="0090095F" w:rsidP="0090095F">
      <w:pPr>
        <w:pStyle w:val="Standard"/>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3C4938" w:rsidRPr="000962C1">
        <w:rPr>
          <w:rFonts w:ascii="Times New Roman" w:hAnsi="Times New Roman" w:cs="Times New Roman"/>
          <w:sz w:val="24"/>
          <w:szCs w:val="24"/>
        </w:rPr>
        <w:t>.2.3. Здійснити отримання Товару на АЗС до дати, зазначеної на картці.</w:t>
      </w:r>
    </w:p>
    <w:p w14:paraId="7C61F040" w14:textId="35F3CFD3" w:rsidR="003C4938" w:rsidRPr="000962C1" w:rsidRDefault="0090095F" w:rsidP="0090095F">
      <w:pPr>
        <w:pStyle w:val="Standard"/>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003C4938" w:rsidRPr="000962C1">
        <w:rPr>
          <w:rFonts w:ascii="Times New Roman" w:hAnsi="Times New Roman" w:cs="Times New Roman"/>
          <w:sz w:val="24"/>
          <w:szCs w:val="24"/>
        </w:rPr>
        <w:t>.3. Виконавець має право:</w:t>
      </w:r>
    </w:p>
    <w:p w14:paraId="544AD277" w14:textId="60609D91" w:rsidR="003C4938" w:rsidRPr="000962C1" w:rsidRDefault="0090095F" w:rsidP="0090095F">
      <w:pPr>
        <w:pStyle w:val="Standard"/>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3C4938" w:rsidRPr="000962C1">
        <w:rPr>
          <w:rFonts w:ascii="Times New Roman" w:hAnsi="Times New Roman" w:cs="Times New Roman"/>
          <w:sz w:val="24"/>
          <w:szCs w:val="24"/>
        </w:rPr>
        <w:t>.3.1. Своєчасно та в повному обсязі отримувати плату за поставлений Товар на умовах і в строки визначені даним Договором.</w:t>
      </w:r>
    </w:p>
    <w:p w14:paraId="55790BF3" w14:textId="3CBA13A0" w:rsidR="003C4938" w:rsidRPr="000962C1" w:rsidRDefault="0090095F" w:rsidP="0090095F">
      <w:pPr>
        <w:pStyle w:val="af8"/>
        <w:spacing w:before="0" w:after="0" w:line="240" w:lineRule="auto"/>
        <w:ind w:firstLine="567"/>
        <w:rPr>
          <w:rFonts w:ascii="Times New Roman" w:hAnsi="Times New Roman" w:cs="Times New Roman"/>
          <w:b w:val="0"/>
          <w:bCs w:val="0"/>
          <w:sz w:val="24"/>
          <w:szCs w:val="24"/>
        </w:rPr>
      </w:pPr>
      <w:r>
        <w:rPr>
          <w:rFonts w:ascii="Times New Roman" w:hAnsi="Times New Roman" w:cs="Times New Roman"/>
          <w:b w:val="0"/>
          <w:bCs w:val="0"/>
          <w:sz w:val="24"/>
          <w:szCs w:val="24"/>
        </w:rPr>
        <w:t>5</w:t>
      </w:r>
      <w:r w:rsidR="003C4938" w:rsidRPr="000962C1">
        <w:rPr>
          <w:rFonts w:ascii="Times New Roman" w:hAnsi="Times New Roman" w:cs="Times New Roman"/>
          <w:b w:val="0"/>
          <w:bCs w:val="0"/>
          <w:sz w:val="24"/>
          <w:szCs w:val="24"/>
        </w:rPr>
        <w:t>.3.2.На дострокову поставку Товару за погодженням Замовника.</w:t>
      </w:r>
    </w:p>
    <w:p w14:paraId="1FCC58A0" w14:textId="27528671" w:rsidR="003C4938" w:rsidRPr="000962C1" w:rsidRDefault="0090095F" w:rsidP="0090095F">
      <w:pPr>
        <w:pStyle w:val="Standard"/>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3C4938" w:rsidRPr="000962C1">
        <w:rPr>
          <w:rFonts w:ascii="Times New Roman" w:hAnsi="Times New Roman" w:cs="Times New Roman"/>
          <w:sz w:val="24"/>
          <w:szCs w:val="24"/>
        </w:rPr>
        <w:t>.4. Виконавець зобов'язаний:</w:t>
      </w:r>
    </w:p>
    <w:p w14:paraId="7D70A273" w14:textId="2616A9C3" w:rsidR="003C4938" w:rsidRPr="000962C1" w:rsidRDefault="0090095F" w:rsidP="0090095F">
      <w:pPr>
        <w:pStyle w:val="af8"/>
        <w:spacing w:before="0" w:after="0" w:line="240" w:lineRule="auto"/>
        <w:ind w:firstLine="567"/>
        <w:rPr>
          <w:rFonts w:ascii="Times New Roman" w:hAnsi="Times New Roman" w:cs="Times New Roman"/>
          <w:b w:val="0"/>
          <w:bCs w:val="0"/>
          <w:sz w:val="24"/>
          <w:szCs w:val="24"/>
        </w:rPr>
      </w:pPr>
      <w:r>
        <w:rPr>
          <w:rFonts w:ascii="Times New Roman" w:hAnsi="Times New Roman" w:cs="Times New Roman"/>
          <w:b w:val="0"/>
          <w:bCs w:val="0"/>
          <w:sz w:val="24"/>
          <w:szCs w:val="24"/>
        </w:rPr>
        <w:t>5</w:t>
      </w:r>
      <w:r w:rsidR="003C4938" w:rsidRPr="000962C1">
        <w:rPr>
          <w:rFonts w:ascii="Times New Roman" w:hAnsi="Times New Roman" w:cs="Times New Roman"/>
          <w:b w:val="0"/>
          <w:bCs w:val="0"/>
          <w:sz w:val="24"/>
          <w:szCs w:val="24"/>
        </w:rPr>
        <w:t>.4.1 Забезпечити поставку Товару у строки, встановлені даним Договором, разом із усіма необхідними документами, що стосуються Товару та підлягають переданню разом із Товаром відповідно до вимог чинного в Україні законодавства.</w:t>
      </w:r>
    </w:p>
    <w:p w14:paraId="65151C0C" w14:textId="6FBCB620" w:rsidR="003C4938" w:rsidRPr="000962C1" w:rsidRDefault="0090095F" w:rsidP="0090095F">
      <w:pPr>
        <w:pStyle w:val="af8"/>
        <w:spacing w:before="0" w:after="0" w:line="240" w:lineRule="auto"/>
        <w:ind w:firstLine="567"/>
        <w:rPr>
          <w:rFonts w:ascii="Times New Roman" w:hAnsi="Times New Roman" w:cs="Times New Roman"/>
          <w:b w:val="0"/>
          <w:bCs w:val="0"/>
          <w:sz w:val="24"/>
          <w:szCs w:val="24"/>
        </w:rPr>
      </w:pPr>
      <w:r>
        <w:rPr>
          <w:rFonts w:ascii="Times New Roman" w:hAnsi="Times New Roman" w:cs="Times New Roman"/>
          <w:b w:val="0"/>
          <w:bCs w:val="0"/>
          <w:sz w:val="24"/>
          <w:szCs w:val="24"/>
        </w:rPr>
        <w:t>5</w:t>
      </w:r>
      <w:r w:rsidR="003C4938" w:rsidRPr="000962C1">
        <w:rPr>
          <w:rFonts w:ascii="Times New Roman" w:hAnsi="Times New Roman" w:cs="Times New Roman"/>
          <w:b w:val="0"/>
          <w:bCs w:val="0"/>
          <w:sz w:val="24"/>
          <w:szCs w:val="24"/>
        </w:rPr>
        <w:t>.4.2 Забезпечити поставку Товару, якість якого відповідає умовам, установленим розділом 2 даного Договору.</w:t>
      </w:r>
    </w:p>
    <w:p w14:paraId="75E1E561" w14:textId="693A9F32" w:rsidR="003C4938" w:rsidRPr="0090095F" w:rsidRDefault="0090095F" w:rsidP="0090095F">
      <w:pPr>
        <w:pStyle w:val="Standard"/>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3C4938" w:rsidRPr="000962C1">
        <w:rPr>
          <w:rFonts w:ascii="Times New Roman" w:hAnsi="Times New Roman" w:cs="Times New Roman"/>
          <w:sz w:val="24"/>
          <w:szCs w:val="24"/>
        </w:rPr>
        <w:t xml:space="preserve">.4.3 </w:t>
      </w:r>
      <w:r w:rsidR="003C4938" w:rsidRPr="0090095F">
        <w:rPr>
          <w:rFonts w:ascii="Times New Roman" w:hAnsi="Times New Roman" w:cs="Times New Roman"/>
          <w:sz w:val="24"/>
          <w:szCs w:val="24"/>
        </w:rPr>
        <w:t>Поставити Товар у кількості та асортименті наведеній у Специфікації.</w:t>
      </w:r>
    </w:p>
    <w:p w14:paraId="76299F17" w14:textId="0162FF14" w:rsidR="003C4938" w:rsidRPr="0090095F" w:rsidRDefault="0090095F" w:rsidP="0090095F">
      <w:pPr>
        <w:pStyle w:val="Standard"/>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3C4938" w:rsidRPr="0090095F">
        <w:rPr>
          <w:rFonts w:ascii="Times New Roman" w:hAnsi="Times New Roman" w:cs="Times New Roman"/>
          <w:sz w:val="24"/>
          <w:szCs w:val="24"/>
        </w:rPr>
        <w:t>.4.4. У разі технічної аварії на АЗС забезпечити передачу пального Замовнику або уповноваженому ним представнику через найближчу розташовану АЗС.</w:t>
      </w:r>
    </w:p>
    <w:p w14:paraId="35C92214" w14:textId="31185947" w:rsidR="003C4938" w:rsidRPr="0090095F" w:rsidRDefault="0090095F" w:rsidP="0090095F">
      <w:pPr>
        <w:pStyle w:val="Standard"/>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3C4938" w:rsidRPr="0090095F">
        <w:rPr>
          <w:rFonts w:ascii="Times New Roman" w:hAnsi="Times New Roman" w:cs="Times New Roman"/>
          <w:sz w:val="24"/>
          <w:szCs w:val="24"/>
        </w:rPr>
        <w:t>.4.5. Здійснювати заміну Змовнику карток, термін дії яких сплив, шляхом видачі нових карток, за актом приймання-передачі або повернути Замовнику раніше сплачену вартість товару відповідно до ціни одиниці товару, яка раніше була сплачена Замовником, згідно з кількістю не отриманого товару відповідно до пред’явлених карток, термін дії яких скінчився.</w:t>
      </w:r>
    </w:p>
    <w:p w14:paraId="002D2253" w14:textId="77777777" w:rsidR="003C4938" w:rsidRPr="0090095F" w:rsidRDefault="003C4938" w:rsidP="003C4938">
      <w:pPr>
        <w:pStyle w:val="Standard"/>
        <w:widowControl w:val="0"/>
        <w:shd w:val="clear" w:color="auto" w:fill="FFFFFF"/>
        <w:tabs>
          <w:tab w:val="left" w:pos="338"/>
        </w:tabs>
        <w:ind w:left="360"/>
        <w:rPr>
          <w:rFonts w:ascii="Times New Roman" w:hAnsi="Times New Roman" w:cs="Times New Roman"/>
          <w:sz w:val="24"/>
          <w:szCs w:val="24"/>
        </w:rPr>
      </w:pPr>
    </w:p>
    <w:p w14:paraId="5E8A8173" w14:textId="77777777" w:rsidR="003C4938" w:rsidRPr="0090095F" w:rsidRDefault="003C4938" w:rsidP="003C4938">
      <w:pPr>
        <w:pStyle w:val="af8"/>
        <w:numPr>
          <w:ilvl w:val="0"/>
          <w:numId w:val="37"/>
        </w:numPr>
        <w:spacing w:before="0" w:after="200"/>
        <w:ind w:left="357" w:hanging="357"/>
        <w:jc w:val="center"/>
        <w:rPr>
          <w:rFonts w:ascii="Times New Roman" w:hAnsi="Times New Roman" w:cs="Times New Roman"/>
          <w:b w:val="0"/>
          <w:bCs w:val="0"/>
          <w:sz w:val="24"/>
          <w:szCs w:val="24"/>
        </w:rPr>
      </w:pPr>
      <w:r w:rsidRPr="0090095F">
        <w:rPr>
          <w:rFonts w:ascii="Times New Roman" w:hAnsi="Times New Roman" w:cs="Times New Roman"/>
          <w:b w:val="0"/>
          <w:bCs w:val="0"/>
          <w:sz w:val="24"/>
          <w:szCs w:val="24"/>
        </w:rPr>
        <w:t>ВІДПОВІДАЛЬНІСТЬ СТОРІН</w:t>
      </w:r>
    </w:p>
    <w:p w14:paraId="0294F492" w14:textId="77777777" w:rsidR="003C4938" w:rsidRPr="0090095F" w:rsidRDefault="003C4938" w:rsidP="003C4938">
      <w:pPr>
        <w:pStyle w:val="af8"/>
        <w:numPr>
          <w:ilvl w:val="1"/>
          <w:numId w:val="37"/>
        </w:numPr>
        <w:tabs>
          <w:tab w:val="left" w:pos="993"/>
        </w:tabs>
        <w:spacing w:before="0" w:after="0" w:line="240" w:lineRule="auto"/>
        <w:ind w:left="0" w:firstLine="567"/>
        <w:contextualSpacing/>
        <w:rPr>
          <w:rFonts w:ascii="Times New Roman" w:hAnsi="Times New Roman" w:cs="Times New Roman"/>
          <w:b w:val="0"/>
          <w:bCs w:val="0"/>
          <w:sz w:val="24"/>
          <w:szCs w:val="24"/>
        </w:rPr>
      </w:pPr>
      <w:r w:rsidRPr="0090095F">
        <w:rPr>
          <w:rFonts w:ascii="Times New Roman" w:hAnsi="Times New Roman" w:cs="Times New Roman"/>
          <w:b w:val="0"/>
          <w:bCs w:val="0"/>
          <w:sz w:val="24"/>
          <w:szCs w:val="24"/>
        </w:rPr>
        <w:t>За невиконання або неналежне виконання зобов'язань за Договором Сторони несуть відповідальність, передбачену чинним законодавством України.</w:t>
      </w:r>
    </w:p>
    <w:p w14:paraId="27773419" w14:textId="77777777" w:rsidR="003C4938" w:rsidRPr="000962C1" w:rsidRDefault="003C4938" w:rsidP="003C4938">
      <w:pPr>
        <w:pStyle w:val="af8"/>
        <w:numPr>
          <w:ilvl w:val="1"/>
          <w:numId w:val="37"/>
        </w:numPr>
        <w:tabs>
          <w:tab w:val="left" w:pos="993"/>
        </w:tabs>
        <w:spacing w:before="0" w:after="0" w:line="240" w:lineRule="auto"/>
        <w:ind w:left="0" w:firstLine="567"/>
        <w:contextualSpacing/>
        <w:rPr>
          <w:rFonts w:ascii="Times New Roman" w:hAnsi="Times New Roman" w:cs="Times New Roman"/>
          <w:b w:val="0"/>
          <w:bCs w:val="0"/>
          <w:sz w:val="24"/>
          <w:szCs w:val="24"/>
        </w:rPr>
      </w:pPr>
      <w:r w:rsidRPr="0090095F">
        <w:rPr>
          <w:rFonts w:ascii="Times New Roman" w:hAnsi="Times New Roman" w:cs="Times New Roman"/>
          <w:b w:val="0"/>
          <w:bCs w:val="0"/>
          <w:sz w:val="24"/>
          <w:szCs w:val="24"/>
        </w:rPr>
        <w:t xml:space="preserve">У разі недопоставки Товару за кількістю, номенклатурою, асортиментом, або поставки неякісного, недоукомплектованого Товару, Виконавець повинен за свій рахунок поставити Товар, по якому була недостача, доукомплектувати </w:t>
      </w:r>
      <w:r w:rsidRPr="000962C1">
        <w:rPr>
          <w:rFonts w:ascii="Times New Roman" w:hAnsi="Times New Roman" w:cs="Times New Roman"/>
          <w:b w:val="0"/>
          <w:bCs w:val="0"/>
          <w:sz w:val="24"/>
          <w:szCs w:val="24"/>
        </w:rPr>
        <w:t>Товар або замінити неякісний Товар на Товар належної якості в термін, встановлений Замовником в порядку, визначеному чинним законодавством України.</w:t>
      </w:r>
    </w:p>
    <w:p w14:paraId="23165942" w14:textId="77777777" w:rsidR="003C4938" w:rsidRPr="000962C1" w:rsidRDefault="003C4938" w:rsidP="003C4938">
      <w:pPr>
        <w:pStyle w:val="af8"/>
        <w:numPr>
          <w:ilvl w:val="1"/>
          <w:numId w:val="3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rPr>
          <w:rFonts w:ascii="Times New Roman" w:hAnsi="Times New Roman" w:cs="Times New Roman"/>
          <w:b w:val="0"/>
          <w:bCs w:val="0"/>
          <w:sz w:val="24"/>
          <w:szCs w:val="24"/>
        </w:rPr>
      </w:pPr>
      <w:r w:rsidRPr="000962C1">
        <w:rPr>
          <w:rFonts w:ascii="Times New Roman" w:hAnsi="Times New Roman" w:cs="Times New Roman"/>
          <w:b w:val="0"/>
          <w:bCs w:val="0"/>
          <w:sz w:val="24"/>
          <w:szCs w:val="24"/>
        </w:rPr>
        <w:t>3амовник звільняється від відповідальності перед Виконавцем в разі затримки відповідного бюджетного фінансування.</w:t>
      </w:r>
    </w:p>
    <w:p w14:paraId="2B6B0FF8" w14:textId="77777777" w:rsidR="003C4938" w:rsidRPr="000962C1" w:rsidRDefault="003C4938" w:rsidP="003C4938">
      <w:pPr>
        <w:pStyle w:val="af8"/>
        <w:numPr>
          <w:ilvl w:val="1"/>
          <w:numId w:val="37"/>
        </w:numPr>
        <w:tabs>
          <w:tab w:val="left" w:pos="993"/>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rPr>
          <w:rFonts w:ascii="Times New Roman" w:hAnsi="Times New Roman" w:cs="Times New Roman"/>
          <w:b w:val="0"/>
          <w:bCs w:val="0"/>
          <w:sz w:val="24"/>
          <w:szCs w:val="24"/>
        </w:rPr>
      </w:pPr>
      <w:r w:rsidRPr="000962C1">
        <w:rPr>
          <w:rFonts w:ascii="Times New Roman" w:hAnsi="Times New Roman" w:cs="Times New Roman"/>
          <w:b w:val="0"/>
          <w:bCs w:val="0"/>
          <w:sz w:val="24"/>
          <w:szCs w:val="24"/>
        </w:rPr>
        <w:t xml:space="preserve">У випадку прострочення однією із Сторін виконання зобов’язання, винна Сторона сплачує іншій неустойку (пеню) в розмірі подвійної облікової ставки Національного банку України від вартості простроченого зобов’язання за кожний день прострочення. </w:t>
      </w:r>
    </w:p>
    <w:p w14:paraId="45507283" w14:textId="77777777" w:rsidR="003C4938" w:rsidRPr="000962C1" w:rsidRDefault="003C4938" w:rsidP="003C4938">
      <w:pPr>
        <w:pStyle w:val="af8"/>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357" w:hanging="357"/>
        <w:jc w:val="center"/>
        <w:rPr>
          <w:rFonts w:ascii="Times New Roman" w:hAnsi="Times New Roman" w:cs="Times New Roman"/>
          <w:b w:val="0"/>
          <w:bCs w:val="0"/>
          <w:sz w:val="24"/>
          <w:szCs w:val="24"/>
        </w:rPr>
      </w:pPr>
      <w:r w:rsidRPr="000962C1">
        <w:rPr>
          <w:rFonts w:ascii="Times New Roman" w:hAnsi="Times New Roman" w:cs="Times New Roman"/>
          <w:b w:val="0"/>
          <w:bCs w:val="0"/>
          <w:sz w:val="24"/>
          <w:szCs w:val="24"/>
        </w:rPr>
        <w:t>ВИРІШЕННЯ СПОРІВ</w:t>
      </w:r>
    </w:p>
    <w:p w14:paraId="3A45E821" w14:textId="77777777" w:rsidR="003C4938" w:rsidRPr="000962C1" w:rsidRDefault="003C4938" w:rsidP="003C4938">
      <w:pPr>
        <w:pStyle w:val="af8"/>
        <w:numPr>
          <w:ilvl w:val="1"/>
          <w:numId w:val="37"/>
        </w:numPr>
        <w:tabs>
          <w:tab w:val="left" w:pos="1134"/>
        </w:tabs>
        <w:spacing w:before="0" w:after="0" w:line="240" w:lineRule="auto"/>
        <w:ind w:left="0" w:firstLine="567"/>
        <w:contextualSpacing/>
        <w:rPr>
          <w:rFonts w:ascii="Times New Roman" w:hAnsi="Times New Roman" w:cs="Times New Roman"/>
          <w:b w:val="0"/>
          <w:bCs w:val="0"/>
          <w:sz w:val="24"/>
          <w:szCs w:val="24"/>
        </w:rPr>
      </w:pPr>
      <w:r w:rsidRPr="000962C1">
        <w:rPr>
          <w:rFonts w:ascii="Times New Roman" w:hAnsi="Times New Roman" w:cs="Times New Roman"/>
          <w:b w:val="0"/>
          <w:bCs w:val="0"/>
          <w:sz w:val="24"/>
          <w:szCs w:val="24"/>
        </w:rPr>
        <w:t>Спори і розбіжності, які можуть виникнути при виконанні даного Договору, по можливості вирішуватимуться шляхом переговорів між Сторонами.</w:t>
      </w:r>
    </w:p>
    <w:p w14:paraId="26E6F9FB" w14:textId="77777777" w:rsidR="003C4938" w:rsidRPr="000962C1" w:rsidRDefault="003C4938" w:rsidP="003C4938">
      <w:pPr>
        <w:pStyle w:val="af8"/>
        <w:numPr>
          <w:ilvl w:val="1"/>
          <w:numId w:val="37"/>
        </w:numPr>
        <w:tabs>
          <w:tab w:val="left" w:pos="1134"/>
        </w:tabs>
        <w:spacing w:before="0" w:after="0" w:line="240" w:lineRule="auto"/>
        <w:ind w:left="0" w:firstLine="567"/>
        <w:contextualSpacing/>
        <w:rPr>
          <w:rFonts w:ascii="Times New Roman" w:hAnsi="Times New Roman" w:cs="Times New Roman"/>
          <w:b w:val="0"/>
          <w:bCs w:val="0"/>
          <w:sz w:val="24"/>
          <w:szCs w:val="24"/>
        </w:rPr>
      </w:pPr>
      <w:r w:rsidRPr="000962C1">
        <w:rPr>
          <w:rFonts w:ascii="Times New Roman" w:hAnsi="Times New Roman" w:cs="Times New Roman"/>
          <w:b w:val="0"/>
          <w:bCs w:val="0"/>
          <w:sz w:val="24"/>
          <w:szCs w:val="24"/>
        </w:rPr>
        <w:t>У разі недосягнення згоди в результаті проведених переговорів Сторона, що заявила про існування суперечки або розбіжностей за даною угодою, направляє іншій стороні письмову претензію, відповідь на яку має бути надана заявникові протягом 30 (тридцяти) календарних днів з дати її одержання. У випадку, якщо відповідь не представлена в зазначений термін, претензія вважається прийнятою.</w:t>
      </w:r>
    </w:p>
    <w:p w14:paraId="0610CA4F" w14:textId="77777777" w:rsidR="003C4938" w:rsidRDefault="003C4938" w:rsidP="003C4938">
      <w:pPr>
        <w:pStyle w:val="af8"/>
        <w:numPr>
          <w:ilvl w:val="1"/>
          <w:numId w:val="37"/>
        </w:numPr>
        <w:tabs>
          <w:tab w:val="left" w:pos="1134"/>
        </w:tabs>
        <w:spacing w:before="0" w:after="0" w:line="240" w:lineRule="auto"/>
        <w:ind w:left="0" w:firstLine="567"/>
        <w:contextualSpacing/>
        <w:rPr>
          <w:rFonts w:ascii="Times New Roman" w:hAnsi="Times New Roman" w:cs="Times New Roman"/>
          <w:b w:val="0"/>
          <w:bCs w:val="0"/>
          <w:sz w:val="24"/>
          <w:szCs w:val="24"/>
        </w:rPr>
      </w:pPr>
      <w:r w:rsidRPr="000962C1">
        <w:rPr>
          <w:rFonts w:ascii="Times New Roman" w:hAnsi="Times New Roman" w:cs="Times New Roman"/>
          <w:b w:val="0"/>
          <w:bCs w:val="0"/>
          <w:sz w:val="24"/>
          <w:szCs w:val="24"/>
        </w:rPr>
        <w:t xml:space="preserve"> В разі неможливості вирішення суперечок в претензійному порядку, вони підлягають вирішенню в господарському суді.</w:t>
      </w:r>
    </w:p>
    <w:p w14:paraId="707AE245" w14:textId="77777777" w:rsidR="007C12D3" w:rsidRPr="007C12D3" w:rsidRDefault="007C12D3" w:rsidP="007C12D3">
      <w:pPr>
        <w:pStyle w:val="af8"/>
        <w:tabs>
          <w:tab w:val="left" w:pos="1134"/>
        </w:tabs>
        <w:spacing w:before="0" w:after="0" w:line="240" w:lineRule="auto"/>
        <w:ind w:left="567"/>
        <w:contextualSpacing/>
        <w:rPr>
          <w:rFonts w:ascii="Times New Roman" w:hAnsi="Times New Roman" w:cs="Times New Roman"/>
          <w:b w:val="0"/>
          <w:bCs w:val="0"/>
          <w:sz w:val="16"/>
          <w:szCs w:val="16"/>
        </w:rPr>
      </w:pPr>
    </w:p>
    <w:p w14:paraId="761228C9" w14:textId="77777777" w:rsidR="003C4938" w:rsidRPr="000962C1" w:rsidRDefault="003C4938" w:rsidP="003C4938">
      <w:pPr>
        <w:pStyle w:val="af8"/>
        <w:numPr>
          <w:ilvl w:val="0"/>
          <w:numId w:val="37"/>
        </w:numPr>
        <w:spacing w:before="0" w:after="200" w:line="360" w:lineRule="auto"/>
        <w:ind w:left="0" w:hanging="357"/>
        <w:jc w:val="center"/>
        <w:rPr>
          <w:rFonts w:ascii="Times New Roman" w:hAnsi="Times New Roman" w:cs="Times New Roman"/>
          <w:b w:val="0"/>
          <w:bCs w:val="0"/>
          <w:sz w:val="24"/>
          <w:szCs w:val="24"/>
        </w:rPr>
      </w:pPr>
      <w:r w:rsidRPr="000962C1">
        <w:rPr>
          <w:rFonts w:ascii="Times New Roman" w:hAnsi="Times New Roman" w:cs="Times New Roman"/>
          <w:b w:val="0"/>
          <w:bCs w:val="0"/>
          <w:sz w:val="24"/>
          <w:szCs w:val="24"/>
        </w:rPr>
        <w:t>ОБСТАВИНИ НЕПЕРЕБОРНОЇ СИЛИ</w:t>
      </w:r>
    </w:p>
    <w:p w14:paraId="31B38C79" w14:textId="77777777" w:rsidR="003C4938" w:rsidRPr="000962C1" w:rsidRDefault="003C4938" w:rsidP="003C4938">
      <w:pPr>
        <w:pStyle w:val="af8"/>
        <w:numPr>
          <w:ilvl w:val="1"/>
          <w:numId w:val="37"/>
        </w:numPr>
        <w:tabs>
          <w:tab w:val="left" w:pos="1134"/>
        </w:tabs>
        <w:spacing w:before="0" w:after="0" w:line="240" w:lineRule="auto"/>
        <w:ind w:left="0" w:firstLine="567"/>
        <w:contextualSpacing/>
        <w:rPr>
          <w:rFonts w:ascii="Times New Roman" w:hAnsi="Times New Roman" w:cs="Times New Roman"/>
          <w:b w:val="0"/>
          <w:bCs w:val="0"/>
          <w:sz w:val="24"/>
          <w:szCs w:val="24"/>
        </w:rPr>
      </w:pPr>
      <w:r w:rsidRPr="000962C1">
        <w:rPr>
          <w:rFonts w:ascii="Times New Roman" w:hAnsi="Times New Roman" w:cs="Times New Roman"/>
          <w:b w:val="0"/>
          <w:bCs w:val="0"/>
          <w:sz w:val="24"/>
          <w:szCs w:val="24"/>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020D5B3" w14:textId="77777777" w:rsidR="003C4938" w:rsidRPr="000962C1" w:rsidRDefault="003C4938" w:rsidP="003C4938">
      <w:pPr>
        <w:pStyle w:val="af8"/>
        <w:numPr>
          <w:ilvl w:val="1"/>
          <w:numId w:val="37"/>
        </w:numPr>
        <w:tabs>
          <w:tab w:val="left" w:pos="1134"/>
        </w:tabs>
        <w:spacing w:before="0" w:after="0" w:line="240" w:lineRule="auto"/>
        <w:ind w:left="0" w:firstLine="567"/>
        <w:contextualSpacing/>
        <w:rPr>
          <w:rFonts w:ascii="Times New Roman" w:hAnsi="Times New Roman" w:cs="Times New Roman"/>
          <w:b w:val="0"/>
          <w:bCs w:val="0"/>
          <w:sz w:val="24"/>
          <w:szCs w:val="24"/>
        </w:rPr>
      </w:pPr>
      <w:r w:rsidRPr="000962C1">
        <w:rPr>
          <w:rFonts w:ascii="Times New Roman" w:hAnsi="Times New Roman" w:cs="Times New Roman"/>
          <w:b w:val="0"/>
          <w:bCs w:val="0"/>
          <w:sz w:val="24"/>
          <w:szCs w:val="24"/>
        </w:rPr>
        <w:lastRenderedPageBreak/>
        <w:t>Сторона, що не може виконувати зобов'язання за даним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14:paraId="16B30268" w14:textId="77777777" w:rsidR="003C4938" w:rsidRDefault="003C4938" w:rsidP="003C4938">
      <w:pPr>
        <w:pStyle w:val="af8"/>
        <w:numPr>
          <w:ilvl w:val="1"/>
          <w:numId w:val="37"/>
        </w:numPr>
        <w:tabs>
          <w:tab w:val="left" w:pos="1134"/>
        </w:tabs>
        <w:spacing w:before="0" w:after="0" w:line="240" w:lineRule="auto"/>
        <w:ind w:left="0" w:firstLine="567"/>
        <w:contextualSpacing/>
        <w:rPr>
          <w:rFonts w:ascii="Times New Roman" w:hAnsi="Times New Roman" w:cs="Times New Roman"/>
          <w:b w:val="0"/>
          <w:bCs w:val="0"/>
          <w:sz w:val="24"/>
          <w:szCs w:val="24"/>
        </w:rPr>
      </w:pPr>
      <w:r w:rsidRPr="000962C1">
        <w:rPr>
          <w:rFonts w:ascii="Times New Roman" w:hAnsi="Times New Roman" w:cs="Times New Roman"/>
          <w:b w:val="0"/>
          <w:bCs w:val="0"/>
          <w:sz w:val="24"/>
          <w:szCs w:val="24"/>
        </w:rPr>
        <w:t>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14:paraId="08B9F6D5" w14:textId="77777777" w:rsidR="007C12D3" w:rsidRPr="007C12D3" w:rsidRDefault="007C12D3" w:rsidP="007C12D3">
      <w:pPr>
        <w:pStyle w:val="af8"/>
        <w:tabs>
          <w:tab w:val="left" w:pos="1134"/>
        </w:tabs>
        <w:spacing w:before="0" w:after="0" w:line="240" w:lineRule="auto"/>
        <w:ind w:left="567"/>
        <w:contextualSpacing/>
        <w:rPr>
          <w:rFonts w:ascii="Times New Roman" w:hAnsi="Times New Roman" w:cs="Times New Roman"/>
          <w:b w:val="0"/>
          <w:bCs w:val="0"/>
          <w:sz w:val="16"/>
          <w:szCs w:val="16"/>
        </w:rPr>
      </w:pPr>
    </w:p>
    <w:p w14:paraId="20340CE9" w14:textId="77777777" w:rsidR="003C4938" w:rsidRPr="000962C1" w:rsidRDefault="003C4938" w:rsidP="003C4938">
      <w:pPr>
        <w:pStyle w:val="af8"/>
        <w:numPr>
          <w:ilvl w:val="0"/>
          <w:numId w:val="37"/>
        </w:numPr>
        <w:spacing w:before="0" w:after="200"/>
        <w:ind w:left="357" w:hanging="357"/>
        <w:jc w:val="center"/>
        <w:rPr>
          <w:rFonts w:ascii="Times New Roman" w:hAnsi="Times New Roman" w:cs="Times New Roman"/>
          <w:b w:val="0"/>
          <w:bCs w:val="0"/>
          <w:sz w:val="24"/>
          <w:szCs w:val="24"/>
        </w:rPr>
      </w:pPr>
      <w:r w:rsidRPr="000962C1">
        <w:rPr>
          <w:rFonts w:ascii="Times New Roman" w:hAnsi="Times New Roman" w:cs="Times New Roman"/>
          <w:b w:val="0"/>
          <w:bCs w:val="0"/>
          <w:sz w:val="24"/>
          <w:szCs w:val="24"/>
        </w:rPr>
        <w:t>СТРОК ДІЇ ДОГОВОРУ ТА ІНШІ УМОВИ</w:t>
      </w:r>
    </w:p>
    <w:p w14:paraId="07E001EB" w14:textId="77777777" w:rsidR="003C4938" w:rsidRPr="000962C1" w:rsidRDefault="003C4938" w:rsidP="003C4938">
      <w:pPr>
        <w:pStyle w:val="af8"/>
        <w:numPr>
          <w:ilvl w:val="1"/>
          <w:numId w:val="37"/>
        </w:numPr>
        <w:tabs>
          <w:tab w:val="num" w:pos="993"/>
        </w:tabs>
        <w:spacing w:before="0" w:after="0" w:line="240" w:lineRule="auto"/>
        <w:ind w:left="0" w:firstLine="567"/>
        <w:contextualSpacing/>
        <w:rPr>
          <w:rFonts w:ascii="Times New Roman" w:hAnsi="Times New Roman" w:cs="Times New Roman"/>
          <w:b w:val="0"/>
          <w:bCs w:val="0"/>
          <w:sz w:val="24"/>
          <w:szCs w:val="24"/>
        </w:rPr>
      </w:pPr>
      <w:r w:rsidRPr="000962C1">
        <w:rPr>
          <w:rFonts w:ascii="Times New Roman" w:hAnsi="Times New Roman" w:cs="Times New Roman"/>
          <w:b w:val="0"/>
          <w:bCs w:val="0"/>
          <w:sz w:val="24"/>
          <w:szCs w:val="24"/>
        </w:rPr>
        <w:t>Даний Договір набирає чинності з моменту його підписання Сторонами та діє 31 грудня 2024 року, але в будь-якому випадку до повного виконання Сторонами своїх зобов'язань за Договором.</w:t>
      </w:r>
    </w:p>
    <w:p w14:paraId="37B63B7C" w14:textId="77777777" w:rsidR="003C4938" w:rsidRPr="000962C1" w:rsidRDefault="003C4938" w:rsidP="003C4938">
      <w:pPr>
        <w:pStyle w:val="af8"/>
        <w:numPr>
          <w:ilvl w:val="1"/>
          <w:numId w:val="37"/>
        </w:numPr>
        <w:tabs>
          <w:tab w:val="num" w:pos="993"/>
        </w:tabs>
        <w:spacing w:before="0" w:after="0" w:line="240" w:lineRule="auto"/>
        <w:ind w:left="0" w:firstLine="567"/>
        <w:contextualSpacing/>
        <w:rPr>
          <w:rFonts w:ascii="Times New Roman" w:hAnsi="Times New Roman" w:cs="Times New Roman"/>
          <w:b w:val="0"/>
          <w:bCs w:val="0"/>
          <w:sz w:val="24"/>
          <w:szCs w:val="24"/>
        </w:rPr>
      </w:pPr>
      <w:r w:rsidRPr="000962C1">
        <w:rPr>
          <w:rFonts w:ascii="Times New Roman" w:hAnsi="Times New Roman" w:cs="Times New Roman"/>
          <w:b w:val="0"/>
          <w:bCs w:val="0"/>
          <w:color w:val="000000"/>
          <w:sz w:val="24"/>
          <w:szCs w:val="24"/>
        </w:rPr>
        <w:t xml:space="preserve">Припинення дії Договору не звільняє Сторін від відповідальності за його порушення, яке мало місце під час дії даного Договору, що </w:t>
      </w:r>
      <w:proofErr w:type="spellStart"/>
      <w:r w:rsidRPr="000962C1">
        <w:rPr>
          <w:rFonts w:ascii="Times New Roman" w:hAnsi="Times New Roman" w:cs="Times New Roman"/>
          <w:b w:val="0"/>
          <w:bCs w:val="0"/>
          <w:color w:val="000000"/>
          <w:sz w:val="24"/>
          <w:szCs w:val="24"/>
        </w:rPr>
        <w:t>виникло</w:t>
      </w:r>
      <w:proofErr w:type="spellEnd"/>
      <w:r w:rsidRPr="000962C1">
        <w:rPr>
          <w:rFonts w:ascii="Times New Roman" w:hAnsi="Times New Roman" w:cs="Times New Roman"/>
          <w:b w:val="0"/>
          <w:bCs w:val="0"/>
          <w:color w:val="000000"/>
          <w:sz w:val="24"/>
          <w:szCs w:val="24"/>
        </w:rPr>
        <w:t xml:space="preserve"> після отримання Товару.</w:t>
      </w:r>
    </w:p>
    <w:p w14:paraId="6514D6D7" w14:textId="77777777" w:rsidR="003C4938" w:rsidRPr="000962C1" w:rsidRDefault="003C4938" w:rsidP="003C4938">
      <w:pPr>
        <w:pStyle w:val="af8"/>
        <w:numPr>
          <w:ilvl w:val="1"/>
          <w:numId w:val="37"/>
        </w:numPr>
        <w:tabs>
          <w:tab w:val="num" w:pos="993"/>
        </w:tabs>
        <w:spacing w:before="0" w:after="0" w:line="240" w:lineRule="auto"/>
        <w:ind w:left="0" w:firstLine="567"/>
        <w:contextualSpacing/>
        <w:rPr>
          <w:rFonts w:ascii="Times New Roman" w:hAnsi="Times New Roman" w:cs="Times New Roman"/>
          <w:b w:val="0"/>
          <w:bCs w:val="0"/>
          <w:sz w:val="24"/>
          <w:szCs w:val="24"/>
        </w:rPr>
      </w:pPr>
      <w:r w:rsidRPr="000962C1">
        <w:rPr>
          <w:rFonts w:ascii="Times New Roman" w:hAnsi="Times New Roman" w:cs="Times New Roman"/>
          <w:b w:val="0"/>
          <w:bCs w:val="0"/>
          <w:sz w:val="24"/>
          <w:szCs w:val="24"/>
        </w:rPr>
        <w:t xml:space="preserve">Договір може бути розірваним за взаємною згодою Сторін. Одностороннє розірвання Договору допускається, попередньо письмово повідомивши про це іншу Сторону за 10 (десять) робочих днів. </w:t>
      </w:r>
    </w:p>
    <w:p w14:paraId="6B82EB4A" w14:textId="77777777" w:rsidR="003C4938" w:rsidRPr="000962C1" w:rsidRDefault="003C4938" w:rsidP="003C4938">
      <w:pPr>
        <w:pStyle w:val="af8"/>
        <w:numPr>
          <w:ilvl w:val="1"/>
          <w:numId w:val="37"/>
        </w:numPr>
        <w:tabs>
          <w:tab w:val="left" w:pos="284"/>
          <w:tab w:val="left" w:pos="567"/>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rPr>
          <w:rFonts w:ascii="Times New Roman" w:hAnsi="Times New Roman" w:cs="Times New Roman"/>
          <w:b w:val="0"/>
          <w:bCs w:val="0"/>
          <w:sz w:val="24"/>
          <w:szCs w:val="24"/>
        </w:rPr>
      </w:pPr>
      <w:r w:rsidRPr="000962C1">
        <w:rPr>
          <w:rFonts w:ascii="Times New Roman" w:hAnsi="Times New Roman" w:cs="Times New Roman"/>
          <w:b w:val="0"/>
          <w:bCs w:val="0"/>
          <w:sz w:val="24"/>
          <w:szCs w:val="24"/>
        </w:rPr>
        <w:t>Зміни та доповнення до Договору можуть бути внесені тільки за взаємної домовленості Сторін, яка оформлюється Додатковою угодою до Договору та є його невід'ємною частиною.</w:t>
      </w:r>
    </w:p>
    <w:p w14:paraId="18897962" w14:textId="77777777" w:rsidR="003C4938" w:rsidRPr="000962C1" w:rsidRDefault="003C4938" w:rsidP="003C4938">
      <w:pPr>
        <w:pStyle w:val="af8"/>
        <w:numPr>
          <w:ilvl w:val="1"/>
          <w:numId w:val="37"/>
        </w:numPr>
        <w:tabs>
          <w:tab w:val="left" w:pos="284"/>
          <w:tab w:val="left" w:pos="567"/>
          <w:tab w:val="num" w:pos="993"/>
        </w:tabs>
        <w:spacing w:before="0" w:after="0" w:line="240" w:lineRule="auto"/>
        <w:ind w:left="0" w:firstLine="567"/>
        <w:contextualSpacing/>
        <w:rPr>
          <w:rFonts w:ascii="Times New Roman" w:hAnsi="Times New Roman" w:cs="Times New Roman"/>
          <w:b w:val="0"/>
          <w:bCs w:val="0"/>
          <w:sz w:val="24"/>
          <w:szCs w:val="24"/>
        </w:rPr>
      </w:pPr>
      <w:r w:rsidRPr="000962C1">
        <w:rPr>
          <w:rFonts w:ascii="Times New Roman" w:hAnsi="Times New Roman" w:cs="Times New Roman"/>
          <w:b w:val="0"/>
          <w:bCs w:val="0"/>
          <w:sz w:val="24"/>
          <w:szCs w:val="24"/>
        </w:rPr>
        <w:t>Додаткові угоди та додатки до даного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w:t>
      </w:r>
    </w:p>
    <w:p w14:paraId="6D02760C" w14:textId="77777777" w:rsidR="003C4938" w:rsidRPr="000962C1" w:rsidRDefault="003C4938" w:rsidP="003C4938">
      <w:pPr>
        <w:pStyle w:val="af8"/>
        <w:numPr>
          <w:ilvl w:val="1"/>
          <w:numId w:val="37"/>
        </w:numPr>
        <w:tabs>
          <w:tab w:val="left" w:pos="284"/>
          <w:tab w:val="left" w:pos="567"/>
          <w:tab w:val="num" w:pos="993"/>
        </w:tabs>
        <w:spacing w:before="0" w:after="0" w:line="240" w:lineRule="auto"/>
        <w:ind w:left="0" w:firstLine="567"/>
        <w:contextualSpacing/>
        <w:rPr>
          <w:rFonts w:ascii="Times New Roman" w:hAnsi="Times New Roman" w:cs="Times New Roman"/>
          <w:b w:val="0"/>
          <w:bCs w:val="0"/>
          <w:sz w:val="24"/>
          <w:szCs w:val="24"/>
        </w:rPr>
      </w:pPr>
      <w:r w:rsidRPr="000962C1">
        <w:rPr>
          <w:rFonts w:ascii="Times New Roman" w:hAnsi="Times New Roman" w:cs="Times New Roman"/>
          <w:b w:val="0"/>
          <w:bCs w:val="0"/>
          <w:sz w:val="24"/>
          <w:szCs w:val="24"/>
        </w:rPr>
        <w:t>На виконання вимог Закону України «Про відкритість використання публічних коштів» Сторони погоджуються, що комунальна науково-дослідна установа «Науково-дослідний інституту соціально-економічного розвитку міста» має право оприлюднювати інформацію про використання публічних коштів.</w:t>
      </w:r>
    </w:p>
    <w:p w14:paraId="12779536" w14:textId="77777777" w:rsidR="003C4938" w:rsidRDefault="003C4938" w:rsidP="003C4938">
      <w:pPr>
        <w:pStyle w:val="af8"/>
        <w:numPr>
          <w:ilvl w:val="1"/>
          <w:numId w:val="37"/>
        </w:numPr>
        <w:tabs>
          <w:tab w:val="num" w:pos="993"/>
        </w:tabs>
        <w:spacing w:before="0" w:after="0" w:line="240" w:lineRule="auto"/>
        <w:ind w:left="0" w:firstLine="567"/>
        <w:rPr>
          <w:rFonts w:ascii="Times New Roman" w:hAnsi="Times New Roman" w:cs="Times New Roman"/>
          <w:b w:val="0"/>
          <w:bCs w:val="0"/>
          <w:sz w:val="24"/>
          <w:szCs w:val="24"/>
        </w:rPr>
      </w:pPr>
      <w:r w:rsidRPr="000962C1">
        <w:rPr>
          <w:rFonts w:ascii="Times New Roman" w:hAnsi="Times New Roman" w:cs="Times New Roman"/>
          <w:b w:val="0"/>
          <w:bCs w:val="0"/>
          <w:sz w:val="24"/>
          <w:szCs w:val="24"/>
        </w:rPr>
        <w:t>Даний Договір укладений у двох однакових примірниках, які мають однакову юридичну силу, по одному для кожної із Сторін.</w:t>
      </w:r>
    </w:p>
    <w:p w14:paraId="44A9ED0D" w14:textId="77777777" w:rsidR="007C12D3" w:rsidRPr="007C12D3" w:rsidRDefault="007C12D3" w:rsidP="007C12D3">
      <w:pPr>
        <w:pStyle w:val="af8"/>
        <w:tabs>
          <w:tab w:val="num" w:pos="993"/>
        </w:tabs>
        <w:spacing w:before="0" w:after="0" w:line="240" w:lineRule="auto"/>
        <w:ind w:left="567"/>
        <w:rPr>
          <w:rFonts w:ascii="Times New Roman" w:hAnsi="Times New Roman" w:cs="Times New Roman"/>
          <w:b w:val="0"/>
          <w:bCs w:val="0"/>
          <w:sz w:val="16"/>
          <w:szCs w:val="16"/>
        </w:rPr>
      </w:pPr>
    </w:p>
    <w:p w14:paraId="7BC7A4D6" w14:textId="77777777" w:rsidR="003C4938" w:rsidRDefault="003C4938" w:rsidP="003C4938">
      <w:pPr>
        <w:pStyle w:val="af8"/>
        <w:numPr>
          <w:ilvl w:val="0"/>
          <w:numId w:val="37"/>
        </w:numPr>
        <w:spacing w:before="0" w:after="200"/>
        <w:contextualSpacing/>
        <w:jc w:val="center"/>
        <w:rPr>
          <w:rFonts w:ascii="Times New Roman" w:hAnsi="Times New Roman" w:cs="Times New Roman"/>
          <w:b w:val="0"/>
          <w:bCs w:val="0"/>
          <w:sz w:val="24"/>
          <w:szCs w:val="24"/>
        </w:rPr>
      </w:pPr>
      <w:r w:rsidRPr="000962C1">
        <w:rPr>
          <w:rFonts w:ascii="Times New Roman" w:hAnsi="Times New Roman" w:cs="Times New Roman"/>
          <w:b w:val="0"/>
          <w:bCs w:val="0"/>
          <w:sz w:val="24"/>
          <w:szCs w:val="24"/>
        </w:rPr>
        <w:t>МІСЦЕЗНАХОДЖЕННЯ І РЕКВІЗИТИ СТОРІН</w:t>
      </w:r>
    </w:p>
    <w:tbl>
      <w:tblPr>
        <w:tblStyle w:val="aff"/>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536"/>
      </w:tblGrid>
      <w:tr w:rsidR="007C12D3" w14:paraId="459ACFB1" w14:textId="77777777" w:rsidTr="007C12D3">
        <w:tc>
          <w:tcPr>
            <w:tcW w:w="4962" w:type="dxa"/>
          </w:tcPr>
          <w:tbl>
            <w:tblPr>
              <w:tblW w:w="9639" w:type="dxa"/>
              <w:tblLayout w:type="fixed"/>
              <w:tblLook w:val="0000" w:firstRow="0" w:lastRow="0" w:firstColumn="0" w:lastColumn="0" w:noHBand="0" w:noVBand="0"/>
            </w:tblPr>
            <w:tblGrid>
              <w:gridCol w:w="9639"/>
            </w:tblGrid>
            <w:tr w:rsidR="007C12D3" w:rsidRPr="000962C1" w14:paraId="6BD18AC6" w14:textId="77777777" w:rsidTr="007C12D3">
              <w:tc>
                <w:tcPr>
                  <w:tcW w:w="9639" w:type="dxa"/>
                </w:tcPr>
                <w:p w14:paraId="0CEFB740" w14:textId="77777777" w:rsidR="007C12D3" w:rsidRPr="000962C1" w:rsidRDefault="007C12D3" w:rsidP="007C12D3">
                  <w:pPr>
                    <w:rPr>
                      <w:sz w:val="24"/>
                      <w:szCs w:val="24"/>
                    </w:rPr>
                  </w:pPr>
                  <w:r w:rsidRPr="000962C1">
                    <w:rPr>
                      <w:sz w:val="24"/>
                      <w:szCs w:val="24"/>
                    </w:rPr>
                    <w:t>Замовник:</w:t>
                  </w:r>
                </w:p>
                <w:p w14:paraId="6355C0C7" w14:textId="77777777" w:rsidR="007C12D3" w:rsidRPr="000962C1" w:rsidRDefault="007C12D3" w:rsidP="007C12D3">
                  <w:pPr>
                    <w:rPr>
                      <w:sz w:val="24"/>
                      <w:szCs w:val="24"/>
                    </w:rPr>
                  </w:pPr>
                </w:p>
              </w:tc>
            </w:tr>
            <w:tr w:rsidR="007C12D3" w:rsidRPr="000962C1" w14:paraId="57F4FAAE" w14:textId="77777777" w:rsidTr="007C12D3">
              <w:tc>
                <w:tcPr>
                  <w:tcW w:w="9639" w:type="dxa"/>
                </w:tcPr>
                <w:p w14:paraId="60C5D121" w14:textId="77777777" w:rsidR="007C12D3" w:rsidRPr="000962C1" w:rsidRDefault="007C12D3" w:rsidP="007C12D3">
                  <w:pPr>
                    <w:shd w:val="clear" w:color="auto" w:fill="FFFFFF"/>
                    <w:autoSpaceDE w:val="0"/>
                    <w:autoSpaceDN w:val="0"/>
                    <w:adjustRightInd w:val="0"/>
                    <w:ind w:right="261"/>
                    <w:jc w:val="both"/>
                    <w:rPr>
                      <w:sz w:val="24"/>
                      <w:szCs w:val="24"/>
                    </w:rPr>
                  </w:pPr>
                  <w:r w:rsidRPr="000962C1">
                    <w:rPr>
                      <w:sz w:val="24"/>
                      <w:szCs w:val="24"/>
                    </w:rPr>
                    <w:t xml:space="preserve">Комунальна науково-дослідна установа </w:t>
                  </w:r>
                </w:p>
                <w:p w14:paraId="1FF4BAED" w14:textId="77777777" w:rsidR="007C12D3" w:rsidRPr="000962C1" w:rsidRDefault="007C12D3" w:rsidP="007C12D3">
                  <w:pPr>
                    <w:shd w:val="clear" w:color="auto" w:fill="FFFFFF"/>
                    <w:autoSpaceDE w:val="0"/>
                    <w:autoSpaceDN w:val="0"/>
                    <w:adjustRightInd w:val="0"/>
                    <w:ind w:right="261"/>
                    <w:jc w:val="both"/>
                    <w:rPr>
                      <w:sz w:val="24"/>
                      <w:szCs w:val="24"/>
                    </w:rPr>
                  </w:pPr>
                  <w:r w:rsidRPr="000962C1">
                    <w:rPr>
                      <w:sz w:val="24"/>
                      <w:szCs w:val="24"/>
                    </w:rPr>
                    <w:t xml:space="preserve">«Науково-дослідний інститут </w:t>
                  </w:r>
                </w:p>
                <w:p w14:paraId="0AB3EB12" w14:textId="77777777" w:rsidR="007C12D3" w:rsidRPr="000962C1" w:rsidRDefault="007C12D3" w:rsidP="007C12D3">
                  <w:pPr>
                    <w:shd w:val="clear" w:color="auto" w:fill="FFFFFF"/>
                    <w:autoSpaceDE w:val="0"/>
                    <w:autoSpaceDN w:val="0"/>
                    <w:adjustRightInd w:val="0"/>
                    <w:ind w:right="261"/>
                    <w:jc w:val="both"/>
                    <w:rPr>
                      <w:sz w:val="24"/>
                      <w:szCs w:val="24"/>
                    </w:rPr>
                  </w:pPr>
                  <w:r w:rsidRPr="000962C1">
                    <w:rPr>
                      <w:sz w:val="24"/>
                      <w:szCs w:val="24"/>
                    </w:rPr>
                    <w:t>соціально-економічного розвитку міста»</w:t>
                  </w:r>
                </w:p>
                <w:p w14:paraId="334DC444" w14:textId="77777777" w:rsidR="007C12D3" w:rsidRPr="000962C1" w:rsidRDefault="007C12D3" w:rsidP="007C12D3">
                  <w:pPr>
                    <w:shd w:val="clear" w:color="auto" w:fill="FFFFFF"/>
                    <w:autoSpaceDE w:val="0"/>
                    <w:autoSpaceDN w:val="0"/>
                    <w:adjustRightInd w:val="0"/>
                    <w:ind w:right="261"/>
                    <w:jc w:val="both"/>
                    <w:rPr>
                      <w:sz w:val="24"/>
                      <w:szCs w:val="24"/>
                    </w:rPr>
                  </w:pPr>
                  <w:r w:rsidRPr="000962C1">
                    <w:rPr>
                      <w:sz w:val="24"/>
                      <w:szCs w:val="24"/>
                    </w:rPr>
                    <w:t xml:space="preserve">Юридична адреса: </w:t>
                  </w:r>
                </w:p>
                <w:p w14:paraId="496F3D6B" w14:textId="77777777" w:rsidR="007C12D3" w:rsidRPr="000962C1" w:rsidRDefault="007C12D3" w:rsidP="007C12D3">
                  <w:pPr>
                    <w:shd w:val="clear" w:color="auto" w:fill="FFFFFF"/>
                    <w:autoSpaceDE w:val="0"/>
                    <w:autoSpaceDN w:val="0"/>
                    <w:adjustRightInd w:val="0"/>
                    <w:ind w:right="261"/>
                    <w:jc w:val="both"/>
                    <w:rPr>
                      <w:sz w:val="24"/>
                      <w:szCs w:val="24"/>
                    </w:rPr>
                  </w:pPr>
                  <w:r w:rsidRPr="000962C1">
                    <w:rPr>
                      <w:sz w:val="24"/>
                      <w:szCs w:val="24"/>
                    </w:rPr>
                    <w:t>03061, м. Київ, вул. Героїв Севастополя, 37А</w:t>
                  </w:r>
                </w:p>
                <w:p w14:paraId="4B940E1C" w14:textId="77777777" w:rsidR="007C12D3" w:rsidRPr="000962C1" w:rsidRDefault="007C12D3" w:rsidP="007C12D3">
                  <w:pPr>
                    <w:shd w:val="clear" w:color="auto" w:fill="FFFFFF"/>
                    <w:autoSpaceDE w:val="0"/>
                    <w:autoSpaceDN w:val="0"/>
                    <w:adjustRightInd w:val="0"/>
                    <w:ind w:right="261"/>
                    <w:jc w:val="both"/>
                    <w:rPr>
                      <w:sz w:val="24"/>
                      <w:szCs w:val="24"/>
                    </w:rPr>
                  </w:pPr>
                  <w:r w:rsidRPr="000962C1">
                    <w:rPr>
                      <w:sz w:val="24"/>
                      <w:szCs w:val="24"/>
                    </w:rPr>
                    <w:t>Код ЄДРПОУ 33643377</w:t>
                  </w:r>
                </w:p>
                <w:p w14:paraId="09EE12A7" w14:textId="77777777" w:rsidR="007C12D3" w:rsidRPr="000962C1" w:rsidRDefault="007C12D3" w:rsidP="007C12D3">
                  <w:pPr>
                    <w:shd w:val="clear" w:color="auto" w:fill="FFFFFF"/>
                    <w:autoSpaceDE w:val="0"/>
                    <w:autoSpaceDN w:val="0"/>
                    <w:adjustRightInd w:val="0"/>
                    <w:ind w:right="261"/>
                    <w:jc w:val="both"/>
                    <w:rPr>
                      <w:sz w:val="24"/>
                      <w:szCs w:val="24"/>
                    </w:rPr>
                  </w:pPr>
                  <w:r w:rsidRPr="000962C1">
                    <w:rPr>
                      <w:sz w:val="24"/>
                      <w:szCs w:val="24"/>
                    </w:rPr>
                    <w:t xml:space="preserve">Назва банку – Державна казначейська </w:t>
                  </w:r>
                </w:p>
                <w:p w14:paraId="0D4E5947" w14:textId="77777777" w:rsidR="007C12D3" w:rsidRPr="000962C1" w:rsidRDefault="007C12D3" w:rsidP="007C12D3">
                  <w:pPr>
                    <w:shd w:val="clear" w:color="auto" w:fill="FFFFFF"/>
                    <w:autoSpaceDE w:val="0"/>
                    <w:autoSpaceDN w:val="0"/>
                    <w:adjustRightInd w:val="0"/>
                    <w:ind w:right="261"/>
                    <w:jc w:val="both"/>
                    <w:rPr>
                      <w:sz w:val="24"/>
                      <w:szCs w:val="24"/>
                    </w:rPr>
                  </w:pPr>
                  <w:r w:rsidRPr="000962C1">
                    <w:rPr>
                      <w:sz w:val="24"/>
                      <w:szCs w:val="24"/>
                    </w:rPr>
                    <w:t>служба України</w:t>
                  </w:r>
                </w:p>
                <w:p w14:paraId="11C3ACA6" w14:textId="77777777" w:rsidR="007C12D3" w:rsidRPr="000962C1" w:rsidRDefault="007C12D3" w:rsidP="007C12D3">
                  <w:pPr>
                    <w:shd w:val="clear" w:color="auto" w:fill="FFFFFF"/>
                    <w:autoSpaceDE w:val="0"/>
                    <w:autoSpaceDN w:val="0"/>
                    <w:adjustRightInd w:val="0"/>
                    <w:ind w:right="261"/>
                    <w:jc w:val="both"/>
                    <w:rPr>
                      <w:sz w:val="24"/>
                      <w:szCs w:val="24"/>
                    </w:rPr>
                  </w:pPr>
                  <w:r w:rsidRPr="000962C1">
                    <w:rPr>
                      <w:sz w:val="24"/>
                      <w:szCs w:val="24"/>
                    </w:rPr>
                    <w:t xml:space="preserve">р/р – </w:t>
                  </w:r>
                  <w:r w:rsidRPr="000962C1">
                    <w:rPr>
                      <w:color w:val="000000"/>
                      <w:sz w:val="24"/>
                      <w:szCs w:val="24"/>
                    </w:rPr>
                    <w:t>UA958201720344271001200055785</w:t>
                  </w:r>
                </w:p>
                <w:p w14:paraId="1AC30418" w14:textId="77777777" w:rsidR="007C12D3" w:rsidRPr="000962C1" w:rsidRDefault="007C12D3" w:rsidP="007C12D3">
                  <w:pPr>
                    <w:shd w:val="clear" w:color="auto" w:fill="FFFFFF"/>
                    <w:autoSpaceDE w:val="0"/>
                    <w:autoSpaceDN w:val="0"/>
                    <w:adjustRightInd w:val="0"/>
                    <w:ind w:right="261"/>
                    <w:jc w:val="both"/>
                    <w:rPr>
                      <w:sz w:val="24"/>
                      <w:szCs w:val="24"/>
                    </w:rPr>
                  </w:pPr>
                  <w:r w:rsidRPr="000962C1">
                    <w:rPr>
                      <w:sz w:val="24"/>
                      <w:szCs w:val="24"/>
                    </w:rPr>
                    <w:t>Код банку – 820172</w:t>
                  </w:r>
                </w:p>
                <w:p w14:paraId="4680D181" w14:textId="77777777" w:rsidR="007C12D3" w:rsidRPr="000962C1" w:rsidRDefault="007C12D3" w:rsidP="007C12D3">
                  <w:pPr>
                    <w:tabs>
                      <w:tab w:val="left" w:pos="540"/>
                      <w:tab w:val="left" w:pos="709"/>
                      <w:tab w:val="left" w:pos="6900"/>
                    </w:tabs>
                    <w:rPr>
                      <w:sz w:val="24"/>
                      <w:szCs w:val="24"/>
                    </w:rPr>
                  </w:pPr>
                  <w:r w:rsidRPr="000962C1">
                    <w:rPr>
                      <w:sz w:val="24"/>
                      <w:szCs w:val="24"/>
                    </w:rPr>
                    <w:t>Неплатник ПДВ</w:t>
                  </w:r>
                </w:p>
                <w:p w14:paraId="56F211F6" w14:textId="77777777" w:rsidR="007C12D3" w:rsidRPr="000962C1" w:rsidRDefault="007C12D3" w:rsidP="007C12D3">
                  <w:pPr>
                    <w:tabs>
                      <w:tab w:val="left" w:pos="540"/>
                      <w:tab w:val="left" w:pos="709"/>
                      <w:tab w:val="left" w:pos="6900"/>
                    </w:tabs>
                    <w:rPr>
                      <w:sz w:val="24"/>
                      <w:szCs w:val="24"/>
                    </w:rPr>
                  </w:pPr>
                </w:p>
                <w:p w14:paraId="1FA7EAE1" w14:textId="77777777" w:rsidR="007C12D3" w:rsidRPr="000962C1" w:rsidRDefault="007C12D3" w:rsidP="007C12D3">
                  <w:pPr>
                    <w:tabs>
                      <w:tab w:val="left" w:pos="540"/>
                      <w:tab w:val="left" w:pos="709"/>
                      <w:tab w:val="left" w:pos="6900"/>
                    </w:tabs>
                    <w:rPr>
                      <w:sz w:val="24"/>
                      <w:szCs w:val="24"/>
                    </w:rPr>
                  </w:pPr>
                  <w:r w:rsidRPr="000962C1">
                    <w:rPr>
                      <w:sz w:val="24"/>
                      <w:szCs w:val="24"/>
                    </w:rPr>
                    <w:t>Директор</w:t>
                  </w:r>
                </w:p>
                <w:p w14:paraId="07EA6B6B" w14:textId="77777777" w:rsidR="007C12D3" w:rsidRPr="000962C1" w:rsidRDefault="007C12D3" w:rsidP="007C12D3">
                  <w:pPr>
                    <w:tabs>
                      <w:tab w:val="left" w:pos="540"/>
                      <w:tab w:val="left" w:pos="709"/>
                      <w:tab w:val="left" w:pos="6900"/>
                    </w:tabs>
                    <w:rPr>
                      <w:sz w:val="24"/>
                      <w:szCs w:val="24"/>
                    </w:rPr>
                  </w:pPr>
                </w:p>
                <w:p w14:paraId="4727ABC2" w14:textId="77777777" w:rsidR="007C12D3" w:rsidRPr="000962C1" w:rsidRDefault="007C12D3" w:rsidP="007C12D3">
                  <w:pPr>
                    <w:tabs>
                      <w:tab w:val="left" w:pos="540"/>
                      <w:tab w:val="left" w:pos="709"/>
                      <w:tab w:val="left" w:pos="6900"/>
                    </w:tabs>
                    <w:rPr>
                      <w:sz w:val="24"/>
                      <w:szCs w:val="24"/>
                    </w:rPr>
                  </w:pPr>
                  <w:r w:rsidRPr="000962C1">
                    <w:rPr>
                      <w:sz w:val="24"/>
                      <w:szCs w:val="24"/>
                    </w:rPr>
                    <w:t>_______________ Сергій ПАВЛОВСЬКИЙ</w:t>
                  </w:r>
                </w:p>
              </w:tc>
            </w:tr>
          </w:tbl>
          <w:p w14:paraId="083FFF9B" w14:textId="77777777" w:rsidR="007C12D3" w:rsidRDefault="007C12D3" w:rsidP="007C12D3">
            <w:pPr>
              <w:pStyle w:val="af8"/>
              <w:spacing w:before="0" w:after="200"/>
              <w:contextualSpacing/>
              <w:rPr>
                <w:rFonts w:ascii="Times New Roman" w:hAnsi="Times New Roman" w:cs="Times New Roman"/>
                <w:b w:val="0"/>
                <w:bCs w:val="0"/>
                <w:sz w:val="24"/>
                <w:szCs w:val="24"/>
              </w:rPr>
            </w:pPr>
          </w:p>
        </w:tc>
        <w:tc>
          <w:tcPr>
            <w:tcW w:w="4536" w:type="dxa"/>
          </w:tcPr>
          <w:p w14:paraId="5F1EA45F" w14:textId="77777777" w:rsidR="007C12D3" w:rsidRPr="000962C1" w:rsidRDefault="007C12D3" w:rsidP="007C12D3">
            <w:pPr>
              <w:rPr>
                <w:sz w:val="24"/>
                <w:szCs w:val="24"/>
                <w:highlight w:val="yellow"/>
              </w:rPr>
            </w:pPr>
            <w:r w:rsidRPr="000962C1">
              <w:rPr>
                <w:sz w:val="24"/>
                <w:szCs w:val="24"/>
              </w:rPr>
              <w:t>Виконавець:</w:t>
            </w:r>
          </w:p>
          <w:p w14:paraId="3594C002" w14:textId="77777777" w:rsidR="007C12D3" w:rsidRPr="000962C1" w:rsidRDefault="007C12D3" w:rsidP="007C12D3">
            <w:pPr>
              <w:tabs>
                <w:tab w:val="left" w:pos="0"/>
                <w:tab w:val="left" w:pos="1134"/>
                <w:tab w:val="left" w:pos="3544"/>
                <w:tab w:val="left" w:pos="3828"/>
              </w:tabs>
              <w:rPr>
                <w:sz w:val="24"/>
                <w:szCs w:val="24"/>
              </w:rPr>
            </w:pPr>
          </w:p>
          <w:p w14:paraId="2696CAFE" w14:textId="77777777" w:rsidR="007C12D3" w:rsidRPr="000962C1" w:rsidRDefault="007C12D3" w:rsidP="007C12D3">
            <w:pPr>
              <w:rPr>
                <w:sz w:val="24"/>
                <w:szCs w:val="24"/>
              </w:rPr>
            </w:pPr>
          </w:p>
          <w:p w14:paraId="01F649F2" w14:textId="77777777" w:rsidR="007C12D3" w:rsidRPr="000962C1" w:rsidRDefault="007C12D3" w:rsidP="007C12D3">
            <w:pPr>
              <w:rPr>
                <w:sz w:val="24"/>
                <w:szCs w:val="24"/>
              </w:rPr>
            </w:pPr>
          </w:p>
          <w:p w14:paraId="607F69F5" w14:textId="77777777" w:rsidR="007C12D3" w:rsidRPr="000962C1" w:rsidRDefault="007C12D3" w:rsidP="007C12D3">
            <w:pPr>
              <w:rPr>
                <w:sz w:val="24"/>
                <w:szCs w:val="24"/>
              </w:rPr>
            </w:pPr>
          </w:p>
          <w:p w14:paraId="1310B9D2" w14:textId="77777777" w:rsidR="007C12D3" w:rsidRPr="000962C1" w:rsidRDefault="007C12D3" w:rsidP="007C12D3">
            <w:pPr>
              <w:pStyle w:val="af0"/>
              <w:tabs>
                <w:tab w:val="left" w:pos="9781"/>
                <w:tab w:val="left" w:pos="10206"/>
              </w:tabs>
              <w:spacing w:after="0"/>
              <w:rPr>
                <w:sz w:val="24"/>
                <w:szCs w:val="24"/>
                <w:lang w:eastAsia="uk-UA"/>
              </w:rPr>
            </w:pPr>
          </w:p>
          <w:p w14:paraId="03B5614B" w14:textId="77777777" w:rsidR="007C12D3" w:rsidRPr="000962C1" w:rsidRDefault="007C12D3" w:rsidP="007C12D3">
            <w:pPr>
              <w:pStyle w:val="af0"/>
              <w:tabs>
                <w:tab w:val="left" w:pos="9781"/>
                <w:tab w:val="left" w:pos="10206"/>
              </w:tabs>
              <w:spacing w:after="0"/>
              <w:rPr>
                <w:sz w:val="24"/>
                <w:szCs w:val="24"/>
                <w:lang w:eastAsia="uk-UA"/>
              </w:rPr>
            </w:pPr>
          </w:p>
          <w:p w14:paraId="60622FF8" w14:textId="77777777" w:rsidR="007C12D3" w:rsidRPr="000962C1" w:rsidRDefault="007C12D3" w:rsidP="007C12D3">
            <w:pPr>
              <w:pStyle w:val="af0"/>
              <w:tabs>
                <w:tab w:val="left" w:pos="9781"/>
                <w:tab w:val="left" w:pos="10206"/>
              </w:tabs>
              <w:spacing w:after="0"/>
              <w:rPr>
                <w:sz w:val="24"/>
                <w:szCs w:val="24"/>
                <w:lang w:eastAsia="uk-UA"/>
              </w:rPr>
            </w:pPr>
          </w:p>
          <w:p w14:paraId="31D72000" w14:textId="77777777" w:rsidR="007C12D3" w:rsidRPr="000962C1" w:rsidRDefault="007C12D3" w:rsidP="007C12D3">
            <w:pPr>
              <w:pStyle w:val="af0"/>
              <w:tabs>
                <w:tab w:val="left" w:pos="9781"/>
                <w:tab w:val="left" w:pos="10206"/>
              </w:tabs>
              <w:spacing w:after="0"/>
              <w:rPr>
                <w:sz w:val="24"/>
                <w:szCs w:val="24"/>
                <w:lang w:eastAsia="uk-UA"/>
              </w:rPr>
            </w:pPr>
          </w:p>
          <w:p w14:paraId="24F370D9" w14:textId="77777777" w:rsidR="007C12D3" w:rsidRPr="000962C1" w:rsidRDefault="007C12D3" w:rsidP="007C12D3">
            <w:pPr>
              <w:pStyle w:val="af0"/>
              <w:tabs>
                <w:tab w:val="left" w:pos="9781"/>
                <w:tab w:val="left" w:pos="10206"/>
              </w:tabs>
              <w:spacing w:after="0"/>
              <w:rPr>
                <w:sz w:val="24"/>
                <w:szCs w:val="24"/>
                <w:lang w:eastAsia="uk-UA"/>
              </w:rPr>
            </w:pPr>
          </w:p>
          <w:p w14:paraId="2A3D0E4C" w14:textId="77777777" w:rsidR="007C12D3" w:rsidRPr="000962C1" w:rsidRDefault="007C12D3" w:rsidP="007C12D3">
            <w:pPr>
              <w:pStyle w:val="af0"/>
              <w:tabs>
                <w:tab w:val="left" w:pos="9781"/>
                <w:tab w:val="left" w:pos="10206"/>
              </w:tabs>
              <w:spacing w:after="0"/>
              <w:rPr>
                <w:sz w:val="24"/>
                <w:szCs w:val="24"/>
                <w:lang w:eastAsia="uk-UA"/>
              </w:rPr>
            </w:pPr>
          </w:p>
          <w:p w14:paraId="035A4ECF" w14:textId="77777777" w:rsidR="007C12D3" w:rsidRPr="000962C1" w:rsidRDefault="007C12D3" w:rsidP="007C12D3">
            <w:pPr>
              <w:pStyle w:val="af0"/>
              <w:tabs>
                <w:tab w:val="left" w:pos="9781"/>
                <w:tab w:val="left" w:pos="10206"/>
              </w:tabs>
              <w:spacing w:after="0"/>
              <w:rPr>
                <w:sz w:val="24"/>
                <w:szCs w:val="24"/>
                <w:lang w:eastAsia="uk-UA"/>
              </w:rPr>
            </w:pPr>
          </w:p>
          <w:p w14:paraId="3A8DFC78" w14:textId="77777777" w:rsidR="007C12D3" w:rsidRPr="000962C1" w:rsidRDefault="007C12D3" w:rsidP="007C12D3">
            <w:pPr>
              <w:pStyle w:val="af0"/>
              <w:tabs>
                <w:tab w:val="left" w:pos="9781"/>
                <w:tab w:val="left" w:pos="10206"/>
              </w:tabs>
              <w:spacing w:after="0"/>
              <w:rPr>
                <w:sz w:val="24"/>
                <w:szCs w:val="24"/>
                <w:lang w:eastAsia="uk-UA"/>
              </w:rPr>
            </w:pPr>
          </w:p>
          <w:p w14:paraId="741B53F1" w14:textId="77777777" w:rsidR="007C12D3" w:rsidRPr="000962C1" w:rsidRDefault="007C12D3" w:rsidP="007C12D3">
            <w:pPr>
              <w:pStyle w:val="af0"/>
              <w:tabs>
                <w:tab w:val="left" w:pos="9781"/>
                <w:tab w:val="left" w:pos="10206"/>
              </w:tabs>
              <w:spacing w:after="0"/>
              <w:rPr>
                <w:sz w:val="24"/>
                <w:szCs w:val="24"/>
                <w:lang w:eastAsia="uk-UA"/>
              </w:rPr>
            </w:pPr>
          </w:p>
          <w:p w14:paraId="1A3D8818" w14:textId="77777777" w:rsidR="007C12D3" w:rsidRDefault="007C12D3" w:rsidP="007C12D3">
            <w:pPr>
              <w:pStyle w:val="af8"/>
              <w:spacing w:before="0" w:after="200"/>
              <w:contextualSpacing/>
              <w:rPr>
                <w:rFonts w:ascii="Times New Roman" w:hAnsi="Times New Roman" w:cs="Times New Roman"/>
                <w:b w:val="0"/>
                <w:bCs w:val="0"/>
                <w:sz w:val="24"/>
                <w:szCs w:val="24"/>
              </w:rPr>
            </w:pPr>
          </w:p>
        </w:tc>
      </w:tr>
    </w:tbl>
    <w:p w14:paraId="3998A357" w14:textId="77777777" w:rsidR="003C4938" w:rsidRDefault="003C4938" w:rsidP="003C4938"/>
    <w:p w14:paraId="2FBF0132" w14:textId="77777777" w:rsidR="003C4938" w:rsidRDefault="003C4938" w:rsidP="003C4938"/>
    <w:p w14:paraId="4D9DA4AB" w14:textId="77777777" w:rsidR="003C4938" w:rsidRDefault="003C4938" w:rsidP="003C4938"/>
    <w:p w14:paraId="33C3153B" w14:textId="2753F511" w:rsidR="000962C1" w:rsidRDefault="000962C1">
      <w:r>
        <w:br w:type="page"/>
      </w:r>
    </w:p>
    <w:p w14:paraId="5AED52C8" w14:textId="77777777" w:rsidR="003C4938" w:rsidRPr="001C5D18" w:rsidRDefault="003C4938" w:rsidP="003C4938"/>
    <w:p w14:paraId="5E123B7E" w14:textId="77777777" w:rsidR="003C4938" w:rsidRPr="001C5D18" w:rsidRDefault="003C4938" w:rsidP="003C4938">
      <w:pPr>
        <w:ind w:firstLine="5529"/>
      </w:pPr>
      <w:r w:rsidRPr="001C5D18">
        <w:t>Додаток 1</w:t>
      </w:r>
    </w:p>
    <w:p w14:paraId="7C81406A" w14:textId="77777777" w:rsidR="003C4938" w:rsidRPr="001C5D18" w:rsidRDefault="003C4938" w:rsidP="003C4938">
      <w:pPr>
        <w:ind w:firstLine="5529"/>
      </w:pPr>
      <w:r w:rsidRPr="001C5D18">
        <w:t>до Договору №______</w:t>
      </w:r>
      <w:r>
        <w:t>__</w:t>
      </w:r>
    </w:p>
    <w:p w14:paraId="05911514" w14:textId="77777777" w:rsidR="003C4938" w:rsidRPr="001C5D18" w:rsidRDefault="003C4938" w:rsidP="003C4938">
      <w:pPr>
        <w:ind w:firstLine="5529"/>
      </w:pPr>
      <w:r>
        <w:t>від «___ » ___________</w:t>
      </w:r>
      <w:r w:rsidRPr="001C5D18">
        <w:t>____ 202</w:t>
      </w:r>
      <w:r>
        <w:t>4</w:t>
      </w:r>
      <w:r w:rsidRPr="001C5D18">
        <w:t xml:space="preserve"> року</w:t>
      </w:r>
    </w:p>
    <w:p w14:paraId="29E24967" w14:textId="77777777" w:rsidR="003C4938" w:rsidRPr="001C5D18" w:rsidRDefault="003C4938" w:rsidP="003C4938">
      <w:pPr>
        <w:widowControl w:val="0"/>
        <w:suppressAutoHyphens/>
        <w:jc w:val="center"/>
        <w:rPr>
          <w:b/>
          <w:lang w:eastAsia="uk-UA"/>
        </w:rPr>
      </w:pPr>
    </w:p>
    <w:p w14:paraId="6926C38A" w14:textId="77777777" w:rsidR="003C4938" w:rsidRPr="000962C1" w:rsidRDefault="003C4938" w:rsidP="003C4938">
      <w:pPr>
        <w:keepNext/>
        <w:jc w:val="center"/>
        <w:rPr>
          <w:bCs/>
          <w:sz w:val="24"/>
          <w:szCs w:val="24"/>
        </w:rPr>
      </w:pPr>
    </w:p>
    <w:p w14:paraId="0F287E25" w14:textId="77777777" w:rsidR="003C4938" w:rsidRPr="000962C1" w:rsidRDefault="003C4938" w:rsidP="003C4938">
      <w:pPr>
        <w:keepNext/>
        <w:jc w:val="center"/>
        <w:rPr>
          <w:bCs/>
          <w:sz w:val="24"/>
          <w:szCs w:val="24"/>
        </w:rPr>
      </w:pPr>
      <w:r w:rsidRPr="000962C1">
        <w:rPr>
          <w:bCs/>
          <w:sz w:val="24"/>
          <w:szCs w:val="24"/>
        </w:rPr>
        <w:t>СПЕЦИФІКАЦІЯ </w:t>
      </w:r>
    </w:p>
    <w:p w14:paraId="1F7C1255" w14:textId="77777777" w:rsidR="003C4938" w:rsidRPr="000962C1" w:rsidRDefault="003C4938" w:rsidP="003C4938">
      <w:pPr>
        <w:jc w:val="center"/>
        <w:rPr>
          <w:bCs/>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5"/>
        <w:gridCol w:w="5137"/>
        <w:gridCol w:w="357"/>
        <w:gridCol w:w="1022"/>
        <w:gridCol w:w="1559"/>
        <w:gridCol w:w="1418"/>
        <w:gridCol w:w="680"/>
      </w:tblGrid>
      <w:tr w:rsidR="003C4938" w:rsidRPr="000962C1" w14:paraId="52CE38E2" w14:textId="77777777" w:rsidTr="000962C1">
        <w:trPr>
          <w:gridAfter w:val="1"/>
          <w:wAfter w:w="680" w:type="dxa"/>
        </w:trPr>
        <w:tc>
          <w:tcPr>
            <w:tcW w:w="426" w:type="dxa"/>
            <w:shd w:val="clear" w:color="auto" w:fill="auto"/>
            <w:vAlign w:val="center"/>
          </w:tcPr>
          <w:p w14:paraId="75D805E4" w14:textId="77777777" w:rsidR="003C4938" w:rsidRPr="000962C1" w:rsidRDefault="003C4938" w:rsidP="00C37D11">
            <w:pPr>
              <w:jc w:val="center"/>
              <w:rPr>
                <w:bCs/>
                <w:sz w:val="24"/>
                <w:szCs w:val="24"/>
              </w:rPr>
            </w:pPr>
            <w:r w:rsidRPr="000962C1">
              <w:rPr>
                <w:bCs/>
                <w:sz w:val="24"/>
                <w:szCs w:val="24"/>
              </w:rPr>
              <w:t>№</w:t>
            </w:r>
          </w:p>
        </w:tc>
        <w:tc>
          <w:tcPr>
            <w:tcW w:w="5669" w:type="dxa"/>
            <w:gridSpan w:val="3"/>
            <w:shd w:val="clear" w:color="auto" w:fill="auto"/>
            <w:vAlign w:val="center"/>
          </w:tcPr>
          <w:p w14:paraId="7B66F2D0" w14:textId="77777777" w:rsidR="003C4938" w:rsidRPr="000962C1" w:rsidRDefault="003C4938" w:rsidP="00C37D11">
            <w:pPr>
              <w:jc w:val="center"/>
              <w:rPr>
                <w:bCs/>
                <w:sz w:val="24"/>
                <w:szCs w:val="24"/>
              </w:rPr>
            </w:pPr>
            <w:r w:rsidRPr="000962C1">
              <w:rPr>
                <w:bCs/>
                <w:sz w:val="24"/>
                <w:szCs w:val="24"/>
              </w:rPr>
              <w:t>Найменування товару</w:t>
            </w:r>
          </w:p>
        </w:tc>
        <w:tc>
          <w:tcPr>
            <w:tcW w:w="1022" w:type="dxa"/>
            <w:shd w:val="clear" w:color="auto" w:fill="auto"/>
            <w:vAlign w:val="center"/>
          </w:tcPr>
          <w:p w14:paraId="377E007C" w14:textId="77777777" w:rsidR="003C4938" w:rsidRPr="000962C1" w:rsidRDefault="003C4938" w:rsidP="00C37D11">
            <w:pPr>
              <w:jc w:val="center"/>
              <w:rPr>
                <w:bCs/>
                <w:sz w:val="24"/>
                <w:szCs w:val="24"/>
              </w:rPr>
            </w:pPr>
            <w:r w:rsidRPr="000962C1">
              <w:rPr>
                <w:bCs/>
                <w:sz w:val="24"/>
                <w:szCs w:val="24"/>
              </w:rPr>
              <w:t>Кількість</w:t>
            </w:r>
          </w:p>
        </w:tc>
        <w:tc>
          <w:tcPr>
            <w:tcW w:w="1559" w:type="dxa"/>
            <w:shd w:val="clear" w:color="auto" w:fill="auto"/>
            <w:vAlign w:val="center"/>
          </w:tcPr>
          <w:p w14:paraId="77E576AD" w14:textId="77777777" w:rsidR="003C4938" w:rsidRPr="000962C1" w:rsidRDefault="003C4938" w:rsidP="00C37D11">
            <w:pPr>
              <w:jc w:val="center"/>
              <w:rPr>
                <w:bCs/>
                <w:sz w:val="24"/>
                <w:szCs w:val="24"/>
              </w:rPr>
            </w:pPr>
            <w:r w:rsidRPr="000962C1">
              <w:rPr>
                <w:bCs/>
                <w:sz w:val="24"/>
                <w:szCs w:val="24"/>
              </w:rPr>
              <w:t xml:space="preserve">Вартість з ПДВ, грн за од. </w:t>
            </w:r>
          </w:p>
        </w:tc>
        <w:tc>
          <w:tcPr>
            <w:tcW w:w="1418" w:type="dxa"/>
            <w:shd w:val="clear" w:color="auto" w:fill="auto"/>
            <w:vAlign w:val="center"/>
          </w:tcPr>
          <w:p w14:paraId="3906BEB0" w14:textId="77777777" w:rsidR="003C4938" w:rsidRPr="000962C1" w:rsidRDefault="003C4938" w:rsidP="00C37D11">
            <w:pPr>
              <w:jc w:val="center"/>
              <w:rPr>
                <w:bCs/>
                <w:sz w:val="24"/>
                <w:szCs w:val="24"/>
              </w:rPr>
            </w:pPr>
            <w:r w:rsidRPr="000962C1">
              <w:rPr>
                <w:bCs/>
                <w:sz w:val="24"/>
                <w:szCs w:val="24"/>
              </w:rPr>
              <w:t>Сума з ПДВ грн за од.</w:t>
            </w:r>
          </w:p>
        </w:tc>
      </w:tr>
      <w:tr w:rsidR="003C4938" w:rsidRPr="000962C1" w14:paraId="50B6E478" w14:textId="77777777" w:rsidTr="000962C1">
        <w:trPr>
          <w:gridAfter w:val="1"/>
          <w:wAfter w:w="680" w:type="dxa"/>
          <w:trHeight w:val="413"/>
        </w:trPr>
        <w:tc>
          <w:tcPr>
            <w:tcW w:w="426" w:type="dxa"/>
            <w:shd w:val="clear" w:color="auto" w:fill="auto"/>
          </w:tcPr>
          <w:p w14:paraId="4C6912DD" w14:textId="77777777" w:rsidR="003C4938" w:rsidRPr="000962C1" w:rsidRDefault="003C4938" w:rsidP="00C37D11">
            <w:pPr>
              <w:jc w:val="both"/>
              <w:rPr>
                <w:bCs/>
                <w:sz w:val="24"/>
                <w:szCs w:val="24"/>
                <w:lang w:eastAsia="uk-UA"/>
              </w:rPr>
            </w:pPr>
            <w:r w:rsidRPr="000962C1">
              <w:rPr>
                <w:bCs/>
                <w:sz w:val="24"/>
                <w:szCs w:val="24"/>
                <w:lang w:eastAsia="uk-UA"/>
              </w:rPr>
              <w:t>1</w:t>
            </w:r>
          </w:p>
        </w:tc>
        <w:tc>
          <w:tcPr>
            <w:tcW w:w="5669" w:type="dxa"/>
            <w:gridSpan w:val="3"/>
            <w:shd w:val="clear" w:color="auto" w:fill="auto"/>
          </w:tcPr>
          <w:p w14:paraId="76057D2D" w14:textId="77777777" w:rsidR="003C4938" w:rsidRPr="000962C1" w:rsidRDefault="003C4938" w:rsidP="00C37D11">
            <w:pPr>
              <w:jc w:val="both"/>
              <w:rPr>
                <w:bCs/>
                <w:sz w:val="24"/>
                <w:szCs w:val="24"/>
                <w:lang w:eastAsia="uk-UA"/>
              </w:rPr>
            </w:pPr>
          </w:p>
        </w:tc>
        <w:tc>
          <w:tcPr>
            <w:tcW w:w="1022" w:type="dxa"/>
            <w:shd w:val="clear" w:color="auto" w:fill="auto"/>
          </w:tcPr>
          <w:p w14:paraId="4BA01FD5" w14:textId="77777777" w:rsidR="003C4938" w:rsidRPr="000962C1" w:rsidRDefault="003C4938" w:rsidP="00C37D11">
            <w:pPr>
              <w:jc w:val="center"/>
              <w:rPr>
                <w:bCs/>
                <w:sz w:val="24"/>
                <w:szCs w:val="24"/>
              </w:rPr>
            </w:pPr>
          </w:p>
        </w:tc>
        <w:tc>
          <w:tcPr>
            <w:tcW w:w="1559" w:type="dxa"/>
            <w:shd w:val="clear" w:color="auto" w:fill="auto"/>
          </w:tcPr>
          <w:p w14:paraId="58F20B37" w14:textId="77777777" w:rsidR="003C4938" w:rsidRPr="000962C1" w:rsidRDefault="003C4938" w:rsidP="00C37D11">
            <w:pPr>
              <w:jc w:val="center"/>
              <w:rPr>
                <w:bCs/>
                <w:sz w:val="24"/>
                <w:szCs w:val="24"/>
              </w:rPr>
            </w:pPr>
          </w:p>
        </w:tc>
        <w:tc>
          <w:tcPr>
            <w:tcW w:w="1418" w:type="dxa"/>
            <w:shd w:val="clear" w:color="auto" w:fill="auto"/>
          </w:tcPr>
          <w:p w14:paraId="58A518D7" w14:textId="77777777" w:rsidR="003C4938" w:rsidRPr="000962C1" w:rsidRDefault="003C4938" w:rsidP="00C37D11">
            <w:pPr>
              <w:jc w:val="center"/>
              <w:rPr>
                <w:bCs/>
                <w:sz w:val="24"/>
                <w:szCs w:val="24"/>
              </w:rPr>
            </w:pPr>
          </w:p>
        </w:tc>
      </w:tr>
      <w:tr w:rsidR="003C4938" w:rsidRPr="000962C1" w14:paraId="22795BE5" w14:textId="77777777" w:rsidTr="000962C1">
        <w:trPr>
          <w:gridAfter w:val="1"/>
          <w:wAfter w:w="680" w:type="dxa"/>
          <w:trHeight w:val="150"/>
        </w:trPr>
        <w:tc>
          <w:tcPr>
            <w:tcW w:w="7117" w:type="dxa"/>
            <w:gridSpan w:val="5"/>
            <w:vMerge w:val="restart"/>
            <w:shd w:val="clear" w:color="auto" w:fill="auto"/>
          </w:tcPr>
          <w:p w14:paraId="1367ACCF" w14:textId="77777777" w:rsidR="003C4938" w:rsidRPr="000962C1" w:rsidRDefault="003C4938" w:rsidP="00C37D11">
            <w:pPr>
              <w:jc w:val="both"/>
              <w:rPr>
                <w:bCs/>
                <w:sz w:val="24"/>
                <w:szCs w:val="24"/>
              </w:rPr>
            </w:pPr>
            <w:r w:rsidRPr="000962C1">
              <w:rPr>
                <w:bCs/>
                <w:sz w:val="24"/>
                <w:szCs w:val="24"/>
              </w:rPr>
              <w:t>Всього</w:t>
            </w:r>
          </w:p>
        </w:tc>
        <w:tc>
          <w:tcPr>
            <w:tcW w:w="1559" w:type="dxa"/>
            <w:shd w:val="clear" w:color="auto" w:fill="auto"/>
          </w:tcPr>
          <w:p w14:paraId="0B5D332E" w14:textId="77777777" w:rsidR="003C4938" w:rsidRPr="000962C1" w:rsidRDefault="003C4938" w:rsidP="00C37D11">
            <w:pPr>
              <w:jc w:val="both"/>
              <w:rPr>
                <w:bCs/>
                <w:sz w:val="24"/>
                <w:szCs w:val="24"/>
              </w:rPr>
            </w:pPr>
            <w:r w:rsidRPr="000962C1">
              <w:rPr>
                <w:bCs/>
                <w:sz w:val="24"/>
                <w:szCs w:val="24"/>
              </w:rPr>
              <w:t>з ПДВ:</w:t>
            </w:r>
          </w:p>
        </w:tc>
        <w:tc>
          <w:tcPr>
            <w:tcW w:w="1418" w:type="dxa"/>
            <w:shd w:val="clear" w:color="auto" w:fill="auto"/>
          </w:tcPr>
          <w:p w14:paraId="1181251C" w14:textId="77777777" w:rsidR="003C4938" w:rsidRPr="000962C1" w:rsidRDefault="003C4938" w:rsidP="00C37D11">
            <w:pPr>
              <w:jc w:val="both"/>
              <w:rPr>
                <w:bCs/>
                <w:sz w:val="24"/>
                <w:szCs w:val="24"/>
              </w:rPr>
            </w:pPr>
          </w:p>
        </w:tc>
      </w:tr>
      <w:tr w:rsidR="003C4938" w:rsidRPr="000962C1" w14:paraId="1EFBBA0E" w14:textId="77777777" w:rsidTr="000962C1">
        <w:trPr>
          <w:gridAfter w:val="1"/>
          <w:wAfter w:w="680" w:type="dxa"/>
          <w:trHeight w:val="150"/>
        </w:trPr>
        <w:tc>
          <w:tcPr>
            <w:tcW w:w="7117" w:type="dxa"/>
            <w:gridSpan w:val="5"/>
            <w:vMerge/>
            <w:shd w:val="clear" w:color="auto" w:fill="auto"/>
          </w:tcPr>
          <w:p w14:paraId="24C726ED" w14:textId="77777777" w:rsidR="003C4938" w:rsidRPr="000962C1" w:rsidRDefault="003C4938" w:rsidP="00C37D11">
            <w:pPr>
              <w:jc w:val="both"/>
              <w:rPr>
                <w:bCs/>
                <w:sz w:val="24"/>
                <w:szCs w:val="24"/>
              </w:rPr>
            </w:pPr>
          </w:p>
        </w:tc>
        <w:tc>
          <w:tcPr>
            <w:tcW w:w="1559" w:type="dxa"/>
            <w:shd w:val="clear" w:color="auto" w:fill="auto"/>
          </w:tcPr>
          <w:p w14:paraId="072D178F" w14:textId="77777777" w:rsidR="003C4938" w:rsidRPr="000962C1" w:rsidRDefault="003C4938" w:rsidP="00C37D11">
            <w:pPr>
              <w:jc w:val="both"/>
              <w:rPr>
                <w:bCs/>
                <w:sz w:val="24"/>
                <w:szCs w:val="24"/>
              </w:rPr>
            </w:pPr>
            <w:r w:rsidRPr="000962C1">
              <w:rPr>
                <w:bCs/>
                <w:sz w:val="24"/>
                <w:szCs w:val="24"/>
              </w:rPr>
              <w:t xml:space="preserve">у </w:t>
            </w:r>
            <w:proofErr w:type="spellStart"/>
            <w:r w:rsidRPr="000962C1">
              <w:rPr>
                <w:bCs/>
                <w:sz w:val="24"/>
                <w:szCs w:val="24"/>
              </w:rPr>
              <w:t>т.ч</w:t>
            </w:r>
            <w:proofErr w:type="spellEnd"/>
            <w:r w:rsidRPr="000962C1">
              <w:rPr>
                <w:bCs/>
                <w:sz w:val="24"/>
                <w:szCs w:val="24"/>
              </w:rPr>
              <w:t>. ПДВ:</w:t>
            </w:r>
          </w:p>
        </w:tc>
        <w:tc>
          <w:tcPr>
            <w:tcW w:w="1418" w:type="dxa"/>
            <w:shd w:val="clear" w:color="auto" w:fill="auto"/>
          </w:tcPr>
          <w:p w14:paraId="67ED8B09" w14:textId="77777777" w:rsidR="003C4938" w:rsidRPr="000962C1" w:rsidRDefault="003C4938" w:rsidP="00C37D11">
            <w:pPr>
              <w:jc w:val="both"/>
              <w:rPr>
                <w:bCs/>
                <w:sz w:val="24"/>
                <w:szCs w:val="24"/>
              </w:rPr>
            </w:pPr>
          </w:p>
        </w:tc>
      </w:tr>
      <w:tr w:rsidR="003C4938" w:rsidRPr="000962C1" w14:paraId="13FDE946" w14:textId="77777777" w:rsidTr="000962C1">
        <w:trPr>
          <w:gridAfter w:val="1"/>
          <w:wAfter w:w="680" w:type="dxa"/>
          <w:trHeight w:val="227"/>
        </w:trPr>
        <w:tc>
          <w:tcPr>
            <w:tcW w:w="10094" w:type="dxa"/>
            <w:gridSpan w:val="7"/>
            <w:shd w:val="clear" w:color="auto" w:fill="auto"/>
          </w:tcPr>
          <w:p w14:paraId="3A1D6023" w14:textId="4093D796" w:rsidR="003C4938" w:rsidRPr="000962C1" w:rsidRDefault="003C4938" w:rsidP="00C37D11">
            <w:pPr>
              <w:jc w:val="both"/>
              <w:rPr>
                <w:bCs/>
                <w:sz w:val="24"/>
                <w:szCs w:val="24"/>
              </w:rPr>
            </w:pPr>
            <w:r w:rsidRPr="000962C1">
              <w:rPr>
                <w:bCs/>
                <w:sz w:val="24"/>
                <w:szCs w:val="24"/>
              </w:rPr>
              <w:t>Сума прописом       грн (              грн      коп.), у тому числі ПДВ –           грн (            грн      коп.)</w:t>
            </w:r>
          </w:p>
        </w:tc>
      </w:tr>
      <w:tr w:rsidR="003C4938" w:rsidRPr="000962C1" w14:paraId="204088F0" w14:textId="77777777" w:rsidTr="00C37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601" w:type="dxa"/>
          <w:trHeight w:val="506"/>
        </w:trPr>
        <w:tc>
          <w:tcPr>
            <w:tcW w:w="5137" w:type="dxa"/>
            <w:shd w:val="clear" w:color="auto" w:fill="auto"/>
          </w:tcPr>
          <w:p w14:paraId="0EEACBA5" w14:textId="77777777" w:rsidR="003C4938" w:rsidRDefault="003C4938" w:rsidP="00C37D11">
            <w:pPr>
              <w:rPr>
                <w:bCs/>
                <w:sz w:val="24"/>
                <w:szCs w:val="24"/>
              </w:rPr>
            </w:pPr>
          </w:p>
          <w:p w14:paraId="54B2FA24" w14:textId="77777777" w:rsidR="007C12D3" w:rsidRDefault="007C12D3" w:rsidP="00C37D11">
            <w:pPr>
              <w:rPr>
                <w:bCs/>
                <w:sz w:val="24"/>
                <w:szCs w:val="24"/>
              </w:rPr>
            </w:pPr>
          </w:p>
          <w:p w14:paraId="51DD195B" w14:textId="77777777" w:rsidR="007C12D3" w:rsidRPr="000962C1" w:rsidRDefault="007C12D3" w:rsidP="00C37D11">
            <w:pPr>
              <w:rPr>
                <w:bCs/>
                <w:sz w:val="24"/>
                <w:szCs w:val="24"/>
              </w:rPr>
            </w:pPr>
          </w:p>
          <w:tbl>
            <w:tblPr>
              <w:tblW w:w="9639" w:type="dxa"/>
              <w:tblBorders>
                <w:top w:val="nil"/>
                <w:left w:val="nil"/>
                <w:right w:val="nil"/>
              </w:tblBorders>
              <w:tblLayout w:type="fixed"/>
              <w:tblLook w:val="0000" w:firstRow="0" w:lastRow="0" w:firstColumn="0" w:lastColumn="0" w:noHBand="0" w:noVBand="0"/>
            </w:tblPr>
            <w:tblGrid>
              <w:gridCol w:w="9639"/>
            </w:tblGrid>
            <w:tr w:rsidR="003C4938" w:rsidRPr="000962C1" w14:paraId="0241BD5B" w14:textId="77777777" w:rsidTr="00C37D11">
              <w:tc>
                <w:tcPr>
                  <w:tcW w:w="9639" w:type="dxa"/>
                </w:tcPr>
                <w:p w14:paraId="609328AB" w14:textId="77777777" w:rsidR="003C4938" w:rsidRPr="000962C1" w:rsidRDefault="003C4938" w:rsidP="00C37D11">
                  <w:pPr>
                    <w:spacing w:line="276" w:lineRule="auto"/>
                    <w:rPr>
                      <w:bCs/>
                      <w:sz w:val="24"/>
                      <w:szCs w:val="24"/>
                    </w:rPr>
                  </w:pPr>
                  <w:r w:rsidRPr="000962C1">
                    <w:rPr>
                      <w:bCs/>
                      <w:sz w:val="24"/>
                      <w:szCs w:val="24"/>
                    </w:rPr>
                    <w:t>Замовник:</w:t>
                  </w:r>
                </w:p>
                <w:p w14:paraId="088C1D03" w14:textId="77777777" w:rsidR="003C4938" w:rsidRPr="000962C1" w:rsidRDefault="003C4938" w:rsidP="00C37D11">
                  <w:pPr>
                    <w:spacing w:line="276" w:lineRule="auto"/>
                    <w:rPr>
                      <w:bCs/>
                      <w:sz w:val="24"/>
                      <w:szCs w:val="24"/>
                    </w:rPr>
                  </w:pPr>
                </w:p>
              </w:tc>
            </w:tr>
            <w:tr w:rsidR="003C4938" w:rsidRPr="000962C1" w14:paraId="4F7AA741" w14:textId="77777777" w:rsidTr="00C37D11">
              <w:tc>
                <w:tcPr>
                  <w:tcW w:w="9639" w:type="dxa"/>
                </w:tcPr>
                <w:p w14:paraId="2F0A078E" w14:textId="77777777" w:rsidR="003C4938" w:rsidRPr="000962C1" w:rsidRDefault="003C4938" w:rsidP="00C37D11">
                  <w:pPr>
                    <w:shd w:val="clear" w:color="auto" w:fill="FFFFFF"/>
                    <w:autoSpaceDE w:val="0"/>
                    <w:autoSpaceDN w:val="0"/>
                    <w:adjustRightInd w:val="0"/>
                    <w:spacing w:line="276" w:lineRule="auto"/>
                    <w:ind w:right="261"/>
                    <w:jc w:val="both"/>
                    <w:rPr>
                      <w:bCs/>
                      <w:sz w:val="24"/>
                      <w:szCs w:val="24"/>
                    </w:rPr>
                  </w:pPr>
                  <w:r w:rsidRPr="000962C1">
                    <w:rPr>
                      <w:bCs/>
                      <w:sz w:val="24"/>
                      <w:szCs w:val="24"/>
                    </w:rPr>
                    <w:t xml:space="preserve">Комунальна науково-дослідна установа </w:t>
                  </w:r>
                </w:p>
                <w:p w14:paraId="2ED08E9B" w14:textId="77777777" w:rsidR="003C4938" w:rsidRPr="000962C1" w:rsidRDefault="003C4938" w:rsidP="00C37D11">
                  <w:pPr>
                    <w:shd w:val="clear" w:color="auto" w:fill="FFFFFF"/>
                    <w:autoSpaceDE w:val="0"/>
                    <w:autoSpaceDN w:val="0"/>
                    <w:adjustRightInd w:val="0"/>
                    <w:spacing w:line="276" w:lineRule="auto"/>
                    <w:ind w:right="261"/>
                    <w:jc w:val="both"/>
                    <w:rPr>
                      <w:bCs/>
                      <w:sz w:val="24"/>
                      <w:szCs w:val="24"/>
                    </w:rPr>
                  </w:pPr>
                  <w:r w:rsidRPr="000962C1">
                    <w:rPr>
                      <w:bCs/>
                      <w:sz w:val="24"/>
                      <w:szCs w:val="24"/>
                    </w:rPr>
                    <w:t xml:space="preserve">«Науково-дослідний інститут </w:t>
                  </w:r>
                </w:p>
                <w:p w14:paraId="11FBADBF" w14:textId="77777777" w:rsidR="003C4938" w:rsidRPr="000962C1" w:rsidRDefault="003C4938" w:rsidP="00C37D11">
                  <w:pPr>
                    <w:shd w:val="clear" w:color="auto" w:fill="FFFFFF"/>
                    <w:autoSpaceDE w:val="0"/>
                    <w:autoSpaceDN w:val="0"/>
                    <w:adjustRightInd w:val="0"/>
                    <w:spacing w:line="276" w:lineRule="auto"/>
                    <w:ind w:right="261"/>
                    <w:jc w:val="both"/>
                    <w:rPr>
                      <w:bCs/>
                      <w:sz w:val="24"/>
                      <w:szCs w:val="24"/>
                    </w:rPr>
                  </w:pPr>
                  <w:r w:rsidRPr="000962C1">
                    <w:rPr>
                      <w:bCs/>
                      <w:sz w:val="24"/>
                      <w:szCs w:val="24"/>
                    </w:rPr>
                    <w:t>соціально-економічного розвитку міста»</w:t>
                  </w:r>
                </w:p>
                <w:p w14:paraId="7F453F44" w14:textId="77777777" w:rsidR="003C4938" w:rsidRPr="000962C1" w:rsidRDefault="003C4938" w:rsidP="00C37D11">
                  <w:pPr>
                    <w:shd w:val="clear" w:color="auto" w:fill="FFFFFF"/>
                    <w:autoSpaceDE w:val="0"/>
                    <w:autoSpaceDN w:val="0"/>
                    <w:adjustRightInd w:val="0"/>
                    <w:spacing w:line="276" w:lineRule="auto"/>
                    <w:ind w:right="261"/>
                    <w:jc w:val="both"/>
                    <w:rPr>
                      <w:bCs/>
                      <w:sz w:val="24"/>
                      <w:szCs w:val="24"/>
                    </w:rPr>
                  </w:pPr>
                  <w:r w:rsidRPr="000962C1">
                    <w:rPr>
                      <w:bCs/>
                      <w:sz w:val="24"/>
                      <w:szCs w:val="24"/>
                    </w:rPr>
                    <w:t xml:space="preserve">Юридична адреса: </w:t>
                  </w:r>
                </w:p>
                <w:p w14:paraId="1E990D77" w14:textId="77777777" w:rsidR="003C4938" w:rsidRPr="000962C1" w:rsidRDefault="003C4938" w:rsidP="00C37D11">
                  <w:pPr>
                    <w:shd w:val="clear" w:color="auto" w:fill="FFFFFF"/>
                    <w:autoSpaceDE w:val="0"/>
                    <w:autoSpaceDN w:val="0"/>
                    <w:adjustRightInd w:val="0"/>
                    <w:spacing w:line="276" w:lineRule="auto"/>
                    <w:ind w:right="261"/>
                    <w:jc w:val="both"/>
                    <w:rPr>
                      <w:bCs/>
                      <w:sz w:val="24"/>
                      <w:szCs w:val="24"/>
                    </w:rPr>
                  </w:pPr>
                  <w:r w:rsidRPr="000962C1">
                    <w:rPr>
                      <w:bCs/>
                      <w:sz w:val="24"/>
                      <w:szCs w:val="24"/>
                    </w:rPr>
                    <w:t>03061, м. Київ, вул. Героїв Севастополя, 37А</w:t>
                  </w:r>
                </w:p>
                <w:p w14:paraId="70A64826" w14:textId="77777777" w:rsidR="003C4938" w:rsidRPr="000962C1" w:rsidRDefault="003C4938" w:rsidP="00C37D11">
                  <w:pPr>
                    <w:shd w:val="clear" w:color="auto" w:fill="FFFFFF"/>
                    <w:autoSpaceDE w:val="0"/>
                    <w:autoSpaceDN w:val="0"/>
                    <w:adjustRightInd w:val="0"/>
                    <w:spacing w:line="276" w:lineRule="auto"/>
                    <w:ind w:right="261"/>
                    <w:jc w:val="both"/>
                    <w:rPr>
                      <w:bCs/>
                      <w:sz w:val="24"/>
                      <w:szCs w:val="24"/>
                    </w:rPr>
                  </w:pPr>
                  <w:r w:rsidRPr="000962C1">
                    <w:rPr>
                      <w:bCs/>
                      <w:sz w:val="24"/>
                      <w:szCs w:val="24"/>
                    </w:rPr>
                    <w:t>Код ЄДРПОУ 33643377</w:t>
                  </w:r>
                </w:p>
                <w:p w14:paraId="362AC34E" w14:textId="77777777" w:rsidR="003C4938" w:rsidRPr="000962C1" w:rsidRDefault="003C4938" w:rsidP="00C37D11">
                  <w:pPr>
                    <w:shd w:val="clear" w:color="auto" w:fill="FFFFFF"/>
                    <w:autoSpaceDE w:val="0"/>
                    <w:autoSpaceDN w:val="0"/>
                    <w:adjustRightInd w:val="0"/>
                    <w:spacing w:line="276" w:lineRule="auto"/>
                    <w:ind w:right="261"/>
                    <w:jc w:val="both"/>
                    <w:rPr>
                      <w:bCs/>
                      <w:sz w:val="24"/>
                      <w:szCs w:val="24"/>
                    </w:rPr>
                  </w:pPr>
                  <w:r w:rsidRPr="000962C1">
                    <w:rPr>
                      <w:bCs/>
                      <w:sz w:val="24"/>
                      <w:szCs w:val="24"/>
                    </w:rPr>
                    <w:t xml:space="preserve">Назва банку – Державна казначейська </w:t>
                  </w:r>
                </w:p>
                <w:p w14:paraId="21935796" w14:textId="77777777" w:rsidR="003C4938" w:rsidRPr="000962C1" w:rsidRDefault="003C4938" w:rsidP="00C37D11">
                  <w:pPr>
                    <w:shd w:val="clear" w:color="auto" w:fill="FFFFFF"/>
                    <w:autoSpaceDE w:val="0"/>
                    <w:autoSpaceDN w:val="0"/>
                    <w:adjustRightInd w:val="0"/>
                    <w:spacing w:line="276" w:lineRule="auto"/>
                    <w:ind w:right="261"/>
                    <w:jc w:val="both"/>
                    <w:rPr>
                      <w:bCs/>
                      <w:sz w:val="24"/>
                      <w:szCs w:val="24"/>
                    </w:rPr>
                  </w:pPr>
                  <w:r w:rsidRPr="000962C1">
                    <w:rPr>
                      <w:bCs/>
                      <w:sz w:val="24"/>
                      <w:szCs w:val="24"/>
                    </w:rPr>
                    <w:t>служба України</w:t>
                  </w:r>
                </w:p>
                <w:p w14:paraId="2C93DD93" w14:textId="77777777" w:rsidR="003C4938" w:rsidRPr="000962C1" w:rsidRDefault="003C4938" w:rsidP="00C37D11">
                  <w:pPr>
                    <w:shd w:val="clear" w:color="auto" w:fill="FFFFFF"/>
                    <w:autoSpaceDE w:val="0"/>
                    <w:autoSpaceDN w:val="0"/>
                    <w:adjustRightInd w:val="0"/>
                    <w:spacing w:line="276" w:lineRule="auto"/>
                    <w:ind w:right="261"/>
                    <w:jc w:val="both"/>
                    <w:rPr>
                      <w:bCs/>
                      <w:sz w:val="24"/>
                      <w:szCs w:val="24"/>
                    </w:rPr>
                  </w:pPr>
                  <w:r w:rsidRPr="000962C1">
                    <w:rPr>
                      <w:bCs/>
                      <w:sz w:val="24"/>
                      <w:szCs w:val="24"/>
                    </w:rPr>
                    <w:t xml:space="preserve">р/р – </w:t>
                  </w:r>
                  <w:r w:rsidRPr="000962C1">
                    <w:rPr>
                      <w:bCs/>
                      <w:color w:val="000000"/>
                      <w:sz w:val="24"/>
                      <w:szCs w:val="24"/>
                    </w:rPr>
                    <w:t>UA958201720344271001200055785</w:t>
                  </w:r>
                </w:p>
                <w:p w14:paraId="3FA82034" w14:textId="77777777" w:rsidR="003C4938" w:rsidRPr="000962C1" w:rsidRDefault="003C4938" w:rsidP="00C37D11">
                  <w:pPr>
                    <w:shd w:val="clear" w:color="auto" w:fill="FFFFFF"/>
                    <w:autoSpaceDE w:val="0"/>
                    <w:autoSpaceDN w:val="0"/>
                    <w:adjustRightInd w:val="0"/>
                    <w:spacing w:line="276" w:lineRule="auto"/>
                    <w:ind w:right="261"/>
                    <w:jc w:val="both"/>
                    <w:rPr>
                      <w:bCs/>
                      <w:sz w:val="24"/>
                      <w:szCs w:val="24"/>
                    </w:rPr>
                  </w:pPr>
                  <w:r w:rsidRPr="000962C1">
                    <w:rPr>
                      <w:bCs/>
                      <w:sz w:val="24"/>
                      <w:szCs w:val="24"/>
                    </w:rPr>
                    <w:t>Код банку – 820172</w:t>
                  </w:r>
                </w:p>
                <w:p w14:paraId="2FE82F87" w14:textId="77777777" w:rsidR="003C4938" w:rsidRPr="000962C1" w:rsidRDefault="003C4938" w:rsidP="00C37D11">
                  <w:pPr>
                    <w:tabs>
                      <w:tab w:val="left" w:pos="540"/>
                      <w:tab w:val="left" w:pos="709"/>
                      <w:tab w:val="left" w:pos="6900"/>
                    </w:tabs>
                    <w:spacing w:line="276" w:lineRule="auto"/>
                    <w:rPr>
                      <w:bCs/>
                      <w:sz w:val="24"/>
                      <w:szCs w:val="24"/>
                    </w:rPr>
                  </w:pPr>
                  <w:r w:rsidRPr="000962C1">
                    <w:rPr>
                      <w:bCs/>
                      <w:sz w:val="24"/>
                      <w:szCs w:val="24"/>
                    </w:rPr>
                    <w:t>Неплатник ПДВ</w:t>
                  </w:r>
                </w:p>
                <w:p w14:paraId="79741034" w14:textId="77777777" w:rsidR="003C4938" w:rsidRPr="000962C1" w:rsidRDefault="003C4938" w:rsidP="00C37D11">
                  <w:pPr>
                    <w:tabs>
                      <w:tab w:val="left" w:pos="540"/>
                      <w:tab w:val="left" w:pos="709"/>
                      <w:tab w:val="left" w:pos="6900"/>
                    </w:tabs>
                    <w:spacing w:line="276" w:lineRule="auto"/>
                    <w:rPr>
                      <w:bCs/>
                      <w:sz w:val="24"/>
                      <w:szCs w:val="24"/>
                    </w:rPr>
                  </w:pPr>
                </w:p>
                <w:p w14:paraId="749E83A3" w14:textId="77777777" w:rsidR="003C4938" w:rsidRPr="000962C1" w:rsidRDefault="003C4938" w:rsidP="00C37D11">
                  <w:pPr>
                    <w:tabs>
                      <w:tab w:val="left" w:pos="540"/>
                      <w:tab w:val="left" w:pos="709"/>
                      <w:tab w:val="left" w:pos="6900"/>
                    </w:tabs>
                    <w:spacing w:line="276" w:lineRule="auto"/>
                    <w:rPr>
                      <w:bCs/>
                      <w:sz w:val="24"/>
                      <w:szCs w:val="24"/>
                    </w:rPr>
                  </w:pPr>
                  <w:r w:rsidRPr="000962C1">
                    <w:rPr>
                      <w:bCs/>
                      <w:sz w:val="24"/>
                      <w:szCs w:val="24"/>
                    </w:rPr>
                    <w:t>Директор</w:t>
                  </w:r>
                </w:p>
                <w:p w14:paraId="002D0206" w14:textId="77777777" w:rsidR="003C4938" w:rsidRPr="000962C1" w:rsidRDefault="003C4938" w:rsidP="00C37D11">
                  <w:pPr>
                    <w:tabs>
                      <w:tab w:val="left" w:pos="540"/>
                      <w:tab w:val="left" w:pos="709"/>
                      <w:tab w:val="left" w:pos="6900"/>
                    </w:tabs>
                    <w:spacing w:line="276" w:lineRule="auto"/>
                    <w:rPr>
                      <w:bCs/>
                      <w:sz w:val="24"/>
                      <w:szCs w:val="24"/>
                    </w:rPr>
                  </w:pPr>
                </w:p>
                <w:p w14:paraId="59B352C1" w14:textId="77777777" w:rsidR="003C4938" w:rsidRPr="000962C1" w:rsidRDefault="003C4938" w:rsidP="00C37D11">
                  <w:pPr>
                    <w:tabs>
                      <w:tab w:val="left" w:pos="540"/>
                      <w:tab w:val="left" w:pos="709"/>
                      <w:tab w:val="left" w:pos="6900"/>
                    </w:tabs>
                    <w:spacing w:line="276" w:lineRule="auto"/>
                    <w:rPr>
                      <w:bCs/>
                      <w:sz w:val="24"/>
                      <w:szCs w:val="24"/>
                    </w:rPr>
                  </w:pPr>
                  <w:r w:rsidRPr="000962C1">
                    <w:rPr>
                      <w:bCs/>
                      <w:sz w:val="24"/>
                      <w:szCs w:val="24"/>
                    </w:rPr>
                    <w:t>_______________ Сергій ПАВЛОВСЬКИЙ</w:t>
                  </w:r>
                </w:p>
              </w:tc>
            </w:tr>
          </w:tbl>
          <w:p w14:paraId="2F6F5B7B" w14:textId="77777777" w:rsidR="003C4938" w:rsidRPr="000962C1" w:rsidRDefault="003C4938" w:rsidP="00C37D11">
            <w:pPr>
              <w:pStyle w:val="af0"/>
              <w:tabs>
                <w:tab w:val="left" w:pos="9781"/>
                <w:tab w:val="left" w:pos="10206"/>
              </w:tabs>
              <w:spacing w:after="0" w:line="276" w:lineRule="auto"/>
              <w:rPr>
                <w:bCs/>
                <w:sz w:val="24"/>
                <w:szCs w:val="24"/>
                <w:highlight w:val="yellow"/>
              </w:rPr>
            </w:pPr>
          </w:p>
        </w:tc>
        <w:tc>
          <w:tcPr>
            <w:tcW w:w="5036" w:type="dxa"/>
            <w:gridSpan w:val="5"/>
            <w:shd w:val="clear" w:color="auto" w:fill="auto"/>
          </w:tcPr>
          <w:p w14:paraId="5E15429E" w14:textId="77777777" w:rsidR="003C4938" w:rsidRPr="000962C1" w:rsidRDefault="003C4938" w:rsidP="00C37D11">
            <w:pPr>
              <w:rPr>
                <w:bCs/>
                <w:sz w:val="24"/>
                <w:szCs w:val="24"/>
              </w:rPr>
            </w:pPr>
          </w:p>
          <w:tbl>
            <w:tblPr>
              <w:tblW w:w="3851" w:type="dxa"/>
              <w:tblInd w:w="175" w:type="dxa"/>
              <w:tblBorders>
                <w:top w:val="nil"/>
                <w:left w:val="nil"/>
                <w:right w:val="nil"/>
              </w:tblBorders>
              <w:tblLayout w:type="fixed"/>
              <w:tblLook w:val="0000" w:firstRow="0" w:lastRow="0" w:firstColumn="0" w:lastColumn="0" w:noHBand="0" w:noVBand="0"/>
            </w:tblPr>
            <w:tblGrid>
              <w:gridCol w:w="3851"/>
            </w:tblGrid>
            <w:tr w:rsidR="003C4938" w:rsidRPr="000962C1" w14:paraId="70B5E408" w14:textId="77777777" w:rsidTr="00C37D11">
              <w:trPr>
                <w:trHeight w:val="5878"/>
              </w:trPr>
              <w:tc>
                <w:tcPr>
                  <w:tcW w:w="3851" w:type="dxa"/>
                  <w:tcMar>
                    <w:top w:w="144" w:type="nil"/>
                    <w:right w:w="144" w:type="nil"/>
                  </w:tcMar>
                </w:tcPr>
                <w:p w14:paraId="70A9856E" w14:textId="77777777" w:rsidR="003C4938" w:rsidRPr="000962C1" w:rsidRDefault="003C4938" w:rsidP="00C37D11">
                  <w:pPr>
                    <w:spacing w:line="276" w:lineRule="auto"/>
                    <w:rPr>
                      <w:bCs/>
                      <w:sz w:val="24"/>
                      <w:szCs w:val="24"/>
                      <w:highlight w:val="yellow"/>
                    </w:rPr>
                  </w:pPr>
                  <w:r w:rsidRPr="000962C1">
                    <w:rPr>
                      <w:bCs/>
                      <w:sz w:val="24"/>
                      <w:szCs w:val="24"/>
                    </w:rPr>
                    <w:t>Виконавець:</w:t>
                  </w:r>
                </w:p>
                <w:p w14:paraId="3270CB97" w14:textId="77777777" w:rsidR="003C4938" w:rsidRPr="000962C1" w:rsidRDefault="003C4938" w:rsidP="00C37D11">
                  <w:pPr>
                    <w:tabs>
                      <w:tab w:val="left" w:pos="0"/>
                      <w:tab w:val="left" w:pos="1134"/>
                      <w:tab w:val="left" w:pos="3544"/>
                      <w:tab w:val="left" w:pos="3828"/>
                    </w:tabs>
                    <w:spacing w:line="276" w:lineRule="auto"/>
                    <w:rPr>
                      <w:bCs/>
                      <w:sz w:val="24"/>
                      <w:szCs w:val="24"/>
                    </w:rPr>
                  </w:pPr>
                </w:p>
                <w:p w14:paraId="2C3F38CC" w14:textId="77777777" w:rsidR="003C4938" w:rsidRPr="000962C1" w:rsidRDefault="003C4938" w:rsidP="00C37D11">
                  <w:pPr>
                    <w:spacing w:line="276" w:lineRule="auto"/>
                    <w:rPr>
                      <w:bCs/>
                      <w:sz w:val="24"/>
                      <w:szCs w:val="24"/>
                    </w:rPr>
                  </w:pPr>
                </w:p>
                <w:p w14:paraId="1072B4E4" w14:textId="77777777" w:rsidR="003C4938" w:rsidRPr="000962C1" w:rsidRDefault="003C4938" w:rsidP="00C37D11">
                  <w:pPr>
                    <w:spacing w:line="276" w:lineRule="auto"/>
                    <w:rPr>
                      <w:bCs/>
                      <w:sz w:val="24"/>
                      <w:szCs w:val="24"/>
                    </w:rPr>
                  </w:pPr>
                </w:p>
                <w:p w14:paraId="1B924CF2" w14:textId="77777777" w:rsidR="003C4938" w:rsidRPr="000962C1" w:rsidRDefault="003C4938" w:rsidP="00C37D11">
                  <w:pPr>
                    <w:spacing w:line="276" w:lineRule="auto"/>
                    <w:rPr>
                      <w:bCs/>
                      <w:sz w:val="24"/>
                      <w:szCs w:val="24"/>
                    </w:rPr>
                  </w:pPr>
                </w:p>
                <w:p w14:paraId="569EA9A4" w14:textId="77777777" w:rsidR="003C4938" w:rsidRPr="000962C1" w:rsidRDefault="003C4938" w:rsidP="00C37D11">
                  <w:pPr>
                    <w:spacing w:line="276" w:lineRule="auto"/>
                    <w:rPr>
                      <w:bCs/>
                      <w:sz w:val="24"/>
                      <w:szCs w:val="24"/>
                    </w:rPr>
                  </w:pPr>
                </w:p>
                <w:p w14:paraId="1FDEEE98" w14:textId="77777777" w:rsidR="003C4938" w:rsidRPr="000962C1" w:rsidRDefault="003C4938" w:rsidP="00C37D11">
                  <w:pPr>
                    <w:pStyle w:val="af0"/>
                    <w:tabs>
                      <w:tab w:val="left" w:pos="9781"/>
                      <w:tab w:val="left" w:pos="10206"/>
                    </w:tabs>
                    <w:spacing w:after="0" w:line="276" w:lineRule="auto"/>
                    <w:rPr>
                      <w:bCs/>
                      <w:sz w:val="24"/>
                      <w:szCs w:val="24"/>
                      <w:lang w:eastAsia="uk-UA"/>
                    </w:rPr>
                  </w:pPr>
                </w:p>
                <w:p w14:paraId="4673F3EB" w14:textId="77777777" w:rsidR="003C4938" w:rsidRPr="000962C1" w:rsidRDefault="003C4938" w:rsidP="00C37D11">
                  <w:pPr>
                    <w:pStyle w:val="af0"/>
                    <w:tabs>
                      <w:tab w:val="left" w:pos="9781"/>
                      <w:tab w:val="left" w:pos="10206"/>
                    </w:tabs>
                    <w:spacing w:after="0" w:line="276" w:lineRule="auto"/>
                    <w:rPr>
                      <w:bCs/>
                      <w:sz w:val="24"/>
                      <w:szCs w:val="24"/>
                      <w:lang w:eastAsia="uk-UA"/>
                    </w:rPr>
                  </w:pPr>
                </w:p>
                <w:p w14:paraId="696148C6" w14:textId="77777777" w:rsidR="003C4938" w:rsidRPr="000962C1" w:rsidRDefault="003C4938" w:rsidP="00C37D11">
                  <w:pPr>
                    <w:pStyle w:val="af0"/>
                    <w:tabs>
                      <w:tab w:val="left" w:pos="9781"/>
                      <w:tab w:val="left" w:pos="10206"/>
                    </w:tabs>
                    <w:spacing w:after="0" w:line="276" w:lineRule="auto"/>
                    <w:rPr>
                      <w:bCs/>
                      <w:sz w:val="24"/>
                      <w:szCs w:val="24"/>
                      <w:lang w:eastAsia="uk-UA"/>
                    </w:rPr>
                  </w:pPr>
                </w:p>
                <w:p w14:paraId="5431BBEE" w14:textId="77777777" w:rsidR="003C4938" w:rsidRPr="000962C1" w:rsidRDefault="003C4938" w:rsidP="00C37D11">
                  <w:pPr>
                    <w:pStyle w:val="af0"/>
                    <w:tabs>
                      <w:tab w:val="left" w:pos="9781"/>
                      <w:tab w:val="left" w:pos="10206"/>
                    </w:tabs>
                    <w:spacing w:after="0" w:line="276" w:lineRule="auto"/>
                    <w:rPr>
                      <w:bCs/>
                      <w:sz w:val="24"/>
                      <w:szCs w:val="24"/>
                      <w:lang w:eastAsia="uk-UA"/>
                    </w:rPr>
                  </w:pPr>
                </w:p>
                <w:p w14:paraId="130377CC" w14:textId="77777777" w:rsidR="003C4938" w:rsidRPr="000962C1" w:rsidRDefault="003C4938" w:rsidP="00C37D11">
                  <w:pPr>
                    <w:pStyle w:val="af0"/>
                    <w:tabs>
                      <w:tab w:val="left" w:pos="9781"/>
                      <w:tab w:val="left" w:pos="10206"/>
                    </w:tabs>
                    <w:spacing w:after="0" w:line="276" w:lineRule="auto"/>
                    <w:rPr>
                      <w:bCs/>
                      <w:sz w:val="24"/>
                      <w:szCs w:val="24"/>
                      <w:lang w:eastAsia="uk-UA"/>
                    </w:rPr>
                  </w:pPr>
                </w:p>
                <w:p w14:paraId="07179AE4" w14:textId="77777777" w:rsidR="003C4938" w:rsidRPr="000962C1" w:rsidRDefault="003C4938" w:rsidP="00C37D11">
                  <w:pPr>
                    <w:pStyle w:val="af0"/>
                    <w:tabs>
                      <w:tab w:val="left" w:pos="9781"/>
                      <w:tab w:val="left" w:pos="10206"/>
                    </w:tabs>
                    <w:spacing w:after="0" w:line="276" w:lineRule="auto"/>
                    <w:rPr>
                      <w:bCs/>
                      <w:sz w:val="24"/>
                      <w:szCs w:val="24"/>
                      <w:lang w:eastAsia="uk-UA"/>
                    </w:rPr>
                  </w:pPr>
                </w:p>
                <w:p w14:paraId="2F9DBEC6" w14:textId="77777777" w:rsidR="003C4938" w:rsidRPr="000962C1" w:rsidRDefault="003C4938" w:rsidP="00C37D11">
                  <w:pPr>
                    <w:pStyle w:val="af0"/>
                    <w:tabs>
                      <w:tab w:val="left" w:pos="9781"/>
                      <w:tab w:val="left" w:pos="10206"/>
                    </w:tabs>
                    <w:spacing w:after="0" w:line="276" w:lineRule="auto"/>
                    <w:rPr>
                      <w:bCs/>
                      <w:sz w:val="24"/>
                      <w:szCs w:val="24"/>
                      <w:lang w:eastAsia="uk-UA"/>
                    </w:rPr>
                  </w:pPr>
                </w:p>
                <w:p w14:paraId="51AC7045" w14:textId="77777777" w:rsidR="003C4938" w:rsidRPr="000962C1" w:rsidRDefault="003C4938" w:rsidP="00C37D11">
                  <w:pPr>
                    <w:pStyle w:val="af0"/>
                    <w:tabs>
                      <w:tab w:val="left" w:pos="9781"/>
                      <w:tab w:val="left" w:pos="10206"/>
                    </w:tabs>
                    <w:spacing w:after="0" w:line="276" w:lineRule="auto"/>
                    <w:rPr>
                      <w:bCs/>
                      <w:sz w:val="24"/>
                      <w:szCs w:val="24"/>
                      <w:lang w:eastAsia="uk-UA"/>
                    </w:rPr>
                  </w:pPr>
                </w:p>
                <w:p w14:paraId="5F5BE5B3" w14:textId="77777777" w:rsidR="003C4938" w:rsidRPr="000962C1" w:rsidRDefault="003C4938" w:rsidP="00C37D11">
                  <w:pPr>
                    <w:pStyle w:val="af0"/>
                    <w:tabs>
                      <w:tab w:val="left" w:pos="9781"/>
                      <w:tab w:val="left" w:pos="10206"/>
                    </w:tabs>
                    <w:spacing w:after="0" w:line="276" w:lineRule="auto"/>
                    <w:rPr>
                      <w:bCs/>
                      <w:sz w:val="24"/>
                      <w:szCs w:val="24"/>
                      <w:lang w:eastAsia="uk-UA"/>
                    </w:rPr>
                  </w:pPr>
                </w:p>
                <w:p w14:paraId="6387EDAD" w14:textId="77777777" w:rsidR="003C4938" w:rsidRPr="000962C1" w:rsidRDefault="003C4938" w:rsidP="00C37D11">
                  <w:pPr>
                    <w:pStyle w:val="af0"/>
                    <w:tabs>
                      <w:tab w:val="left" w:pos="9781"/>
                      <w:tab w:val="left" w:pos="10206"/>
                    </w:tabs>
                    <w:spacing w:after="0" w:line="276" w:lineRule="auto"/>
                    <w:rPr>
                      <w:rFonts w:eastAsiaTheme="minorHAnsi"/>
                      <w:bCs/>
                      <w:iCs/>
                      <w:sz w:val="24"/>
                      <w:szCs w:val="24"/>
                    </w:rPr>
                  </w:pPr>
                </w:p>
              </w:tc>
            </w:tr>
            <w:tr w:rsidR="003C4938" w:rsidRPr="000962C1" w14:paraId="6B0A1BB8" w14:textId="77777777" w:rsidTr="00C37D11">
              <w:trPr>
                <w:trHeight w:val="495"/>
              </w:trPr>
              <w:tc>
                <w:tcPr>
                  <w:tcW w:w="3851" w:type="dxa"/>
                  <w:tcMar>
                    <w:top w:w="144" w:type="nil"/>
                    <w:right w:w="144" w:type="nil"/>
                  </w:tcMar>
                </w:tcPr>
                <w:p w14:paraId="0CF9ED1D" w14:textId="77777777" w:rsidR="003C4938" w:rsidRPr="000962C1" w:rsidRDefault="003C4938" w:rsidP="00C37D11">
                  <w:pPr>
                    <w:spacing w:after="200" w:line="276" w:lineRule="auto"/>
                    <w:rPr>
                      <w:rFonts w:eastAsiaTheme="minorHAnsi"/>
                      <w:bCs/>
                      <w:iCs/>
                      <w:sz w:val="24"/>
                      <w:szCs w:val="24"/>
                      <w:lang w:eastAsia="en-US"/>
                    </w:rPr>
                  </w:pPr>
                </w:p>
              </w:tc>
            </w:tr>
          </w:tbl>
          <w:p w14:paraId="7DD645CB" w14:textId="77777777" w:rsidR="003C4938" w:rsidRPr="000962C1" w:rsidRDefault="003C4938" w:rsidP="00C37D11">
            <w:pPr>
              <w:spacing w:line="276" w:lineRule="auto"/>
              <w:rPr>
                <w:bCs/>
                <w:sz w:val="24"/>
                <w:szCs w:val="24"/>
                <w:highlight w:val="yellow"/>
              </w:rPr>
            </w:pPr>
          </w:p>
        </w:tc>
      </w:tr>
    </w:tbl>
    <w:p w14:paraId="3F1D573F" w14:textId="77777777" w:rsidR="00CD22BC" w:rsidRDefault="00CD22BC">
      <w:pPr>
        <w:rPr>
          <w:sz w:val="24"/>
          <w:szCs w:val="24"/>
        </w:rPr>
      </w:pPr>
    </w:p>
    <w:p w14:paraId="42A3E6CA" w14:textId="77777777" w:rsidR="000F0DAE" w:rsidRPr="00DE6323" w:rsidRDefault="000F0DAE">
      <w:pPr>
        <w:rPr>
          <w:sz w:val="24"/>
          <w:szCs w:val="24"/>
          <w:lang w:val="en-US"/>
        </w:rPr>
      </w:pPr>
    </w:p>
    <w:p w14:paraId="621D1B42" w14:textId="77777777" w:rsidR="00CD22BC" w:rsidRDefault="00CD22BC">
      <w:pPr>
        <w:rPr>
          <w:sz w:val="24"/>
          <w:szCs w:val="24"/>
        </w:rPr>
      </w:pPr>
    </w:p>
    <w:sectPr w:rsidR="00CD22BC" w:rsidSect="0090095F">
      <w:headerReference w:type="even" r:id="rId8"/>
      <w:headerReference w:type="default" r:id="rId9"/>
      <w:pgSz w:w="11906" w:h="16838" w:code="9"/>
      <w:pgMar w:top="568" w:right="1134" w:bottom="851" w:left="1701" w:header="568"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17BF" w14:textId="77777777" w:rsidR="00C22AC1" w:rsidRDefault="00C22AC1">
      <w:r>
        <w:separator/>
      </w:r>
    </w:p>
  </w:endnote>
  <w:endnote w:type="continuationSeparator" w:id="0">
    <w:p w14:paraId="2B4630B4" w14:textId="77777777" w:rsidR="00C22AC1" w:rsidRDefault="00C2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4C13" w14:textId="77777777" w:rsidR="00C22AC1" w:rsidRDefault="00C22AC1">
      <w:r>
        <w:separator/>
      </w:r>
    </w:p>
  </w:footnote>
  <w:footnote w:type="continuationSeparator" w:id="0">
    <w:p w14:paraId="6B45607E" w14:textId="77777777" w:rsidR="00C22AC1" w:rsidRDefault="00C2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023FDABF" w:rsidR="007A0B59" w:rsidRDefault="007A0B59" w:rsidP="0001492B">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90095F">
      <w:rPr>
        <w:rStyle w:val="af"/>
        <w:noProof/>
      </w:rPr>
      <w:t>2</w:t>
    </w:r>
    <w:r w:rsidR="0090095F">
      <w:rPr>
        <w:rStyle w:val="af"/>
        <w:noProof/>
      </w:rPr>
      <w:t>8</w:t>
    </w:r>
    <w:r>
      <w:rPr>
        <w:rStyle w:val="af"/>
      </w:rPr>
      <w:fldChar w:fldCharType="end"/>
    </w:r>
  </w:p>
  <w:p w14:paraId="248F5485" w14:textId="77777777" w:rsidR="007A0B59" w:rsidRDefault="007A0B59">
    <w:pPr>
      <w:pStyle w:val="ac"/>
    </w:pPr>
  </w:p>
  <w:p w14:paraId="780C340A" w14:textId="77777777" w:rsidR="007A0B59" w:rsidRDefault="007A0B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043DC740" w:rsidR="007A0B59" w:rsidRDefault="007A0B59">
        <w:pPr>
          <w:pStyle w:val="a8"/>
          <w:jc w:val="center"/>
        </w:pPr>
        <w:r w:rsidRPr="0090095F">
          <w:rPr>
            <w:sz w:val="16"/>
            <w:szCs w:val="16"/>
          </w:rPr>
          <w:fldChar w:fldCharType="begin"/>
        </w:r>
        <w:r w:rsidRPr="0090095F">
          <w:rPr>
            <w:sz w:val="16"/>
            <w:szCs w:val="16"/>
          </w:rPr>
          <w:instrText>PAGE   \* MERGEFORMAT</w:instrText>
        </w:r>
        <w:r w:rsidRPr="0090095F">
          <w:rPr>
            <w:sz w:val="16"/>
            <w:szCs w:val="16"/>
          </w:rPr>
          <w:fldChar w:fldCharType="separate"/>
        </w:r>
        <w:r w:rsidR="005C2EC6" w:rsidRPr="0090095F">
          <w:rPr>
            <w:noProof/>
            <w:sz w:val="16"/>
            <w:szCs w:val="16"/>
            <w:lang w:val="ru-RU"/>
          </w:rPr>
          <w:t>23</w:t>
        </w:r>
        <w:r w:rsidRPr="0090095F">
          <w:rPr>
            <w:noProof/>
            <w:sz w:val="16"/>
            <w:szCs w:val="16"/>
            <w:lang w:val="ru-RU"/>
          </w:rPr>
          <w:fldChar w:fldCharType="end"/>
        </w:r>
      </w:p>
    </w:sdtContent>
  </w:sdt>
  <w:p w14:paraId="55F31B97" w14:textId="55BFAB5B" w:rsidR="007A0B59" w:rsidRPr="0090095F" w:rsidRDefault="007A0B59" w:rsidP="0090095F">
    <w:pPr>
      <w:pStyle w:val="ac"/>
      <w:tabs>
        <w:tab w:val="clear" w:pos="4819"/>
        <w:tab w:val="clear" w:pos="9639"/>
        <w:tab w:val="left" w:pos="6789"/>
      </w:tabs>
      <w:rPr>
        <w:sz w:val="16"/>
        <w:szCs w:val="1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FA587E"/>
    <w:multiLevelType w:val="singleLevel"/>
    <w:tmpl w:val="DFFA587E"/>
    <w:lvl w:ilvl="0">
      <w:start w:val="1"/>
      <w:numFmt w:val="decimal"/>
      <w:lvlText w:val="%1."/>
      <w:lvlJc w:val="left"/>
      <w:pPr>
        <w:tabs>
          <w:tab w:val="left" w:pos="425"/>
        </w:tabs>
        <w:ind w:left="425" w:hanging="425"/>
      </w:pPr>
      <w:rPr>
        <w:rFonts w:hint="default"/>
      </w:rPr>
    </w:lvl>
  </w:abstractNum>
  <w:abstractNum w:abstractNumId="1"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 w15:restartNumberingAfterBreak="0">
    <w:nsid w:val="085E2800"/>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46"/>
        </w:tabs>
        <w:ind w:left="846"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3" w15:restartNumberingAfterBreak="0">
    <w:nsid w:val="0B962DC8"/>
    <w:multiLevelType w:val="hybridMultilevel"/>
    <w:tmpl w:val="FD10DD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BFB437B"/>
    <w:multiLevelType w:val="hybridMultilevel"/>
    <w:tmpl w:val="FF68FE24"/>
    <w:lvl w:ilvl="0" w:tplc="9A6469B6">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5"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6" w15:restartNumberingAfterBreak="0">
    <w:nsid w:val="0ED82065"/>
    <w:multiLevelType w:val="hybridMultilevel"/>
    <w:tmpl w:val="1A06AA2E"/>
    <w:lvl w:ilvl="0" w:tplc="1818CBD4">
      <w:start w:val="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7" w15:restartNumberingAfterBreak="0">
    <w:nsid w:val="109A079A"/>
    <w:multiLevelType w:val="hybridMultilevel"/>
    <w:tmpl w:val="F23EC8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5116189"/>
    <w:multiLevelType w:val="hybridMultilevel"/>
    <w:tmpl w:val="41C0C900"/>
    <w:lvl w:ilvl="0" w:tplc="0018F42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F107283"/>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0" w15:restartNumberingAfterBreak="0">
    <w:nsid w:val="211C629E"/>
    <w:multiLevelType w:val="hybridMultilevel"/>
    <w:tmpl w:val="5F3E34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38316F4"/>
    <w:multiLevelType w:val="multilevel"/>
    <w:tmpl w:val="A1E6623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7C85635"/>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4"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5" w15:restartNumberingAfterBreak="0">
    <w:nsid w:val="32EA0AF1"/>
    <w:multiLevelType w:val="hybridMultilevel"/>
    <w:tmpl w:val="EFCA9CC0"/>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C455EF8"/>
    <w:multiLevelType w:val="hybridMultilevel"/>
    <w:tmpl w:val="A2D2E150"/>
    <w:lvl w:ilvl="0" w:tplc="FF949898">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A090E32"/>
    <w:multiLevelType w:val="hybridMultilevel"/>
    <w:tmpl w:val="37D2EEDA"/>
    <w:lvl w:ilvl="0" w:tplc="68E470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4BAD007A"/>
    <w:multiLevelType w:val="hybridMultilevel"/>
    <w:tmpl w:val="D1D68164"/>
    <w:lvl w:ilvl="0" w:tplc="E61EA830">
      <w:start w:val="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15:restartNumberingAfterBreak="0">
    <w:nsid w:val="515910AE"/>
    <w:multiLevelType w:val="hybridMultilevel"/>
    <w:tmpl w:val="292E0E96"/>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4172B64"/>
    <w:multiLevelType w:val="hybridMultilevel"/>
    <w:tmpl w:val="BEAC7B5A"/>
    <w:lvl w:ilvl="0" w:tplc="E0D01AD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F422A"/>
    <w:multiLevelType w:val="multilevel"/>
    <w:tmpl w:val="F280E3C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4"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68F71EA"/>
    <w:multiLevelType w:val="hybridMultilevel"/>
    <w:tmpl w:val="FDA2CF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8D47C2"/>
    <w:multiLevelType w:val="hybridMultilevel"/>
    <w:tmpl w:val="209E98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28" w15:restartNumberingAfterBreak="0">
    <w:nsid w:val="5E71585E"/>
    <w:multiLevelType w:val="hybridMultilevel"/>
    <w:tmpl w:val="BE0C5F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9" w15:restartNumberingAfterBreak="0">
    <w:nsid w:val="5EAB1956"/>
    <w:multiLevelType w:val="hybridMultilevel"/>
    <w:tmpl w:val="2D2ECABC"/>
    <w:lvl w:ilvl="0" w:tplc="72B4DB7E">
      <w:start w:val="2"/>
      <w:numFmt w:val="bullet"/>
      <w:lvlText w:val="-"/>
      <w:lvlJc w:val="left"/>
      <w:pPr>
        <w:ind w:left="643" w:hanging="360"/>
      </w:pPr>
      <w:rPr>
        <w:rFonts w:ascii="Arial" w:eastAsia="Times New Roman" w:hAnsi="Arial" w:cs="Aria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0"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31" w15:restartNumberingAfterBreak="0">
    <w:nsid w:val="69FE0819"/>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D42E9E"/>
    <w:multiLevelType w:val="hybridMultilevel"/>
    <w:tmpl w:val="5AA24ACA"/>
    <w:lvl w:ilvl="0" w:tplc="30C0887E">
      <w:start w:val="1"/>
      <w:numFmt w:val="decimal"/>
      <w:lvlText w:val="%1."/>
      <w:lvlJc w:val="left"/>
      <w:pPr>
        <w:ind w:left="35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6376DE7"/>
    <w:multiLevelType w:val="multilevel"/>
    <w:tmpl w:val="F4FC22A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73E46C4"/>
    <w:multiLevelType w:val="hybridMultilevel"/>
    <w:tmpl w:val="49605856"/>
    <w:lvl w:ilvl="0" w:tplc="FA5064F4">
      <w:start w:val="1"/>
      <w:numFmt w:val="bullet"/>
      <w:lvlText w:val="-"/>
      <w:lvlJc w:val="left"/>
      <w:pPr>
        <w:tabs>
          <w:tab w:val="num" w:pos="502"/>
        </w:tabs>
        <w:ind w:left="502"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70564768">
    <w:abstractNumId w:val="5"/>
  </w:num>
  <w:num w:numId="2" w16cid:durableId="1247301319">
    <w:abstractNumId w:val="27"/>
  </w:num>
  <w:num w:numId="3" w16cid:durableId="1450782155">
    <w:abstractNumId w:val="17"/>
  </w:num>
  <w:num w:numId="4" w16cid:durableId="1541555312">
    <w:abstractNumId w:val="35"/>
  </w:num>
  <w:num w:numId="5" w16cid:durableId="480392342">
    <w:abstractNumId w:val="24"/>
  </w:num>
  <w:num w:numId="6" w16cid:durableId="385420008">
    <w:abstractNumId w:val="14"/>
  </w:num>
  <w:num w:numId="7" w16cid:durableId="2054303874">
    <w:abstractNumId w:val="4"/>
  </w:num>
  <w:num w:numId="8" w16cid:durableId="330722031">
    <w:abstractNumId w:val="3"/>
  </w:num>
  <w:num w:numId="9" w16cid:durableId="823162950">
    <w:abstractNumId w:val="19"/>
  </w:num>
  <w:num w:numId="10" w16cid:durableId="309794080">
    <w:abstractNumId w:val="11"/>
  </w:num>
  <w:num w:numId="11" w16cid:durableId="1234782727">
    <w:abstractNumId w:val="28"/>
  </w:num>
  <w:num w:numId="12" w16cid:durableId="1954440935">
    <w:abstractNumId w:val="7"/>
  </w:num>
  <w:num w:numId="13" w16cid:durableId="630063535">
    <w:abstractNumId w:val="29"/>
  </w:num>
  <w:num w:numId="14" w16cid:durableId="816653270">
    <w:abstractNumId w:val="8"/>
  </w:num>
  <w:num w:numId="15" w16cid:durableId="1954895770">
    <w:abstractNumId w:val="0"/>
  </w:num>
  <w:num w:numId="16" w16cid:durableId="401298185">
    <w:abstractNumId w:val="9"/>
  </w:num>
  <w:num w:numId="17" w16cid:durableId="532883372">
    <w:abstractNumId w:val="13"/>
  </w:num>
  <w:num w:numId="18" w16cid:durableId="496002614">
    <w:abstractNumId w:val="18"/>
  </w:num>
  <w:num w:numId="19" w16cid:durableId="1145124144">
    <w:abstractNumId w:val="26"/>
  </w:num>
  <w:num w:numId="20" w16cid:durableId="1128930953">
    <w:abstractNumId w:val="6"/>
  </w:num>
  <w:num w:numId="21" w16cid:durableId="1109004176">
    <w:abstractNumId w:val="16"/>
  </w:num>
  <w:num w:numId="22" w16cid:durableId="1914850945">
    <w:abstractNumId w:val="10"/>
  </w:num>
  <w:num w:numId="23" w16cid:durableId="1532378037">
    <w:abstractNumId w:val="15"/>
  </w:num>
  <w:num w:numId="24" w16cid:durableId="720787429">
    <w:abstractNumId w:val="20"/>
  </w:num>
  <w:num w:numId="25" w16cid:durableId="924611366">
    <w:abstractNumId w:val="32"/>
  </w:num>
  <w:num w:numId="26" w16cid:durableId="1424719134">
    <w:abstractNumId w:val="25"/>
  </w:num>
  <w:num w:numId="27" w16cid:durableId="782043927">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9702310">
    <w:abstractNumId w:val="21"/>
  </w:num>
  <w:num w:numId="29" w16cid:durableId="1863471546">
    <w:abstractNumId w:val="22"/>
  </w:num>
  <w:num w:numId="30" w16cid:durableId="1269697470">
    <w:abstractNumId w:val="30"/>
  </w:num>
  <w:num w:numId="31" w16cid:durableId="2072380515">
    <w:abstractNumId w:val="1"/>
  </w:num>
  <w:num w:numId="32" w16cid:durableId="1030841519">
    <w:abstractNumId w:val="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3" w16cid:durableId="1509828663">
    <w:abstractNumId w:val="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4" w16cid:durableId="557017437">
    <w:abstractNumId w:val="34"/>
  </w:num>
  <w:num w:numId="35" w16cid:durableId="23793230">
    <w:abstractNumId w:val="23"/>
  </w:num>
  <w:num w:numId="36" w16cid:durableId="1610818880">
    <w:abstractNumId w:val="33"/>
  </w:num>
  <w:num w:numId="37" w16cid:durableId="1041171872">
    <w:abstractNumId w:val="2"/>
  </w:num>
  <w:num w:numId="38" w16cid:durableId="2095469462">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516C"/>
    <w:rsid w:val="00007F00"/>
    <w:rsid w:val="00010B59"/>
    <w:rsid w:val="00010B95"/>
    <w:rsid w:val="00011C33"/>
    <w:rsid w:val="00012D5B"/>
    <w:rsid w:val="0001438B"/>
    <w:rsid w:val="0001492B"/>
    <w:rsid w:val="000152D6"/>
    <w:rsid w:val="00016B08"/>
    <w:rsid w:val="0001740B"/>
    <w:rsid w:val="00020E13"/>
    <w:rsid w:val="00021054"/>
    <w:rsid w:val="000218E8"/>
    <w:rsid w:val="0002343E"/>
    <w:rsid w:val="0002438C"/>
    <w:rsid w:val="000264EA"/>
    <w:rsid w:val="000272EF"/>
    <w:rsid w:val="0002775A"/>
    <w:rsid w:val="00033B24"/>
    <w:rsid w:val="00035535"/>
    <w:rsid w:val="00035ED4"/>
    <w:rsid w:val="000403EC"/>
    <w:rsid w:val="00040823"/>
    <w:rsid w:val="00041049"/>
    <w:rsid w:val="00044508"/>
    <w:rsid w:val="000460DA"/>
    <w:rsid w:val="000472AB"/>
    <w:rsid w:val="00047952"/>
    <w:rsid w:val="00053AAF"/>
    <w:rsid w:val="00057382"/>
    <w:rsid w:val="00060283"/>
    <w:rsid w:val="00060666"/>
    <w:rsid w:val="00061301"/>
    <w:rsid w:val="0006239D"/>
    <w:rsid w:val="000626D2"/>
    <w:rsid w:val="000627E2"/>
    <w:rsid w:val="00062B95"/>
    <w:rsid w:val="0006313C"/>
    <w:rsid w:val="000632CB"/>
    <w:rsid w:val="000656AF"/>
    <w:rsid w:val="00065B6F"/>
    <w:rsid w:val="00070DB1"/>
    <w:rsid w:val="00072C93"/>
    <w:rsid w:val="00074F2B"/>
    <w:rsid w:val="0007549B"/>
    <w:rsid w:val="000762B7"/>
    <w:rsid w:val="0007637D"/>
    <w:rsid w:val="00076BAE"/>
    <w:rsid w:val="00077E6C"/>
    <w:rsid w:val="00081524"/>
    <w:rsid w:val="00082069"/>
    <w:rsid w:val="00083B27"/>
    <w:rsid w:val="00083EA7"/>
    <w:rsid w:val="000843F1"/>
    <w:rsid w:val="00084731"/>
    <w:rsid w:val="00084A34"/>
    <w:rsid w:val="00090D0F"/>
    <w:rsid w:val="00091D47"/>
    <w:rsid w:val="000962C1"/>
    <w:rsid w:val="00096406"/>
    <w:rsid w:val="000977B5"/>
    <w:rsid w:val="000979B5"/>
    <w:rsid w:val="000A4B6E"/>
    <w:rsid w:val="000B05D7"/>
    <w:rsid w:val="000B093A"/>
    <w:rsid w:val="000B0AF6"/>
    <w:rsid w:val="000B0B3C"/>
    <w:rsid w:val="000B157D"/>
    <w:rsid w:val="000B223D"/>
    <w:rsid w:val="000B3893"/>
    <w:rsid w:val="000B7A8C"/>
    <w:rsid w:val="000B7BC8"/>
    <w:rsid w:val="000B7DDF"/>
    <w:rsid w:val="000C0A55"/>
    <w:rsid w:val="000C0B0F"/>
    <w:rsid w:val="000C0B8D"/>
    <w:rsid w:val="000C2490"/>
    <w:rsid w:val="000C321F"/>
    <w:rsid w:val="000C58C8"/>
    <w:rsid w:val="000C643E"/>
    <w:rsid w:val="000D1A75"/>
    <w:rsid w:val="000D2135"/>
    <w:rsid w:val="000D32AC"/>
    <w:rsid w:val="000D4433"/>
    <w:rsid w:val="000D4B5F"/>
    <w:rsid w:val="000D585A"/>
    <w:rsid w:val="000D61D2"/>
    <w:rsid w:val="000D6F15"/>
    <w:rsid w:val="000D7783"/>
    <w:rsid w:val="000E1ECB"/>
    <w:rsid w:val="000E2FFA"/>
    <w:rsid w:val="000E341A"/>
    <w:rsid w:val="000E3F46"/>
    <w:rsid w:val="000E57F2"/>
    <w:rsid w:val="000F00E4"/>
    <w:rsid w:val="000F0DAE"/>
    <w:rsid w:val="000F1FD2"/>
    <w:rsid w:val="000F2605"/>
    <w:rsid w:val="000F2905"/>
    <w:rsid w:val="000F36A5"/>
    <w:rsid w:val="000F3913"/>
    <w:rsid w:val="000F485A"/>
    <w:rsid w:val="000F4D83"/>
    <w:rsid w:val="000F6F6A"/>
    <w:rsid w:val="00104B1E"/>
    <w:rsid w:val="001058CC"/>
    <w:rsid w:val="0010748D"/>
    <w:rsid w:val="0011503D"/>
    <w:rsid w:val="001175C4"/>
    <w:rsid w:val="00120BE4"/>
    <w:rsid w:val="00121101"/>
    <w:rsid w:val="001215E2"/>
    <w:rsid w:val="0012200C"/>
    <w:rsid w:val="0012335F"/>
    <w:rsid w:val="00123928"/>
    <w:rsid w:val="0012697D"/>
    <w:rsid w:val="00131778"/>
    <w:rsid w:val="00132357"/>
    <w:rsid w:val="001339C0"/>
    <w:rsid w:val="00133AF4"/>
    <w:rsid w:val="00133D9C"/>
    <w:rsid w:val="001349A9"/>
    <w:rsid w:val="00135FC9"/>
    <w:rsid w:val="00137D79"/>
    <w:rsid w:val="0014112F"/>
    <w:rsid w:val="00142990"/>
    <w:rsid w:val="00145CF9"/>
    <w:rsid w:val="00146C94"/>
    <w:rsid w:val="00146CF9"/>
    <w:rsid w:val="001474EB"/>
    <w:rsid w:val="00147564"/>
    <w:rsid w:val="00147E63"/>
    <w:rsid w:val="00151D92"/>
    <w:rsid w:val="00154087"/>
    <w:rsid w:val="00157B14"/>
    <w:rsid w:val="00157E1A"/>
    <w:rsid w:val="00162678"/>
    <w:rsid w:val="001628E2"/>
    <w:rsid w:val="00163B67"/>
    <w:rsid w:val="00164F84"/>
    <w:rsid w:val="001678A1"/>
    <w:rsid w:val="00167D2B"/>
    <w:rsid w:val="00170C21"/>
    <w:rsid w:val="00172041"/>
    <w:rsid w:val="00172F13"/>
    <w:rsid w:val="001733DE"/>
    <w:rsid w:val="00174F5E"/>
    <w:rsid w:val="001773E6"/>
    <w:rsid w:val="0018067A"/>
    <w:rsid w:val="00180AE6"/>
    <w:rsid w:val="00181C2A"/>
    <w:rsid w:val="00181F8C"/>
    <w:rsid w:val="00183A28"/>
    <w:rsid w:val="0018450C"/>
    <w:rsid w:val="00184AC3"/>
    <w:rsid w:val="0019003B"/>
    <w:rsid w:val="00190A7F"/>
    <w:rsid w:val="00193104"/>
    <w:rsid w:val="00194714"/>
    <w:rsid w:val="0019584F"/>
    <w:rsid w:val="00195BC5"/>
    <w:rsid w:val="001A088C"/>
    <w:rsid w:val="001A16EF"/>
    <w:rsid w:val="001A4BAA"/>
    <w:rsid w:val="001B078D"/>
    <w:rsid w:val="001B0DC0"/>
    <w:rsid w:val="001B22E2"/>
    <w:rsid w:val="001B2858"/>
    <w:rsid w:val="001B5360"/>
    <w:rsid w:val="001B6958"/>
    <w:rsid w:val="001B6ED6"/>
    <w:rsid w:val="001C06D4"/>
    <w:rsid w:val="001C1110"/>
    <w:rsid w:val="001C1A13"/>
    <w:rsid w:val="001C288C"/>
    <w:rsid w:val="001C2E2F"/>
    <w:rsid w:val="001C3A88"/>
    <w:rsid w:val="001C59C6"/>
    <w:rsid w:val="001D08FB"/>
    <w:rsid w:val="001D24C6"/>
    <w:rsid w:val="001D7956"/>
    <w:rsid w:val="001E17FC"/>
    <w:rsid w:val="001E1CE6"/>
    <w:rsid w:val="001E398E"/>
    <w:rsid w:val="001E494C"/>
    <w:rsid w:val="001E4C8B"/>
    <w:rsid w:val="001E505C"/>
    <w:rsid w:val="001E6EBE"/>
    <w:rsid w:val="001F3743"/>
    <w:rsid w:val="0020072E"/>
    <w:rsid w:val="00202E0D"/>
    <w:rsid w:val="002032E5"/>
    <w:rsid w:val="00203C4C"/>
    <w:rsid w:val="00204CF4"/>
    <w:rsid w:val="00207EBC"/>
    <w:rsid w:val="0021024E"/>
    <w:rsid w:val="00210D17"/>
    <w:rsid w:val="00212A27"/>
    <w:rsid w:val="002141C4"/>
    <w:rsid w:val="00214203"/>
    <w:rsid w:val="002144EA"/>
    <w:rsid w:val="002200A5"/>
    <w:rsid w:val="002207C9"/>
    <w:rsid w:val="0022080C"/>
    <w:rsid w:val="00221BF3"/>
    <w:rsid w:val="0022262A"/>
    <w:rsid w:val="00222A7E"/>
    <w:rsid w:val="0022341A"/>
    <w:rsid w:val="0022604A"/>
    <w:rsid w:val="00226FED"/>
    <w:rsid w:val="00227993"/>
    <w:rsid w:val="002306D3"/>
    <w:rsid w:val="002309B4"/>
    <w:rsid w:val="00230A5E"/>
    <w:rsid w:val="00231F6F"/>
    <w:rsid w:val="00234344"/>
    <w:rsid w:val="002355E3"/>
    <w:rsid w:val="0023587A"/>
    <w:rsid w:val="002364FA"/>
    <w:rsid w:val="00237ACF"/>
    <w:rsid w:val="002405E4"/>
    <w:rsid w:val="00242291"/>
    <w:rsid w:val="00243778"/>
    <w:rsid w:val="0024445A"/>
    <w:rsid w:val="002457C7"/>
    <w:rsid w:val="00246D0C"/>
    <w:rsid w:val="00247636"/>
    <w:rsid w:val="00252962"/>
    <w:rsid w:val="0025358D"/>
    <w:rsid w:val="00254011"/>
    <w:rsid w:val="0025492B"/>
    <w:rsid w:val="00254F15"/>
    <w:rsid w:val="00262731"/>
    <w:rsid w:val="002644D4"/>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87F59"/>
    <w:rsid w:val="00290F31"/>
    <w:rsid w:val="00291852"/>
    <w:rsid w:val="00292B82"/>
    <w:rsid w:val="002950FC"/>
    <w:rsid w:val="002A33F2"/>
    <w:rsid w:val="002A52A0"/>
    <w:rsid w:val="002A6A1C"/>
    <w:rsid w:val="002A730F"/>
    <w:rsid w:val="002B235C"/>
    <w:rsid w:val="002B2A03"/>
    <w:rsid w:val="002B301F"/>
    <w:rsid w:val="002B3D3C"/>
    <w:rsid w:val="002B5FE7"/>
    <w:rsid w:val="002C2DF2"/>
    <w:rsid w:val="002C345B"/>
    <w:rsid w:val="002C3845"/>
    <w:rsid w:val="002C4841"/>
    <w:rsid w:val="002C67BA"/>
    <w:rsid w:val="002C7DA6"/>
    <w:rsid w:val="002D2CD0"/>
    <w:rsid w:val="002D4751"/>
    <w:rsid w:val="002D6F1A"/>
    <w:rsid w:val="002D724D"/>
    <w:rsid w:val="002E00C5"/>
    <w:rsid w:val="002E1194"/>
    <w:rsid w:val="002F2463"/>
    <w:rsid w:val="002F33EA"/>
    <w:rsid w:val="002F45FF"/>
    <w:rsid w:val="002F4987"/>
    <w:rsid w:val="002F4A1D"/>
    <w:rsid w:val="002F5C10"/>
    <w:rsid w:val="002F68BF"/>
    <w:rsid w:val="002F757A"/>
    <w:rsid w:val="00302E2B"/>
    <w:rsid w:val="00303086"/>
    <w:rsid w:val="00303BC2"/>
    <w:rsid w:val="0030530C"/>
    <w:rsid w:val="003060F5"/>
    <w:rsid w:val="00306AAD"/>
    <w:rsid w:val="0031134D"/>
    <w:rsid w:val="003119E3"/>
    <w:rsid w:val="003135AD"/>
    <w:rsid w:val="0031467A"/>
    <w:rsid w:val="00315699"/>
    <w:rsid w:val="003157C6"/>
    <w:rsid w:val="003162B4"/>
    <w:rsid w:val="0031788A"/>
    <w:rsid w:val="003179CB"/>
    <w:rsid w:val="00320EAD"/>
    <w:rsid w:val="00321413"/>
    <w:rsid w:val="0032267D"/>
    <w:rsid w:val="00324958"/>
    <w:rsid w:val="0032507C"/>
    <w:rsid w:val="00325EEC"/>
    <w:rsid w:val="00327C97"/>
    <w:rsid w:val="00330B23"/>
    <w:rsid w:val="0033245F"/>
    <w:rsid w:val="00337211"/>
    <w:rsid w:val="00337395"/>
    <w:rsid w:val="0034018E"/>
    <w:rsid w:val="003412A2"/>
    <w:rsid w:val="00341AE2"/>
    <w:rsid w:val="00342818"/>
    <w:rsid w:val="003435A5"/>
    <w:rsid w:val="0034439B"/>
    <w:rsid w:val="003459A9"/>
    <w:rsid w:val="00345E69"/>
    <w:rsid w:val="00347738"/>
    <w:rsid w:val="003510F8"/>
    <w:rsid w:val="00351D96"/>
    <w:rsid w:val="0035473F"/>
    <w:rsid w:val="003617A0"/>
    <w:rsid w:val="00361DDB"/>
    <w:rsid w:val="00362347"/>
    <w:rsid w:val="00362768"/>
    <w:rsid w:val="003631A1"/>
    <w:rsid w:val="00363DF9"/>
    <w:rsid w:val="00363F71"/>
    <w:rsid w:val="00366B01"/>
    <w:rsid w:val="00370D88"/>
    <w:rsid w:val="003717CF"/>
    <w:rsid w:val="00373CEA"/>
    <w:rsid w:val="00377EFD"/>
    <w:rsid w:val="00380ACC"/>
    <w:rsid w:val="00380E84"/>
    <w:rsid w:val="00380EE4"/>
    <w:rsid w:val="003819DB"/>
    <w:rsid w:val="003823E3"/>
    <w:rsid w:val="0038282A"/>
    <w:rsid w:val="00382B10"/>
    <w:rsid w:val="0038355F"/>
    <w:rsid w:val="003917A4"/>
    <w:rsid w:val="00392503"/>
    <w:rsid w:val="003966FD"/>
    <w:rsid w:val="00397288"/>
    <w:rsid w:val="00397DAF"/>
    <w:rsid w:val="003A340E"/>
    <w:rsid w:val="003A3E83"/>
    <w:rsid w:val="003A4A62"/>
    <w:rsid w:val="003A4E1A"/>
    <w:rsid w:val="003A5BDB"/>
    <w:rsid w:val="003A7F75"/>
    <w:rsid w:val="003B06B8"/>
    <w:rsid w:val="003B0F50"/>
    <w:rsid w:val="003B2795"/>
    <w:rsid w:val="003B447F"/>
    <w:rsid w:val="003B5600"/>
    <w:rsid w:val="003C02F5"/>
    <w:rsid w:val="003C1239"/>
    <w:rsid w:val="003C3F37"/>
    <w:rsid w:val="003C47B7"/>
    <w:rsid w:val="003C4938"/>
    <w:rsid w:val="003C76EB"/>
    <w:rsid w:val="003C79E4"/>
    <w:rsid w:val="003D207F"/>
    <w:rsid w:val="003D2CC0"/>
    <w:rsid w:val="003D2F85"/>
    <w:rsid w:val="003D3ED4"/>
    <w:rsid w:val="003D5339"/>
    <w:rsid w:val="003D5F02"/>
    <w:rsid w:val="003D66BB"/>
    <w:rsid w:val="003E0842"/>
    <w:rsid w:val="003E35F5"/>
    <w:rsid w:val="003E42EA"/>
    <w:rsid w:val="003E7E9E"/>
    <w:rsid w:val="003F0F0F"/>
    <w:rsid w:val="003F308F"/>
    <w:rsid w:val="003F3F06"/>
    <w:rsid w:val="003F63B4"/>
    <w:rsid w:val="003F642B"/>
    <w:rsid w:val="003F6E20"/>
    <w:rsid w:val="003F7113"/>
    <w:rsid w:val="003F7360"/>
    <w:rsid w:val="003F7A3B"/>
    <w:rsid w:val="0040116C"/>
    <w:rsid w:val="00403828"/>
    <w:rsid w:val="00404561"/>
    <w:rsid w:val="00404947"/>
    <w:rsid w:val="00404F4F"/>
    <w:rsid w:val="00405D7B"/>
    <w:rsid w:val="00407579"/>
    <w:rsid w:val="00411233"/>
    <w:rsid w:val="0041283B"/>
    <w:rsid w:val="004132DE"/>
    <w:rsid w:val="00416927"/>
    <w:rsid w:val="00416B5A"/>
    <w:rsid w:val="00420304"/>
    <w:rsid w:val="0042163F"/>
    <w:rsid w:val="004224CB"/>
    <w:rsid w:val="0042421C"/>
    <w:rsid w:val="00424ED5"/>
    <w:rsid w:val="00427B31"/>
    <w:rsid w:val="00427C35"/>
    <w:rsid w:val="00427E55"/>
    <w:rsid w:val="00430F1F"/>
    <w:rsid w:val="00431BC8"/>
    <w:rsid w:val="004346DC"/>
    <w:rsid w:val="0043482C"/>
    <w:rsid w:val="00434C95"/>
    <w:rsid w:val="00435089"/>
    <w:rsid w:val="004368EA"/>
    <w:rsid w:val="00436B4F"/>
    <w:rsid w:val="0044282E"/>
    <w:rsid w:val="00442D90"/>
    <w:rsid w:val="00442E75"/>
    <w:rsid w:val="00444934"/>
    <w:rsid w:val="00444DE3"/>
    <w:rsid w:val="004451DF"/>
    <w:rsid w:val="00446FF5"/>
    <w:rsid w:val="004475A7"/>
    <w:rsid w:val="004504EB"/>
    <w:rsid w:val="004516B0"/>
    <w:rsid w:val="00451846"/>
    <w:rsid w:val="00452F33"/>
    <w:rsid w:val="004540A3"/>
    <w:rsid w:val="0045467E"/>
    <w:rsid w:val="00455557"/>
    <w:rsid w:val="00456F8D"/>
    <w:rsid w:val="00460D0B"/>
    <w:rsid w:val="0046135A"/>
    <w:rsid w:val="00461D3F"/>
    <w:rsid w:val="0046335E"/>
    <w:rsid w:val="00467FB1"/>
    <w:rsid w:val="004708FA"/>
    <w:rsid w:val="00470DA4"/>
    <w:rsid w:val="0047193C"/>
    <w:rsid w:val="0047214E"/>
    <w:rsid w:val="00472369"/>
    <w:rsid w:val="00472CD5"/>
    <w:rsid w:val="00476E2A"/>
    <w:rsid w:val="004806F4"/>
    <w:rsid w:val="00482126"/>
    <w:rsid w:val="0048218A"/>
    <w:rsid w:val="00482599"/>
    <w:rsid w:val="00482672"/>
    <w:rsid w:val="00482DE4"/>
    <w:rsid w:val="00485065"/>
    <w:rsid w:val="00490B3E"/>
    <w:rsid w:val="00491EB0"/>
    <w:rsid w:val="00492576"/>
    <w:rsid w:val="00492A86"/>
    <w:rsid w:val="00493CFC"/>
    <w:rsid w:val="004944EB"/>
    <w:rsid w:val="00494C7F"/>
    <w:rsid w:val="0049639C"/>
    <w:rsid w:val="00496C8F"/>
    <w:rsid w:val="004970D4"/>
    <w:rsid w:val="004974DA"/>
    <w:rsid w:val="004A3E51"/>
    <w:rsid w:val="004A4E68"/>
    <w:rsid w:val="004A61BE"/>
    <w:rsid w:val="004B0F34"/>
    <w:rsid w:val="004B4659"/>
    <w:rsid w:val="004B6093"/>
    <w:rsid w:val="004B6A8E"/>
    <w:rsid w:val="004C068D"/>
    <w:rsid w:val="004C13B2"/>
    <w:rsid w:val="004C192C"/>
    <w:rsid w:val="004C1A38"/>
    <w:rsid w:val="004C2335"/>
    <w:rsid w:val="004C2905"/>
    <w:rsid w:val="004C4061"/>
    <w:rsid w:val="004C47BD"/>
    <w:rsid w:val="004C639B"/>
    <w:rsid w:val="004C7404"/>
    <w:rsid w:val="004D0401"/>
    <w:rsid w:val="004D0506"/>
    <w:rsid w:val="004D0EBA"/>
    <w:rsid w:val="004D1240"/>
    <w:rsid w:val="004D133D"/>
    <w:rsid w:val="004D16EC"/>
    <w:rsid w:val="004D368A"/>
    <w:rsid w:val="004D414C"/>
    <w:rsid w:val="004D5BC4"/>
    <w:rsid w:val="004D7DB9"/>
    <w:rsid w:val="004E1523"/>
    <w:rsid w:val="004E15AB"/>
    <w:rsid w:val="004E1806"/>
    <w:rsid w:val="004E1B1E"/>
    <w:rsid w:val="004E1E36"/>
    <w:rsid w:val="004E2659"/>
    <w:rsid w:val="004E2C2B"/>
    <w:rsid w:val="004F0000"/>
    <w:rsid w:val="004F01A6"/>
    <w:rsid w:val="004F028B"/>
    <w:rsid w:val="004F0BD1"/>
    <w:rsid w:val="004F1926"/>
    <w:rsid w:val="004F3836"/>
    <w:rsid w:val="004F4EFA"/>
    <w:rsid w:val="004F6EFF"/>
    <w:rsid w:val="004F75EB"/>
    <w:rsid w:val="005003D3"/>
    <w:rsid w:val="00500DD6"/>
    <w:rsid w:val="00501BAE"/>
    <w:rsid w:val="00502A9D"/>
    <w:rsid w:val="00504C00"/>
    <w:rsid w:val="00504FE5"/>
    <w:rsid w:val="00505F07"/>
    <w:rsid w:val="005063C0"/>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158D"/>
    <w:rsid w:val="00541C2C"/>
    <w:rsid w:val="00541D21"/>
    <w:rsid w:val="00541F5E"/>
    <w:rsid w:val="0054213C"/>
    <w:rsid w:val="0054251D"/>
    <w:rsid w:val="00542A5F"/>
    <w:rsid w:val="00542D0F"/>
    <w:rsid w:val="00544C58"/>
    <w:rsid w:val="00545727"/>
    <w:rsid w:val="00546495"/>
    <w:rsid w:val="00547368"/>
    <w:rsid w:val="00547D0A"/>
    <w:rsid w:val="00550807"/>
    <w:rsid w:val="0055114A"/>
    <w:rsid w:val="00551383"/>
    <w:rsid w:val="00551FCF"/>
    <w:rsid w:val="00555FD7"/>
    <w:rsid w:val="00556784"/>
    <w:rsid w:val="00560171"/>
    <w:rsid w:val="00562047"/>
    <w:rsid w:val="00562FC7"/>
    <w:rsid w:val="00564732"/>
    <w:rsid w:val="00564C1C"/>
    <w:rsid w:val="00570DC7"/>
    <w:rsid w:val="00571394"/>
    <w:rsid w:val="005725FC"/>
    <w:rsid w:val="0057294F"/>
    <w:rsid w:val="00572BC0"/>
    <w:rsid w:val="00573B7F"/>
    <w:rsid w:val="00574516"/>
    <w:rsid w:val="00574F6C"/>
    <w:rsid w:val="00575470"/>
    <w:rsid w:val="00575B25"/>
    <w:rsid w:val="00576615"/>
    <w:rsid w:val="0057674E"/>
    <w:rsid w:val="00577237"/>
    <w:rsid w:val="00577FDC"/>
    <w:rsid w:val="005814E5"/>
    <w:rsid w:val="00582BF6"/>
    <w:rsid w:val="00583459"/>
    <w:rsid w:val="00584E71"/>
    <w:rsid w:val="00586749"/>
    <w:rsid w:val="00586B44"/>
    <w:rsid w:val="005902A3"/>
    <w:rsid w:val="005912F5"/>
    <w:rsid w:val="0059163A"/>
    <w:rsid w:val="00593DD6"/>
    <w:rsid w:val="0059518C"/>
    <w:rsid w:val="005A0807"/>
    <w:rsid w:val="005A3901"/>
    <w:rsid w:val="005A3F3A"/>
    <w:rsid w:val="005A40D7"/>
    <w:rsid w:val="005A5FD6"/>
    <w:rsid w:val="005B08E9"/>
    <w:rsid w:val="005B1446"/>
    <w:rsid w:val="005B1625"/>
    <w:rsid w:val="005B237E"/>
    <w:rsid w:val="005B4137"/>
    <w:rsid w:val="005B6D9B"/>
    <w:rsid w:val="005C1E81"/>
    <w:rsid w:val="005C230F"/>
    <w:rsid w:val="005C2EC6"/>
    <w:rsid w:val="005C36E4"/>
    <w:rsid w:val="005C43D3"/>
    <w:rsid w:val="005C4A6D"/>
    <w:rsid w:val="005C6B7B"/>
    <w:rsid w:val="005C71F7"/>
    <w:rsid w:val="005D09A3"/>
    <w:rsid w:val="005D4479"/>
    <w:rsid w:val="005D5319"/>
    <w:rsid w:val="005D5FF4"/>
    <w:rsid w:val="005D6537"/>
    <w:rsid w:val="005D6D14"/>
    <w:rsid w:val="005D70C9"/>
    <w:rsid w:val="005D7D75"/>
    <w:rsid w:val="005E02CB"/>
    <w:rsid w:val="005E0683"/>
    <w:rsid w:val="005E0F2A"/>
    <w:rsid w:val="005E1D2F"/>
    <w:rsid w:val="005E2535"/>
    <w:rsid w:val="005E40C6"/>
    <w:rsid w:val="005E41E1"/>
    <w:rsid w:val="005E50D1"/>
    <w:rsid w:val="005E61FE"/>
    <w:rsid w:val="005F3729"/>
    <w:rsid w:val="005F6234"/>
    <w:rsid w:val="005F6E34"/>
    <w:rsid w:val="005F70BC"/>
    <w:rsid w:val="00601FCA"/>
    <w:rsid w:val="0061104D"/>
    <w:rsid w:val="00611E4E"/>
    <w:rsid w:val="006131D7"/>
    <w:rsid w:val="006138BE"/>
    <w:rsid w:val="00613DCF"/>
    <w:rsid w:val="006161BF"/>
    <w:rsid w:val="00616771"/>
    <w:rsid w:val="00616CEB"/>
    <w:rsid w:val="00620EFC"/>
    <w:rsid w:val="00622A19"/>
    <w:rsid w:val="00624515"/>
    <w:rsid w:val="006245D2"/>
    <w:rsid w:val="0062531B"/>
    <w:rsid w:val="00626541"/>
    <w:rsid w:val="006267DB"/>
    <w:rsid w:val="00631291"/>
    <w:rsid w:val="00631A2B"/>
    <w:rsid w:val="0063235C"/>
    <w:rsid w:val="00632990"/>
    <w:rsid w:val="00632B39"/>
    <w:rsid w:val="006338FB"/>
    <w:rsid w:val="006425BF"/>
    <w:rsid w:val="00642B23"/>
    <w:rsid w:val="00645EFB"/>
    <w:rsid w:val="00646E8E"/>
    <w:rsid w:val="0064718A"/>
    <w:rsid w:val="00650D1B"/>
    <w:rsid w:val="006510DE"/>
    <w:rsid w:val="006511BB"/>
    <w:rsid w:val="00652AD4"/>
    <w:rsid w:val="006531A7"/>
    <w:rsid w:val="00653B49"/>
    <w:rsid w:val="00654ECD"/>
    <w:rsid w:val="0065547F"/>
    <w:rsid w:val="00656090"/>
    <w:rsid w:val="006562C8"/>
    <w:rsid w:val="00657C00"/>
    <w:rsid w:val="00661676"/>
    <w:rsid w:val="0066319E"/>
    <w:rsid w:val="006639C5"/>
    <w:rsid w:val="006672EA"/>
    <w:rsid w:val="0067057A"/>
    <w:rsid w:val="00670E55"/>
    <w:rsid w:val="00670FF7"/>
    <w:rsid w:val="0067121B"/>
    <w:rsid w:val="00671E67"/>
    <w:rsid w:val="0067219B"/>
    <w:rsid w:val="006735B7"/>
    <w:rsid w:val="00673D6C"/>
    <w:rsid w:val="006773DD"/>
    <w:rsid w:val="00677B26"/>
    <w:rsid w:val="00677DBB"/>
    <w:rsid w:val="00682587"/>
    <w:rsid w:val="0068293B"/>
    <w:rsid w:val="00684760"/>
    <w:rsid w:val="0068482F"/>
    <w:rsid w:val="00684FF1"/>
    <w:rsid w:val="006868D8"/>
    <w:rsid w:val="0068794C"/>
    <w:rsid w:val="00690339"/>
    <w:rsid w:val="00690425"/>
    <w:rsid w:val="0069103C"/>
    <w:rsid w:val="00692238"/>
    <w:rsid w:val="006926F1"/>
    <w:rsid w:val="00694F43"/>
    <w:rsid w:val="006959C4"/>
    <w:rsid w:val="00696103"/>
    <w:rsid w:val="006A1BB8"/>
    <w:rsid w:val="006A1F8A"/>
    <w:rsid w:val="006A549B"/>
    <w:rsid w:val="006A5657"/>
    <w:rsid w:val="006A7856"/>
    <w:rsid w:val="006A7DF6"/>
    <w:rsid w:val="006B24E1"/>
    <w:rsid w:val="006B2E99"/>
    <w:rsid w:val="006B2FA2"/>
    <w:rsid w:val="006B47EC"/>
    <w:rsid w:val="006B5E80"/>
    <w:rsid w:val="006B6012"/>
    <w:rsid w:val="006C18D7"/>
    <w:rsid w:val="006C1DC4"/>
    <w:rsid w:val="006C600D"/>
    <w:rsid w:val="006D2D8E"/>
    <w:rsid w:val="006D32F3"/>
    <w:rsid w:val="006D3417"/>
    <w:rsid w:val="006D4FA7"/>
    <w:rsid w:val="006D507D"/>
    <w:rsid w:val="006D5A97"/>
    <w:rsid w:val="006D5D2B"/>
    <w:rsid w:val="006D73F5"/>
    <w:rsid w:val="006E03EA"/>
    <w:rsid w:val="006E1925"/>
    <w:rsid w:val="006E36AC"/>
    <w:rsid w:val="006E473C"/>
    <w:rsid w:val="006E6BC1"/>
    <w:rsid w:val="006E7FCF"/>
    <w:rsid w:val="006F3B1A"/>
    <w:rsid w:val="006F6820"/>
    <w:rsid w:val="006F72E0"/>
    <w:rsid w:val="006F79B7"/>
    <w:rsid w:val="00700A11"/>
    <w:rsid w:val="00701515"/>
    <w:rsid w:val="00703305"/>
    <w:rsid w:val="00703A57"/>
    <w:rsid w:val="007053F4"/>
    <w:rsid w:val="00706952"/>
    <w:rsid w:val="0070730C"/>
    <w:rsid w:val="00707FB9"/>
    <w:rsid w:val="007100FA"/>
    <w:rsid w:val="0071118D"/>
    <w:rsid w:val="0071174A"/>
    <w:rsid w:val="00712197"/>
    <w:rsid w:val="007130A0"/>
    <w:rsid w:val="0071398F"/>
    <w:rsid w:val="00714915"/>
    <w:rsid w:val="00721B29"/>
    <w:rsid w:val="007251B2"/>
    <w:rsid w:val="00725CA3"/>
    <w:rsid w:val="00725ECA"/>
    <w:rsid w:val="00725EFC"/>
    <w:rsid w:val="0072601F"/>
    <w:rsid w:val="00726AFA"/>
    <w:rsid w:val="007315D9"/>
    <w:rsid w:val="00731ABD"/>
    <w:rsid w:val="0073574C"/>
    <w:rsid w:val="00736B34"/>
    <w:rsid w:val="00736D4E"/>
    <w:rsid w:val="007374E3"/>
    <w:rsid w:val="00741FB6"/>
    <w:rsid w:val="007425AF"/>
    <w:rsid w:val="00742A93"/>
    <w:rsid w:val="00744D9B"/>
    <w:rsid w:val="007460CF"/>
    <w:rsid w:val="007464C5"/>
    <w:rsid w:val="00746FD6"/>
    <w:rsid w:val="007501E6"/>
    <w:rsid w:val="00751F31"/>
    <w:rsid w:val="00753556"/>
    <w:rsid w:val="0075396E"/>
    <w:rsid w:val="00753DBB"/>
    <w:rsid w:val="0075481D"/>
    <w:rsid w:val="00754D2A"/>
    <w:rsid w:val="007564F0"/>
    <w:rsid w:val="007570EA"/>
    <w:rsid w:val="007613EC"/>
    <w:rsid w:val="00761B6F"/>
    <w:rsid w:val="00762AD5"/>
    <w:rsid w:val="00763A8E"/>
    <w:rsid w:val="0077111B"/>
    <w:rsid w:val="00771D22"/>
    <w:rsid w:val="00772076"/>
    <w:rsid w:val="00774E6B"/>
    <w:rsid w:val="007750A9"/>
    <w:rsid w:val="007762C2"/>
    <w:rsid w:val="0077633E"/>
    <w:rsid w:val="0077730E"/>
    <w:rsid w:val="00781DF5"/>
    <w:rsid w:val="00783D10"/>
    <w:rsid w:val="00784F98"/>
    <w:rsid w:val="007854F9"/>
    <w:rsid w:val="00786086"/>
    <w:rsid w:val="007865CE"/>
    <w:rsid w:val="00790844"/>
    <w:rsid w:val="00792BBB"/>
    <w:rsid w:val="00792F23"/>
    <w:rsid w:val="0079618A"/>
    <w:rsid w:val="007A0070"/>
    <w:rsid w:val="007A0B59"/>
    <w:rsid w:val="007A108D"/>
    <w:rsid w:val="007A194D"/>
    <w:rsid w:val="007A2160"/>
    <w:rsid w:val="007A5F21"/>
    <w:rsid w:val="007B298E"/>
    <w:rsid w:val="007B51D5"/>
    <w:rsid w:val="007B6F29"/>
    <w:rsid w:val="007B709A"/>
    <w:rsid w:val="007C12D3"/>
    <w:rsid w:val="007C1950"/>
    <w:rsid w:val="007C1D85"/>
    <w:rsid w:val="007C279C"/>
    <w:rsid w:val="007C31BC"/>
    <w:rsid w:val="007C3B0C"/>
    <w:rsid w:val="007C444D"/>
    <w:rsid w:val="007C52D6"/>
    <w:rsid w:val="007D0634"/>
    <w:rsid w:val="007D3A95"/>
    <w:rsid w:val="007D4EEF"/>
    <w:rsid w:val="007D626F"/>
    <w:rsid w:val="007D6720"/>
    <w:rsid w:val="007D76E7"/>
    <w:rsid w:val="007E1843"/>
    <w:rsid w:val="007E3968"/>
    <w:rsid w:val="007E39CA"/>
    <w:rsid w:val="007E4C72"/>
    <w:rsid w:val="007E660A"/>
    <w:rsid w:val="007F0529"/>
    <w:rsid w:val="007F0DF8"/>
    <w:rsid w:val="007F1861"/>
    <w:rsid w:val="007F241D"/>
    <w:rsid w:val="007F2B05"/>
    <w:rsid w:val="007F3436"/>
    <w:rsid w:val="007F4D37"/>
    <w:rsid w:val="007F580C"/>
    <w:rsid w:val="007F5C79"/>
    <w:rsid w:val="007F718B"/>
    <w:rsid w:val="0080032F"/>
    <w:rsid w:val="00800643"/>
    <w:rsid w:val="0080072D"/>
    <w:rsid w:val="00801A13"/>
    <w:rsid w:val="008025C2"/>
    <w:rsid w:val="00803E8D"/>
    <w:rsid w:val="00804090"/>
    <w:rsid w:val="00806694"/>
    <w:rsid w:val="00806DA2"/>
    <w:rsid w:val="00807E02"/>
    <w:rsid w:val="0081225A"/>
    <w:rsid w:val="0081361B"/>
    <w:rsid w:val="008145A7"/>
    <w:rsid w:val="008148A1"/>
    <w:rsid w:val="00814A74"/>
    <w:rsid w:val="00814E72"/>
    <w:rsid w:val="00814F64"/>
    <w:rsid w:val="00817C77"/>
    <w:rsid w:val="00823338"/>
    <w:rsid w:val="00826201"/>
    <w:rsid w:val="00826EAD"/>
    <w:rsid w:val="008270AE"/>
    <w:rsid w:val="008274E3"/>
    <w:rsid w:val="00827693"/>
    <w:rsid w:val="00827723"/>
    <w:rsid w:val="00832575"/>
    <w:rsid w:val="00833485"/>
    <w:rsid w:val="00833BC9"/>
    <w:rsid w:val="008344AD"/>
    <w:rsid w:val="008346EB"/>
    <w:rsid w:val="0083562D"/>
    <w:rsid w:val="0083667B"/>
    <w:rsid w:val="0083711A"/>
    <w:rsid w:val="00837944"/>
    <w:rsid w:val="00837F88"/>
    <w:rsid w:val="008416BC"/>
    <w:rsid w:val="008432BB"/>
    <w:rsid w:val="00845350"/>
    <w:rsid w:val="00850A39"/>
    <w:rsid w:val="00851D41"/>
    <w:rsid w:val="00860A92"/>
    <w:rsid w:val="00860B78"/>
    <w:rsid w:val="00862597"/>
    <w:rsid w:val="00863225"/>
    <w:rsid w:val="00863402"/>
    <w:rsid w:val="00865F69"/>
    <w:rsid w:val="00866586"/>
    <w:rsid w:val="00873A5C"/>
    <w:rsid w:val="00873F7A"/>
    <w:rsid w:val="00874B17"/>
    <w:rsid w:val="0087600A"/>
    <w:rsid w:val="008810A1"/>
    <w:rsid w:val="00884296"/>
    <w:rsid w:val="00884F04"/>
    <w:rsid w:val="00885C28"/>
    <w:rsid w:val="00887BA9"/>
    <w:rsid w:val="00887EDB"/>
    <w:rsid w:val="00890623"/>
    <w:rsid w:val="0089072A"/>
    <w:rsid w:val="0089099D"/>
    <w:rsid w:val="00891F35"/>
    <w:rsid w:val="00892E46"/>
    <w:rsid w:val="00893F13"/>
    <w:rsid w:val="0089638C"/>
    <w:rsid w:val="00896578"/>
    <w:rsid w:val="00896788"/>
    <w:rsid w:val="00896E25"/>
    <w:rsid w:val="008A13AC"/>
    <w:rsid w:val="008A1FF4"/>
    <w:rsid w:val="008A2E89"/>
    <w:rsid w:val="008A5972"/>
    <w:rsid w:val="008A5B5D"/>
    <w:rsid w:val="008A69CF"/>
    <w:rsid w:val="008B11FC"/>
    <w:rsid w:val="008B1F5F"/>
    <w:rsid w:val="008B2900"/>
    <w:rsid w:val="008B2F97"/>
    <w:rsid w:val="008B4C0B"/>
    <w:rsid w:val="008B6B97"/>
    <w:rsid w:val="008C0108"/>
    <w:rsid w:val="008C06F6"/>
    <w:rsid w:val="008C2E5F"/>
    <w:rsid w:val="008C60F8"/>
    <w:rsid w:val="008C66AF"/>
    <w:rsid w:val="008D0A5C"/>
    <w:rsid w:val="008D26E8"/>
    <w:rsid w:val="008D3472"/>
    <w:rsid w:val="008D4FEF"/>
    <w:rsid w:val="008D7DFF"/>
    <w:rsid w:val="008E1273"/>
    <w:rsid w:val="008E171E"/>
    <w:rsid w:val="008E2475"/>
    <w:rsid w:val="008E2C44"/>
    <w:rsid w:val="008E319B"/>
    <w:rsid w:val="008E3B34"/>
    <w:rsid w:val="008E69E4"/>
    <w:rsid w:val="008E6DF0"/>
    <w:rsid w:val="008F00DE"/>
    <w:rsid w:val="008F16D6"/>
    <w:rsid w:val="008F3DBB"/>
    <w:rsid w:val="008F6170"/>
    <w:rsid w:val="009002B7"/>
    <w:rsid w:val="0090095F"/>
    <w:rsid w:val="00901F81"/>
    <w:rsid w:val="00903257"/>
    <w:rsid w:val="00904B5E"/>
    <w:rsid w:val="00904C8B"/>
    <w:rsid w:val="00905915"/>
    <w:rsid w:val="00906B8E"/>
    <w:rsid w:val="00906C9E"/>
    <w:rsid w:val="00906FBC"/>
    <w:rsid w:val="009106A0"/>
    <w:rsid w:val="00910DE6"/>
    <w:rsid w:val="00911759"/>
    <w:rsid w:val="00920764"/>
    <w:rsid w:val="00921E2F"/>
    <w:rsid w:val="00923D2B"/>
    <w:rsid w:val="00925A85"/>
    <w:rsid w:val="00930E65"/>
    <w:rsid w:val="00932668"/>
    <w:rsid w:val="00933C80"/>
    <w:rsid w:val="00934411"/>
    <w:rsid w:val="0093490D"/>
    <w:rsid w:val="00937DA0"/>
    <w:rsid w:val="00941867"/>
    <w:rsid w:val="0094191E"/>
    <w:rsid w:val="00945A5F"/>
    <w:rsid w:val="00945B0C"/>
    <w:rsid w:val="00946EA0"/>
    <w:rsid w:val="009471B0"/>
    <w:rsid w:val="00947809"/>
    <w:rsid w:val="0095032F"/>
    <w:rsid w:val="00954E21"/>
    <w:rsid w:val="009557FC"/>
    <w:rsid w:val="0095581B"/>
    <w:rsid w:val="00956BBA"/>
    <w:rsid w:val="00956DD2"/>
    <w:rsid w:val="00960C3D"/>
    <w:rsid w:val="009621BA"/>
    <w:rsid w:val="009643CB"/>
    <w:rsid w:val="00966085"/>
    <w:rsid w:val="00973ED4"/>
    <w:rsid w:val="00975D28"/>
    <w:rsid w:val="00976D2B"/>
    <w:rsid w:val="00982478"/>
    <w:rsid w:val="0098320E"/>
    <w:rsid w:val="00983F42"/>
    <w:rsid w:val="00984765"/>
    <w:rsid w:val="009848F6"/>
    <w:rsid w:val="00984ED5"/>
    <w:rsid w:val="0098527E"/>
    <w:rsid w:val="00985E9C"/>
    <w:rsid w:val="00986584"/>
    <w:rsid w:val="00987297"/>
    <w:rsid w:val="00987CC7"/>
    <w:rsid w:val="00990605"/>
    <w:rsid w:val="009912A3"/>
    <w:rsid w:val="00991FFE"/>
    <w:rsid w:val="00993ADB"/>
    <w:rsid w:val="00993C85"/>
    <w:rsid w:val="00997E31"/>
    <w:rsid w:val="009A0D28"/>
    <w:rsid w:val="009A2080"/>
    <w:rsid w:val="009A4C5A"/>
    <w:rsid w:val="009A5512"/>
    <w:rsid w:val="009A5A46"/>
    <w:rsid w:val="009A6AFE"/>
    <w:rsid w:val="009B03EA"/>
    <w:rsid w:val="009B2B16"/>
    <w:rsid w:val="009B34D5"/>
    <w:rsid w:val="009C2876"/>
    <w:rsid w:val="009C3458"/>
    <w:rsid w:val="009C3EEB"/>
    <w:rsid w:val="009C4942"/>
    <w:rsid w:val="009C4A90"/>
    <w:rsid w:val="009D1891"/>
    <w:rsid w:val="009D2DBB"/>
    <w:rsid w:val="009D420E"/>
    <w:rsid w:val="009D4AD6"/>
    <w:rsid w:val="009D55DD"/>
    <w:rsid w:val="009D6796"/>
    <w:rsid w:val="009D7A1D"/>
    <w:rsid w:val="009E042E"/>
    <w:rsid w:val="009E3654"/>
    <w:rsid w:val="009E3E93"/>
    <w:rsid w:val="009E4853"/>
    <w:rsid w:val="009E63D6"/>
    <w:rsid w:val="009E6FCB"/>
    <w:rsid w:val="009F0E01"/>
    <w:rsid w:val="009F1FD4"/>
    <w:rsid w:val="009F365D"/>
    <w:rsid w:val="009F3F49"/>
    <w:rsid w:val="009F774A"/>
    <w:rsid w:val="00A00E93"/>
    <w:rsid w:val="00A00F4C"/>
    <w:rsid w:val="00A017A4"/>
    <w:rsid w:val="00A022DC"/>
    <w:rsid w:val="00A02589"/>
    <w:rsid w:val="00A03000"/>
    <w:rsid w:val="00A034B7"/>
    <w:rsid w:val="00A05E1C"/>
    <w:rsid w:val="00A06B3E"/>
    <w:rsid w:val="00A1307E"/>
    <w:rsid w:val="00A17778"/>
    <w:rsid w:val="00A21C00"/>
    <w:rsid w:val="00A233CF"/>
    <w:rsid w:val="00A26568"/>
    <w:rsid w:val="00A279F5"/>
    <w:rsid w:val="00A303F1"/>
    <w:rsid w:val="00A31999"/>
    <w:rsid w:val="00A326A4"/>
    <w:rsid w:val="00A33DE8"/>
    <w:rsid w:val="00A36EAD"/>
    <w:rsid w:val="00A37C0A"/>
    <w:rsid w:val="00A404CD"/>
    <w:rsid w:val="00A46784"/>
    <w:rsid w:val="00A47313"/>
    <w:rsid w:val="00A47443"/>
    <w:rsid w:val="00A51002"/>
    <w:rsid w:val="00A5224E"/>
    <w:rsid w:val="00A54F8F"/>
    <w:rsid w:val="00A563C0"/>
    <w:rsid w:val="00A574CC"/>
    <w:rsid w:val="00A57963"/>
    <w:rsid w:val="00A60B78"/>
    <w:rsid w:val="00A60CB5"/>
    <w:rsid w:val="00A62A66"/>
    <w:rsid w:val="00A632AE"/>
    <w:rsid w:val="00A6419A"/>
    <w:rsid w:val="00A64FD8"/>
    <w:rsid w:val="00A70E0A"/>
    <w:rsid w:val="00A723A5"/>
    <w:rsid w:val="00A726A8"/>
    <w:rsid w:val="00A73054"/>
    <w:rsid w:val="00A732E4"/>
    <w:rsid w:val="00A750B2"/>
    <w:rsid w:val="00A75BA4"/>
    <w:rsid w:val="00A77326"/>
    <w:rsid w:val="00A81059"/>
    <w:rsid w:val="00A815E9"/>
    <w:rsid w:val="00A84655"/>
    <w:rsid w:val="00A8514D"/>
    <w:rsid w:val="00A87569"/>
    <w:rsid w:val="00A87CF8"/>
    <w:rsid w:val="00A91ECF"/>
    <w:rsid w:val="00A920EF"/>
    <w:rsid w:val="00A930B5"/>
    <w:rsid w:val="00A94CDB"/>
    <w:rsid w:val="00A9516D"/>
    <w:rsid w:val="00A95336"/>
    <w:rsid w:val="00A9757A"/>
    <w:rsid w:val="00AA06ED"/>
    <w:rsid w:val="00AA2AFB"/>
    <w:rsid w:val="00AA3C30"/>
    <w:rsid w:val="00AA42CE"/>
    <w:rsid w:val="00AA4A55"/>
    <w:rsid w:val="00AB0467"/>
    <w:rsid w:val="00AB1C79"/>
    <w:rsid w:val="00AB25F6"/>
    <w:rsid w:val="00AB2BC2"/>
    <w:rsid w:val="00AB3C41"/>
    <w:rsid w:val="00AB466F"/>
    <w:rsid w:val="00AB51D0"/>
    <w:rsid w:val="00AB61BC"/>
    <w:rsid w:val="00AB6351"/>
    <w:rsid w:val="00AC05E6"/>
    <w:rsid w:val="00AC2062"/>
    <w:rsid w:val="00AC294E"/>
    <w:rsid w:val="00AC2E75"/>
    <w:rsid w:val="00AC32F5"/>
    <w:rsid w:val="00AC37C4"/>
    <w:rsid w:val="00AC4C07"/>
    <w:rsid w:val="00AC56ED"/>
    <w:rsid w:val="00AD0277"/>
    <w:rsid w:val="00AD3AAC"/>
    <w:rsid w:val="00AD3E76"/>
    <w:rsid w:val="00AD4807"/>
    <w:rsid w:val="00AD500E"/>
    <w:rsid w:val="00AD61B3"/>
    <w:rsid w:val="00AD6A51"/>
    <w:rsid w:val="00AE1695"/>
    <w:rsid w:val="00AE276E"/>
    <w:rsid w:val="00AE72E9"/>
    <w:rsid w:val="00AF1F73"/>
    <w:rsid w:val="00AF32F3"/>
    <w:rsid w:val="00AF593E"/>
    <w:rsid w:val="00B02533"/>
    <w:rsid w:val="00B06C5E"/>
    <w:rsid w:val="00B07A67"/>
    <w:rsid w:val="00B10955"/>
    <w:rsid w:val="00B110AF"/>
    <w:rsid w:val="00B11B24"/>
    <w:rsid w:val="00B14E32"/>
    <w:rsid w:val="00B15156"/>
    <w:rsid w:val="00B1526A"/>
    <w:rsid w:val="00B2003E"/>
    <w:rsid w:val="00B207B9"/>
    <w:rsid w:val="00B217C2"/>
    <w:rsid w:val="00B24F06"/>
    <w:rsid w:val="00B30DB5"/>
    <w:rsid w:val="00B3264F"/>
    <w:rsid w:val="00B32D5D"/>
    <w:rsid w:val="00B34FD4"/>
    <w:rsid w:val="00B36F6D"/>
    <w:rsid w:val="00B377B0"/>
    <w:rsid w:val="00B40615"/>
    <w:rsid w:val="00B41397"/>
    <w:rsid w:val="00B45C8F"/>
    <w:rsid w:val="00B50C65"/>
    <w:rsid w:val="00B528AE"/>
    <w:rsid w:val="00B52E33"/>
    <w:rsid w:val="00B547CB"/>
    <w:rsid w:val="00B570FA"/>
    <w:rsid w:val="00B57778"/>
    <w:rsid w:val="00B60C1A"/>
    <w:rsid w:val="00B6217A"/>
    <w:rsid w:val="00B63E2D"/>
    <w:rsid w:val="00B652DA"/>
    <w:rsid w:val="00B65453"/>
    <w:rsid w:val="00B669D2"/>
    <w:rsid w:val="00B67AFD"/>
    <w:rsid w:val="00B72CFF"/>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2863"/>
    <w:rsid w:val="00B9398A"/>
    <w:rsid w:val="00B975A2"/>
    <w:rsid w:val="00B97C5A"/>
    <w:rsid w:val="00B97D2D"/>
    <w:rsid w:val="00BA2097"/>
    <w:rsid w:val="00BA3D12"/>
    <w:rsid w:val="00BA55A8"/>
    <w:rsid w:val="00BA57C6"/>
    <w:rsid w:val="00BA5D58"/>
    <w:rsid w:val="00BA5DAC"/>
    <w:rsid w:val="00BA6275"/>
    <w:rsid w:val="00BB06B8"/>
    <w:rsid w:val="00BB0733"/>
    <w:rsid w:val="00BB13ED"/>
    <w:rsid w:val="00BB1776"/>
    <w:rsid w:val="00BB219C"/>
    <w:rsid w:val="00BB47F2"/>
    <w:rsid w:val="00BB74FB"/>
    <w:rsid w:val="00BC12B5"/>
    <w:rsid w:val="00BC1554"/>
    <w:rsid w:val="00BC1E6C"/>
    <w:rsid w:val="00BC2BC8"/>
    <w:rsid w:val="00BC5367"/>
    <w:rsid w:val="00BC5AFE"/>
    <w:rsid w:val="00BC6126"/>
    <w:rsid w:val="00BD0A33"/>
    <w:rsid w:val="00BD47E5"/>
    <w:rsid w:val="00BD5869"/>
    <w:rsid w:val="00BD7A1E"/>
    <w:rsid w:val="00BE01E2"/>
    <w:rsid w:val="00BE13EB"/>
    <w:rsid w:val="00BE15EB"/>
    <w:rsid w:val="00BE4BEB"/>
    <w:rsid w:val="00BE4DC3"/>
    <w:rsid w:val="00BE6C8B"/>
    <w:rsid w:val="00BF672B"/>
    <w:rsid w:val="00C026DC"/>
    <w:rsid w:val="00C04887"/>
    <w:rsid w:val="00C05063"/>
    <w:rsid w:val="00C05971"/>
    <w:rsid w:val="00C0708F"/>
    <w:rsid w:val="00C07A30"/>
    <w:rsid w:val="00C07ED1"/>
    <w:rsid w:val="00C1043B"/>
    <w:rsid w:val="00C105BC"/>
    <w:rsid w:val="00C12074"/>
    <w:rsid w:val="00C12558"/>
    <w:rsid w:val="00C12FD7"/>
    <w:rsid w:val="00C13326"/>
    <w:rsid w:val="00C148CC"/>
    <w:rsid w:val="00C15C10"/>
    <w:rsid w:val="00C16536"/>
    <w:rsid w:val="00C166C4"/>
    <w:rsid w:val="00C17C98"/>
    <w:rsid w:val="00C17F1C"/>
    <w:rsid w:val="00C20531"/>
    <w:rsid w:val="00C21B9A"/>
    <w:rsid w:val="00C21DCE"/>
    <w:rsid w:val="00C22AC1"/>
    <w:rsid w:val="00C24A54"/>
    <w:rsid w:val="00C24BD8"/>
    <w:rsid w:val="00C24ED8"/>
    <w:rsid w:val="00C25DB5"/>
    <w:rsid w:val="00C27D12"/>
    <w:rsid w:val="00C32183"/>
    <w:rsid w:val="00C3482E"/>
    <w:rsid w:val="00C34871"/>
    <w:rsid w:val="00C3572A"/>
    <w:rsid w:val="00C35834"/>
    <w:rsid w:val="00C358CC"/>
    <w:rsid w:val="00C359E2"/>
    <w:rsid w:val="00C3666B"/>
    <w:rsid w:val="00C37236"/>
    <w:rsid w:val="00C37BC0"/>
    <w:rsid w:val="00C4323E"/>
    <w:rsid w:val="00C4365B"/>
    <w:rsid w:val="00C43A93"/>
    <w:rsid w:val="00C44346"/>
    <w:rsid w:val="00C44757"/>
    <w:rsid w:val="00C45E8E"/>
    <w:rsid w:val="00C5155F"/>
    <w:rsid w:val="00C5472C"/>
    <w:rsid w:val="00C5518B"/>
    <w:rsid w:val="00C5599D"/>
    <w:rsid w:val="00C572A0"/>
    <w:rsid w:val="00C57962"/>
    <w:rsid w:val="00C60028"/>
    <w:rsid w:val="00C605CC"/>
    <w:rsid w:val="00C61C21"/>
    <w:rsid w:val="00C62FE2"/>
    <w:rsid w:val="00C63F19"/>
    <w:rsid w:val="00C63FD1"/>
    <w:rsid w:val="00C651B9"/>
    <w:rsid w:val="00C65CB4"/>
    <w:rsid w:val="00C66532"/>
    <w:rsid w:val="00C701BC"/>
    <w:rsid w:val="00C70791"/>
    <w:rsid w:val="00C70E0D"/>
    <w:rsid w:val="00C71115"/>
    <w:rsid w:val="00C73506"/>
    <w:rsid w:val="00C73BF2"/>
    <w:rsid w:val="00C74EB8"/>
    <w:rsid w:val="00C76779"/>
    <w:rsid w:val="00C773BF"/>
    <w:rsid w:val="00C8009E"/>
    <w:rsid w:val="00C80346"/>
    <w:rsid w:val="00C83E54"/>
    <w:rsid w:val="00C85541"/>
    <w:rsid w:val="00C86DF2"/>
    <w:rsid w:val="00C91A4C"/>
    <w:rsid w:val="00C9225E"/>
    <w:rsid w:val="00C93D55"/>
    <w:rsid w:val="00C93FAC"/>
    <w:rsid w:val="00C94574"/>
    <w:rsid w:val="00C94A01"/>
    <w:rsid w:val="00C95802"/>
    <w:rsid w:val="00C95AB2"/>
    <w:rsid w:val="00CA0615"/>
    <w:rsid w:val="00CA0B1A"/>
    <w:rsid w:val="00CA1DF5"/>
    <w:rsid w:val="00CA2BAF"/>
    <w:rsid w:val="00CA383D"/>
    <w:rsid w:val="00CA4CE5"/>
    <w:rsid w:val="00CA6213"/>
    <w:rsid w:val="00CA6862"/>
    <w:rsid w:val="00CA6E90"/>
    <w:rsid w:val="00CA7D03"/>
    <w:rsid w:val="00CA7D58"/>
    <w:rsid w:val="00CB35B6"/>
    <w:rsid w:val="00CB4561"/>
    <w:rsid w:val="00CB52EA"/>
    <w:rsid w:val="00CB68DC"/>
    <w:rsid w:val="00CB6BAD"/>
    <w:rsid w:val="00CC0759"/>
    <w:rsid w:val="00CC251F"/>
    <w:rsid w:val="00CC51D8"/>
    <w:rsid w:val="00CC6983"/>
    <w:rsid w:val="00CD22BC"/>
    <w:rsid w:val="00CD4458"/>
    <w:rsid w:val="00CD5159"/>
    <w:rsid w:val="00CD58C5"/>
    <w:rsid w:val="00CE29A4"/>
    <w:rsid w:val="00CE2B58"/>
    <w:rsid w:val="00CE2E4D"/>
    <w:rsid w:val="00CE3D4F"/>
    <w:rsid w:val="00CE4340"/>
    <w:rsid w:val="00CE5643"/>
    <w:rsid w:val="00CE68D2"/>
    <w:rsid w:val="00CF0A04"/>
    <w:rsid w:val="00CF25EE"/>
    <w:rsid w:val="00CF30E9"/>
    <w:rsid w:val="00CF380E"/>
    <w:rsid w:val="00CF3C36"/>
    <w:rsid w:val="00CF3F53"/>
    <w:rsid w:val="00CF4212"/>
    <w:rsid w:val="00CF6E2C"/>
    <w:rsid w:val="00CF6F37"/>
    <w:rsid w:val="00CF7327"/>
    <w:rsid w:val="00CF7BAD"/>
    <w:rsid w:val="00D003A2"/>
    <w:rsid w:val="00D0187D"/>
    <w:rsid w:val="00D023E8"/>
    <w:rsid w:val="00D02FC8"/>
    <w:rsid w:val="00D033E4"/>
    <w:rsid w:val="00D04774"/>
    <w:rsid w:val="00D048F9"/>
    <w:rsid w:val="00D10C04"/>
    <w:rsid w:val="00D117E9"/>
    <w:rsid w:val="00D12537"/>
    <w:rsid w:val="00D145FC"/>
    <w:rsid w:val="00D15430"/>
    <w:rsid w:val="00D15522"/>
    <w:rsid w:val="00D16038"/>
    <w:rsid w:val="00D219C3"/>
    <w:rsid w:val="00D21D01"/>
    <w:rsid w:val="00D231B2"/>
    <w:rsid w:val="00D23430"/>
    <w:rsid w:val="00D23889"/>
    <w:rsid w:val="00D238B1"/>
    <w:rsid w:val="00D23D5D"/>
    <w:rsid w:val="00D247E5"/>
    <w:rsid w:val="00D26D0F"/>
    <w:rsid w:val="00D27936"/>
    <w:rsid w:val="00D31B82"/>
    <w:rsid w:val="00D326B7"/>
    <w:rsid w:val="00D33EF0"/>
    <w:rsid w:val="00D35AAC"/>
    <w:rsid w:val="00D36151"/>
    <w:rsid w:val="00D36CCE"/>
    <w:rsid w:val="00D4170D"/>
    <w:rsid w:val="00D4250D"/>
    <w:rsid w:val="00D437C8"/>
    <w:rsid w:val="00D47CDD"/>
    <w:rsid w:val="00D50CBB"/>
    <w:rsid w:val="00D54473"/>
    <w:rsid w:val="00D55D30"/>
    <w:rsid w:val="00D566F5"/>
    <w:rsid w:val="00D56918"/>
    <w:rsid w:val="00D573A7"/>
    <w:rsid w:val="00D6004D"/>
    <w:rsid w:val="00D61880"/>
    <w:rsid w:val="00D62EC7"/>
    <w:rsid w:val="00D63A9E"/>
    <w:rsid w:val="00D63FB7"/>
    <w:rsid w:val="00D668AA"/>
    <w:rsid w:val="00D67881"/>
    <w:rsid w:val="00D70B5B"/>
    <w:rsid w:val="00D718D0"/>
    <w:rsid w:val="00D72027"/>
    <w:rsid w:val="00D73607"/>
    <w:rsid w:val="00D736E3"/>
    <w:rsid w:val="00D743D6"/>
    <w:rsid w:val="00D767CD"/>
    <w:rsid w:val="00D82652"/>
    <w:rsid w:val="00D84660"/>
    <w:rsid w:val="00D865EC"/>
    <w:rsid w:val="00D87BAB"/>
    <w:rsid w:val="00D901E8"/>
    <w:rsid w:val="00D9056E"/>
    <w:rsid w:val="00D932A2"/>
    <w:rsid w:val="00D9337B"/>
    <w:rsid w:val="00D93830"/>
    <w:rsid w:val="00D945A7"/>
    <w:rsid w:val="00DA1AC0"/>
    <w:rsid w:val="00DA2F2A"/>
    <w:rsid w:val="00DA5217"/>
    <w:rsid w:val="00DB1D68"/>
    <w:rsid w:val="00DB40AF"/>
    <w:rsid w:val="00DB435A"/>
    <w:rsid w:val="00DC0687"/>
    <w:rsid w:val="00DC25A0"/>
    <w:rsid w:val="00DC2CF7"/>
    <w:rsid w:val="00DC67C9"/>
    <w:rsid w:val="00DC68E5"/>
    <w:rsid w:val="00DC759D"/>
    <w:rsid w:val="00DD3F28"/>
    <w:rsid w:val="00DD445D"/>
    <w:rsid w:val="00DD6361"/>
    <w:rsid w:val="00DE3F60"/>
    <w:rsid w:val="00DE4F92"/>
    <w:rsid w:val="00DE52C3"/>
    <w:rsid w:val="00DE6206"/>
    <w:rsid w:val="00DE6323"/>
    <w:rsid w:val="00DE67CC"/>
    <w:rsid w:val="00DF3234"/>
    <w:rsid w:val="00DF5B7E"/>
    <w:rsid w:val="00DF5FDB"/>
    <w:rsid w:val="00E01C8C"/>
    <w:rsid w:val="00E03B46"/>
    <w:rsid w:val="00E04C0A"/>
    <w:rsid w:val="00E0556C"/>
    <w:rsid w:val="00E0573F"/>
    <w:rsid w:val="00E11E24"/>
    <w:rsid w:val="00E13495"/>
    <w:rsid w:val="00E14D7B"/>
    <w:rsid w:val="00E152A1"/>
    <w:rsid w:val="00E17461"/>
    <w:rsid w:val="00E21875"/>
    <w:rsid w:val="00E22219"/>
    <w:rsid w:val="00E22443"/>
    <w:rsid w:val="00E23F2E"/>
    <w:rsid w:val="00E268B8"/>
    <w:rsid w:val="00E268DD"/>
    <w:rsid w:val="00E27209"/>
    <w:rsid w:val="00E27B7F"/>
    <w:rsid w:val="00E348FC"/>
    <w:rsid w:val="00E34AAE"/>
    <w:rsid w:val="00E36B45"/>
    <w:rsid w:val="00E41228"/>
    <w:rsid w:val="00E4208D"/>
    <w:rsid w:val="00E42798"/>
    <w:rsid w:val="00E43264"/>
    <w:rsid w:val="00E4584A"/>
    <w:rsid w:val="00E45A32"/>
    <w:rsid w:val="00E4759C"/>
    <w:rsid w:val="00E5034E"/>
    <w:rsid w:val="00E50E11"/>
    <w:rsid w:val="00E542D4"/>
    <w:rsid w:val="00E54D88"/>
    <w:rsid w:val="00E55507"/>
    <w:rsid w:val="00E609F6"/>
    <w:rsid w:val="00E60EAC"/>
    <w:rsid w:val="00E610A7"/>
    <w:rsid w:val="00E63477"/>
    <w:rsid w:val="00E64066"/>
    <w:rsid w:val="00E6489D"/>
    <w:rsid w:val="00E64DAC"/>
    <w:rsid w:val="00E66B3B"/>
    <w:rsid w:val="00E66E8E"/>
    <w:rsid w:val="00E70B19"/>
    <w:rsid w:val="00E70D2F"/>
    <w:rsid w:val="00E71600"/>
    <w:rsid w:val="00E7452C"/>
    <w:rsid w:val="00E74DBA"/>
    <w:rsid w:val="00E75824"/>
    <w:rsid w:val="00E76EAF"/>
    <w:rsid w:val="00E80F12"/>
    <w:rsid w:val="00E84AF8"/>
    <w:rsid w:val="00E857A3"/>
    <w:rsid w:val="00E8791C"/>
    <w:rsid w:val="00E92BAA"/>
    <w:rsid w:val="00E94A5D"/>
    <w:rsid w:val="00E94CCE"/>
    <w:rsid w:val="00E95B71"/>
    <w:rsid w:val="00E973CB"/>
    <w:rsid w:val="00EA19FF"/>
    <w:rsid w:val="00EA2EBA"/>
    <w:rsid w:val="00EA4B9D"/>
    <w:rsid w:val="00EA63A5"/>
    <w:rsid w:val="00EA66A9"/>
    <w:rsid w:val="00EA69C2"/>
    <w:rsid w:val="00EA7D12"/>
    <w:rsid w:val="00EB0247"/>
    <w:rsid w:val="00EB08E6"/>
    <w:rsid w:val="00EB1054"/>
    <w:rsid w:val="00EB3575"/>
    <w:rsid w:val="00EB4C8D"/>
    <w:rsid w:val="00EB61F1"/>
    <w:rsid w:val="00EB6415"/>
    <w:rsid w:val="00EB6B1F"/>
    <w:rsid w:val="00EB7CCF"/>
    <w:rsid w:val="00EC1A98"/>
    <w:rsid w:val="00EC25A2"/>
    <w:rsid w:val="00EC2DA4"/>
    <w:rsid w:val="00EC3D72"/>
    <w:rsid w:val="00EC4F0B"/>
    <w:rsid w:val="00EC62E0"/>
    <w:rsid w:val="00EC64B4"/>
    <w:rsid w:val="00EC77D9"/>
    <w:rsid w:val="00ED032D"/>
    <w:rsid w:val="00ED07A9"/>
    <w:rsid w:val="00ED0EF0"/>
    <w:rsid w:val="00ED1C01"/>
    <w:rsid w:val="00ED1EF3"/>
    <w:rsid w:val="00ED2FAB"/>
    <w:rsid w:val="00ED663D"/>
    <w:rsid w:val="00EE0D10"/>
    <w:rsid w:val="00EE33E3"/>
    <w:rsid w:val="00EE4E90"/>
    <w:rsid w:val="00EE4EAF"/>
    <w:rsid w:val="00EE5E18"/>
    <w:rsid w:val="00EE6F14"/>
    <w:rsid w:val="00EF10AC"/>
    <w:rsid w:val="00EF3C88"/>
    <w:rsid w:val="00EF6630"/>
    <w:rsid w:val="00EF70B7"/>
    <w:rsid w:val="00F0022C"/>
    <w:rsid w:val="00F00F4B"/>
    <w:rsid w:val="00F0166D"/>
    <w:rsid w:val="00F01FCD"/>
    <w:rsid w:val="00F0248F"/>
    <w:rsid w:val="00F06AFF"/>
    <w:rsid w:val="00F06B53"/>
    <w:rsid w:val="00F07198"/>
    <w:rsid w:val="00F07D1B"/>
    <w:rsid w:val="00F11A60"/>
    <w:rsid w:val="00F13A23"/>
    <w:rsid w:val="00F166A5"/>
    <w:rsid w:val="00F2150E"/>
    <w:rsid w:val="00F21E43"/>
    <w:rsid w:val="00F21EA3"/>
    <w:rsid w:val="00F24A11"/>
    <w:rsid w:val="00F25526"/>
    <w:rsid w:val="00F26905"/>
    <w:rsid w:val="00F26ADA"/>
    <w:rsid w:val="00F27257"/>
    <w:rsid w:val="00F27D5C"/>
    <w:rsid w:val="00F3057F"/>
    <w:rsid w:val="00F31E12"/>
    <w:rsid w:val="00F323F0"/>
    <w:rsid w:val="00F34887"/>
    <w:rsid w:val="00F35BCB"/>
    <w:rsid w:val="00F368E7"/>
    <w:rsid w:val="00F41189"/>
    <w:rsid w:val="00F4129F"/>
    <w:rsid w:val="00F513E6"/>
    <w:rsid w:val="00F51A3B"/>
    <w:rsid w:val="00F52ADF"/>
    <w:rsid w:val="00F52E5D"/>
    <w:rsid w:val="00F5406D"/>
    <w:rsid w:val="00F55BE0"/>
    <w:rsid w:val="00F56DC9"/>
    <w:rsid w:val="00F6127D"/>
    <w:rsid w:val="00F65B97"/>
    <w:rsid w:val="00F67B0F"/>
    <w:rsid w:val="00F67F3C"/>
    <w:rsid w:val="00F71EBF"/>
    <w:rsid w:val="00F74310"/>
    <w:rsid w:val="00F75960"/>
    <w:rsid w:val="00F77B11"/>
    <w:rsid w:val="00F83CC0"/>
    <w:rsid w:val="00F84F1C"/>
    <w:rsid w:val="00F860C9"/>
    <w:rsid w:val="00F958F7"/>
    <w:rsid w:val="00F964F3"/>
    <w:rsid w:val="00F9740C"/>
    <w:rsid w:val="00FA09A2"/>
    <w:rsid w:val="00FA120C"/>
    <w:rsid w:val="00FA162C"/>
    <w:rsid w:val="00FA1D42"/>
    <w:rsid w:val="00FA3D87"/>
    <w:rsid w:val="00FA523B"/>
    <w:rsid w:val="00FA53BF"/>
    <w:rsid w:val="00FA5F09"/>
    <w:rsid w:val="00FA774A"/>
    <w:rsid w:val="00FB1B9E"/>
    <w:rsid w:val="00FB360B"/>
    <w:rsid w:val="00FB4DEC"/>
    <w:rsid w:val="00FB7936"/>
    <w:rsid w:val="00FC1F38"/>
    <w:rsid w:val="00FC31A0"/>
    <w:rsid w:val="00FC3896"/>
    <w:rsid w:val="00FC444C"/>
    <w:rsid w:val="00FC493A"/>
    <w:rsid w:val="00FC5EAE"/>
    <w:rsid w:val="00FD0641"/>
    <w:rsid w:val="00FD065B"/>
    <w:rsid w:val="00FD5261"/>
    <w:rsid w:val="00FD6556"/>
    <w:rsid w:val="00FD75F9"/>
    <w:rsid w:val="00FD76DD"/>
    <w:rsid w:val="00FE0DEA"/>
    <w:rsid w:val="00FE125C"/>
    <w:rsid w:val="00FE2D7E"/>
    <w:rsid w:val="00FE581D"/>
    <w:rsid w:val="00FE5827"/>
    <w:rsid w:val="00FE6967"/>
    <w:rsid w:val="00FE6AE3"/>
    <w:rsid w:val="00FE7114"/>
    <w:rsid w:val="00FE7B4A"/>
    <w:rsid w:val="00FF4A21"/>
    <w:rsid w:val="00FF5906"/>
    <w:rsid w:val="00FF658B"/>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491D58"/>
  <w15:docId w15:val="{649BC8CA-D41B-4BBB-9297-E8ED8DA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ой текст с от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0"/>
    <w:link w:val="af9"/>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ечания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ечания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39"/>
    <w:qFormat/>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с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uiPriority w:val="34"/>
    <w:qFormat/>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f"/>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 w:type="character" w:customStyle="1" w:styleId="af4">
    <w:name w:val="Без интервала Знак"/>
    <w:link w:val="af3"/>
    <w:uiPriority w:val="1"/>
    <w:rsid w:val="003C47B7"/>
    <w:rPr>
      <w:sz w:val="22"/>
      <w:szCs w:val="22"/>
      <w:lang w:eastAsia="en-US"/>
    </w:rPr>
  </w:style>
  <w:style w:type="paragraph" w:customStyle="1" w:styleId="210">
    <w:name w:val="Основной текст с отступом 21"/>
    <w:basedOn w:val="a0"/>
    <w:rsid w:val="00A815E9"/>
    <w:pPr>
      <w:widowControl w:val="0"/>
      <w:suppressAutoHyphens/>
      <w:spacing w:after="120" w:line="480" w:lineRule="auto"/>
      <w:ind w:left="283"/>
    </w:pPr>
    <w:rPr>
      <w:rFonts w:eastAsia="Andale Sans UI"/>
      <w:kern w:val="2"/>
      <w:sz w:val="24"/>
      <w:szCs w:val="24"/>
      <w:lang w:eastAsia="zh-CN"/>
    </w:rPr>
  </w:style>
  <w:style w:type="table" w:customStyle="1" w:styleId="200">
    <w:name w:val="Сетка таблицы20"/>
    <w:basedOn w:val="a2"/>
    <w:next w:val="aff"/>
    <w:uiPriority w:val="39"/>
    <w:rsid w:val="009503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A730F"/>
    <w:pPr>
      <w:spacing w:line="276" w:lineRule="auto"/>
    </w:pPr>
    <w:rPr>
      <w:rFonts w:ascii="Arial" w:eastAsia="Arial" w:hAnsi="Arial" w:cs="Arial"/>
      <w:color w:val="000000"/>
      <w:sz w:val="22"/>
      <w:szCs w:val="22"/>
      <w:lang w:val="ru-RU" w:eastAsia="zh-CN"/>
    </w:rPr>
  </w:style>
  <w:style w:type="paragraph" w:customStyle="1" w:styleId="Style1">
    <w:name w:val="Style1"/>
    <w:basedOn w:val="a0"/>
    <w:qFormat/>
    <w:rsid w:val="002A730F"/>
    <w:pPr>
      <w:widowControl w:val="0"/>
      <w:suppressAutoHyphens/>
      <w:autoSpaceDE w:val="0"/>
      <w:jc w:val="center"/>
    </w:pPr>
    <w:rPr>
      <w:rFonts w:ascii="Times New Roman CYR" w:hAnsi="Times New Roman CYR"/>
      <w:sz w:val="24"/>
      <w:szCs w:val="24"/>
      <w:lang w:val="ru-RU" w:eastAsia="zh-CN"/>
    </w:rPr>
  </w:style>
  <w:style w:type="character" w:customStyle="1" w:styleId="FontStyle47">
    <w:name w:val="Font Style47"/>
    <w:rsid w:val="002A730F"/>
    <w:rPr>
      <w:rFonts w:ascii="Times New Roman" w:hAnsi="Times New Roman" w:cs="Times New Roman" w:hint="default"/>
      <w:b/>
      <w:bCs/>
      <w:sz w:val="22"/>
      <w:szCs w:val="22"/>
    </w:rPr>
  </w:style>
  <w:style w:type="paragraph" w:customStyle="1" w:styleId="211">
    <w:name w:val="Заголовок 21"/>
    <w:basedOn w:val="a0"/>
    <w:uiPriority w:val="1"/>
    <w:qFormat/>
    <w:rsid w:val="00CE5643"/>
    <w:pPr>
      <w:widowControl w:val="0"/>
      <w:autoSpaceDE w:val="0"/>
      <w:autoSpaceDN w:val="0"/>
      <w:ind w:left="5320"/>
      <w:outlineLvl w:val="2"/>
    </w:pPr>
    <w:rPr>
      <w:b/>
      <w:bCs/>
      <w:sz w:val="24"/>
      <w:szCs w:val="24"/>
      <w:lang w:eastAsia="uk-UA" w:bidi="uk-UA"/>
    </w:rPr>
  </w:style>
  <w:style w:type="paragraph" w:customStyle="1" w:styleId="1c">
    <w:name w:val="Звичайний1"/>
    <w:rsid w:val="00C37236"/>
    <w:pPr>
      <w:suppressAutoHyphens/>
      <w:spacing w:line="276" w:lineRule="auto"/>
    </w:pPr>
    <w:rPr>
      <w:rFonts w:ascii="Arial" w:eastAsia="Arial" w:hAnsi="Arial" w:cs="Arial"/>
      <w:color w:val="000000"/>
      <w:sz w:val="22"/>
      <w:szCs w:val="22"/>
      <w:lang w:val="ru-RU" w:eastAsia="ar-SA"/>
    </w:rPr>
  </w:style>
  <w:style w:type="character" w:customStyle="1" w:styleId="fontstyle01">
    <w:name w:val="fontstyle01"/>
    <w:basedOn w:val="a1"/>
    <w:rsid w:val="00D16038"/>
    <w:rPr>
      <w:rFonts w:ascii="TimesNewRomanPSMT" w:hAnsi="TimesNewRomanPSMT" w:hint="default"/>
      <w:b w:val="0"/>
      <w:bCs w:val="0"/>
      <w:i w:val="0"/>
      <w:iCs w:val="0"/>
      <w:color w:val="000000"/>
      <w:sz w:val="24"/>
      <w:szCs w:val="24"/>
    </w:rPr>
  </w:style>
  <w:style w:type="paragraph" w:customStyle="1" w:styleId="37">
    <w:name w:val="Обычный3"/>
    <w:rsid w:val="00135FC9"/>
    <w:pPr>
      <w:suppressAutoHyphens/>
    </w:pPr>
    <w:rPr>
      <w:rFonts w:ascii="Times New Roman" w:eastAsia="Times New Roman" w:hAnsi="Times New Roman"/>
      <w:kern w:val="1"/>
    </w:rPr>
  </w:style>
  <w:style w:type="character" w:styleId="aff9">
    <w:name w:val="Emphasis"/>
    <w:basedOn w:val="a1"/>
    <w:uiPriority w:val="20"/>
    <w:qFormat/>
    <w:rsid w:val="005D70C9"/>
    <w:rPr>
      <w:i/>
      <w:iCs/>
    </w:rPr>
  </w:style>
  <w:style w:type="paragraph" w:customStyle="1" w:styleId="Standard">
    <w:name w:val="Standard"/>
    <w:rsid w:val="00227993"/>
    <w:pPr>
      <w:suppressAutoHyphens/>
      <w:autoSpaceDN w:val="0"/>
      <w:spacing w:after="200" w:line="276" w:lineRule="auto"/>
      <w:textAlignment w:val="baseline"/>
    </w:pPr>
    <w:rPr>
      <w:rFonts w:eastAsia="SimSun" w:cs="F"/>
      <w:kern w:val="3"/>
      <w:sz w:val="22"/>
      <w:szCs w:val="22"/>
      <w:lang w:eastAsia="en-US"/>
    </w:rPr>
  </w:style>
  <w:style w:type="character" w:customStyle="1" w:styleId="affa">
    <w:name w:val="Основний текст_"/>
    <w:link w:val="1d"/>
    <w:rsid w:val="008A5B5D"/>
    <w:rPr>
      <w:spacing w:val="4"/>
      <w:sz w:val="19"/>
      <w:szCs w:val="19"/>
      <w:shd w:val="clear" w:color="auto" w:fill="FFFFFF"/>
    </w:rPr>
  </w:style>
  <w:style w:type="paragraph" w:customStyle="1" w:styleId="1d">
    <w:name w:val="Основний текст1"/>
    <w:basedOn w:val="a0"/>
    <w:link w:val="affa"/>
    <w:rsid w:val="008A5B5D"/>
    <w:pPr>
      <w:shd w:val="clear" w:color="auto" w:fill="FFFFFF"/>
      <w:spacing w:before="240" w:after="240" w:line="0" w:lineRule="atLeast"/>
      <w:jc w:val="both"/>
    </w:pPr>
    <w:rPr>
      <w:rFonts w:ascii="Calibri" w:eastAsia="Calibri" w:hAnsi="Calibri"/>
      <w:spacing w:val="4"/>
      <w:sz w:val="19"/>
      <w:szCs w:val="19"/>
      <w:lang w:eastAsia="uk-UA"/>
    </w:rPr>
  </w:style>
  <w:style w:type="paragraph" w:customStyle="1" w:styleId="Style6">
    <w:name w:val="Style6"/>
    <w:basedOn w:val="a0"/>
    <w:uiPriority w:val="99"/>
    <w:qFormat/>
    <w:rsid w:val="00CD22BC"/>
    <w:pPr>
      <w:widowControl w:val="0"/>
      <w:autoSpaceDE w:val="0"/>
      <w:autoSpaceDN w:val="0"/>
      <w:adjustRightInd w:val="0"/>
    </w:pPr>
    <w:rPr>
      <w:sz w:val="24"/>
      <w:szCs w:val="24"/>
    </w:rPr>
  </w:style>
  <w:style w:type="character" w:customStyle="1" w:styleId="affb">
    <w:name w:val="Основний текст + Напівжирний"/>
    <w:rsid w:val="00CD22BC"/>
    <w:rPr>
      <w:rFonts w:ascii="Times New Roman" w:eastAsia="Times New Roman" w:hAnsi="Times New Roman" w:cs="Times New Roman"/>
      <w:b/>
      <w:bCs/>
      <w:spacing w:val="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389235342">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45739505">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286352288">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31389653">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 w:id="2126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11AE-F28E-465F-A7B5-1969B49A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7239</Words>
  <Characters>4127</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11344</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О.В. Легкоконець</cp:lastModifiedBy>
  <cp:revision>2</cp:revision>
  <cp:lastPrinted>2024-01-30T09:43:00Z</cp:lastPrinted>
  <dcterms:created xsi:type="dcterms:W3CDTF">2024-02-07T12:44:00Z</dcterms:created>
  <dcterms:modified xsi:type="dcterms:W3CDTF">2024-02-07T12:44:00Z</dcterms:modified>
</cp:coreProperties>
</file>