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D8E0E" w14:textId="77777777" w:rsidR="00B9325A" w:rsidRPr="006E1016" w:rsidRDefault="00B9325A" w:rsidP="00B9325A">
      <w:pPr>
        <w:widowControl/>
        <w:suppressAutoHyphens w:val="0"/>
        <w:autoSpaceDE/>
        <w:ind w:firstLine="567"/>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Додаток </w:t>
      </w:r>
      <w:r w:rsidRPr="00276826">
        <w:rPr>
          <w:rFonts w:ascii="Times New Roman" w:hAnsi="Times New Roman" w:cs="Times New Roman"/>
          <w:b/>
          <w:sz w:val="20"/>
          <w:szCs w:val="20"/>
        </w:rPr>
        <w:t>3</w:t>
      </w:r>
      <w:r w:rsidRPr="006E1016">
        <w:rPr>
          <w:rFonts w:ascii="Times New Roman" w:hAnsi="Times New Roman" w:cs="Times New Roman"/>
          <w:b/>
          <w:sz w:val="20"/>
          <w:szCs w:val="20"/>
          <w:lang w:val="uk-UA"/>
        </w:rPr>
        <w:t xml:space="preserve"> </w:t>
      </w:r>
    </w:p>
    <w:p w14:paraId="699F8A59" w14:textId="77777777" w:rsidR="00B9325A" w:rsidRPr="006E1016" w:rsidRDefault="00B9325A" w:rsidP="00B9325A">
      <w:pPr>
        <w:widowControl/>
        <w:suppressAutoHyphens w:val="0"/>
        <w:autoSpaceDE/>
        <w:ind w:firstLine="567"/>
        <w:jc w:val="right"/>
        <w:rPr>
          <w:rFonts w:ascii="Times New Roman" w:hAnsi="Times New Roman" w:cs="Times New Roman"/>
          <w:sz w:val="20"/>
          <w:szCs w:val="20"/>
          <w:lang w:val="uk-UA" w:eastAsia="ru-RU"/>
        </w:rPr>
      </w:pPr>
      <w:r w:rsidRPr="006E1016">
        <w:rPr>
          <w:rFonts w:ascii="Times New Roman" w:hAnsi="Times New Roman" w:cs="Times New Roman"/>
          <w:b/>
          <w:sz w:val="20"/>
          <w:szCs w:val="20"/>
          <w:lang w:val="uk-UA"/>
        </w:rPr>
        <w:t>до тендерної документації</w:t>
      </w:r>
    </w:p>
    <w:p w14:paraId="288B5B50" w14:textId="77777777" w:rsidR="00B9325A" w:rsidRPr="006E1016" w:rsidRDefault="00B9325A" w:rsidP="00B9325A">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ДОГОВІР</w:t>
      </w:r>
    </w:p>
    <w:p w14:paraId="053AE3E2" w14:textId="77777777" w:rsidR="00B9325A" w:rsidRPr="006E1016" w:rsidRDefault="00B9325A" w:rsidP="00B9325A">
      <w:pPr>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про постачання електричної енергії споживачу</w:t>
      </w:r>
    </w:p>
    <w:p w14:paraId="3F450415" w14:textId="77777777" w:rsidR="00B9325A" w:rsidRPr="006E1016" w:rsidRDefault="00B9325A" w:rsidP="00B9325A">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B9325A" w:rsidRPr="006E1016" w14:paraId="3D533A53" w14:textId="77777777" w:rsidTr="00204DD3">
        <w:tc>
          <w:tcPr>
            <w:tcW w:w="4824" w:type="dxa"/>
            <w:shd w:val="clear" w:color="auto" w:fill="auto"/>
            <w:vAlign w:val="center"/>
          </w:tcPr>
          <w:p w14:paraId="55BA6F32" w14:textId="77777777" w:rsidR="00B9325A" w:rsidRPr="006E1016" w:rsidRDefault="00B9325A" w:rsidP="00204DD3">
            <w:pPr>
              <w:rPr>
                <w:rFonts w:ascii="Times New Roman" w:hAnsi="Times New Roman" w:cs="Times New Roman"/>
                <w:b/>
                <w:bCs/>
                <w:sz w:val="20"/>
                <w:szCs w:val="20"/>
                <w:lang w:val="en-US"/>
              </w:rPr>
            </w:pPr>
            <w:r>
              <w:rPr>
                <w:rFonts w:ascii="Times New Roman" w:hAnsi="Times New Roman" w:cs="Times New Roman"/>
                <w:b/>
                <w:sz w:val="20"/>
                <w:szCs w:val="20"/>
                <w:lang w:val="uk-UA"/>
              </w:rPr>
              <w:t xml:space="preserve">       __</w:t>
            </w:r>
            <w:r w:rsidRPr="006E1016">
              <w:rPr>
                <w:rFonts w:ascii="Times New Roman" w:hAnsi="Times New Roman" w:cs="Times New Roman"/>
                <w:b/>
                <w:sz w:val="20"/>
                <w:szCs w:val="20"/>
                <w:lang w:val="uk-UA"/>
              </w:rPr>
              <w:t>________________</w:t>
            </w:r>
          </w:p>
        </w:tc>
        <w:tc>
          <w:tcPr>
            <w:tcW w:w="5808" w:type="dxa"/>
            <w:shd w:val="clear" w:color="auto" w:fill="auto"/>
            <w:vAlign w:val="center"/>
          </w:tcPr>
          <w:p w14:paraId="6C48BBA3" w14:textId="77777777" w:rsidR="00B9325A" w:rsidRPr="006E1016" w:rsidRDefault="00B9325A" w:rsidP="00204DD3">
            <w:pPr>
              <w:jc w:val="right"/>
              <w:rPr>
                <w:rFonts w:ascii="Times New Roman" w:hAnsi="Times New Roman" w:cs="Times New Roman"/>
                <w:sz w:val="20"/>
                <w:szCs w:val="20"/>
                <w:lang w:val="uk-UA"/>
              </w:rPr>
            </w:pPr>
            <w:r w:rsidRPr="006E1016">
              <w:rPr>
                <w:rFonts w:ascii="Times New Roman" w:hAnsi="Times New Roman" w:cs="Times New Roman"/>
                <w:b/>
                <w:bCs/>
                <w:sz w:val="20"/>
                <w:szCs w:val="20"/>
                <w:lang w:val="uk-UA"/>
              </w:rPr>
              <w:t xml:space="preserve">        «____» ______________ </w:t>
            </w:r>
            <w:r w:rsidRPr="006E1016">
              <w:rPr>
                <w:rFonts w:ascii="Times New Roman" w:hAnsi="Times New Roman" w:cs="Times New Roman"/>
                <w:b/>
                <w:sz w:val="20"/>
                <w:szCs w:val="20"/>
                <w:lang w:val="uk-UA"/>
              </w:rPr>
              <w:t>202</w:t>
            </w:r>
            <w:r>
              <w:rPr>
                <w:rFonts w:ascii="Times New Roman" w:hAnsi="Times New Roman" w:cs="Times New Roman"/>
                <w:b/>
                <w:sz w:val="20"/>
                <w:szCs w:val="20"/>
                <w:lang w:val="uk-UA"/>
              </w:rPr>
              <w:t>_</w:t>
            </w:r>
            <w:r w:rsidRPr="006E1016">
              <w:rPr>
                <w:rFonts w:ascii="Times New Roman" w:hAnsi="Times New Roman" w:cs="Times New Roman"/>
                <w:b/>
                <w:sz w:val="20"/>
                <w:szCs w:val="20"/>
                <w:lang w:val="uk-UA"/>
              </w:rPr>
              <w:t xml:space="preserve"> року</w:t>
            </w:r>
          </w:p>
        </w:tc>
      </w:tr>
    </w:tbl>
    <w:p w14:paraId="3CF16163" w14:textId="77777777" w:rsidR="00B9325A" w:rsidRPr="006E1016" w:rsidRDefault="00B9325A" w:rsidP="00B9325A">
      <w:pPr>
        <w:jc w:val="center"/>
        <w:rPr>
          <w:rFonts w:ascii="Times New Roman" w:hAnsi="Times New Roman" w:cs="Times New Roman"/>
          <w:b/>
          <w:sz w:val="20"/>
          <w:szCs w:val="20"/>
          <w:lang w:val="uk-UA"/>
        </w:rPr>
      </w:pPr>
    </w:p>
    <w:p w14:paraId="1331E7A3" w14:textId="77777777" w:rsidR="00B9325A"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___________________________________________, в особі _____________________________, що діє на підставі </w:t>
      </w:r>
      <w:r>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_____________________________________, (далі - Споживач), з однієї сторони, та _________________________________________</w:t>
      </w:r>
      <w:r w:rsidRPr="006E1016">
        <w:rPr>
          <w:rFonts w:ascii="Times New Roman" w:hAnsi="Times New Roman" w:cs="Times New Roman"/>
          <w:b/>
          <w:sz w:val="20"/>
          <w:szCs w:val="20"/>
          <w:lang w:val="uk-UA"/>
        </w:rPr>
        <w:t>,</w:t>
      </w:r>
      <w:r w:rsidRPr="006E1016">
        <w:rPr>
          <w:rFonts w:ascii="Times New Roman" w:hAnsi="Times New Roman" w:cs="Times New Roman"/>
          <w:sz w:val="20"/>
          <w:szCs w:val="20"/>
          <w:lang w:val="uk-UA"/>
        </w:rPr>
        <w:t xml:space="preserve"> в особі </w:t>
      </w:r>
      <w:r w:rsidRPr="006E1016">
        <w:rPr>
          <w:rFonts w:ascii="Times New Roman" w:hAnsi="Times New Roman" w:cs="Times New Roman"/>
          <w:b/>
          <w:sz w:val="20"/>
          <w:szCs w:val="20"/>
          <w:lang w:val="uk-UA"/>
        </w:rPr>
        <w:t>______________________________</w:t>
      </w:r>
      <w:r w:rsidRPr="006E1016">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14:paraId="7C90156E" w14:textId="77777777" w:rsidR="00B9325A" w:rsidRPr="006E1016" w:rsidRDefault="00B9325A" w:rsidP="00B9325A">
      <w:pPr>
        <w:ind w:firstLine="567"/>
        <w:jc w:val="both"/>
        <w:rPr>
          <w:rFonts w:ascii="Times New Roman" w:hAnsi="Times New Roman" w:cs="Times New Roman"/>
          <w:b/>
          <w:sz w:val="20"/>
          <w:szCs w:val="20"/>
          <w:lang w:val="uk-UA"/>
        </w:rPr>
      </w:pPr>
    </w:p>
    <w:p w14:paraId="3E930629"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 ЗАГАЛЬНІ ПОЛОЖЕННЯ</w:t>
      </w:r>
    </w:p>
    <w:p w14:paraId="29602DA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69C3786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0AEF6F2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14:paraId="1E88BDB5" w14:textId="77777777" w:rsidR="00B9325A"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6E1016">
        <w:rPr>
          <w:rFonts w:ascii="Times New Roman" w:hAnsi="Times New Roman" w:cs="Times New Roman"/>
          <w:sz w:val="20"/>
          <w:szCs w:val="20"/>
          <w:lang w:val="en-US"/>
        </w:rPr>
        <w:t>UA</w:t>
      </w:r>
      <w:r w:rsidRPr="006E1016">
        <w:rPr>
          <w:rFonts w:ascii="Times New Roman" w:hAnsi="Times New Roman" w:cs="Times New Roman"/>
          <w:sz w:val="20"/>
          <w:szCs w:val="20"/>
        </w:rPr>
        <w:t>-_________________________________</w:t>
      </w:r>
      <w:r w:rsidRPr="006E1016">
        <w:rPr>
          <w:rFonts w:ascii="Times New Roman" w:hAnsi="Times New Roman" w:cs="Times New Roman"/>
          <w:sz w:val="20"/>
          <w:szCs w:val="20"/>
          <w:lang w:val="uk-UA"/>
        </w:rPr>
        <w:t>).</w:t>
      </w:r>
    </w:p>
    <w:p w14:paraId="7EE2909B" w14:textId="77777777" w:rsidR="00B9325A" w:rsidRPr="006E1016" w:rsidRDefault="00B9325A" w:rsidP="00B9325A">
      <w:pPr>
        <w:ind w:firstLine="567"/>
        <w:jc w:val="both"/>
        <w:rPr>
          <w:rFonts w:ascii="Times New Roman" w:hAnsi="Times New Roman" w:cs="Times New Roman"/>
          <w:sz w:val="20"/>
          <w:szCs w:val="20"/>
          <w:lang w:val="uk-UA"/>
        </w:rPr>
      </w:pPr>
    </w:p>
    <w:p w14:paraId="54D291EE"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2. ПРЕДМЕТ ДОГОВОРУ</w:t>
      </w:r>
    </w:p>
    <w:p w14:paraId="2D35289C" w14:textId="528A6D50" w:rsidR="00B9325A" w:rsidRPr="004D5883" w:rsidRDefault="00B9325A" w:rsidP="00B9325A">
      <w:pPr>
        <w:ind w:firstLine="567"/>
        <w:jc w:val="both"/>
        <w:rPr>
          <w:rFonts w:ascii="Times New Roman" w:hAnsi="Times New Roman" w:cs="Times New Roman"/>
          <w:b/>
          <w:sz w:val="20"/>
          <w:szCs w:val="20"/>
          <w:lang w:val="uk-UA"/>
        </w:rPr>
      </w:pPr>
      <w:r w:rsidRPr="006E1016">
        <w:rPr>
          <w:rFonts w:ascii="Times New Roman" w:hAnsi="Times New Roman" w:cs="Times New Roman"/>
          <w:sz w:val="20"/>
          <w:szCs w:val="20"/>
          <w:lang w:val="uk-UA"/>
        </w:rPr>
        <w:t xml:space="preserve">2.1. За цим Договором Постачальник продає Споживачу із </w:t>
      </w:r>
      <w:r w:rsidRPr="005E1974">
        <w:rPr>
          <w:rFonts w:ascii="Times New Roman" w:hAnsi="Times New Roman" w:cs="Times New Roman"/>
          <w:b/>
          <w:sz w:val="20"/>
          <w:szCs w:val="20"/>
          <w:lang w:val="uk-UA"/>
        </w:rPr>
        <w:t>__.__.202</w:t>
      </w:r>
      <w:r w:rsidR="0004624D">
        <w:rPr>
          <w:rFonts w:ascii="Times New Roman" w:hAnsi="Times New Roman" w:cs="Times New Roman"/>
          <w:b/>
          <w:sz w:val="20"/>
          <w:szCs w:val="20"/>
          <w:lang w:val="uk-UA"/>
        </w:rPr>
        <w:t>4</w:t>
      </w:r>
      <w:r w:rsidRPr="005E1974">
        <w:rPr>
          <w:rFonts w:ascii="Times New Roman" w:hAnsi="Times New Roman" w:cs="Times New Roman"/>
          <w:b/>
          <w:sz w:val="20"/>
          <w:szCs w:val="20"/>
          <w:lang w:val="uk-UA"/>
        </w:rPr>
        <w:t xml:space="preserve"> до 31.12.202</w:t>
      </w:r>
      <w:r w:rsidR="0004624D">
        <w:rPr>
          <w:rFonts w:ascii="Times New Roman" w:hAnsi="Times New Roman" w:cs="Times New Roman"/>
          <w:b/>
          <w:sz w:val="20"/>
          <w:szCs w:val="20"/>
          <w:lang w:val="uk-UA"/>
        </w:rPr>
        <w:t>4</w:t>
      </w:r>
      <w:r w:rsidRPr="006E1016">
        <w:rPr>
          <w:rFonts w:ascii="Times New Roman" w:hAnsi="Times New Roman" w:cs="Times New Roman"/>
          <w:sz w:val="20"/>
          <w:szCs w:val="20"/>
          <w:lang w:val="uk-UA"/>
        </w:rPr>
        <w:t xml:space="preserve"> товар </w:t>
      </w:r>
      <w:r w:rsidRPr="004D5883">
        <w:rPr>
          <w:rFonts w:ascii="Times New Roman" w:hAnsi="Times New Roman" w:cs="Times New Roman"/>
          <w:b/>
          <w:sz w:val="20"/>
          <w:szCs w:val="20"/>
          <w:lang w:val="uk-UA"/>
        </w:rPr>
        <w:t xml:space="preserve">Електрична </w:t>
      </w:r>
      <w:r w:rsidR="00B076A4">
        <w:rPr>
          <w:rFonts w:ascii="Times New Roman" w:hAnsi="Times New Roman" w:cs="Times New Roman"/>
          <w:b/>
          <w:sz w:val="20"/>
          <w:szCs w:val="20"/>
          <w:lang w:val="uk-UA"/>
        </w:rPr>
        <w:t xml:space="preserve">енергія - код </w:t>
      </w:r>
      <w:r w:rsidRPr="004D5883">
        <w:rPr>
          <w:rFonts w:ascii="Times New Roman" w:hAnsi="Times New Roman" w:cs="Times New Roman"/>
          <w:b/>
          <w:sz w:val="20"/>
          <w:szCs w:val="20"/>
          <w:lang w:val="uk-UA"/>
        </w:rPr>
        <w:t>ДК 021:2015</w:t>
      </w:r>
      <w:r>
        <w:rPr>
          <w:rFonts w:ascii="Times New Roman" w:hAnsi="Times New Roman" w:cs="Times New Roman"/>
          <w:b/>
          <w:sz w:val="20"/>
          <w:szCs w:val="20"/>
          <w:lang w:val="uk-UA"/>
        </w:rPr>
        <w:t xml:space="preserve"> “Єдиний закупівельний словник”</w:t>
      </w:r>
      <w:r w:rsidRPr="004D5883">
        <w:rPr>
          <w:rFonts w:ascii="Times New Roman" w:hAnsi="Times New Roman" w:cs="Times New Roman"/>
          <w:b/>
          <w:sz w:val="20"/>
          <w:szCs w:val="20"/>
          <w:lang w:val="uk-UA"/>
        </w:rPr>
        <w:t xml:space="preserve"> 0</w:t>
      </w:r>
      <w:r>
        <w:rPr>
          <w:rFonts w:ascii="Times New Roman" w:hAnsi="Times New Roman" w:cs="Times New Roman"/>
          <w:b/>
          <w:sz w:val="20"/>
          <w:szCs w:val="20"/>
          <w:lang w:val="uk-UA"/>
        </w:rPr>
        <w:t>9310000-5 Електрична енергія</w:t>
      </w:r>
      <w:r w:rsidRPr="006E1016">
        <w:rPr>
          <w:rFonts w:ascii="Times New Roman" w:hAnsi="Times New Roman" w:cs="Times New Roman"/>
          <w:b/>
          <w:sz w:val="20"/>
          <w:szCs w:val="20"/>
          <w:lang w:val="uk-UA"/>
        </w:rPr>
        <w:t xml:space="preserve"> </w:t>
      </w:r>
      <w:r w:rsidRPr="006E1016">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B63B7A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B89200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069E02A9" w14:textId="77777777" w:rsidR="00B9325A" w:rsidRPr="006E1016" w:rsidRDefault="00B9325A" w:rsidP="00B9325A">
      <w:pPr>
        <w:ind w:firstLine="567"/>
        <w:jc w:val="both"/>
        <w:rPr>
          <w:rFonts w:ascii="Times New Roman" w:hAnsi="Times New Roman" w:cs="Times New Roman"/>
          <w:sz w:val="20"/>
          <w:szCs w:val="20"/>
          <w:lang w:val="uk-UA"/>
        </w:rPr>
      </w:pPr>
    </w:p>
    <w:p w14:paraId="76D8D2B3"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3. УМОВИ ПОСТАЧАННЯ</w:t>
      </w:r>
    </w:p>
    <w:p w14:paraId="77181DE7" w14:textId="77777777" w:rsidR="00B9325A" w:rsidRPr="006E1016" w:rsidRDefault="00B9325A" w:rsidP="00B9325A">
      <w:pPr>
        <w:ind w:firstLine="567"/>
        <w:jc w:val="both"/>
        <w:rPr>
          <w:sz w:val="20"/>
          <w:szCs w:val="20"/>
          <w:lang w:val="uk-UA"/>
        </w:rPr>
      </w:pPr>
      <w:r w:rsidRPr="006E1016">
        <w:rPr>
          <w:sz w:val="20"/>
          <w:szCs w:val="20"/>
          <w:lang w:val="uk-UA"/>
        </w:rPr>
        <w:t xml:space="preserve">3.1. </w:t>
      </w:r>
      <w:bookmarkStart w:id="0" w:name="_Hlk526263669"/>
      <w:r w:rsidRPr="006E1016">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6E1016">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14:paraId="734010F0" w14:textId="77777777" w:rsidR="00B9325A" w:rsidRPr="006E1016" w:rsidRDefault="00B9325A" w:rsidP="00B9325A">
      <w:pPr>
        <w:ind w:firstLine="567"/>
        <w:jc w:val="both"/>
        <w:rPr>
          <w:sz w:val="20"/>
          <w:szCs w:val="20"/>
          <w:lang w:val="uk-UA"/>
        </w:rPr>
      </w:pPr>
      <w:r w:rsidRPr="006E1016">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14:paraId="7BD6C849" w14:textId="77777777" w:rsidR="00B9325A" w:rsidRPr="006E1016" w:rsidRDefault="00B9325A" w:rsidP="00B9325A">
      <w:pPr>
        <w:ind w:firstLine="567"/>
        <w:jc w:val="both"/>
        <w:rPr>
          <w:sz w:val="20"/>
          <w:szCs w:val="20"/>
          <w:lang w:val="uk-UA"/>
        </w:rPr>
      </w:pPr>
      <w:r w:rsidRPr="006E1016">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14:paraId="79CE9785" w14:textId="77777777" w:rsidR="00B9325A" w:rsidRPr="006E1016" w:rsidRDefault="00B9325A" w:rsidP="00B9325A">
      <w:pPr>
        <w:ind w:firstLine="567"/>
        <w:jc w:val="both"/>
        <w:rPr>
          <w:sz w:val="20"/>
          <w:szCs w:val="20"/>
          <w:lang w:val="uk-UA" w:eastAsia="uk-UA"/>
        </w:rPr>
      </w:pPr>
      <w:r w:rsidRPr="006E1016">
        <w:rPr>
          <w:sz w:val="20"/>
          <w:szCs w:val="20"/>
          <w:lang w:val="uk-UA"/>
        </w:rPr>
        <w:t xml:space="preserve">3.4. Заявки/ коригуючі Заявки Споживача </w:t>
      </w:r>
      <w:r w:rsidRPr="006E1016">
        <w:rPr>
          <w:sz w:val="20"/>
          <w:szCs w:val="20"/>
          <w:lang w:val="uk-UA" w:eastAsia="uk-UA"/>
        </w:rPr>
        <w:t>або будь-який інший документ (кореспонденція) за Договором, які оформлюються виключно за підписом Споживача</w:t>
      </w:r>
      <w:r w:rsidRPr="006E1016">
        <w:rPr>
          <w:sz w:val="20"/>
          <w:szCs w:val="20"/>
          <w:lang w:val="uk-UA"/>
        </w:rPr>
        <w:t xml:space="preserve"> </w:t>
      </w:r>
      <w:r w:rsidRPr="006E1016">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14:paraId="0597C507" w14:textId="77777777" w:rsidR="00B9325A" w:rsidRPr="006E1016" w:rsidRDefault="00B9325A" w:rsidP="00B9325A">
      <w:pPr>
        <w:ind w:firstLine="567"/>
        <w:jc w:val="both"/>
        <w:rPr>
          <w:sz w:val="20"/>
          <w:szCs w:val="20"/>
          <w:lang w:val="uk-UA" w:eastAsia="uk-UA"/>
        </w:rPr>
      </w:pPr>
      <w:r w:rsidRPr="006E1016">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6E1016">
        <w:rPr>
          <w:sz w:val="20"/>
          <w:szCs w:val="20"/>
          <w:lang w:val="uk-UA" w:eastAsia="uk-UA"/>
        </w:rPr>
        <w:t>сканкопії</w:t>
      </w:r>
      <w:proofErr w:type="spellEnd"/>
      <w:r w:rsidRPr="006E1016">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14:paraId="2A6E4CD3" w14:textId="77777777" w:rsidR="00B9325A" w:rsidRPr="006E1016" w:rsidRDefault="00B9325A" w:rsidP="00B9325A">
      <w:pPr>
        <w:ind w:firstLine="567"/>
        <w:jc w:val="both"/>
        <w:rPr>
          <w:sz w:val="20"/>
          <w:szCs w:val="20"/>
          <w:lang w:val="uk-UA" w:eastAsia="uk-UA"/>
        </w:rPr>
      </w:pPr>
      <w:r w:rsidRPr="006E1016">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14:paraId="648605BB" w14:textId="77777777" w:rsidR="00B9325A" w:rsidRPr="006E1016" w:rsidRDefault="00B9325A" w:rsidP="00B9325A">
      <w:pPr>
        <w:ind w:firstLine="567"/>
        <w:jc w:val="both"/>
        <w:rPr>
          <w:sz w:val="20"/>
          <w:szCs w:val="20"/>
          <w:lang w:val="uk-UA" w:eastAsia="uk-UA"/>
        </w:rPr>
      </w:pPr>
      <w:r w:rsidRPr="006E1016">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14:paraId="0496B0ED" w14:textId="77777777" w:rsidR="00B9325A" w:rsidRPr="006E1016" w:rsidRDefault="00B9325A" w:rsidP="00B9325A">
      <w:pPr>
        <w:ind w:firstLine="567"/>
        <w:jc w:val="both"/>
        <w:rPr>
          <w:sz w:val="20"/>
          <w:szCs w:val="20"/>
          <w:lang w:val="uk-UA" w:eastAsia="uk-UA"/>
        </w:rPr>
      </w:pPr>
      <w:r w:rsidRPr="006E1016">
        <w:rPr>
          <w:sz w:val="20"/>
          <w:szCs w:val="20"/>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14:paraId="240E2D58" w14:textId="77777777" w:rsidR="00B9325A" w:rsidRPr="006E1016" w:rsidRDefault="00B9325A" w:rsidP="00B9325A">
      <w:pPr>
        <w:ind w:firstLine="567"/>
        <w:jc w:val="both"/>
        <w:rPr>
          <w:rFonts w:ascii="Times New Roman" w:hAnsi="Times New Roman" w:cs="Times New Roman"/>
          <w:sz w:val="20"/>
          <w:szCs w:val="20"/>
          <w:lang w:val="uk-UA"/>
        </w:rPr>
      </w:pPr>
    </w:p>
    <w:p w14:paraId="4EEE5A1E"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4. ЯКІСТЬ ПОСТАЧАННЯ ЕЛЕКТРИЧНОЇ ЕНЕРГІЇ</w:t>
      </w:r>
    </w:p>
    <w:p w14:paraId="2903FFE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97BF91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14:paraId="440F8A1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332ABE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9F9217E" w14:textId="77777777" w:rsidR="00B9325A" w:rsidRPr="006E1016" w:rsidRDefault="00B9325A" w:rsidP="00B9325A">
      <w:pPr>
        <w:ind w:firstLine="567"/>
        <w:jc w:val="both"/>
        <w:rPr>
          <w:rFonts w:ascii="Times New Roman" w:hAnsi="Times New Roman" w:cs="Times New Roman"/>
          <w:sz w:val="20"/>
          <w:szCs w:val="20"/>
          <w:lang w:val="uk-UA"/>
        </w:rPr>
      </w:pPr>
    </w:p>
    <w:p w14:paraId="1586CC8C"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5. ЦІНА, ПОРЯДОК ОБЛІКУ ТА ОПЛАТИ ЕЛЕКТРИЧНОЇ ЕНЕРГІЇ</w:t>
      </w:r>
    </w:p>
    <w:p w14:paraId="6F61CE4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 Ціна цього Договору становить _______ грн (прописом _____), в т.ч. ПДВ ____ грн (прописом).</w:t>
      </w:r>
    </w:p>
    <w:p w14:paraId="1634701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14:paraId="74BBD4A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14:paraId="64DAD9E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5.4. </w:t>
      </w:r>
      <w:r w:rsidRPr="00B9325A">
        <w:rPr>
          <w:rFonts w:ascii="Times New Roman" w:hAnsi="Times New Roman" w:cs="Times New Roman"/>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6E1016">
        <w:rPr>
          <w:rFonts w:ascii="Times New Roman" w:hAnsi="Times New Roman" w:cs="Times New Roman"/>
          <w:sz w:val="20"/>
          <w:szCs w:val="20"/>
          <w:lang w:val="uk-UA"/>
        </w:rPr>
        <w:t xml:space="preserve"> </w:t>
      </w:r>
    </w:p>
    <w:p w14:paraId="3AE6198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14:paraId="286D589C" w14:textId="77777777" w:rsidR="00B9325A" w:rsidRPr="00AF17F0" w:rsidRDefault="00B9325A" w:rsidP="00B9325A">
      <w:pPr>
        <w:pStyle w:val="a6"/>
        <w:ind w:left="0" w:firstLine="567"/>
        <w:jc w:val="both"/>
        <w:rPr>
          <w:sz w:val="20"/>
          <w:szCs w:val="20"/>
        </w:rPr>
      </w:pPr>
      <w:r w:rsidRPr="00AF17F0">
        <w:rPr>
          <w:sz w:val="20"/>
          <w:szCs w:val="20"/>
        </w:rPr>
        <w:t>5.5. На виконання пп.2 п.19 Особливостей сторони домовились, що зміна ціни за одиницю Товару без врахування тарифів та встановлення щомісячної ціни поставки Товару без врахування тарифів здійснюється виходячи з коливання ціни на ринку Товару, а саме, зміни середньозваженої ціни на ринку на добу на перед (РДН).</w:t>
      </w:r>
    </w:p>
    <w:p w14:paraId="05ED1DFC" w14:textId="77777777" w:rsidR="00B9325A" w:rsidRDefault="00B9325A" w:rsidP="00B9325A">
      <w:pPr>
        <w:ind w:firstLine="567"/>
        <w:jc w:val="both"/>
        <w:rPr>
          <w:rFonts w:ascii="Times New Roman" w:hAnsi="Times New Roman" w:cs="Times New Roman"/>
          <w:sz w:val="20"/>
          <w:szCs w:val="20"/>
          <w:lang w:val="uk-UA"/>
        </w:rPr>
      </w:pPr>
      <w:r w:rsidRPr="00AF17F0">
        <w:rPr>
          <w:rFonts w:eastAsia="Arial"/>
          <w:sz w:val="20"/>
          <w:szCs w:val="20"/>
          <w:lang w:val="uk-UA"/>
        </w:rPr>
        <w:t xml:space="preserve">5.5.1. </w:t>
      </w:r>
      <w:r w:rsidRPr="00AF17F0">
        <w:rPr>
          <w:rFonts w:ascii="Times New Roman" w:hAnsi="Times New Roman" w:cs="Times New Roman"/>
          <w:sz w:val="20"/>
          <w:szCs w:val="20"/>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74A400B2" w14:textId="77777777" w:rsidR="00B9325A" w:rsidRDefault="00B9325A" w:rsidP="00B9325A">
      <w:pPr>
        <w:ind w:firstLine="567"/>
        <w:jc w:val="both"/>
        <w:rPr>
          <w:rFonts w:ascii="Times New Roman" w:hAnsi="Times New Roman" w:cs="Times New Roman"/>
          <w:sz w:val="20"/>
          <w:szCs w:val="20"/>
          <w:lang w:val="uk-UA"/>
        </w:rPr>
      </w:pPr>
    </w:p>
    <w:p w14:paraId="52BB96B0"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 xml:space="preserve">Внесення таких змін можливе </w:t>
      </w:r>
      <w:r>
        <w:rPr>
          <w:rFonts w:ascii="Times New Roman" w:hAnsi="Times New Roman" w:cs="Times New Roman"/>
          <w:i/>
          <w:sz w:val="20"/>
          <w:szCs w:val="20"/>
          <w:lang w:val="uk-UA"/>
        </w:rPr>
        <w:t xml:space="preserve">лише </w:t>
      </w:r>
      <w:r w:rsidRPr="004D5883">
        <w:rPr>
          <w:rFonts w:ascii="Times New Roman" w:hAnsi="Times New Roman" w:cs="Times New Roman"/>
          <w:i/>
          <w:sz w:val="20"/>
          <w:szCs w:val="20"/>
          <w:lang w:val="uk-UA"/>
        </w:rPr>
        <w:t>за згодою Сторін та за наявності пред’явленого Постачальником обґрунтованого документального підтвердження коливання ціни такого товару на ринку, отрим</w:t>
      </w:r>
      <w:r>
        <w:rPr>
          <w:rFonts w:ascii="Times New Roman" w:hAnsi="Times New Roman" w:cs="Times New Roman"/>
          <w:i/>
          <w:sz w:val="20"/>
          <w:szCs w:val="20"/>
          <w:lang w:val="uk-UA"/>
        </w:rPr>
        <w:t>аного від уповноваженого органу</w:t>
      </w:r>
      <w:r w:rsidRPr="004D5883">
        <w:rPr>
          <w:rFonts w:ascii="Times New Roman" w:hAnsi="Times New Roman" w:cs="Times New Roman"/>
          <w:i/>
          <w:sz w:val="20"/>
          <w:szCs w:val="20"/>
          <w:lang w:val="uk-UA"/>
        </w:rPr>
        <w:t>. Документ, що надається Постачальником, повинен містити інформацію про ринкову (</w:t>
      </w:r>
      <w:proofErr w:type="spellStart"/>
      <w:r w:rsidRPr="004D5883">
        <w:rPr>
          <w:rFonts w:ascii="Times New Roman" w:hAnsi="Times New Roman" w:cs="Times New Roman"/>
          <w:i/>
          <w:sz w:val="20"/>
          <w:szCs w:val="20"/>
          <w:lang w:val="uk-UA"/>
        </w:rPr>
        <w:t>середньоринкову</w:t>
      </w:r>
      <w:proofErr w:type="spellEnd"/>
      <w:r w:rsidRPr="004D5883">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Pr="004D5883">
        <w:rPr>
          <w:rFonts w:ascii="Times New Roman" w:hAnsi="Times New Roman" w:cs="Times New Roman"/>
          <w:i/>
          <w:sz w:val="20"/>
          <w:szCs w:val="20"/>
          <w:lang w:val="uk-UA"/>
        </w:rPr>
        <w:t>середньоринкову</w:t>
      </w:r>
      <w:proofErr w:type="spellEnd"/>
      <w:r w:rsidRPr="004D5883">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У довідці (експертному висновку)  коливання ціни на ринку має бути обґрунтовано та підтверджено посиланням на дані ДП «Оператор ринку», зокрема офіційного сайту  </w:t>
      </w:r>
      <w:hyperlink r:id="rId7" w:history="1">
        <w:r w:rsidRPr="004D5883">
          <w:rPr>
            <w:rStyle w:val="a3"/>
            <w:rFonts w:ascii="Times New Roman" w:hAnsi="Times New Roman" w:cs="Times New Roman"/>
            <w:i/>
            <w:sz w:val="20"/>
            <w:szCs w:val="20"/>
            <w:lang w:val="uk-UA"/>
          </w:rPr>
          <w:t>https://www.oree.com.ua/</w:t>
        </w:r>
      </w:hyperlink>
      <w:r w:rsidRPr="004D5883">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14:paraId="0190B8AE"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Зміна ціни за одиницю товару здійснюється за наступною формулою:</w:t>
      </w:r>
    </w:p>
    <w:p w14:paraId="28099D6A" w14:textId="77777777" w:rsidR="00B9325A" w:rsidRPr="004D5883" w:rsidRDefault="00B9325A" w:rsidP="00B9325A">
      <w:pPr>
        <w:ind w:firstLine="567"/>
        <w:jc w:val="both"/>
        <w:rPr>
          <w:rFonts w:ascii="Times New Roman" w:hAnsi="Times New Roman" w:cs="Times New Roman"/>
          <w:b/>
          <w:i/>
          <w:sz w:val="20"/>
          <w:szCs w:val="20"/>
          <w:lang w:val="uk-UA"/>
        </w:rPr>
      </w:pP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н</w:t>
      </w:r>
      <w:proofErr w:type="spellEnd"/>
      <w:r w:rsidRPr="004D5883">
        <w:rPr>
          <w:rFonts w:ascii="Times New Roman" w:hAnsi="Times New Roman" w:cs="Times New Roman"/>
          <w:b/>
          <w:i/>
          <w:sz w:val="20"/>
          <w:szCs w:val="20"/>
          <w:lang w:val="uk-UA"/>
        </w:rPr>
        <w:t>=</w:t>
      </w: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п</w:t>
      </w:r>
      <w:r w:rsidRPr="004D5883">
        <w:rPr>
          <w:rFonts w:ascii="Times New Roman" w:hAnsi="Times New Roman" w:cs="Times New Roman"/>
          <w:b/>
          <w:i/>
          <w:sz w:val="20"/>
          <w:szCs w:val="20"/>
          <w:lang w:val="uk-UA"/>
        </w:rPr>
        <w:t>×К</w:t>
      </w:r>
      <w:proofErr w:type="spellEnd"/>
      <w:r w:rsidRPr="004D5883">
        <w:rPr>
          <w:rFonts w:ascii="Times New Roman" w:hAnsi="Times New Roman" w:cs="Times New Roman"/>
          <w:b/>
          <w:i/>
          <w:sz w:val="20"/>
          <w:szCs w:val="20"/>
          <w:lang w:val="uk-UA"/>
        </w:rPr>
        <w:t>,</w:t>
      </w:r>
    </w:p>
    <w:p w14:paraId="13E8B9D0"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 xml:space="preserve">де </w:t>
      </w: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н</w:t>
      </w:r>
      <w:proofErr w:type="spellEnd"/>
      <w:r w:rsidRPr="004D5883">
        <w:rPr>
          <w:rFonts w:ascii="Times New Roman" w:hAnsi="Times New Roman" w:cs="Times New Roman"/>
          <w:b/>
          <w:i/>
          <w:sz w:val="20"/>
          <w:szCs w:val="20"/>
          <w:lang w:val="uk-UA"/>
        </w:rPr>
        <w:t xml:space="preserve"> – </w:t>
      </w:r>
      <w:r w:rsidRPr="004D5883">
        <w:rPr>
          <w:rFonts w:ascii="Times New Roman" w:hAnsi="Times New Roman" w:cs="Times New Roman"/>
          <w:i/>
          <w:sz w:val="20"/>
          <w:szCs w:val="20"/>
          <w:lang w:val="uk-UA"/>
        </w:rPr>
        <w:t>нова ціна за одиницю товару;</w:t>
      </w:r>
    </w:p>
    <w:p w14:paraId="622D186B" w14:textId="77777777" w:rsidR="00B9325A" w:rsidRPr="004D5883" w:rsidRDefault="00B9325A" w:rsidP="00B9325A">
      <w:pPr>
        <w:ind w:firstLine="567"/>
        <w:jc w:val="both"/>
        <w:rPr>
          <w:rFonts w:ascii="Times New Roman" w:hAnsi="Times New Roman" w:cs="Times New Roman"/>
          <w:i/>
          <w:sz w:val="20"/>
          <w:szCs w:val="20"/>
          <w:lang w:val="uk-UA"/>
        </w:rPr>
      </w:pPr>
      <w:proofErr w:type="spellStart"/>
      <w:r w:rsidRPr="004D5883">
        <w:rPr>
          <w:rFonts w:ascii="Times New Roman" w:hAnsi="Times New Roman" w:cs="Times New Roman"/>
          <w:b/>
          <w:i/>
          <w:sz w:val="20"/>
          <w:szCs w:val="20"/>
          <w:lang w:val="uk-UA"/>
        </w:rPr>
        <w:t>Ц</w:t>
      </w:r>
      <w:r w:rsidRPr="004D5883">
        <w:rPr>
          <w:rFonts w:ascii="Times New Roman" w:hAnsi="Times New Roman" w:cs="Times New Roman"/>
          <w:b/>
          <w:i/>
          <w:sz w:val="20"/>
          <w:szCs w:val="20"/>
          <w:vertAlign w:val="subscript"/>
          <w:lang w:val="uk-UA"/>
        </w:rPr>
        <w:t>п</w:t>
      </w:r>
      <w:proofErr w:type="spellEnd"/>
      <w:r w:rsidRPr="004D5883">
        <w:rPr>
          <w:rFonts w:ascii="Times New Roman" w:hAnsi="Times New Roman" w:cs="Times New Roman"/>
          <w:b/>
          <w:i/>
          <w:sz w:val="20"/>
          <w:szCs w:val="20"/>
          <w:lang w:val="uk-UA"/>
        </w:rPr>
        <w:t xml:space="preserve"> – </w:t>
      </w:r>
      <w:r w:rsidRPr="004D5883">
        <w:rPr>
          <w:rFonts w:ascii="Times New Roman" w:hAnsi="Times New Roman" w:cs="Times New Roman"/>
          <w:i/>
          <w:sz w:val="20"/>
          <w:szCs w:val="20"/>
          <w:lang w:val="uk-UA"/>
        </w:rPr>
        <w:t>попередня ціна за одиницю товару;</w:t>
      </w:r>
    </w:p>
    <w:p w14:paraId="770EBDBC"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b/>
          <w:i/>
          <w:sz w:val="20"/>
          <w:szCs w:val="20"/>
          <w:lang w:val="uk-UA"/>
        </w:rPr>
        <w:t xml:space="preserve">К - </w:t>
      </w:r>
      <w:r w:rsidRPr="004D5883">
        <w:rPr>
          <w:rFonts w:ascii="Times New Roman" w:hAnsi="Times New Roman" w:cs="Times New Roman"/>
          <w:i/>
          <w:sz w:val="20"/>
          <w:szCs w:val="20"/>
          <w:lang w:val="uk-UA"/>
        </w:rPr>
        <w:t>індекс (коефіцієнт) зростання вартості товару, який визначається за формулою:</w:t>
      </w:r>
    </w:p>
    <w:p w14:paraId="0B91DD5F"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К=СРЦ</w:t>
      </w:r>
      <w:r w:rsidRPr="004D5883">
        <w:rPr>
          <w:rFonts w:ascii="Times New Roman" w:hAnsi="Times New Roman" w:cs="Times New Roman"/>
          <w:i/>
          <w:sz w:val="20"/>
          <w:szCs w:val="20"/>
          <w:vertAlign w:val="subscript"/>
          <w:lang w:val="uk-UA"/>
        </w:rPr>
        <w:t xml:space="preserve">(н) </w:t>
      </w:r>
      <w:r w:rsidRPr="004D5883">
        <w:rPr>
          <w:rFonts w:ascii="Times New Roman" w:hAnsi="Times New Roman" w:cs="Times New Roman"/>
          <w:i/>
          <w:sz w:val="20"/>
          <w:szCs w:val="20"/>
          <w:lang w:val="uk-UA"/>
        </w:rPr>
        <w:t>/ СРЦ</w:t>
      </w:r>
      <w:r w:rsidRPr="004D5883">
        <w:rPr>
          <w:rFonts w:ascii="Times New Roman" w:hAnsi="Times New Roman" w:cs="Times New Roman"/>
          <w:i/>
          <w:sz w:val="20"/>
          <w:szCs w:val="20"/>
          <w:vertAlign w:val="subscript"/>
          <w:lang w:val="uk-UA"/>
        </w:rPr>
        <w:t>(п)</w:t>
      </w:r>
      <w:r w:rsidRPr="004D5883">
        <w:rPr>
          <w:rFonts w:ascii="Times New Roman" w:hAnsi="Times New Roman" w:cs="Times New Roman"/>
          <w:i/>
          <w:sz w:val="20"/>
          <w:szCs w:val="20"/>
          <w:lang w:val="uk-UA"/>
        </w:rPr>
        <w:t xml:space="preserve">, де </w:t>
      </w:r>
    </w:p>
    <w:p w14:paraId="75E63397"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СРЦ</w:t>
      </w:r>
      <w:r w:rsidRPr="004D5883">
        <w:rPr>
          <w:rFonts w:ascii="Times New Roman" w:hAnsi="Times New Roman" w:cs="Times New Roman"/>
          <w:i/>
          <w:sz w:val="20"/>
          <w:szCs w:val="20"/>
          <w:vertAlign w:val="subscript"/>
          <w:lang w:val="uk-UA"/>
        </w:rPr>
        <w:t xml:space="preserve">(н) </w:t>
      </w:r>
      <w:r w:rsidRPr="004D5883">
        <w:rPr>
          <w:rFonts w:ascii="Times New Roman" w:hAnsi="Times New Roman" w:cs="Times New Roman"/>
          <w:i/>
          <w:sz w:val="20"/>
          <w:szCs w:val="20"/>
          <w:lang w:val="uk-UA"/>
        </w:rPr>
        <w:t xml:space="preserve">– </w:t>
      </w:r>
      <w:proofErr w:type="spellStart"/>
      <w:r w:rsidRPr="004D5883">
        <w:rPr>
          <w:rFonts w:ascii="Times New Roman" w:hAnsi="Times New Roman" w:cs="Times New Roman"/>
          <w:i/>
          <w:sz w:val="20"/>
          <w:szCs w:val="20"/>
          <w:lang w:val="uk-UA"/>
        </w:rPr>
        <w:t>середньоринкова</w:t>
      </w:r>
      <w:proofErr w:type="spellEnd"/>
      <w:r w:rsidRPr="004D5883">
        <w:rPr>
          <w:rFonts w:ascii="Times New Roman" w:hAnsi="Times New Roman" w:cs="Times New Roman"/>
          <w:i/>
          <w:sz w:val="20"/>
          <w:szCs w:val="20"/>
          <w:lang w:val="uk-UA"/>
        </w:rPr>
        <w:t xml:space="preserve"> ціна на товар на момент укладання додаткової угоди (не більше 5 календарних днів відносно дати укладення додаткової угоди</w:t>
      </w:r>
      <w:r w:rsidRPr="004D5883">
        <w:rPr>
          <w:rFonts w:ascii="Times New Roman" w:hAnsi="Times New Roman" w:cs="Times New Roman"/>
          <w:i/>
          <w:sz w:val="20"/>
          <w:szCs w:val="20"/>
        </w:rPr>
        <w:t>)</w:t>
      </w:r>
      <w:r w:rsidRPr="004D5883">
        <w:rPr>
          <w:rFonts w:ascii="Times New Roman" w:hAnsi="Times New Roman" w:cs="Times New Roman"/>
          <w:i/>
          <w:sz w:val="20"/>
          <w:szCs w:val="20"/>
          <w:lang w:val="uk-UA"/>
        </w:rPr>
        <w:t>.</w:t>
      </w:r>
    </w:p>
    <w:p w14:paraId="1B561CE5"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СРЦ</w:t>
      </w:r>
      <w:r w:rsidRPr="004D5883">
        <w:rPr>
          <w:rFonts w:ascii="Times New Roman" w:hAnsi="Times New Roman" w:cs="Times New Roman"/>
          <w:i/>
          <w:sz w:val="20"/>
          <w:szCs w:val="20"/>
          <w:vertAlign w:val="subscript"/>
          <w:lang w:val="uk-UA"/>
        </w:rPr>
        <w:t>(п)</w:t>
      </w:r>
      <w:r w:rsidRPr="004D5883">
        <w:rPr>
          <w:rFonts w:ascii="Times New Roman" w:hAnsi="Times New Roman" w:cs="Times New Roman"/>
          <w:i/>
          <w:sz w:val="20"/>
          <w:szCs w:val="20"/>
          <w:lang w:val="uk-UA"/>
        </w:rPr>
        <w:t xml:space="preserve"> - </w:t>
      </w:r>
      <w:proofErr w:type="spellStart"/>
      <w:r w:rsidRPr="004D5883">
        <w:rPr>
          <w:rFonts w:ascii="Times New Roman" w:hAnsi="Times New Roman" w:cs="Times New Roman"/>
          <w:i/>
          <w:sz w:val="20"/>
          <w:szCs w:val="20"/>
          <w:lang w:val="uk-UA"/>
        </w:rPr>
        <w:t>середньоринкова</w:t>
      </w:r>
      <w:proofErr w:type="spellEnd"/>
      <w:r w:rsidRPr="004D5883">
        <w:rPr>
          <w:rFonts w:ascii="Times New Roman" w:hAnsi="Times New Roman" w:cs="Times New Roman"/>
          <w:i/>
          <w:sz w:val="20"/>
          <w:szCs w:val="20"/>
          <w:lang w:val="uk-UA"/>
        </w:rPr>
        <w:t xml:space="preserve"> ціна на товар на момент укладання договору (попередньої додаткової угоди).</w:t>
      </w:r>
    </w:p>
    <w:p w14:paraId="519F4C8A"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14:paraId="674831AE" w14:textId="77777777" w:rsidR="00B9325A" w:rsidRPr="004D5883" w:rsidRDefault="00B9325A" w:rsidP="00B9325A">
      <w:pPr>
        <w:ind w:firstLine="567"/>
        <w:jc w:val="both"/>
        <w:rPr>
          <w:rFonts w:ascii="Times New Roman" w:hAnsi="Times New Roman" w:cs="Times New Roman"/>
          <w:i/>
          <w:sz w:val="20"/>
          <w:szCs w:val="20"/>
          <w:lang w:val="uk-UA"/>
        </w:rPr>
      </w:pPr>
      <w:r w:rsidRPr="004D5883">
        <w:rPr>
          <w:rFonts w:ascii="Times New Roman" w:hAnsi="Times New Roman" w:cs="Times New Roman"/>
          <w:i/>
          <w:sz w:val="20"/>
          <w:szCs w:val="20"/>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 якщо інше не встановлено в самій угоді.</w:t>
      </w:r>
    </w:p>
    <w:p w14:paraId="57A6E176" w14:textId="77777777" w:rsidR="00B9325A" w:rsidRDefault="00B9325A" w:rsidP="00B9325A">
      <w:pPr>
        <w:ind w:firstLine="567"/>
        <w:jc w:val="both"/>
        <w:rPr>
          <w:rFonts w:ascii="Times New Roman" w:hAnsi="Times New Roman" w:cs="Times New Roman"/>
          <w:sz w:val="20"/>
          <w:szCs w:val="20"/>
          <w:lang w:val="uk-UA"/>
        </w:rPr>
      </w:pPr>
    </w:p>
    <w:p w14:paraId="3824525F" w14:textId="77777777" w:rsidR="00B9325A" w:rsidRPr="00AF17F0"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5.6. У випадку, якщо коливання ціни на ринку Товару в сторону зменшення становитиме  понад 10% відносно Базової ціни Товар, сторони, керуючись пп.5 п.19 ст. Особливостей,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п.п.5.5.1 цього Договору.</w:t>
      </w:r>
    </w:p>
    <w:p w14:paraId="6478CC91" w14:textId="77777777" w:rsidR="00B9325A" w:rsidRPr="00AF17F0"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lastRenderedPageBreak/>
        <w:t>5.7. На виконання пп.7 п.19 Особливостей Сторони домовились, що зміна умов цього Договору  допускається у випадку зміни</w:t>
      </w:r>
      <w:r w:rsidRPr="00AF17F0">
        <w:rPr>
          <w:rFonts w:ascii="Times New Roman" w:hAnsi="Times New Roman" w:cs="Times New Roman"/>
          <w:color w:val="000000"/>
          <w:sz w:val="28"/>
          <w:szCs w:val="28"/>
          <w:lang w:val="uk-UA" w:eastAsia="en-US"/>
        </w:rPr>
        <w:t xml:space="preserve"> </w:t>
      </w:r>
      <w:r w:rsidRPr="00AF17F0">
        <w:rPr>
          <w:rFonts w:ascii="Times New Roman" w:hAnsi="Times New Roman" w:cs="Times New Roman"/>
          <w:sz w:val="20"/>
          <w:szCs w:val="20"/>
          <w:lang w:val="uk-UA"/>
        </w:rPr>
        <w:t>середньозважених цін на електроенергію на ринку “на добу наперед”, регульованих цін (тарифів) і нормативів, які є складовими ціни електричної енергії, а саме, у випадку зміни середньозважених цін на електроенергію на ринку “на добу наперед”,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Зміна  середньозважених цін на електроенергію на ринку “на добу наперед” відбувається в порядку передбаченому п.п.5.5.1 цього Договору.</w:t>
      </w:r>
    </w:p>
    <w:p w14:paraId="094CD083" w14:textId="77777777" w:rsidR="00B9325A" w:rsidRPr="006E1016"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AF17F0">
        <w:rPr>
          <w:rFonts w:ascii="Times New Roman" w:hAnsi="Times New Roman" w:cs="Times New Roman"/>
          <w:sz w:val="20"/>
          <w:szCs w:val="20"/>
          <w:lang w:val="uk-UA"/>
        </w:rPr>
        <w:t>5.7.1. У випадку зміни тарифу на передачу та/або тарифу на розподіл електричної енергії постановою НКРЕКП</w:t>
      </w:r>
      <w:r w:rsidRPr="006E1016">
        <w:rPr>
          <w:rFonts w:ascii="Times New Roman" w:hAnsi="Times New Roman" w:cs="Times New Roman"/>
          <w:sz w:val="20"/>
          <w:szCs w:val="20"/>
          <w:lang w:val="uk-UA"/>
        </w:rPr>
        <w:t xml:space="preserve">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14:paraId="62E7F267" w14:textId="77777777" w:rsidR="00B9325A" w:rsidRPr="006E1016" w:rsidRDefault="00B9325A" w:rsidP="00B9325A">
      <w:pPr>
        <w:tabs>
          <w:tab w:val="left" w:pos="426"/>
          <w:tab w:val="left" w:pos="900"/>
          <w:tab w:val="left" w:pos="993"/>
        </w:tabs>
        <w:ind w:firstLine="567"/>
        <w:jc w:val="both"/>
        <w:rPr>
          <w:sz w:val="20"/>
          <w:szCs w:val="20"/>
        </w:rPr>
      </w:pPr>
      <w:r w:rsidRPr="006E1016">
        <w:rPr>
          <w:rFonts w:ascii="Times New Roman" w:hAnsi="Times New Roman" w:cs="Times New Roman"/>
          <w:sz w:val="20"/>
          <w:szCs w:val="20"/>
          <w:lang w:val="uk-UA"/>
        </w:rPr>
        <w:t>5.7.2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w:t>
      </w:r>
      <w:r>
        <w:rPr>
          <w:rFonts w:ascii="Times New Roman" w:hAnsi="Times New Roman" w:cs="Times New Roman"/>
          <w:sz w:val="20"/>
          <w:szCs w:val="20"/>
          <w:lang w:val="uk-UA"/>
        </w:rPr>
        <w:t xml:space="preserve"> </w:t>
      </w:r>
      <w:r w:rsidRPr="006E1016">
        <w:rPr>
          <w:sz w:val="20"/>
          <w:szCs w:val="20"/>
        </w:rPr>
        <w:t xml:space="preserve"> </w:t>
      </w:r>
      <w:proofErr w:type="spellStart"/>
      <w:r w:rsidRPr="006E1016">
        <w:rPr>
          <w:sz w:val="20"/>
          <w:szCs w:val="20"/>
        </w:rPr>
        <w:t>підписаного</w:t>
      </w:r>
      <w:proofErr w:type="spellEnd"/>
      <w:r w:rsidRPr="006E1016">
        <w:rPr>
          <w:sz w:val="20"/>
          <w:szCs w:val="20"/>
        </w:rPr>
        <w:t xml:space="preserve"> сторонами Договору </w:t>
      </w:r>
      <w:proofErr w:type="spellStart"/>
      <w:r w:rsidRPr="006E1016">
        <w:rPr>
          <w:sz w:val="20"/>
          <w:szCs w:val="20"/>
        </w:rPr>
        <w:t>або</w:t>
      </w:r>
      <w:proofErr w:type="spellEnd"/>
      <w:r w:rsidRPr="006E1016">
        <w:rPr>
          <w:sz w:val="20"/>
          <w:szCs w:val="20"/>
        </w:rPr>
        <w:t xml:space="preserve"> </w:t>
      </w:r>
      <w:proofErr w:type="spellStart"/>
      <w:r w:rsidRPr="006E1016">
        <w:rPr>
          <w:sz w:val="20"/>
          <w:szCs w:val="20"/>
        </w:rPr>
        <w:t>згідно</w:t>
      </w:r>
      <w:proofErr w:type="spellEnd"/>
      <w:r w:rsidRPr="006E1016">
        <w:rPr>
          <w:sz w:val="20"/>
          <w:szCs w:val="20"/>
        </w:rPr>
        <w:t xml:space="preserve"> </w:t>
      </w:r>
      <w:proofErr w:type="spellStart"/>
      <w:r w:rsidRPr="006E1016">
        <w:rPr>
          <w:sz w:val="20"/>
          <w:szCs w:val="20"/>
        </w:rPr>
        <w:t>даних</w:t>
      </w:r>
      <w:proofErr w:type="spellEnd"/>
      <w:r w:rsidRPr="006E1016">
        <w:rPr>
          <w:sz w:val="20"/>
          <w:szCs w:val="20"/>
        </w:rPr>
        <w:t xml:space="preserve"> </w:t>
      </w:r>
      <w:proofErr w:type="spellStart"/>
      <w:r w:rsidRPr="006E1016">
        <w:rPr>
          <w:sz w:val="20"/>
          <w:szCs w:val="20"/>
        </w:rPr>
        <w:t>вказаних</w:t>
      </w:r>
      <w:proofErr w:type="spellEnd"/>
      <w:r w:rsidRPr="006E1016">
        <w:rPr>
          <w:sz w:val="20"/>
          <w:szCs w:val="20"/>
        </w:rPr>
        <w:t xml:space="preserve"> в </w:t>
      </w:r>
      <w:proofErr w:type="spellStart"/>
      <w:r w:rsidRPr="006E1016">
        <w:rPr>
          <w:sz w:val="20"/>
          <w:szCs w:val="20"/>
        </w:rPr>
        <w:t>подальших</w:t>
      </w:r>
      <w:proofErr w:type="spellEnd"/>
      <w:r w:rsidRPr="006E1016">
        <w:rPr>
          <w:sz w:val="20"/>
          <w:szCs w:val="20"/>
        </w:rPr>
        <w:t xml:space="preserve"> </w:t>
      </w:r>
      <w:proofErr w:type="spellStart"/>
      <w:r w:rsidRPr="006E1016">
        <w:rPr>
          <w:sz w:val="20"/>
          <w:szCs w:val="20"/>
        </w:rPr>
        <w:t>додаткових</w:t>
      </w:r>
      <w:proofErr w:type="spellEnd"/>
      <w:r w:rsidRPr="006E1016">
        <w:rPr>
          <w:sz w:val="20"/>
          <w:szCs w:val="20"/>
        </w:rPr>
        <w:t xml:space="preserve"> </w:t>
      </w:r>
      <w:proofErr w:type="spellStart"/>
      <w:r w:rsidRPr="006E1016">
        <w:rPr>
          <w:sz w:val="20"/>
          <w:szCs w:val="20"/>
        </w:rPr>
        <w:t>угодах</w:t>
      </w:r>
      <w:proofErr w:type="spellEnd"/>
      <w:r w:rsidRPr="006E1016">
        <w:rPr>
          <w:sz w:val="20"/>
          <w:szCs w:val="20"/>
        </w:rPr>
        <w:t xml:space="preserve"> до Договору.</w:t>
      </w:r>
    </w:p>
    <w:p w14:paraId="774B37D3" w14:textId="77777777" w:rsidR="00B9325A" w:rsidRPr="006E1016" w:rsidRDefault="00B9325A" w:rsidP="00B9325A">
      <w:pPr>
        <w:tabs>
          <w:tab w:val="left" w:pos="426"/>
          <w:tab w:val="left" w:pos="900"/>
          <w:tab w:val="left" w:pos="993"/>
        </w:tabs>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5.7.3.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14:paraId="1BA994C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5.8. Зміна ціни за одиницю товару, згідно п.п.5.5-5.7 Договору здійснюється в письмовій формі, шляхом підписання Сторонами додаткової угоди до Договору. </w:t>
      </w:r>
    </w:p>
    <w:p w14:paraId="53BCC119"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5.9. Постачальник за цим Договором не має права вимагати від Споживача будь-якої іншої плати, що не визначена цим Договором. </w:t>
      </w:r>
    </w:p>
    <w:p w14:paraId="0B48C82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5.10.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14:paraId="023270FC"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5.11.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14:paraId="6425229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5.12.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w:t>
      </w:r>
      <w:r w:rsidR="0013708B">
        <w:rPr>
          <w:rFonts w:ascii="Times New Roman" w:hAnsi="Times New Roman" w:cs="Times New Roman"/>
          <w:sz w:val="20"/>
          <w:szCs w:val="20"/>
          <w:lang w:val="uk-UA"/>
        </w:rPr>
        <w:t>7</w:t>
      </w:r>
      <w:r w:rsidRPr="006E1016">
        <w:rPr>
          <w:rFonts w:ascii="Times New Roman" w:hAnsi="Times New Roman" w:cs="Times New Roman"/>
          <w:sz w:val="20"/>
          <w:szCs w:val="20"/>
          <w:lang w:val="uk-UA"/>
        </w:rPr>
        <w:t xml:space="preserve"> (</w:t>
      </w:r>
      <w:r w:rsidR="0013708B">
        <w:rPr>
          <w:rFonts w:ascii="Times New Roman" w:hAnsi="Times New Roman" w:cs="Times New Roman"/>
          <w:sz w:val="20"/>
          <w:szCs w:val="20"/>
          <w:lang w:val="uk-UA"/>
        </w:rPr>
        <w:t>семи</w:t>
      </w:r>
      <w:r w:rsidRPr="006E1016">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14:paraId="7FAD4A7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5.13. Оплата за електричну енергію здійснюється, за умови подання Споживачем Заявки/Заявок на відповідний розрахунковий період, в наступному порядку:</w:t>
      </w:r>
    </w:p>
    <w:p w14:paraId="360F4E0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w:t>
      </w:r>
      <w:r w:rsidR="0013708B">
        <w:rPr>
          <w:rFonts w:ascii="Times New Roman" w:hAnsi="Times New Roman" w:cs="Times New Roman"/>
          <w:sz w:val="20"/>
          <w:szCs w:val="20"/>
          <w:lang w:val="uk-UA"/>
        </w:rPr>
        <w:t>7 (семи</w:t>
      </w:r>
      <w:r w:rsidRPr="006E1016">
        <w:rPr>
          <w:rFonts w:ascii="Times New Roman" w:hAnsi="Times New Roman" w:cs="Times New Roman"/>
          <w:sz w:val="20"/>
          <w:szCs w:val="20"/>
          <w:lang w:val="uk-UA"/>
        </w:rPr>
        <w:t>) робочих днів з моменту його підписання, шляхом оплати</w:t>
      </w:r>
      <w:r w:rsidRPr="006E1016" w:rsidDel="00AE4CF3">
        <w:rPr>
          <w:rFonts w:ascii="Times New Roman" w:hAnsi="Times New Roman" w:cs="Times New Roman"/>
          <w:sz w:val="20"/>
          <w:szCs w:val="20"/>
          <w:lang w:val="uk-UA"/>
        </w:rPr>
        <w:t xml:space="preserve"> </w:t>
      </w:r>
      <w:r w:rsidRPr="006E1016">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14:paraId="0431AB2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5.14.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007ECE2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5.15.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14:paraId="1BB6AA39"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5.16.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14:paraId="49AD0534" w14:textId="77777777" w:rsidR="00B9325A" w:rsidRPr="006E1016" w:rsidRDefault="00B9325A" w:rsidP="00B9325A">
      <w:pPr>
        <w:ind w:firstLine="567"/>
        <w:jc w:val="both"/>
        <w:rPr>
          <w:rFonts w:ascii="Times New Roman" w:hAnsi="Times New Roman" w:cs="Times New Roman"/>
          <w:sz w:val="20"/>
          <w:szCs w:val="20"/>
          <w:lang w:val="uk-UA"/>
        </w:rPr>
      </w:pPr>
    </w:p>
    <w:p w14:paraId="0DAD7F96"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6. ПРАВА ТА ОБОВ'ЯЗКИ СПОЖИВАЧА</w:t>
      </w:r>
    </w:p>
    <w:p w14:paraId="540457A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6.1. Споживач має право:</w:t>
      </w:r>
    </w:p>
    <w:p w14:paraId="45A2E04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14:paraId="148207D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отримувати електричну енергію на умовах, зазначених у цьому Договорі;</w:t>
      </w:r>
    </w:p>
    <w:p w14:paraId="5B74727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D59110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EE4D4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lastRenderedPageBreak/>
        <w:t>5) безоплатно отримувати інформацію про обсяги та інші параметри власного споживання електричної енергії;</w:t>
      </w:r>
    </w:p>
    <w:p w14:paraId="5D173E3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14:paraId="5FBA780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вимагати від Постачальника надання письмової форми цього Договору;</w:t>
      </w:r>
    </w:p>
    <w:p w14:paraId="0F9C942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14:paraId="04EC07D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14:paraId="6DF67A8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 вільно обирати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14:paraId="23C6A32C"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6E8FA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A89A3C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7D5CE64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14:paraId="6FFB1B9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14:paraId="0F5E5BF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16) інші права, передбачені чинним законодавством і цим Договором.</w:t>
      </w:r>
    </w:p>
    <w:p w14:paraId="31FB63D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6.2. Споживач зобов'язується:</w:t>
      </w:r>
    </w:p>
    <w:p w14:paraId="1432A0D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14:paraId="7550977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2FCEAD4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6D9835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до початку постачання електричної енергії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14:paraId="0190433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66FB86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70200F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02EBD5E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14:paraId="2C795901" w14:textId="77777777" w:rsidR="00B9325A" w:rsidRPr="006E1016" w:rsidRDefault="00B9325A" w:rsidP="00B9325A">
      <w:pPr>
        <w:ind w:firstLine="567"/>
        <w:jc w:val="center"/>
        <w:rPr>
          <w:rFonts w:ascii="Times New Roman" w:hAnsi="Times New Roman" w:cs="Times New Roman"/>
          <w:b/>
          <w:sz w:val="20"/>
          <w:szCs w:val="20"/>
          <w:lang w:val="uk-UA"/>
        </w:rPr>
      </w:pPr>
    </w:p>
    <w:p w14:paraId="465858A7"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7. ПРАВА І ОБОВ'ЯЗКИ ПОСТАЧАЛЬНИКА</w:t>
      </w:r>
    </w:p>
    <w:p w14:paraId="464DCE9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7.1. Постачальник має право:</w:t>
      </w:r>
    </w:p>
    <w:p w14:paraId="31FC55F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отримувати від Споживача плату за поставлену електричну енергію;</w:t>
      </w:r>
    </w:p>
    <w:p w14:paraId="387AEB6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EA4AB5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14:paraId="6E4F521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4) інші права, передбачені чинним законодавством і цим Договором.</w:t>
      </w:r>
    </w:p>
    <w:p w14:paraId="740E5DB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7.2. Постачальник зобов'язується:</w:t>
      </w:r>
    </w:p>
    <w:p w14:paraId="662DB8B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 </w:t>
      </w:r>
      <w:bookmarkStart w:id="1" w:name="_Hlk529347606"/>
      <w:r w:rsidRPr="006E1016">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6E1016">
        <w:rPr>
          <w:rFonts w:ascii="Times New Roman" w:hAnsi="Times New Roman" w:cs="Times New Roman"/>
          <w:sz w:val="20"/>
          <w:szCs w:val="20"/>
          <w:lang w:val="uk-UA"/>
        </w:rPr>
        <w:t>;</w:t>
      </w:r>
    </w:p>
    <w:p w14:paraId="0313A40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14:paraId="2388D48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34DD7B2"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w:t>
      </w:r>
      <w:r w:rsidRPr="006E1016">
        <w:rPr>
          <w:rFonts w:ascii="Times New Roman" w:hAnsi="Times New Roman" w:cs="Times New Roman"/>
          <w:sz w:val="20"/>
          <w:szCs w:val="20"/>
          <w:lang w:val="uk-UA"/>
        </w:rPr>
        <w:lastRenderedPageBreak/>
        <w:t xml:space="preserve">детальну інформацію про зміну ціни електричної енергії за 20 днів до введення її у дію. </w:t>
      </w:r>
    </w:p>
    <w:p w14:paraId="6C58AF4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14:paraId="21498BBE"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14:paraId="1D82B431"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7) розглядати в установленому законодавством порядку звернення Споживача;</w:t>
      </w:r>
    </w:p>
    <w:p w14:paraId="3A47902C"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672AFB0"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8CAEC9F"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10) забезпечувати конфіденційність даних, отриманих від Споживача;</w:t>
      </w:r>
    </w:p>
    <w:p w14:paraId="7BE468FF"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14:paraId="049D0BA8"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5B4F78">
        <w:rPr>
          <w:rFonts w:ascii="Times New Roman" w:hAnsi="Times New Roman" w:cs="Times New Roman"/>
          <w:sz w:val="20"/>
          <w:szCs w:val="20"/>
          <w:lang w:val="uk-UA"/>
        </w:rPr>
        <w:t>ів</w:t>
      </w:r>
      <w:proofErr w:type="spellEnd"/>
      <w:r w:rsidRPr="005B4F78">
        <w:rPr>
          <w:rFonts w:ascii="Times New Roman" w:hAnsi="Times New Roman" w:cs="Times New Roman"/>
          <w:sz w:val="20"/>
          <w:szCs w:val="20"/>
          <w:lang w:val="uk-UA"/>
        </w:rPr>
        <w:t>), за необхідності.</w:t>
      </w:r>
    </w:p>
    <w:p w14:paraId="17D4D9D1" w14:textId="77777777" w:rsidR="00B9325A" w:rsidRPr="005B4F78" w:rsidRDefault="00B9325A" w:rsidP="00B9325A">
      <w:pPr>
        <w:ind w:firstLine="567"/>
        <w:jc w:val="both"/>
        <w:rPr>
          <w:rFonts w:ascii="Times New Roman" w:hAnsi="Times New Roman" w:cs="Times New Roman"/>
          <w:sz w:val="20"/>
          <w:szCs w:val="20"/>
          <w:lang w:val="uk-UA"/>
        </w:rPr>
      </w:pPr>
      <w:r w:rsidRPr="005B4F7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BB4D9B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4411944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14:paraId="717159BA" w14:textId="77777777" w:rsidR="00B9325A" w:rsidRPr="006E1016" w:rsidRDefault="00B9325A" w:rsidP="00B9325A">
      <w:pPr>
        <w:ind w:firstLine="567"/>
        <w:jc w:val="both"/>
        <w:rPr>
          <w:rFonts w:ascii="Times New Roman" w:hAnsi="Times New Roman" w:cs="Times New Roman"/>
          <w:sz w:val="20"/>
          <w:szCs w:val="20"/>
          <w:lang w:val="uk-UA"/>
        </w:rPr>
      </w:pPr>
    </w:p>
    <w:p w14:paraId="248C25CA"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8. ПОРЯДОК ПРИПИНЕННЯ ТА ВІДНОВЛЕННЯ ПОСТАЧАННЯ ЕЛЕКТРИЧНОЇ ЕНЕРГІЇ</w:t>
      </w:r>
    </w:p>
    <w:p w14:paraId="2F927B8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14:paraId="219A501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14:paraId="37FEB4C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14:paraId="416B1CC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14:paraId="453ACA6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B73339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D8F432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14:paraId="4C112A61" w14:textId="77777777" w:rsidR="00B9325A" w:rsidRPr="006E1016" w:rsidRDefault="00B9325A" w:rsidP="00B9325A">
      <w:pPr>
        <w:ind w:firstLine="567"/>
        <w:jc w:val="both"/>
        <w:rPr>
          <w:rFonts w:ascii="Times New Roman" w:hAnsi="Times New Roman" w:cs="Times New Roman"/>
          <w:sz w:val="20"/>
          <w:szCs w:val="20"/>
          <w:lang w:val="uk-UA"/>
        </w:rPr>
      </w:pPr>
    </w:p>
    <w:p w14:paraId="4993AFF1"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9. ВІДПОВІДАЛЬНІСТЬ СТОРІН</w:t>
      </w:r>
    </w:p>
    <w:p w14:paraId="41D18F2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F6EE7B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14:paraId="7CBC8263"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14:paraId="66E31C8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14:paraId="31CA5DF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14:paraId="3B833D9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9.6.</w:t>
      </w:r>
      <w:r w:rsidRPr="006E1016">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14:paraId="34DED5E6" w14:textId="77777777" w:rsidR="00B9325A" w:rsidRPr="006E1016" w:rsidRDefault="00B9325A" w:rsidP="00B9325A">
      <w:pPr>
        <w:ind w:firstLine="567"/>
        <w:jc w:val="both"/>
        <w:rPr>
          <w:rFonts w:ascii="Times New Roman" w:hAnsi="Times New Roman" w:cs="Times New Roman"/>
          <w:b/>
          <w:sz w:val="20"/>
          <w:szCs w:val="20"/>
          <w:lang w:val="uk-UA"/>
        </w:rPr>
      </w:pPr>
    </w:p>
    <w:p w14:paraId="63C09EB0" w14:textId="77777777" w:rsidR="00B9325A" w:rsidRPr="006E1016" w:rsidRDefault="00B9325A" w:rsidP="00B9325A">
      <w:pPr>
        <w:ind w:firstLine="567"/>
        <w:jc w:val="both"/>
        <w:rPr>
          <w:rFonts w:ascii="Times New Roman" w:hAnsi="Times New Roman" w:cs="Times New Roman"/>
          <w:b/>
          <w:sz w:val="20"/>
          <w:szCs w:val="20"/>
          <w:lang w:val="uk-UA"/>
        </w:rPr>
      </w:pPr>
    </w:p>
    <w:p w14:paraId="6F94A060"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10. ПОРЯДОК ЗМІНИ ЕЛЕКТРОПОСТАЧАЛЬНИКА</w:t>
      </w:r>
    </w:p>
    <w:p w14:paraId="33D965E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w:t>
      </w:r>
      <w:r w:rsidRPr="006E1016">
        <w:rPr>
          <w:rFonts w:ascii="Times New Roman" w:hAnsi="Times New Roman" w:cs="Times New Roman"/>
          <w:sz w:val="20"/>
          <w:szCs w:val="20"/>
          <w:lang w:val="uk-UA"/>
        </w:rPr>
        <w:lastRenderedPageBreak/>
        <w:t xml:space="preserve">про постачання електричної енергії з новим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6283A6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10.2. Зміна Споживачем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здійснюється </w:t>
      </w:r>
      <w:proofErr w:type="spellStart"/>
      <w:r w:rsidRPr="006E1016">
        <w:rPr>
          <w:rFonts w:ascii="Times New Roman" w:hAnsi="Times New Roman" w:cs="Times New Roman"/>
          <w:sz w:val="20"/>
          <w:szCs w:val="20"/>
          <w:lang w:val="uk-UA"/>
        </w:rPr>
        <w:t>увідповідності</w:t>
      </w:r>
      <w:proofErr w:type="spellEnd"/>
      <w:r w:rsidRPr="006E1016">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6E1016">
        <w:rPr>
          <w:rFonts w:ascii="Times New Roman" w:hAnsi="Times New Roman" w:cs="Times New Roman"/>
          <w:sz w:val="20"/>
          <w:szCs w:val="20"/>
          <w:lang w:val="uk-UA"/>
        </w:rPr>
        <w:t>електропостачальником</w:t>
      </w:r>
      <w:proofErr w:type="spellEnd"/>
      <w:r w:rsidRPr="006E1016">
        <w:rPr>
          <w:rFonts w:ascii="Times New Roman" w:hAnsi="Times New Roman" w:cs="Times New Roman"/>
          <w:sz w:val="20"/>
          <w:szCs w:val="20"/>
          <w:lang w:val="uk-UA"/>
        </w:rPr>
        <w:t xml:space="preserve"> згідно із вимогами Закону України «Про публічні закупівлі».</w:t>
      </w:r>
    </w:p>
    <w:p w14:paraId="405513D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10.3. У випадку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14:paraId="1AE75FE6" w14:textId="77777777" w:rsidR="00B9325A" w:rsidRPr="006E1016" w:rsidRDefault="00B9325A" w:rsidP="00B9325A">
      <w:pPr>
        <w:ind w:firstLine="567"/>
        <w:jc w:val="both"/>
        <w:rPr>
          <w:rFonts w:ascii="Times New Roman" w:hAnsi="Times New Roman" w:cs="Times New Roman"/>
          <w:sz w:val="20"/>
          <w:szCs w:val="20"/>
          <w:lang w:val="uk-UA"/>
        </w:rPr>
      </w:pPr>
    </w:p>
    <w:p w14:paraId="3956BBE5"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11. ПОРЯДОК РОЗВ'ЯЗАННЯ СПОРІВ</w:t>
      </w:r>
    </w:p>
    <w:p w14:paraId="4F7302A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0A399EEE"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5F92D74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F593E7F"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DBF4C1A" w14:textId="77777777" w:rsidR="00B9325A" w:rsidRPr="006E1016" w:rsidRDefault="00B9325A" w:rsidP="00B9325A">
      <w:pPr>
        <w:ind w:firstLine="567"/>
        <w:jc w:val="both"/>
        <w:rPr>
          <w:rFonts w:ascii="Times New Roman" w:hAnsi="Times New Roman" w:cs="Times New Roman"/>
          <w:b/>
          <w:sz w:val="20"/>
          <w:szCs w:val="20"/>
          <w:lang w:val="uk-UA"/>
        </w:rPr>
      </w:pPr>
    </w:p>
    <w:p w14:paraId="6ED76399"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12. ФОРС-МАЖОРНІ ОБСТАВИНИ</w:t>
      </w:r>
    </w:p>
    <w:p w14:paraId="5814E2D6"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44F082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6F7B26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14:paraId="7784002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1E066668"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76936B09" w14:textId="77777777" w:rsidR="00B9325A" w:rsidRPr="006E1016" w:rsidRDefault="00B9325A" w:rsidP="00B9325A">
      <w:pPr>
        <w:ind w:firstLine="567"/>
        <w:jc w:val="both"/>
        <w:rPr>
          <w:rFonts w:ascii="Times New Roman" w:hAnsi="Times New Roman" w:cs="Times New Roman"/>
          <w:sz w:val="20"/>
          <w:szCs w:val="20"/>
          <w:lang w:val="uk-UA"/>
        </w:rPr>
      </w:pPr>
    </w:p>
    <w:p w14:paraId="107E2E82" w14:textId="77777777" w:rsidR="00B9325A" w:rsidRPr="006E1016" w:rsidRDefault="00B9325A" w:rsidP="00B9325A">
      <w:pPr>
        <w:ind w:firstLine="567"/>
        <w:jc w:val="center"/>
        <w:rPr>
          <w:rFonts w:ascii="Times New Roman" w:hAnsi="Times New Roman" w:cs="Times New Roman"/>
          <w:b/>
          <w:sz w:val="20"/>
          <w:szCs w:val="20"/>
          <w:lang w:val="uk-UA"/>
        </w:rPr>
      </w:pPr>
      <w:r w:rsidRPr="006E1016">
        <w:rPr>
          <w:rFonts w:ascii="Times New Roman" w:hAnsi="Times New Roman" w:cs="Times New Roman"/>
          <w:b/>
          <w:sz w:val="20"/>
          <w:szCs w:val="20"/>
          <w:lang w:val="uk-UA"/>
        </w:rPr>
        <w:t>13. СТРОК ДІЇ ДОГОВОРУ ТА ІНШІ УМОВИ</w:t>
      </w:r>
    </w:p>
    <w:p w14:paraId="53CAFCFA" w14:textId="4C6A18AE"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6E1016">
        <w:rPr>
          <w:rFonts w:ascii="Times New Roman" w:hAnsi="Times New Roman" w:cs="Times New Roman"/>
          <w:b/>
          <w:sz w:val="20"/>
          <w:szCs w:val="20"/>
          <w:lang w:val="uk-UA"/>
        </w:rPr>
        <w:t>до 31.12.20</w:t>
      </w:r>
      <w:r w:rsidR="0004624D">
        <w:rPr>
          <w:rFonts w:ascii="Times New Roman" w:hAnsi="Times New Roman" w:cs="Times New Roman"/>
          <w:b/>
          <w:sz w:val="20"/>
          <w:szCs w:val="20"/>
          <w:lang w:val="uk-UA"/>
        </w:rPr>
        <w:t>24</w:t>
      </w:r>
      <w:r w:rsidRPr="006E1016">
        <w:rPr>
          <w:rFonts w:ascii="Times New Roman" w:hAnsi="Times New Roman" w:cs="Times New Roman"/>
          <w:b/>
          <w:sz w:val="20"/>
          <w:szCs w:val="20"/>
          <w:lang w:val="uk-UA"/>
        </w:rPr>
        <w:t xml:space="preserve"> року</w:t>
      </w:r>
      <w:r w:rsidRPr="006E1016">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14:paraId="2D57F52A"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13.2.</w:t>
      </w:r>
      <w:r w:rsidRPr="006E1016">
        <w:rPr>
          <w:rFonts w:ascii="Times New Roman" w:hAnsi="Times New Roman" w:cs="Times New Roman"/>
          <w:sz w:val="20"/>
          <w:szCs w:val="20"/>
          <w:lang w:val="uk-UA"/>
        </w:rPr>
        <w:tab/>
      </w:r>
      <w:r w:rsidRPr="00AF17F0">
        <w:rPr>
          <w:rFonts w:ascii="Times New Roman" w:hAnsi="Times New Roman" w:cs="Times New Roman"/>
          <w:sz w:val="20"/>
          <w:szCs w:val="20"/>
          <w:lang w:val="uk-UA"/>
        </w:rPr>
        <w:t>Дія Договору, на підставі пп.8 п.19 Особливостей та ч.6 ст.41 Закону України «Про публічні закупівлі»,</w:t>
      </w:r>
      <w:r w:rsidRPr="006E1016">
        <w:rPr>
          <w:rFonts w:ascii="Times New Roman" w:hAnsi="Times New Roman" w:cs="Times New Roman"/>
          <w:sz w:val="20"/>
          <w:szCs w:val="20"/>
          <w:lang w:val="uk-UA"/>
        </w:rPr>
        <w:t xml:space="preserve">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26506C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14:paraId="18C1D4D1"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14:paraId="5F0E0534"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5</w:t>
      </w:r>
      <w:r w:rsidRPr="006E1016">
        <w:rPr>
          <w:rFonts w:ascii="Times New Roman" w:hAnsi="Times New Roman" w:cs="Times New Roman"/>
          <w:sz w:val="20"/>
          <w:szCs w:val="20"/>
          <w:lang w:val="uk-UA"/>
        </w:rPr>
        <w:t>. Істотними умовами Договору є:</w:t>
      </w:r>
    </w:p>
    <w:p w14:paraId="37EA8D55"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1) найменування та місцезнаходження </w:t>
      </w:r>
      <w:proofErr w:type="spellStart"/>
      <w:r w:rsidRPr="00CB7DC9">
        <w:rPr>
          <w:sz w:val="20"/>
          <w:szCs w:val="20"/>
          <w:lang w:eastAsia="zh-CN"/>
        </w:rPr>
        <w:t>електропостачальника</w:t>
      </w:r>
      <w:proofErr w:type="spellEnd"/>
      <w:r w:rsidRPr="00CB7DC9">
        <w:rPr>
          <w:sz w:val="20"/>
          <w:szCs w:val="20"/>
          <w:lang w:eastAsia="zh-CN"/>
        </w:rPr>
        <w:t>;</w:t>
      </w:r>
    </w:p>
    <w:p w14:paraId="3C3CCFDE"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2) перелік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14:paraId="03FF5743"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3) ціна електричної енергії та послуг, що надаються;</w:t>
      </w:r>
    </w:p>
    <w:p w14:paraId="75C3501F"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4) показники якості електропостачання, зокрема якості електричної енергії;</w:t>
      </w:r>
    </w:p>
    <w:p w14:paraId="60E5AA99"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5) види послуг з технічного обслуговування, які пропонуються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14:paraId="65CE9ACD"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6) умови та порядок відшкодування (компенсації), що застосовується у разі недотримання </w:t>
      </w:r>
      <w:proofErr w:type="spellStart"/>
      <w:r w:rsidRPr="00CB7DC9">
        <w:rPr>
          <w:sz w:val="20"/>
          <w:szCs w:val="20"/>
          <w:lang w:eastAsia="zh-CN"/>
        </w:rPr>
        <w:t>електропостачальником</w:t>
      </w:r>
      <w:proofErr w:type="spellEnd"/>
      <w:r w:rsidRPr="00CB7DC9">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14:paraId="4215A7E7"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14:paraId="53D7254E"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14:paraId="7FBEF9BF"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9) порядок подання звернень, претензій, скарг споживачем та порядок їх розгляду </w:t>
      </w:r>
      <w:proofErr w:type="spellStart"/>
      <w:r w:rsidRPr="00CB7DC9">
        <w:rPr>
          <w:sz w:val="20"/>
          <w:szCs w:val="20"/>
          <w:lang w:eastAsia="zh-CN"/>
        </w:rPr>
        <w:t>електропостачальником</w:t>
      </w:r>
      <w:proofErr w:type="spellEnd"/>
      <w:r w:rsidRPr="00CB7DC9">
        <w:rPr>
          <w:sz w:val="20"/>
          <w:szCs w:val="20"/>
          <w:lang w:eastAsia="zh-CN"/>
        </w:rPr>
        <w:t>, методи ініціювання процедур вирішення спорів;</w:t>
      </w:r>
    </w:p>
    <w:p w14:paraId="5C80217A"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lastRenderedPageBreak/>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B7DC9">
        <w:rPr>
          <w:sz w:val="20"/>
          <w:szCs w:val="20"/>
          <w:lang w:eastAsia="zh-CN"/>
        </w:rPr>
        <w:t>електропостачальника</w:t>
      </w:r>
      <w:proofErr w:type="spellEnd"/>
      <w:r w:rsidRPr="00CB7DC9">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14:paraId="3A91205C"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11) зобов’язання </w:t>
      </w:r>
      <w:proofErr w:type="spellStart"/>
      <w:r w:rsidRPr="00CB7DC9">
        <w:rPr>
          <w:sz w:val="20"/>
          <w:szCs w:val="20"/>
          <w:lang w:eastAsia="zh-CN"/>
        </w:rPr>
        <w:t>електропостачальника</w:t>
      </w:r>
      <w:proofErr w:type="spellEnd"/>
      <w:r w:rsidRPr="00CB7DC9">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14:paraId="6C93377F" w14:textId="77777777" w:rsidR="00B9325A" w:rsidRPr="00CB7DC9" w:rsidRDefault="00B9325A" w:rsidP="00B9325A">
      <w:pPr>
        <w:pStyle w:val="a6"/>
        <w:tabs>
          <w:tab w:val="left" w:pos="142"/>
          <w:tab w:val="left" w:pos="680"/>
        </w:tabs>
        <w:ind w:left="0" w:firstLine="567"/>
        <w:jc w:val="both"/>
        <w:rPr>
          <w:sz w:val="20"/>
          <w:szCs w:val="20"/>
          <w:lang w:eastAsia="zh-CN"/>
        </w:rPr>
      </w:pPr>
      <w:r w:rsidRPr="00CB7DC9">
        <w:rPr>
          <w:sz w:val="20"/>
          <w:szCs w:val="20"/>
          <w:lang w:eastAsia="zh-CN"/>
        </w:rPr>
        <w:t xml:space="preserve">12) права та обов’язки </w:t>
      </w:r>
      <w:proofErr w:type="spellStart"/>
      <w:r w:rsidRPr="00CB7DC9">
        <w:rPr>
          <w:sz w:val="20"/>
          <w:szCs w:val="20"/>
          <w:lang w:eastAsia="zh-CN"/>
        </w:rPr>
        <w:t>електропостачальника</w:t>
      </w:r>
      <w:proofErr w:type="spellEnd"/>
      <w:r w:rsidRPr="00CB7DC9">
        <w:rPr>
          <w:sz w:val="20"/>
          <w:szCs w:val="20"/>
          <w:lang w:eastAsia="zh-CN"/>
        </w:rPr>
        <w:t xml:space="preserve"> і споживача у разі неможливості виконання своїх зобов’язань та у разі тимчасового зупинення постачання;</w:t>
      </w:r>
    </w:p>
    <w:p w14:paraId="66C4E750" w14:textId="77777777" w:rsidR="00B9325A" w:rsidRDefault="00B9325A" w:rsidP="00B9325A">
      <w:pPr>
        <w:pStyle w:val="a6"/>
        <w:widowControl w:val="0"/>
        <w:tabs>
          <w:tab w:val="left" w:pos="142"/>
          <w:tab w:val="left" w:pos="680"/>
        </w:tabs>
        <w:ind w:left="0" w:firstLine="567"/>
        <w:contextualSpacing w:val="0"/>
        <w:jc w:val="both"/>
        <w:rPr>
          <w:sz w:val="20"/>
          <w:szCs w:val="20"/>
          <w:lang w:eastAsia="zh-CN"/>
        </w:rPr>
      </w:pPr>
      <w:r w:rsidRPr="00CB7DC9">
        <w:rPr>
          <w:sz w:val="20"/>
          <w:szCs w:val="20"/>
          <w:lang w:eastAsia="zh-CN"/>
        </w:rPr>
        <w:t xml:space="preserve">13) інші положення залежно від специфіки та виду послуг, що надаються </w:t>
      </w:r>
      <w:proofErr w:type="spellStart"/>
      <w:r w:rsidRPr="00CB7DC9">
        <w:rPr>
          <w:sz w:val="20"/>
          <w:szCs w:val="20"/>
          <w:lang w:eastAsia="zh-CN"/>
        </w:rPr>
        <w:t>електропостачальником</w:t>
      </w:r>
      <w:proofErr w:type="spellEnd"/>
      <w:r w:rsidRPr="00CB7DC9">
        <w:rPr>
          <w:sz w:val="20"/>
          <w:szCs w:val="20"/>
          <w:lang w:eastAsia="zh-CN"/>
        </w:rPr>
        <w:t>.</w:t>
      </w:r>
    </w:p>
    <w:p w14:paraId="2AEAE2B9" w14:textId="4BC24F09" w:rsidR="00B9325A" w:rsidRPr="006E1016" w:rsidRDefault="00B9325A" w:rsidP="00B9325A">
      <w:pPr>
        <w:pStyle w:val="a6"/>
        <w:widowControl w:val="0"/>
        <w:tabs>
          <w:tab w:val="left" w:pos="142"/>
          <w:tab w:val="left" w:pos="680"/>
        </w:tabs>
        <w:ind w:left="0" w:firstLine="567"/>
        <w:contextualSpacing w:val="0"/>
        <w:jc w:val="both"/>
        <w:rPr>
          <w:sz w:val="20"/>
          <w:szCs w:val="20"/>
        </w:rPr>
      </w:pPr>
      <w:r w:rsidRPr="006E1016">
        <w:rPr>
          <w:sz w:val="20"/>
          <w:szCs w:val="20"/>
        </w:rPr>
        <w:t>13.</w:t>
      </w:r>
      <w:r>
        <w:rPr>
          <w:sz w:val="20"/>
          <w:szCs w:val="20"/>
        </w:rPr>
        <w:t>6</w:t>
      </w:r>
      <w:r w:rsidRPr="006E1016">
        <w:rPr>
          <w:sz w:val="20"/>
          <w:szCs w:val="20"/>
        </w:rPr>
        <w:t>.</w:t>
      </w:r>
      <w:r w:rsidRPr="006E1016">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04624D">
        <w:rPr>
          <w:sz w:val="20"/>
          <w:szCs w:val="20"/>
        </w:rPr>
        <w:t>пунктом 19 О</w:t>
      </w:r>
      <w:r w:rsidR="0004624D" w:rsidRPr="0004624D">
        <w:rPr>
          <w:sz w:val="20"/>
          <w:szCs w:val="20"/>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624D">
        <w:rPr>
          <w:sz w:val="20"/>
          <w:szCs w:val="20"/>
        </w:rPr>
        <w:t xml:space="preserve"> затверджених Постановою </w:t>
      </w:r>
      <w:proofErr w:type="spellStart"/>
      <w:r w:rsidR="0004624D">
        <w:rPr>
          <w:sz w:val="20"/>
          <w:szCs w:val="20"/>
        </w:rPr>
        <w:t>КМУ</w:t>
      </w:r>
      <w:r w:rsidR="0004624D" w:rsidRPr="0004624D">
        <w:rPr>
          <w:sz w:val="20"/>
          <w:szCs w:val="20"/>
        </w:rPr>
        <w:t>від</w:t>
      </w:r>
      <w:proofErr w:type="spellEnd"/>
      <w:r w:rsidR="0004624D" w:rsidRPr="0004624D">
        <w:rPr>
          <w:sz w:val="20"/>
          <w:szCs w:val="20"/>
        </w:rPr>
        <w:t xml:space="preserve"> 12 жовтня 2022 р. № 1178</w:t>
      </w:r>
      <w:r w:rsidRPr="006E1016">
        <w:rPr>
          <w:sz w:val="20"/>
          <w:szCs w:val="20"/>
        </w:rPr>
        <w:t>, а саме:</w:t>
      </w:r>
    </w:p>
    <w:p w14:paraId="745E4125"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1) зменшення обсягів закупівлі, зокрема з урахуванням фактичного обсягу видатків замовника;</w:t>
      </w:r>
    </w:p>
    <w:p w14:paraId="24E98F09"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624D">
        <w:rPr>
          <w:rFonts w:ascii="Times New Roman" w:hAnsi="Times New Roman" w:cs="Times New Roman"/>
          <w:sz w:val="20"/>
          <w:szCs w:val="20"/>
          <w:lang w:val="uk-UA"/>
        </w:rPr>
        <w:t>пропорційно</w:t>
      </w:r>
      <w:proofErr w:type="spellEnd"/>
      <w:r w:rsidRPr="0004624D">
        <w:rPr>
          <w:rFonts w:ascii="Times New Roman" w:hAnsi="Times New Roman" w:cs="Times New Roman"/>
          <w:sz w:val="20"/>
          <w:szCs w:val="2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1BDA004"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74101C2"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759654"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0DFFC897"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624D">
        <w:rPr>
          <w:rFonts w:ascii="Times New Roman" w:hAnsi="Times New Roman" w:cs="Times New Roman"/>
          <w:sz w:val="20"/>
          <w:szCs w:val="20"/>
          <w:lang w:val="uk-UA"/>
        </w:rPr>
        <w:t>пропорційно</w:t>
      </w:r>
      <w:proofErr w:type="spellEnd"/>
      <w:r w:rsidRPr="0004624D">
        <w:rPr>
          <w:rFonts w:ascii="Times New Roman" w:hAnsi="Times New Roman" w:cs="Times New Roman"/>
          <w:sz w:val="20"/>
          <w:szCs w:val="20"/>
          <w:lang w:val="uk-UA"/>
        </w:rPr>
        <w:t xml:space="preserve"> до зміни таких ставок та/або пільг з оподаткування, а також у зв’язку із зміною системи оподаткування </w:t>
      </w:r>
      <w:proofErr w:type="spellStart"/>
      <w:r w:rsidRPr="0004624D">
        <w:rPr>
          <w:rFonts w:ascii="Times New Roman" w:hAnsi="Times New Roman" w:cs="Times New Roman"/>
          <w:sz w:val="20"/>
          <w:szCs w:val="20"/>
          <w:lang w:val="uk-UA"/>
        </w:rPr>
        <w:t>пропорційно</w:t>
      </w:r>
      <w:proofErr w:type="spellEnd"/>
      <w:r w:rsidRPr="0004624D">
        <w:rPr>
          <w:rFonts w:ascii="Times New Roman" w:hAnsi="Times New Roman" w:cs="Times New Roman"/>
          <w:sz w:val="20"/>
          <w:szCs w:val="20"/>
          <w:lang w:val="uk-UA"/>
        </w:rPr>
        <w:t xml:space="preserve"> до зміни податкового навантаження внаслідок зміни системи оподаткування;</w:t>
      </w:r>
    </w:p>
    <w:p w14:paraId="4580B0E8"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624D">
        <w:rPr>
          <w:rFonts w:ascii="Times New Roman" w:hAnsi="Times New Roman" w:cs="Times New Roman"/>
          <w:sz w:val="20"/>
          <w:szCs w:val="20"/>
          <w:lang w:val="uk-UA"/>
        </w:rPr>
        <w:t>Platts</w:t>
      </w:r>
      <w:proofErr w:type="spellEnd"/>
      <w:r w:rsidRPr="0004624D">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16728C" w14:textId="77777777" w:rsidR="0004624D" w:rsidRP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8) зміни умов у зв’язку із застосуванням положень частини шостої статті 41 Закону;</w:t>
      </w:r>
    </w:p>
    <w:p w14:paraId="478FA710" w14:textId="77777777" w:rsidR="0004624D" w:rsidRDefault="0004624D" w:rsidP="0004624D">
      <w:pPr>
        <w:ind w:firstLine="567"/>
        <w:jc w:val="both"/>
        <w:rPr>
          <w:rFonts w:ascii="Times New Roman" w:hAnsi="Times New Roman" w:cs="Times New Roman"/>
          <w:sz w:val="20"/>
          <w:szCs w:val="20"/>
          <w:lang w:val="uk-UA"/>
        </w:rPr>
      </w:pPr>
      <w:r w:rsidRPr="0004624D">
        <w:rPr>
          <w:rFonts w:ascii="Times New Roman" w:hAnsi="Times New Roman" w:cs="Times New Roman"/>
          <w:sz w:val="20"/>
          <w:szCs w:val="2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2B69C6C" w14:textId="545121EF" w:rsidR="00B9325A" w:rsidRPr="006E1016" w:rsidRDefault="00B9325A" w:rsidP="0004624D">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7</w:t>
      </w:r>
      <w:r w:rsidRPr="006E1016">
        <w:rPr>
          <w:rFonts w:ascii="Times New Roman" w:hAnsi="Times New Roman" w:cs="Times New Roman"/>
          <w:sz w:val="20"/>
          <w:szCs w:val="20"/>
          <w:lang w:val="uk-UA"/>
        </w:rPr>
        <w:t>.</w:t>
      </w:r>
      <w:r w:rsidRPr="006E1016">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14:paraId="529BADE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8</w:t>
      </w:r>
      <w:r w:rsidRPr="006E1016">
        <w:rPr>
          <w:rFonts w:ascii="Times New Roman" w:hAnsi="Times New Roman" w:cs="Times New Roman"/>
          <w:sz w:val="20"/>
          <w:szCs w:val="20"/>
          <w:lang w:val="uk-UA"/>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396BE7E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BAD3F45"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061218B"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w:t>
      </w:r>
      <w:r>
        <w:rPr>
          <w:rFonts w:ascii="Times New Roman" w:hAnsi="Times New Roman" w:cs="Times New Roman"/>
          <w:sz w:val="20"/>
          <w:szCs w:val="20"/>
          <w:lang w:val="uk-UA"/>
        </w:rPr>
        <w:t>9</w:t>
      </w:r>
      <w:r w:rsidRPr="006E1016">
        <w:rPr>
          <w:rFonts w:ascii="Times New Roman" w:hAnsi="Times New Roman" w:cs="Times New Roman"/>
          <w:sz w:val="20"/>
          <w:szCs w:val="20"/>
          <w:lang w:val="uk-UA"/>
        </w:rPr>
        <w:t>. Дія цього Договору також припиняється у наступних випадках:</w:t>
      </w:r>
    </w:p>
    <w:p w14:paraId="6950A57D"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анулювання Постачальнику ліцензії на постачання;</w:t>
      </w:r>
    </w:p>
    <w:p w14:paraId="55E99E00"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банкрутства або припинення господарської діяльності Постачальником;</w:t>
      </w:r>
    </w:p>
    <w:p w14:paraId="7E5F4DEC"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у разі зміни власника об’єкта Споживача;</w:t>
      </w:r>
    </w:p>
    <w:p w14:paraId="293D547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у разі зміни </w:t>
      </w:r>
      <w:proofErr w:type="spellStart"/>
      <w:r w:rsidRPr="006E1016">
        <w:rPr>
          <w:rFonts w:ascii="Times New Roman" w:hAnsi="Times New Roman" w:cs="Times New Roman"/>
          <w:sz w:val="20"/>
          <w:szCs w:val="20"/>
          <w:lang w:val="uk-UA"/>
        </w:rPr>
        <w:t>електропостачальника</w:t>
      </w:r>
      <w:proofErr w:type="spellEnd"/>
      <w:r w:rsidRPr="006E1016">
        <w:rPr>
          <w:rFonts w:ascii="Times New Roman" w:hAnsi="Times New Roman" w:cs="Times New Roman"/>
          <w:sz w:val="20"/>
          <w:szCs w:val="20"/>
          <w:lang w:val="uk-UA"/>
        </w:rPr>
        <w:t>.</w:t>
      </w:r>
    </w:p>
    <w:p w14:paraId="30DE2B47"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0</w:t>
      </w:r>
      <w:r w:rsidRPr="006E1016">
        <w:rPr>
          <w:rFonts w:ascii="Times New Roman" w:hAnsi="Times New Roman" w:cs="Times New Roman"/>
          <w:sz w:val="20"/>
          <w:szCs w:val="20"/>
          <w:lang w:val="uk-UA"/>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62F18A9" w14:textId="77777777" w:rsidR="00B9325A" w:rsidRPr="006E1016" w:rsidRDefault="00B9325A" w:rsidP="00B9325A">
      <w:pPr>
        <w:ind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13.1</w:t>
      </w:r>
      <w:r>
        <w:rPr>
          <w:rFonts w:ascii="Times New Roman" w:hAnsi="Times New Roman" w:cs="Times New Roman"/>
          <w:sz w:val="20"/>
          <w:szCs w:val="20"/>
          <w:lang w:val="uk-UA"/>
        </w:rPr>
        <w:t>1</w:t>
      </w:r>
      <w:r w:rsidRPr="006E1016">
        <w:rPr>
          <w:rFonts w:ascii="Times New Roman" w:hAnsi="Times New Roman" w:cs="Times New Roman"/>
          <w:sz w:val="20"/>
          <w:szCs w:val="20"/>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7D1EB60" w14:textId="77777777" w:rsidR="00B9325A" w:rsidRPr="006E1016" w:rsidRDefault="00B9325A" w:rsidP="00B9325A">
      <w:pPr>
        <w:ind w:firstLine="567"/>
        <w:jc w:val="both"/>
        <w:rPr>
          <w:rFonts w:ascii="Times New Roman" w:hAnsi="Times New Roman" w:cs="Times New Roman"/>
          <w:sz w:val="20"/>
          <w:szCs w:val="20"/>
          <w:lang w:val="uk-UA"/>
        </w:rPr>
      </w:pPr>
    </w:p>
    <w:p w14:paraId="7B3FB5DC" w14:textId="77777777" w:rsidR="00B9325A" w:rsidRPr="006E1016" w:rsidRDefault="00B9325A" w:rsidP="00B9325A">
      <w:pPr>
        <w:pStyle w:val="a6"/>
        <w:numPr>
          <w:ilvl w:val="0"/>
          <w:numId w:val="3"/>
        </w:numPr>
        <w:shd w:val="clear" w:color="auto" w:fill="FFFFFF"/>
        <w:suppressAutoHyphens/>
        <w:jc w:val="center"/>
        <w:rPr>
          <w:b/>
          <w:sz w:val="20"/>
          <w:szCs w:val="20"/>
        </w:rPr>
      </w:pPr>
      <w:r w:rsidRPr="006E1016">
        <w:rPr>
          <w:b/>
          <w:sz w:val="20"/>
          <w:szCs w:val="20"/>
        </w:rPr>
        <w:t>АНТИКОРУПЦІЙНІ ЗАСТЕРЕЖЕННЯ</w:t>
      </w:r>
    </w:p>
    <w:p w14:paraId="5630C004" w14:textId="77777777" w:rsidR="00B9325A" w:rsidRPr="006E1016"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14.1. </w:t>
      </w:r>
      <w:r w:rsidRPr="006E1016">
        <w:rPr>
          <w:rFonts w:ascii="Times New Roman" w:hAnsi="Times New Roman" w:cs="Times New Roman"/>
          <w:sz w:val="20"/>
          <w:szCs w:val="20"/>
          <w:lang w:val="uk-UA"/>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w:t>
      </w:r>
      <w:r w:rsidRPr="006E1016">
        <w:rPr>
          <w:rFonts w:ascii="Times New Roman" w:hAnsi="Times New Roman" w:cs="Times New Roman"/>
          <w:sz w:val="20"/>
          <w:szCs w:val="20"/>
          <w:lang w:val="uk-UA"/>
        </w:rPr>
        <w:lastRenderedPageBreak/>
        <w:t>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2743467A" w14:textId="77777777" w:rsidR="00B9325A" w:rsidRPr="006E1016"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14.2.</w:t>
      </w:r>
      <w:r w:rsidRPr="006E1016">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5AF374CF" w14:textId="77777777" w:rsidR="00B9325A" w:rsidRPr="006E1016"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14.3. </w:t>
      </w:r>
      <w:r w:rsidRPr="006E1016">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8D515C5" w14:textId="77777777" w:rsidR="00B9325A" w:rsidRDefault="00B9325A" w:rsidP="00B9325A">
      <w:pPr>
        <w:widowControl/>
        <w:shd w:val="clear" w:color="auto" w:fill="FFFFFF"/>
        <w:autoSpaceDE/>
        <w:ind w:firstLine="36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14.4. </w:t>
      </w:r>
      <w:r w:rsidRPr="006E1016">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31B107F9" w14:textId="77777777" w:rsidR="00B9325A" w:rsidRPr="006E1016" w:rsidRDefault="00B9325A" w:rsidP="00B9325A">
      <w:pPr>
        <w:widowControl/>
        <w:shd w:val="clear" w:color="auto" w:fill="FFFFFF"/>
        <w:autoSpaceDE/>
        <w:ind w:left="567"/>
        <w:jc w:val="both"/>
        <w:rPr>
          <w:rFonts w:ascii="Times New Roman" w:hAnsi="Times New Roman" w:cs="Times New Roman"/>
          <w:sz w:val="20"/>
          <w:szCs w:val="20"/>
          <w:lang w:val="uk-UA"/>
        </w:rPr>
      </w:pPr>
    </w:p>
    <w:p w14:paraId="6F8BBA63" w14:textId="77777777" w:rsidR="00B9325A" w:rsidRPr="006E1016" w:rsidRDefault="00B9325A" w:rsidP="00B9325A">
      <w:pPr>
        <w:pStyle w:val="a6"/>
        <w:numPr>
          <w:ilvl w:val="0"/>
          <w:numId w:val="3"/>
        </w:numPr>
        <w:shd w:val="clear" w:color="auto" w:fill="FFFFFF"/>
        <w:tabs>
          <w:tab w:val="left" w:pos="142"/>
          <w:tab w:val="left" w:pos="284"/>
        </w:tabs>
        <w:suppressAutoHyphens/>
        <w:autoSpaceDE w:val="0"/>
        <w:jc w:val="center"/>
        <w:rPr>
          <w:b/>
          <w:sz w:val="20"/>
          <w:szCs w:val="20"/>
        </w:rPr>
      </w:pPr>
      <w:r w:rsidRPr="006E1016">
        <w:rPr>
          <w:b/>
          <w:sz w:val="20"/>
          <w:szCs w:val="20"/>
        </w:rPr>
        <w:t>ДОДАТКИ</w:t>
      </w:r>
    </w:p>
    <w:p w14:paraId="5E7A6D7C" w14:textId="77777777" w:rsidR="00B9325A" w:rsidRPr="006E1016" w:rsidRDefault="00B9325A" w:rsidP="00B9325A">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Невід’ємною частиною цього Договору є:</w:t>
      </w:r>
    </w:p>
    <w:p w14:paraId="19C72243" w14:textId="77777777" w:rsidR="00B9325A" w:rsidRPr="006E1016" w:rsidRDefault="00B9325A" w:rsidP="00B9325A">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E1016">
        <w:rPr>
          <w:rFonts w:ascii="Times New Roman" w:hAnsi="Times New Roman" w:cs="Times New Roman"/>
          <w:sz w:val="20"/>
          <w:szCs w:val="20"/>
          <w:lang w:val="uk-UA"/>
        </w:rPr>
        <w:t>Додаток № 1: Комерційна пропозиція Постачальника;</w:t>
      </w:r>
    </w:p>
    <w:p w14:paraId="077A339E" w14:textId="77777777" w:rsidR="00B9325A" w:rsidRPr="006E1016" w:rsidRDefault="00B9325A" w:rsidP="00B9325A">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2 Примірна форма Заявки на постачання електричної енергії Споживачу;</w:t>
      </w:r>
    </w:p>
    <w:p w14:paraId="761AEE9D" w14:textId="77777777" w:rsidR="00B9325A" w:rsidRPr="006E1016" w:rsidRDefault="00B9325A" w:rsidP="00B9325A">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E1016">
        <w:rPr>
          <w:rFonts w:ascii="Times New Roman" w:hAnsi="Times New Roman" w:cs="Times New Roman"/>
          <w:sz w:val="20"/>
          <w:szCs w:val="20"/>
          <w:lang w:val="uk-UA"/>
        </w:rPr>
        <w:t>Додаток № 3 Примірна форма Акту приймання-передачі електричної енергії .</w:t>
      </w:r>
    </w:p>
    <w:p w14:paraId="02410269" w14:textId="77777777" w:rsidR="00B9325A" w:rsidRPr="006E1016" w:rsidRDefault="00B9325A" w:rsidP="00B9325A">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14:paraId="130635E9" w14:textId="77777777" w:rsidR="00B9325A" w:rsidRPr="006E1016" w:rsidRDefault="00B9325A" w:rsidP="00B9325A">
      <w:pPr>
        <w:tabs>
          <w:tab w:val="left" w:pos="1134"/>
        </w:tabs>
        <w:ind w:firstLine="709"/>
        <w:jc w:val="center"/>
        <w:rPr>
          <w:rFonts w:ascii="Times New Roman" w:hAnsi="Times New Roman"/>
          <w:b/>
          <w:sz w:val="20"/>
          <w:szCs w:val="20"/>
          <w:lang w:val="uk-UA" w:eastAsia="ru-RU"/>
        </w:rPr>
      </w:pPr>
      <w:r w:rsidRPr="006E1016">
        <w:rPr>
          <w:rFonts w:ascii="Times New Roman" w:hAnsi="Times New Roman"/>
          <w:b/>
          <w:sz w:val="20"/>
          <w:szCs w:val="20"/>
          <w:lang w:val="uk-UA" w:eastAsia="ru-RU"/>
        </w:rPr>
        <w:t>16. МІСЦЕЗНАХОДЖЕННЯ ТА БАНКІВСЬКІ РЕКВІЗИТИ СТОРІН</w:t>
      </w:r>
    </w:p>
    <w:p w14:paraId="704EF539" w14:textId="77777777" w:rsidR="00B9325A" w:rsidRPr="006E1016" w:rsidRDefault="00B9325A" w:rsidP="00B9325A">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B9325A" w:rsidRPr="006E1016" w14:paraId="0BF63775" w14:textId="77777777" w:rsidTr="00204DD3">
        <w:trPr>
          <w:trHeight w:val="488"/>
        </w:trPr>
        <w:tc>
          <w:tcPr>
            <w:tcW w:w="5003" w:type="dxa"/>
            <w:shd w:val="clear" w:color="auto" w:fill="auto"/>
          </w:tcPr>
          <w:p w14:paraId="20228ACA" w14:textId="77777777" w:rsidR="00B9325A" w:rsidRPr="006E1016" w:rsidRDefault="00B9325A" w:rsidP="00204DD3">
            <w:pPr>
              <w:snapToGrid w:val="0"/>
              <w:spacing w:line="264" w:lineRule="auto"/>
              <w:jc w:val="center"/>
              <w:rPr>
                <w:rFonts w:ascii="Times New Roman" w:hAnsi="Times New Roman" w:cs="Times New Roman"/>
                <w:sz w:val="20"/>
                <w:szCs w:val="20"/>
              </w:rPr>
            </w:pPr>
            <w:r w:rsidRPr="006E1016">
              <w:rPr>
                <w:rFonts w:ascii="Times New Roman" w:hAnsi="Times New Roman" w:cs="Times New Roman"/>
                <w:b/>
                <w:spacing w:val="-1"/>
                <w:sz w:val="20"/>
                <w:szCs w:val="20"/>
                <w:u w:val="single"/>
                <w:lang w:val="uk-UA"/>
              </w:rPr>
              <w:t>СПОЖИВАЧ:</w:t>
            </w:r>
          </w:p>
        </w:tc>
        <w:tc>
          <w:tcPr>
            <w:tcW w:w="5019" w:type="dxa"/>
            <w:shd w:val="clear" w:color="auto" w:fill="auto"/>
          </w:tcPr>
          <w:p w14:paraId="68331D41" w14:textId="77777777" w:rsidR="00B9325A" w:rsidRPr="006E1016" w:rsidRDefault="00B9325A" w:rsidP="00204DD3">
            <w:pPr>
              <w:pStyle w:val="1"/>
              <w:spacing w:line="264" w:lineRule="auto"/>
              <w:ind w:firstLine="0"/>
              <w:jc w:val="center"/>
              <w:rPr>
                <w:b/>
                <w:sz w:val="20"/>
              </w:rPr>
            </w:pPr>
            <w:r w:rsidRPr="006E1016">
              <w:rPr>
                <w:b/>
                <w:sz w:val="20"/>
                <w:u w:val="single"/>
              </w:rPr>
              <w:t>ПОСТАЧАЛЬНИК</w:t>
            </w:r>
            <w:r w:rsidRPr="006E1016">
              <w:rPr>
                <w:b/>
                <w:sz w:val="20"/>
              </w:rPr>
              <w:t>:</w:t>
            </w:r>
          </w:p>
        </w:tc>
      </w:tr>
      <w:tr w:rsidR="00B9325A" w:rsidRPr="006E1016" w14:paraId="05876CD4" w14:textId="77777777" w:rsidTr="00204DD3">
        <w:trPr>
          <w:trHeight w:val="798"/>
        </w:trPr>
        <w:tc>
          <w:tcPr>
            <w:tcW w:w="5003" w:type="dxa"/>
            <w:shd w:val="clear" w:color="auto" w:fill="auto"/>
          </w:tcPr>
          <w:p w14:paraId="7FBA4C1B" w14:textId="77777777" w:rsidR="00B9325A" w:rsidRPr="006E1016" w:rsidRDefault="00B9325A" w:rsidP="00204DD3">
            <w:pPr>
              <w:spacing w:line="264" w:lineRule="auto"/>
              <w:rPr>
                <w:rFonts w:ascii="Times New Roman" w:hAnsi="Times New Roman" w:cs="Times New Roman"/>
                <w:b/>
                <w:bCs/>
                <w:spacing w:val="-1"/>
                <w:sz w:val="20"/>
                <w:szCs w:val="20"/>
                <w:lang w:val="uk-UA"/>
              </w:rPr>
            </w:pPr>
          </w:p>
          <w:p w14:paraId="2906A863" w14:textId="77777777" w:rsidR="00B9325A" w:rsidRPr="006E1016" w:rsidRDefault="00B9325A" w:rsidP="00204DD3">
            <w:pPr>
              <w:spacing w:line="264" w:lineRule="auto"/>
              <w:rPr>
                <w:rFonts w:ascii="Times New Roman" w:hAnsi="Times New Roman" w:cs="Times New Roman"/>
                <w:b/>
                <w:spacing w:val="-1"/>
                <w:sz w:val="20"/>
                <w:szCs w:val="20"/>
                <w:u w:val="single"/>
                <w:lang w:val="uk-UA"/>
              </w:rPr>
            </w:pPr>
            <w:r w:rsidRPr="006E1016">
              <w:rPr>
                <w:rFonts w:ascii="Times New Roman" w:hAnsi="Times New Roman" w:cs="Times New Roman"/>
                <w:sz w:val="20"/>
                <w:szCs w:val="20"/>
                <w:lang w:val="uk-UA"/>
              </w:rPr>
              <w:t>_____________________________</w:t>
            </w:r>
          </w:p>
        </w:tc>
        <w:tc>
          <w:tcPr>
            <w:tcW w:w="5019" w:type="dxa"/>
            <w:shd w:val="clear" w:color="auto" w:fill="auto"/>
          </w:tcPr>
          <w:p w14:paraId="7F76AC1D" w14:textId="77777777" w:rsidR="00B9325A" w:rsidRPr="006E1016" w:rsidRDefault="00B9325A" w:rsidP="00204DD3">
            <w:pPr>
              <w:pStyle w:val="21"/>
              <w:spacing w:after="0" w:line="264" w:lineRule="auto"/>
              <w:rPr>
                <w:rFonts w:ascii="Times New Roman" w:hAnsi="Times New Roman"/>
                <w:sz w:val="20"/>
                <w:szCs w:val="20"/>
                <w:lang w:val="uk-UA"/>
              </w:rPr>
            </w:pPr>
          </w:p>
          <w:p w14:paraId="06B5BFB0" w14:textId="77777777" w:rsidR="00B9325A" w:rsidRPr="006E1016" w:rsidRDefault="00B9325A" w:rsidP="00204DD3">
            <w:pPr>
              <w:spacing w:line="264" w:lineRule="auto"/>
              <w:rPr>
                <w:b/>
                <w:sz w:val="20"/>
                <w:szCs w:val="20"/>
                <w:u w:val="single"/>
              </w:rPr>
            </w:pPr>
            <w:r w:rsidRPr="006E1016">
              <w:rPr>
                <w:rFonts w:ascii="Times New Roman" w:hAnsi="Times New Roman" w:cs="Times New Roman"/>
                <w:sz w:val="20"/>
                <w:szCs w:val="20"/>
                <w:lang w:val="uk-UA"/>
              </w:rPr>
              <w:t>_____________________________</w:t>
            </w:r>
          </w:p>
        </w:tc>
      </w:tr>
      <w:tr w:rsidR="00B9325A" w:rsidRPr="003B59E2" w14:paraId="5C23E1BC" w14:textId="77777777" w:rsidTr="00204DD3">
        <w:trPr>
          <w:trHeight w:val="889"/>
        </w:trPr>
        <w:tc>
          <w:tcPr>
            <w:tcW w:w="5003" w:type="dxa"/>
            <w:shd w:val="clear" w:color="auto" w:fill="auto"/>
          </w:tcPr>
          <w:p w14:paraId="3766A2BC" w14:textId="77777777" w:rsidR="00B9325A" w:rsidRPr="006E1016" w:rsidRDefault="00B9325A" w:rsidP="00204DD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777DD618"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318B41B8" w14:textId="77777777" w:rsidR="00B9325A" w:rsidRPr="006E1016" w:rsidRDefault="00B9325A" w:rsidP="00204DD3">
            <w:pPr>
              <w:rPr>
                <w:rFonts w:ascii="Times New Roman" w:hAnsi="Times New Roman" w:cs="Times New Roman"/>
                <w:sz w:val="20"/>
                <w:szCs w:val="20"/>
                <w:lang w:val="uk-UA" w:eastAsia="ar-SA"/>
              </w:rPr>
            </w:pPr>
          </w:p>
          <w:p w14:paraId="4664F201"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29A4F91D"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38F5A4D4" w14:textId="77777777" w:rsidR="00B9325A" w:rsidRPr="006E1016" w:rsidRDefault="00B9325A" w:rsidP="00204DD3">
            <w:pPr>
              <w:rPr>
                <w:rFonts w:ascii="Times New Roman" w:hAnsi="Times New Roman" w:cs="Times New Roman"/>
                <w:b/>
                <w:sz w:val="20"/>
                <w:szCs w:val="20"/>
                <w:lang w:val="uk-UA" w:eastAsia="ar-SA"/>
              </w:rPr>
            </w:pPr>
          </w:p>
          <w:p w14:paraId="42C123F2"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14:paraId="068CC6F8" w14:textId="77777777" w:rsidR="00B9325A" w:rsidRPr="006E1016" w:rsidRDefault="00B9325A" w:rsidP="00204DD3">
            <w:pPr>
              <w:pStyle w:val="1"/>
              <w:spacing w:line="264" w:lineRule="auto"/>
              <w:ind w:firstLine="0"/>
              <w:rPr>
                <w:b/>
                <w:spacing w:val="-1"/>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c>
          <w:tcPr>
            <w:tcW w:w="5019" w:type="dxa"/>
            <w:shd w:val="clear" w:color="auto" w:fill="auto"/>
          </w:tcPr>
          <w:p w14:paraId="61B9D994" w14:textId="77777777" w:rsidR="00B9325A" w:rsidRPr="006E1016" w:rsidRDefault="00B9325A" w:rsidP="00204DD3">
            <w:pPr>
              <w:snapToGrid w:val="0"/>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Індекс:</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w:t>
            </w:r>
            <w:r w:rsidRPr="006E1016">
              <w:rPr>
                <w:rFonts w:ascii="Times New Roman" w:hAnsi="Times New Roman" w:cs="Times New Roman"/>
                <w:sz w:val="20"/>
                <w:szCs w:val="20"/>
                <w:lang w:val="uk-UA" w:eastAsia="ar-SA"/>
              </w:rPr>
              <w:t>,</w:t>
            </w:r>
          </w:p>
          <w:p w14:paraId="31DCF987"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Адреса:</w:t>
            </w:r>
            <w:r w:rsidRPr="006E1016">
              <w:rPr>
                <w:rFonts w:ascii="Times New Roman" w:hAnsi="Times New Roman" w:cs="Times New Roman"/>
                <w:sz w:val="20"/>
                <w:szCs w:val="20"/>
                <w:lang w:val="uk-UA" w:eastAsia="ar-SA"/>
              </w:rPr>
              <w:t xml:space="preserve"> </w:t>
            </w:r>
            <w:r w:rsidRPr="006E1016">
              <w:rPr>
                <w:rFonts w:ascii="Times New Roman" w:hAnsi="Times New Roman" w:cs="Times New Roman"/>
                <w:sz w:val="20"/>
                <w:szCs w:val="20"/>
                <w:lang w:eastAsia="ar-SA"/>
              </w:rPr>
              <w:t>________________________</w:t>
            </w:r>
            <w:r w:rsidRPr="006E1016">
              <w:rPr>
                <w:rFonts w:ascii="Times New Roman" w:hAnsi="Times New Roman" w:cs="Times New Roman"/>
                <w:sz w:val="20"/>
                <w:szCs w:val="20"/>
                <w:lang w:val="uk-UA" w:eastAsia="ar-SA"/>
              </w:rPr>
              <w:t>,</w:t>
            </w:r>
          </w:p>
          <w:p w14:paraId="055D8611" w14:textId="77777777" w:rsidR="00B9325A" w:rsidRPr="006E1016" w:rsidRDefault="00B9325A" w:rsidP="00204DD3">
            <w:pPr>
              <w:rPr>
                <w:rFonts w:ascii="Times New Roman" w:hAnsi="Times New Roman" w:cs="Times New Roman"/>
                <w:sz w:val="20"/>
                <w:szCs w:val="20"/>
                <w:lang w:val="uk-UA" w:eastAsia="ar-SA"/>
              </w:rPr>
            </w:pPr>
          </w:p>
          <w:p w14:paraId="6FECDB5E"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Р/р </w:t>
            </w:r>
            <w:r w:rsidRPr="006E1016">
              <w:rPr>
                <w:rFonts w:ascii="Times New Roman" w:hAnsi="Times New Roman" w:cs="Times New Roman"/>
                <w:b/>
                <w:sz w:val="20"/>
                <w:szCs w:val="20"/>
                <w:lang w:val="en-US" w:eastAsia="ar-SA"/>
              </w:rPr>
              <w:t>IBAN</w:t>
            </w:r>
            <w:r w:rsidRPr="006E1016">
              <w:rPr>
                <w:rFonts w:ascii="Times New Roman" w:hAnsi="Times New Roman" w:cs="Times New Roman"/>
                <w:b/>
                <w:sz w:val="20"/>
                <w:szCs w:val="20"/>
                <w:lang w:eastAsia="ar-SA"/>
              </w:rPr>
              <w:t xml:space="preserve"> </w:t>
            </w:r>
            <w:r w:rsidRPr="006E1016">
              <w:rPr>
                <w:rFonts w:ascii="Times New Roman" w:hAnsi="Times New Roman" w:cs="Times New Roman"/>
                <w:b/>
                <w:sz w:val="20"/>
                <w:szCs w:val="20"/>
                <w:lang w:val="en-US" w:eastAsia="ar-SA"/>
              </w:rPr>
              <w:t>UA</w:t>
            </w:r>
            <w:r w:rsidRPr="006E1016">
              <w:rPr>
                <w:rFonts w:ascii="Times New Roman" w:hAnsi="Times New Roman" w:cs="Times New Roman"/>
                <w:b/>
                <w:sz w:val="20"/>
                <w:szCs w:val="20"/>
                <w:lang w:eastAsia="ar-SA"/>
              </w:rPr>
              <w:t xml:space="preserve"> </w:t>
            </w:r>
            <w:r w:rsidRPr="006E1016">
              <w:rPr>
                <w:rFonts w:ascii="Times New Roman" w:hAnsi="Times New Roman" w:cs="Times New Roman"/>
                <w:sz w:val="20"/>
                <w:szCs w:val="20"/>
                <w:lang w:val="uk-UA" w:eastAsia="ar-SA"/>
              </w:rPr>
              <w:t>________________________                         в _____________</w:t>
            </w:r>
            <w:r w:rsidRPr="006E1016">
              <w:rPr>
                <w:rFonts w:ascii="Times New Roman" w:hAnsi="Times New Roman" w:cs="Times New Roman"/>
                <w:sz w:val="20"/>
                <w:szCs w:val="20"/>
                <w:lang w:eastAsia="ar-SA"/>
              </w:rPr>
              <w:t>_________________</w:t>
            </w:r>
            <w:r w:rsidRPr="006E1016">
              <w:rPr>
                <w:rFonts w:ascii="Times New Roman" w:hAnsi="Times New Roman" w:cs="Times New Roman"/>
                <w:sz w:val="20"/>
                <w:szCs w:val="20"/>
                <w:lang w:val="uk-UA" w:eastAsia="ar-SA"/>
              </w:rPr>
              <w:t>____,</w:t>
            </w:r>
          </w:p>
          <w:p w14:paraId="6CA890E5"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код ЄДРПОУ</w:t>
            </w:r>
            <w:r w:rsidRPr="006E1016">
              <w:rPr>
                <w:rFonts w:ascii="Times New Roman" w:hAnsi="Times New Roman" w:cs="Times New Roman"/>
                <w:sz w:val="20"/>
                <w:szCs w:val="20"/>
                <w:lang w:val="uk-UA" w:eastAsia="ar-SA"/>
              </w:rPr>
              <w:t xml:space="preserve">  __________________,</w:t>
            </w:r>
          </w:p>
          <w:p w14:paraId="19CB82D3" w14:textId="77777777" w:rsidR="00B9325A" w:rsidRPr="006E1016" w:rsidRDefault="00B9325A" w:rsidP="00204DD3">
            <w:pPr>
              <w:rPr>
                <w:rFonts w:ascii="Times New Roman" w:hAnsi="Times New Roman" w:cs="Times New Roman"/>
                <w:b/>
                <w:sz w:val="20"/>
                <w:szCs w:val="20"/>
                <w:lang w:val="uk-UA" w:eastAsia="ar-SA"/>
              </w:rPr>
            </w:pPr>
          </w:p>
          <w:p w14:paraId="2F66A634" w14:textId="77777777" w:rsidR="00B9325A" w:rsidRPr="006E1016" w:rsidRDefault="00B9325A" w:rsidP="00204DD3">
            <w:pPr>
              <w:rPr>
                <w:rFonts w:ascii="Times New Roman" w:hAnsi="Times New Roman" w:cs="Times New Roman"/>
                <w:sz w:val="20"/>
                <w:szCs w:val="20"/>
                <w:lang w:val="uk-UA" w:eastAsia="ar-SA"/>
              </w:rPr>
            </w:pPr>
            <w:r w:rsidRPr="006E1016">
              <w:rPr>
                <w:rFonts w:ascii="Times New Roman" w:hAnsi="Times New Roman" w:cs="Times New Roman"/>
                <w:b/>
                <w:sz w:val="20"/>
                <w:szCs w:val="20"/>
                <w:lang w:val="uk-UA" w:eastAsia="ar-SA"/>
              </w:rPr>
              <w:t xml:space="preserve">Тел./факс. </w:t>
            </w:r>
            <w:r w:rsidRPr="006E1016">
              <w:rPr>
                <w:rFonts w:ascii="Times New Roman" w:hAnsi="Times New Roman" w:cs="Times New Roman"/>
                <w:sz w:val="20"/>
                <w:szCs w:val="20"/>
                <w:lang w:val="uk-UA" w:eastAsia="ar-SA"/>
              </w:rPr>
              <w:t xml:space="preserve"> _______________________</w:t>
            </w:r>
          </w:p>
          <w:p w14:paraId="1002F2A8" w14:textId="77777777" w:rsidR="00B9325A" w:rsidRPr="006E1016" w:rsidRDefault="00B9325A" w:rsidP="00204DD3">
            <w:pPr>
              <w:pStyle w:val="1"/>
              <w:spacing w:line="264" w:lineRule="auto"/>
              <w:ind w:firstLine="0"/>
              <w:rPr>
                <w:b/>
                <w:sz w:val="20"/>
                <w:u w:val="single"/>
              </w:rPr>
            </w:pPr>
            <w:r w:rsidRPr="006E1016">
              <w:rPr>
                <w:b/>
                <w:sz w:val="20"/>
                <w:lang w:eastAsia="ar-SA"/>
              </w:rPr>
              <w:t>e-</w:t>
            </w:r>
            <w:proofErr w:type="spellStart"/>
            <w:r w:rsidRPr="006E1016">
              <w:rPr>
                <w:b/>
                <w:sz w:val="20"/>
                <w:lang w:eastAsia="ar-SA"/>
              </w:rPr>
              <w:t>mail</w:t>
            </w:r>
            <w:proofErr w:type="spellEnd"/>
            <w:r w:rsidRPr="006E1016">
              <w:rPr>
                <w:b/>
                <w:sz w:val="20"/>
                <w:lang w:eastAsia="ar-SA"/>
              </w:rPr>
              <w:t xml:space="preserve"> </w:t>
            </w:r>
            <w:r w:rsidRPr="006E1016">
              <w:rPr>
                <w:sz w:val="20"/>
                <w:lang w:eastAsia="ar-SA"/>
              </w:rPr>
              <w:t>: __________________________</w:t>
            </w:r>
          </w:p>
        </w:tc>
      </w:tr>
      <w:tr w:rsidR="00B9325A" w:rsidRPr="006E1016" w14:paraId="6C594E3B" w14:textId="77777777" w:rsidTr="00204DD3">
        <w:trPr>
          <w:trHeight w:val="862"/>
        </w:trPr>
        <w:tc>
          <w:tcPr>
            <w:tcW w:w="5003" w:type="dxa"/>
            <w:shd w:val="clear" w:color="auto" w:fill="auto"/>
          </w:tcPr>
          <w:p w14:paraId="6797C6CE" w14:textId="77777777" w:rsidR="00B9325A" w:rsidRPr="006E1016" w:rsidRDefault="00B9325A" w:rsidP="00204DD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44B2C10D" w14:textId="77777777" w:rsidR="00B9325A" w:rsidRPr="006E1016" w:rsidRDefault="00B9325A" w:rsidP="00204DD3">
            <w:pPr>
              <w:rPr>
                <w:rFonts w:ascii="Times New Roman" w:hAnsi="Times New Roman" w:cs="Times New Roman"/>
                <w:b/>
                <w:bCs/>
                <w:sz w:val="20"/>
                <w:szCs w:val="20"/>
                <w:lang w:val="uk-UA" w:eastAsia="ar-SA"/>
              </w:rPr>
            </w:pPr>
          </w:p>
          <w:p w14:paraId="18A4DF00" w14:textId="77777777" w:rsidR="00B9325A" w:rsidRPr="006E1016" w:rsidRDefault="00B9325A" w:rsidP="00204DD3">
            <w:pPr>
              <w:pStyle w:val="1"/>
              <w:spacing w:line="264" w:lineRule="auto"/>
              <w:ind w:firstLine="0"/>
              <w:rPr>
                <w:sz w:val="20"/>
              </w:rPr>
            </w:pPr>
            <w:r w:rsidRPr="006E1016">
              <w:rPr>
                <w:b/>
                <w:bCs/>
                <w:sz w:val="20"/>
                <w:lang w:eastAsia="ar-SA"/>
              </w:rPr>
              <w:t>М.П.                ___________       ____________</w:t>
            </w:r>
          </w:p>
        </w:tc>
        <w:tc>
          <w:tcPr>
            <w:tcW w:w="5019" w:type="dxa"/>
            <w:shd w:val="clear" w:color="auto" w:fill="auto"/>
          </w:tcPr>
          <w:p w14:paraId="080BBD39" w14:textId="77777777" w:rsidR="00B9325A" w:rsidRPr="006E1016" w:rsidRDefault="00B9325A" w:rsidP="00204DD3">
            <w:pPr>
              <w:rPr>
                <w:rFonts w:ascii="Times New Roman" w:hAnsi="Times New Roman" w:cs="Times New Roman"/>
                <w:b/>
                <w:bCs/>
                <w:sz w:val="20"/>
                <w:szCs w:val="20"/>
                <w:lang w:val="uk-UA" w:eastAsia="ar-SA"/>
              </w:rPr>
            </w:pPr>
            <w:r w:rsidRPr="006E1016">
              <w:rPr>
                <w:rFonts w:ascii="Times New Roman" w:hAnsi="Times New Roman" w:cs="Times New Roman"/>
                <w:b/>
                <w:bCs/>
                <w:sz w:val="20"/>
                <w:szCs w:val="20"/>
                <w:lang w:val="uk-UA" w:eastAsia="ar-SA"/>
              </w:rPr>
              <w:t>________________</w:t>
            </w:r>
          </w:p>
          <w:p w14:paraId="4566EC5A" w14:textId="77777777" w:rsidR="00B9325A" w:rsidRPr="006E1016" w:rsidRDefault="00B9325A" w:rsidP="00204DD3">
            <w:pPr>
              <w:pStyle w:val="1"/>
              <w:spacing w:line="264" w:lineRule="auto"/>
              <w:ind w:firstLine="0"/>
              <w:rPr>
                <w:b/>
                <w:bCs/>
                <w:sz w:val="20"/>
                <w:lang w:eastAsia="ar-SA"/>
              </w:rPr>
            </w:pPr>
          </w:p>
          <w:p w14:paraId="18861ED3" w14:textId="77777777" w:rsidR="00B9325A" w:rsidRPr="006E1016" w:rsidRDefault="00B9325A" w:rsidP="00204DD3">
            <w:pPr>
              <w:pStyle w:val="1"/>
              <w:spacing w:line="264" w:lineRule="auto"/>
              <w:ind w:firstLine="0"/>
              <w:rPr>
                <w:sz w:val="20"/>
              </w:rPr>
            </w:pPr>
            <w:r w:rsidRPr="006E1016">
              <w:rPr>
                <w:b/>
                <w:bCs/>
                <w:sz w:val="20"/>
                <w:lang w:eastAsia="ar-SA"/>
              </w:rPr>
              <w:t>М.П.                ___________       ____________</w:t>
            </w:r>
          </w:p>
        </w:tc>
      </w:tr>
    </w:tbl>
    <w:p w14:paraId="391B1582" w14:textId="77777777" w:rsidR="00B9325A" w:rsidRPr="006E1016" w:rsidRDefault="00B9325A" w:rsidP="00B9325A">
      <w:pPr>
        <w:jc w:val="both"/>
        <w:rPr>
          <w:rFonts w:ascii="Times New Roman" w:hAnsi="Times New Roman" w:cs="Times New Roman"/>
          <w:sz w:val="20"/>
          <w:szCs w:val="20"/>
          <w:lang w:val="uk-UA"/>
        </w:rPr>
      </w:pPr>
    </w:p>
    <w:p w14:paraId="5F15019A" w14:textId="77777777" w:rsidR="00B9325A" w:rsidRPr="006E1016" w:rsidRDefault="00B9325A" w:rsidP="00B9325A">
      <w:pPr>
        <w:ind w:left="6372"/>
        <w:rPr>
          <w:rFonts w:ascii="Times New Roman" w:hAnsi="Times New Roman" w:cs="Times New Roman"/>
          <w:lang w:val="uk-UA"/>
        </w:rPr>
        <w:sectPr w:rsidR="00B9325A" w:rsidRPr="006E1016" w:rsidSect="00E01093">
          <w:footerReference w:type="default" r:id="rId8"/>
          <w:pgSz w:w="11900" w:h="16840"/>
          <w:pgMar w:top="567" w:right="567" w:bottom="567" w:left="993" w:header="0" w:footer="6" w:gutter="0"/>
          <w:cols w:space="999"/>
          <w:noEndnote/>
          <w:docGrid w:linePitch="360"/>
        </w:sectPr>
      </w:pPr>
    </w:p>
    <w:p w14:paraId="43EB67EE" w14:textId="77777777" w:rsidR="00B9325A" w:rsidRPr="00777FA6" w:rsidRDefault="00B9325A" w:rsidP="00B9325A">
      <w:pPr>
        <w:ind w:left="5664"/>
        <w:jc w:val="right"/>
        <w:rPr>
          <w:rFonts w:ascii="Times New Roman" w:hAnsi="Times New Roman" w:cs="Times New Roman"/>
          <w:b/>
          <w:sz w:val="20"/>
          <w:szCs w:val="20"/>
          <w:lang w:val="uk-UA"/>
        </w:rPr>
      </w:pPr>
      <w:r w:rsidRPr="00777FA6">
        <w:rPr>
          <w:rFonts w:ascii="Times New Roman" w:hAnsi="Times New Roman" w:cs="Times New Roman"/>
          <w:b/>
          <w:sz w:val="20"/>
          <w:szCs w:val="20"/>
          <w:lang w:val="uk-UA"/>
        </w:rPr>
        <w:lastRenderedPageBreak/>
        <w:t xml:space="preserve">Додаток № 1 до договору </w:t>
      </w:r>
    </w:p>
    <w:p w14:paraId="38FF0062" w14:textId="77777777" w:rsidR="00B9325A" w:rsidRPr="00777FA6" w:rsidRDefault="00B9325A" w:rsidP="00B9325A">
      <w:pPr>
        <w:ind w:left="5664"/>
        <w:jc w:val="right"/>
        <w:rPr>
          <w:rFonts w:ascii="Times New Roman" w:hAnsi="Times New Roman" w:cs="Times New Roman"/>
          <w:b/>
          <w:sz w:val="20"/>
          <w:szCs w:val="20"/>
          <w:lang w:val="uk-UA"/>
        </w:rPr>
      </w:pPr>
      <w:r w:rsidRPr="00777FA6">
        <w:rPr>
          <w:rFonts w:ascii="Times New Roman" w:hAnsi="Times New Roman" w:cs="Times New Roman"/>
          <w:b/>
          <w:sz w:val="20"/>
          <w:szCs w:val="20"/>
          <w:lang w:val="uk-UA"/>
        </w:rPr>
        <w:t xml:space="preserve">про постачання електричної енергії споживачу </w:t>
      </w:r>
    </w:p>
    <w:p w14:paraId="29BE9129" w14:textId="77777777" w:rsidR="00B9325A" w:rsidRPr="00777FA6" w:rsidRDefault="00B9325A" w:rsidP="00B9325A">
      <w:pPr>
        <w:ind w:left="5664"/>
        <w:jc w:val="right"/>
        <w:rPr>
          <w:rFonts w:ascii="Times New Roman" w:hAnsi="Times New Roman" w:cs="Times New Roman"/>
          <w:b/>
          <w:sz w:val="20"/>
          <w:szCs w:val="20"/>
          <w:lang w:val="uk-UA"/>
        </w:rPr>
      </w:pPr>
      <w:r w:rsidRPr="00777FA6">
        <w:rPr>
          <w:rFonts w:ascii="Times New Roman" w:hAnsi="Times New Roman" w:cs="Times New Roman"/>
          <w:b/>
          <w:sz w:val="20"/>
          <w:szCs w:val="20"/>
          <w:lang w:val="uk-UA"/>
        </w:rPr>
        <w:t xml:space="preserve">№ _________ від ___________ </w:t>
      </w:r>
    </w:p>
    <w:p w14:paraId="0ED39868" w14:textId="77777777" w:rsidR="00B9325A" w:rsidRPr="00777FA6" w:rsidRDefault="00B9325A" w:rsidP="00B9325A">
      <w:pPr>
        <w:jc w:val="right"/>
        <w:rPr>
          <w:rFonts w:ascii="Times New Roman" w:hAnsi="Times New Roman" w:cs="Times New Roman"/>
          <w:b/>
          <w:sz w:val="20"/>
          <w:szCs w:val="20"/>
          <w:lang w:val="uk-UA"/>
        </w:rPr>
      </w:pPr>
    </w:p>
    <w:p w14:paraId="668A7E55" w14:textId="77777777" w:rsidR="00B9325A" w:rsidRPr="00777FA6" w:rsidRDefault="00B9325A" w:rsidP="00B9325A">
      <w:pPr>
        <w:jc w:val="center"/>
        <w:rPr>
          <w:rFonts w:ascii="Times New Roman" w:hAnsi="Times New Roman" w:cs="Times New Roman"/>
          <w:b/>
          <w:sz w:val="20"/>
          <w:szCs w:val="20"/>
          <w:lang w:val="uk-UA"/>
        </w:rPr>
      </w:pPr>
      <w:r w:rsidRPr="00777FA6">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B9325A" w:rsidRPr="00777FA6" w14:paraId="37587B5D" w14:textId="77777777" w:rsidTr="00204DD3">
        <w:tc>
          <w:tcPr>
            <w:tcW w:w="1906" w:type="dxa"/>
            <w:shd w:val="clear" w:color="auto" w:fill="auto"/>
          </w:tcPr>
          <w:p w14:paraId="6A1D77B1"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Найменування Товару</w:t>
            </w:r>
          </w:p>
        </w:tc>
        <w:tc>
          <w:tcPr>
            <w:tcW w:w="1716" w:type="dxa"/>
            <w:shd w:val="clear" w:color="auto" w:fill="auto"/>
          </w:tcPr>
          <w:p w14:paraId="0785A1F6"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Кількість</w:t>
            </w:r>
          </w:p>
        </w:tc>
        <w:tc>
          <w:tcPr>
            <w:tcW w:w="1546" w:type="dxa"/>
            <w:shd w:val="clear" w:color="auto" w:fill="auto"/>
          </w:tcPr>
          <w:p w14:paraId="2CA319FC"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Одиниця виміру</w:t>
            </w:r>
          </w:p>
        </w:tc>
        <w:tc>
          <w:tcPr>
            <w:tcW w:w="2080" w:type="dxa"/>
          </w:tcPr>
          <w:p w14:paraId="0828943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14:paraId="17C9E5C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Тариф на передачу (без ПДВ)</w:t>
            </w:r>
          </w:p>
        </w:tc>
        <w:tc>
          <w:tcPr>
            <w:tcW w:w="2098" w:type="dxa"/>
          </w:tcPr>
          <w:p w14:paraId="378001AB"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Тариф на розподіл (без ПДВ)</w:t>
            </w:r>
          </w:p>
        </w:tc>
        <w:tc>
          <w:tcPr>
            <w:tcW w:w="2829" w:type="dxa"/>
          </w:tcPr>
          <w:p w14:paraId="44CCCDD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14:paraId="0000BCD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Всього, з ПДВ</w:t>
            </w:r>
          </w:p>
        </w:tc>
      </w:tr>
      <w:tr w:rsidR="00B9325A" w:rsidRPr="00777FA6" w14:paraId="0453D00E" w14:textId="77777777" w:rsidTr="00204DD3">
        <w:tc>
          <w:tcPr>
            <w:tcW w:w="1906" w:type="dxa"/>
            <w:shd w:val="clear" w:color="auto" w:fill="auto"/>
          </w:tcPr>
          <w:p w14:paraId="588165AB"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1</w:t>
            </w:r>
          </w:p>
        </w:tc>
        <w:tc>
          <w:tcPr>
            <w:tcW w:w="1716" w:type="dxa"/>
            <w:shd w:val="clear" w:color="auto" w:fill="auto"/>
          </w:tcPr>
          <w:p w14:paraId="7726324D"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2</w:t>
            </w:r>
          </w:p>
        </w:tc>
        <w:tc>
          <w:tcPr>
            <w:tcW w:w="1546" w:type="dxa"/>
            <w:shd w:val="clear" w:color="auto" w:fill="auto"/>
          </w:tcPr>
          <w:p w14:paraId="0F64A45E"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3</w:t>
            </w:r>
          </w:p>
        </w:tc>
        <w:tc>
          <w:tcPr>
            <w:tcW w:w="2080" w:type="dxa"/>
          </w:tcPr>
          <w:p w14:paraId="23026F4F"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4</w:t>
            </w:r>
          </w:p>
        </w:tc>
        <w:tc>
          <w:tcPr>
            <w:tcW w:w="1825" w:type="dxa"/>
          </w:tcPr>
          <w:p w14:paraId="2F74F647"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5</w:t>
            </w:r>
          </w:p>
        </w:tc>
        <w:tc>
          <w:tcPr>
            <w:tcW w:w="2098" w:type="dxa"/>
          </w:tcPr>
          <w:p w14:paraId="3518CDB2"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6</w:t>
            </w:r>
          </w:p>
        </w:tc>
        <w:tc>
          <w:tcPr>
            <w:tcW w:w="2829" w:type="dxa"/>
          </w:tcPr>
          <w:p w14:paraId="1397FF95"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7</w:t>
            </w:r>
          </w:p>
        </w:tc>
        <w:tc>
          <w:tcPr>
            <w:tcW w:w="1701" w:type="dxa"/>
          </w:tcPr>
          <w:p w14:paraId="4934A968"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8</w:t>
            </w:r>
          </w:p>
        </w:tc>
      </w:tr>
      <w:tr w:rsidR="00B9325A" w:rsidRPr="00777FA6" w14:paraId="4609F76B" w14:textId="77777777" w:rsidTr="00204DD3">
        <w:tc>
          <w:tcPr>
            <w:tcW w:w="1906" w:type="dxa"/>
            <w:shd w:val="clear" w:color="auto" w:fill="auto"/>
          </w:tcPr>
          <w:p w14:paraId="1E615153" w14:textId="77777777" w:rsidR="00B9325A" w:rsidRPr="00777FA6" w:rsidRDefault="00B9325A" w:rsidP="00204DD3">
            <w:pPr>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Електрична енергія </w:t>
            </w:r>
          </w:p>
        </w:tc>
        <w:tc>
          <w:tcPr>
            <w:tcW w:w="1716" w:type="dxa"/>
            <w:shd w:val="clear" w:color="auto" w:fill="auto"/>
          </w:tcPr>
          <w:p w14:paraId="1679A563" w14:textId="64927F8F" w:rsidR="00B9325A" w:rsidRPr="00777FA6" w:rsidRDefault="00B9325A" w:rsidP="00204DD3">
            <w:pPr>
              <w:rPr>
                <w:rFonts w:ascii="Times New Roman" w:hAnsi="Times New Roman" w:cs="Times New Roman"/>
                <w:b/>
                <w:sz w:val="20"/>
                <w:szCs w:val="20"/>
                <w:lang w:val="uk-UA"/>
              </w:rPr>
            </w:pPr>
          </w:p>
          <w:p w14:paraId="53CA7E56" w14:textId="77777777" w:rsidR="00B9325A" w:rsidRPr="00777FA6" w:rsidRDefault="00B9325A" w:rsidP="00204DD3">
            <w:pPr>
              <w:rPr>
                <w:rFonts w:ascii="Times New Roman" w:hAnsi="Times New Roman" w:cs="Times New Roman"/>
                <w:sz w:val="20"/>
                <w:szCs w:val="20"/>
                <w:lang w:val="uk-UA"/>
              </w:rPr>
            </w:pPr>
          </w:p>
        </w:tc>
        <w:tc>
          <w:tcPr>
            <w:tcW w:w="1546" w:type="dxa"/>
            <w:shd w:val="clear" w:color="auto" w:fill="auto"/>
          </w:tcPr>
          <w:p w14:paraId="1A5D8C00" w14:textId="77777777" w:rsidR="00B9325A" w:rsidRPr="00777FA6" w:rsidRDefault="00B9325A" w:rsidP="00204DD3">
            <w:pPr>
              <w:rPr>
                <w:rFonts w:ascii="Times New Roman" w:hAnsi="Times New Roman" w:cs="Times New Roman"/>
                <w:sz w:val="20"/>
                <w:szCs w:val="20"/>
                <w:lang w:val="uk-UA"/>
              </w:rPr>
            </w:pPr>
            <w:r w:rsidRPr="00777FA6">
              <w:rPr>
                <w:rFonts w:ascii="Times New Roman" w:hAnsi="Times New Roman" w:cs="Times New Roman"/>
                <w:sz w:val="20"/>
                <w:szCs w:val="20"/>
                <w:lang w:val="uk-UA"/>
              </w:rPr>
              <w:t>кВт/год</w:t>
            </w:r>
          </w:p>
        </w:tc>
        <w:tc>
          <w:tcPr>
            <w:tcW w:w="2080" w:type="dxa"/>
          </w:tcPr>
          <w:p w14:paraId="11D09EEA" w14:textId="77777777" w:rsidR="00B9325A" w:rsidRPr="00777FA6" w:rsidRDefault="00B9325A" w:rsidP="00204DD3">
            <w:pPr>
              <w:rPr>
                <w:rFonts w:ascii="Times New Roman" w:hAnsi="Times New Roman" w:cs="Times New Roman"/>
                <w:sz w:val="20"/>
                <w:szCs w:val="20"/>
                <w:lang w:val="uk-UA"/>
              </w:rPr>
            </w:pPr>
          </w:p>
        </w:tc>
        <w:tc>
          <w:tcPr>
            <w:tcW w:w="1825" w:type="dxa"/>
          </w:tcPr>
          <w:p w14:paraId="0B6D325B" w14:textId="77777777" w:rsidR="00B9325A" w:rsidRPr="00777FA6" w:rsidRDefault="00B9325A" w:rsidP="00204DD3">
            <w:pPr>
              <w:rPr>
                <w:rFonts w:ascii="Times New Roman" w:hAnsi="Times New Roman" w:cs="Times New Roman"/>
                <w:sz w:val="20"/>
                <w:szCs w:val="20"/>
                <w:lang w:val="uk-UA"/>
              </w:rPr>
            </w:pPr>
          </w:p>
        </w:tc>
        <w:tc>
          <w:tcPr>
            <w:tcW w:w="2098" w:type="dxa"/>
          </w:tcPr>
          <w:p w14:paraId="77317B23" w14:textId="77777777" w:rsidR="00B9325A" w:rsidRPr="00777FA6" w:rsidRDefault="00B9325A" w:rsidP="00204DD3">
            <w:pPr>
              <w:rPr>
                <w:rFonts w:ascii="Times New Roman" w:hAnsi="Times New Roman" w:cs="Times New Roman"/>
                <w:sz w:val="20"/>
                <w:szCs w:val="20"/>
                <w:lang w:val="uk-UA"/>
              </w:rPr>
            </w:pPr>
          </w:p>
        </w:tc>
        <w:tc>
          <w:tcPr>
            <w:tcW w:w="2829" w:type="dxa"/>
          </w:tcPr>
          <w:p w14:paraId="404DE2C1" w14:textId="77777777" w:rsidR="00B9325A" w:rsidRPr="00777FA6" w:rsidRDefault="00B9325A" w:rsidP="00204DD3">
            <w:pPr>
              <w:rPr>
                <w:rFonts w:ascii="Times New Roman" w:hAnsi="Times New Roman" w:cs="Times New Roman"/>
                <w:sz w:val="20"/>
                <w:szCs w:val="20"/>
                <w:lang w:val="uk-UA"/>
              </w:rPr>
            </w:pPr>
          </w:p>
        </w:tc>
        <w:tc>
          <w:tcPr>
            <w:tcW w:w="1701" w:type="dxa"/>
          </w:tcPr>
          <w:p w14:paraId="0700D577" w14:textId="77777777" w:rsidR="00B9325A" w:rsidRPr="00777FA6" w:rsidRDefault="00B9325A" w:rsidP="00204DD3">
            <w:pPr>
              <w:rPr>
                <w:rFonts w:ascii="Times New Roman" w:hAnsi="Times New Roman" w:cs="Times New Roman"/>
                <w:sz w:val="20"/>
                <w:szCs w:val="20"/>
                <w:lang w:val="uk-UA"/>
              </w:rPr>
            </w:pPr>
          </w:p>
        </w:tc>
      </w:tr>
    </w:tbl>
    <w:p w14:paraId="07659EC3" w14:textId="77777777" w:rsidR="00B9325A" w:rsidRPr="00777FA6" w:rsidRDefault="00B9325A" w:rsidP="00B9325A">
      <w:pPr>
        <w:jc w:val="right"/>
        <w:rPr>
          <w:rFonts w:ascii="Times New Roman" w:hAnsi="Times New Roman" w:cs="Times New Roman"/>
          <w:b/>
          <w:sz w:val="20"/>
          <w:szCs w:val="20"/>
          <w:lang w:val="uk-UA"/>
        </w:rPr>
      </w:pPr>
    </w:p>
    <w:p w14:paraId="60885EFA" w14:textId="77777777" w:rsidR="00B9325A" w:rsidRPr="00777FA6" w:rsidRDefault="00B9325A" w:rsidP="00B9325A">
      <w:pPr>
        <w:pStyle w:val="a6"/>
        <w:numPr>
          <w:ilvl w:val="1"/>
          <w:numId w:val="4"/>
        </w:numPr>
        <w:tabs>
          <w:tab w:val="left" w:pos="426"/>
        </w:tabs>
        <w:ind w:left="0" w:firstLine="0"/>
        <w:rPr>
          <w:sz w:val="20"/>
          <w:szCs w:val="20"/>
        </w:rPr>
      </w:pPr>
      <w:r w:rsidRPr="00777FA6">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6AB0893D" w14:textId="77777777" w:rsidR="00B9325A" w:rsidRPr="00777FA6" w:rsidRDefault="00B9325A" w:rsidP="00B9325A">
      <w:pPr>
        <w:pStyle w:val="a6"/>
        <w:numPr>
          <w:ilvl w:val="1"/>
          <w:numId w:val="4"/>
        </w:numPr>
        <w:tabs>
          <w:tab w:val="left" w:pos="426"/>
        </w:tabs>
        <w:ind w:left="0" w:firstLine="0"/>
        <w:rPr>
          <w:sz w:val="20"/>
          <w:szCs w:val="20"/>
        </w:rPr>
      </w:pPr>
      <w:r w:rsidRPr="00777FA6">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14:paraId="118DE2FF" w14:textId="77777777" w:rsidR="00B9325A" w:rsidRPr="00777FA6" w:rsidRDefault="00B9325A" w:rsidP="00B9325A">
      <w:pPr>
        <w:jc w:val="both"/>
        <w:rPr>
          <w:rFonts w:ascii="Times New Roman" w:hAnsi="Times New Roman" w:cs="Times New Roman"/>
          <w:sz w:val="4"/>
          <w:szCs w:val="20"/>
          <w:lang w:val="uk-UA"/>
        </w:rPr>
      </w:pPr>
    </w:p>
    <w:p w14:paraId="0B4A1174" w14:textId="77777777" w:rsidR="00B9325A" w:rsidRPr="00777FA6" w:rsidRDefault="00B9325A" w:rsidP="00B9325A">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B9325A" w:rsidRPr="00777FA6" w14:paraId="055F150F" w14:textId="77777777" w:rsidTr="00204DD3">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14:paraId="338C4730" w14:textId="77777777" w:rsidR="00B9325A" w:rsidRPr="00777FA6" w:rsidRDefault="00B9325A" w:rsidP="00204DD3">
            <w:pPr>
              <w:jc w:val="center"/>
              <w:rPr>
                <w:rFonts w:ascii="Times New Roman" w:hAnsi="Times New Roman" w:cs="Times New Roman"/>
                <w:b/>
                <w:sz w:val="20"/>
                <w:szCs w:val="20"/>
                <w:lang w:val="uk-UA"/>
              </w:rPr>
            </w:pPr>
            <w:r w:rsidRPr="00777FA6">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14:paraId="2793D12F" w14:textId="77777777" w:rsidR="00B9325A" w:rsidRPr="00777FA6" w:rsidRDefault="00B9325A" w:rsidP="00204DD3">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14:paraId="6CCCBC42" w14:textId="77777777" w:rsidR="00B9325A" w:rsidRPr="00777FA6" w:rsidRDefault="00B9325A" w:rsidP="00204DD3">
            <w:pPr>
              <w:rPr>
                <w:rFonts w:ascii="Times New Roman" w:hAnsi="Times New Roman" w:cs="Times New Roman"/>
                <w:sz w:val="20"/>
                <w:szCs w:val="20"/>
                <w:lang w:val="uk-UA"/>
              </w:rPr>
            </w:pPr>
            <w:r w:rsidRPr="00777FA6">
              <w:rPr>
                <w:rFonts w:ascii="Times New Roman" w:hAnsi="Times New Roman" w:cs="Times New Roman"/>
                <w:b/>
                <w:bCs/>
                <w:sz w:val="20"/>
                <w:szCs w:val="20"/>
                <w:lang w:val="uk-UA"/>
              </w:rPr>
              <w:t>Оператор системи розподілу - ____________</w:t>
            </w:r>
          </w:p>
        </w:tc>
      </w:tr>
    </w:tbl>
    <w:p w14:paraId="2BB79546" w14:textId="77777777" w:rsidR="00B9325A" w:rsidRPr="00777FA6" w:rsidRDefault="00B9325A" w:rsidP="00B9325A">
      <w:pPr>
        <w:pStyle w:val="a6"/>
        <w:ind w:left="0" w:firstLine="567"/>
        <w:jc w:val="both"/>
        <w:rPr>
          <w:i/>
          <w:sz w:val="20"/>
          <w:szCs w:val="20"/>
        </w:rPr>
      </w:pPr>
      <w:r w:rsidRPr="00777FA6">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14:paraId="3CE67A71" w14:textId="77777777" w:rsidR="00B9325A" w:rsidRPr="00777FA6" w:rsidRDefault="00B9325A" w:rsidP="00B9325A">
      <w:pPr>
        <w:pStyle w:val="a6"/>
        <w:ind w:left="0" w:firstLine="567"/>
        <w:jc w:val="both"/>
        <w:rPr>
          <w:i/>
          <w:sz w:val="20"/>
          <w:szCs w:val="20"/>
        </w:rPr>
      </w:pPr>
    </w:p>
    <w:tbl>
      <w:tblPr>
        <w:tblW w:w="163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108"/>
        <w:gridCol w:w="5000"/>
        <w:gridCol w:w="3088"/>
        <w:gridCol w:w="6938"/>
        <w:gridCol w:w="1258"/>
      </w:tblGrid>
      <w:tr w:rsidR="00B9325A" w:rsidRPr="00777FA6" w14:paraId="6008EAE1" w14:textId="77777777" w:rsidTr="00204DD3">
        <w:trPr>
          <w:gridBefore w:val="1"/>
          <w:gridAfter w:val="1"/>
          <w:wBefore w:w="108" w:type="dxa"/>
          <w:wAfter w:w="1258" w:type="dxa"/>
          <w:trHeight w:val="322"/>
        </w:trPr>
        <w:tc>
          <w:tcPr>
            <w:tcW w:w="15026" w:type="dxa"/>
            <w:gridSpan w:val="3"/>
            <w:tcBorders>
              <w:left w:val="single" w:sz="4" w:space="0" w:color="00000A"/>
              <w:bottom w:val="single" w:sz="4" w:space="0" w:color="00000A"/>
            </w:tcBorders>
            <w:tcMar>
              <w:left w:w="103" w:type="dxa"/>
            </w:tcMar>
          </w:tcPr>
          <w:p w14:paraId="70F41CFC" w14:textId="717C2AA4" w:rsidR="00B9325A" w:rsidRPr="00777FA6" w:rsidRDefault="00B9325A" w:rsidP="00204DD3">
            <w:pPr>
              <w:jc w:val="both"/>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Очікуваний обсяг </w:t>
            </w:r>
            <w:r w:rsidRPr="00777FA6">
              <w:rPr>
                <w:rFonts w:ascii="Times New Roman" w:hAnsi="Times New Roman" w:cs="Times New Roman"/>
                <w:bCs/>
                <w:sz w:val="20"/>
                <w:szCs w:val="20"/>
                <w:lang w:val="uk-UA"/>
              </w:rPr>
              <w:t>постачання електричної енергії на 202</w:t>
            </w:r>
            <w:r w:rsidR="003B59E2">
              <w:rPr>
                <w:rFonts w:ascii="Times New Roman" w:hAnsi="Times New Roman" w:cs="Times New Roman"/>
                <w:bCs/>
                <w:sz w:val="20"/>
                <w:szCs w:val="20"/>
                <w:lang w:val="uk-UA"/>
              </w:rPr>
              <w:t>4</w:t>
            </w:r>
            <w:r w:rsidRPr="00777FA6">
              <w:rPr>
                <w:rFonts w:ascii="Times New Roman" w:hAnsi="Times New Roman" w:cs="Times New Roman"/>
                <w:bCs/>
                <w:sz w:val="20"/>
                <w:szCs w:val="20"/>
                <w:lang w:val="uk-UA"/>
              </w:rPr>
              <w:t xml:space="preserve"> рік становить:</w:t>
            </w:r>
          </w:p>
        </w:tc>
      </w:tr>
      <w:tr w:rsidR="00B9325A" w:rsidRPr="00777FA6" w14:paraId="531460F3" w14:textId="77777777" w:rsidTr="00204DD3">
        <w:trPr>
          <w:gridBefore w:val="1"/>
          <w:gridAfter w:val="1"/>
          <w:wBefore w:w="108" w:type="dxa"/>
          <w:wAfter w:w="1258" w:type="dxa"/>
          <w:trHeight w:val="322"/>
        </w:trPr>
        <w:tc>
          <w:tcPr>
            <w:tcW w:w="5000" w:type="dxa"/>
            <w:tcBorders>
              <w:left w:val="single" w:sz="4" w:space="0" w:color="00000A"/>
              <w:bottom w:val="single" w:sz="4" w:space="0" w:color="00000A"/>
              <w:right w:val="single" w:sz="4" w:space="0" w:color="00000A"/>
            </w:tcBorders>
            <w:tcMar>
              <w:left w:w="103" w:type="dxa"/>
            </w:tcMar>
          </w:tcPr>
          <w:p w14:paraId="512792FA" w14:textId="77777777" w:rsidR="00B9325A" w:rsidRPr="00777FA6" w:rsidRDefault="00B9325A" w:rsidP="00204DD3">
            <w:pPr>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 xml:space="preserve">Загальний обсяг, кВт*год </w:t>
            </w:r>
          </w:p>
        </w:tc>
        <w:tc>
          <w:tcPr>
            <w:tcW w:w="10026" w:type="dxa"/>
            <w:gridSpan w:val="2"/>
            <w:tcBorders>
              <w:left w:val="single" w:sz="4" w:space="0" w:color="00000A"/>
              <w:bottom w:val="single" w:sz="4" w:space="0" w:color="00000A"/>
            </w:tcBorders>
            <w:tcMar>
              <w:left w:w="103" w:type="dxa"/>
            </w:tcMar>
          </w:tcPr>
          <w:p w14:paraId="763E6778" w14:textId="77777777" w:rsidR="00B9325A" w:rsidRPr="00777FA6" w:rsidRDefault="00B9325A" w:rsidP="00204DD3">
            <w:pPr>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Загальна вартість договору, грн. в т.ч. ПДВ 20%</w:t>
            </w:r>
          </w:p>
        </w:tc>
      </w:tr>
      <w:tr w:rsidR="00B9325A" w:rsidRPr="00777FA6" w14:paraId="1D0C97A9" w14:textId="77777777" w:rsidTr="00204DD3">
        <w:trPr>
          <w:gridBefore w:val="1"/>
          <w:gridAfter w:val="1"/>
          <w:wBefore w:w="108" w:type="dxa"/>
          <w:wAfter w:w="1258" w:type="dxa"/>
          <w:trHeight w:val="233"/>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4FD83BF1" w14:textId="77777777" w:rsidR="00B9325A" w:rsidRPr="00777FA6" w:rsidRDefault="00B9325A" w:rsidP="00204DD3">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14:paraId="35807B72" w14:textId="77777777" w:rsidR="00B9325A" w:rsidRPr="00777FA6" w:rsidRDefault="00B9325A" w:rsidP="00204DD3">
            <w:pPr>
              <w:jc w:val="center"/>
              <w:rPr>
                <w:rFonts w:ascii="Times New Roman" w:hAnsi="Times New Roman" w:cs="Times New Roman"/>
                <w:b/>
                <w:sz w:val="20"/>
                <w:szCs w:val="20"/>
                <w:lang w:val="uk-UA"/>
              </w:rPr>
            </w:pPr>
          </w:p>
        </w:tc>
      </w:tr>
      <w:tr w:rsidR="00B9325A" w:rsidRPr="00777FA6" w14:paraId="64DD6487" w14:textId="77777777" w:rsidTr="00204DD3">
        <w:trPr>
          <w:gridBefore w:val="1"/>
          <w:gridAfter w:val="1"/>
          <w:wBefore w:w="108" w:type="dxa"/>
          <w:wAfter w:w="1258" w:type="dxa"/>
          <w:trHeight w:val="371"/>
        </w:trPr>
        <w:tc>
          <w:tcPr>
            <w:tcW w:w="15026" w:type="dxa"/>
            <w:gridSpan w:val="3"/>
            <w:tcBorders>
              <w:top w:val="single" w:sz="4" w:space="0" w:color="00000A"/>
              <w:left w:val="single" w:sz="4" w:space="0" w:color="00000A"/>
              <w:bottom w:val="single" w:sz="4" w:space="0" w:color="00000A"/>
            </w:tcBorders>
            <w:tcMar>
              <w:left w:w="103" w:type="dxa"/>
            </w:tcMar>
          </w:tcPr>
          <w:p w14:paraId="072300AB" w14:textId="643A4A89" w:rsidR="00B9325A" w:rsidRPr="00777FA6" w:rsidRDefault="00B9325A" w:rsidP="00204DD3">
            <w:pPr>
              <w:pStyle w:val="HTML"/>
              <w:widowControl w:val="0"/>
              <w:autoSpaceDE w:val="0"/>
              <w:autoSpaceDN w:val="0"/>
              <w:adjustRightInd w:val="0"/>
              <w:jc w:val="both"/>
              <w:rPr>
                <w:rFonts w:ascii="Times New Roman" w:hAnsi="Times New Roman"/>
                <w:b/>
                <w:sz w:val="20"/>
                <w:szCs w:val="20"/>
                <w:lang w:val="uk-UA"/>
              </w:rPr>
            </w:pPr>
            <w:r w:rsidRPr="00777FA6">
              <w:rPr>
                <w:rFonts w:ascii="Times New Roman" w:hAnsi="Times New Roman"/>
                <w:sz w:val="20"/>
                <w:szCs w:val="20"/>
                <w:lang w:val="uk-UA"/>
              </w:rPr>
              <w:t>Сума бюджетних асигнувань Споживача на 202</w:t>
            </w:r>
            <w:r w:rsidR="00FC3379">
              <w:rPr>
                <w:rFonts w:ascii="Times New Roman" w:hAnsi="Times New Roman"/>
                <w:sz w:val="20"/>
                <w:szCs w:val="20"/>
                <w:lang w:val="uk-UA"/>
              </w:rPr>
              <w:t>4</w:t>
            </w:r>
            <w:r w:rsidRPr="00777FA6">
              <w:rPr>
                <w:rFonts w:ascii="Times New Roman" w:hAnsi="Times New Roman"/>
                <w:sz w:val="20"/>
                <w:szCs w:val="20"/>
                <w:lang w:val="uk-UA"/>
              </w:rPr>
              <w:t xml:space="preserve"> рік згідно постійного кошторису становить:</w:t>
            </w:r>
          </w:p>
        </w:tc>
      </w:tr>
      <w:tr w:rsidR="00B9325A" w:rsidRPr="00777FA6" w14:paraId="3449336A" w14:textId="77777777" w:rsidTr="00204DD3">
        <w:trPr>
          <w:gridBefore w:val="1"/>
          <w:gridAfter w:val="1"/>
          <w:wBefore w:w="108" w:type="dxa"/>
          <w:wAfter w:w="1258" w:type="dxa"/>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1C668907" w14:textId="77777777" w:rsidR="00B9325A" w:rsidRPr="00777FA6" w:rsidRDefault="00B9325A" w:rsidP="00204DD3">
            <w:pPr>
              <w:tabs>
                <w:tab w:val="left" w:pos="1668"/>
                <w:tab w:val="center" w:pos="2484"/>
              </w:tabs>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Обсяг, кВт*год</w:t>
            </w:r>
          </w:p>
        </w:tc>
        <w:tc>
          <w:tcPr>
            <w:tcW w:w="10026" w:type="dxa"/>
            <w:gridSpan w:val="2"/>
            <w:tcBorders>
              <w:top w:val="single" w:sz="4" w:space="0" w:color="00000A"/>
              <w:left w:val="single" w:sz="4" w:space="0" w:color="00000A"/>
              <w:bottom w:val="single" w:sz="4" w:space="0" w:color="00000A"/>
            </w:tcBorders>
            <w:tcMar>
              <w:left w:w="103" w:type="dxa"/>
            </w:tcMar>
          </w:tcPr>
          <w:p w14:paraId="24A3A04B" w14:textId="77777777" w:rsidR="00B9325A" w:rsidRPr="00777FA6" w:rsidRDefault="00B9325A" w:rsidP="00204DD3">
            <w:pPr>
              <w:jc w:val="center"/>
              <w:rPr>
                <w:rFonts w:ascii="Times New Roman" w:hAnsi="Times New Roman" w:cs="Times New Roman"/>
                <w:sz w:val="20"/>
                <w:szCs w:val="20"/>
                <w:lang w:val="uk-UA"/>
              </w:rPr>
            </w:pPr>
            <w:r w:rsidRPr="00777FA6">
              <w:rPr>
                <w:rFonts w:ascii="Times New Roman" w:hAnsi="Times New Roman" w:cs="Times New Roman"/>
                <w:b/>
                <w:bCs/>
                <w:sz w:val="20"/>
                <w:szCs w:val="20"/>
                <w:lang w:val="uk-UA"/>
              </w:rPr>
              <w:t>Вартість, грн. в т.ч. ПДВ 20%</w:t>
            </w:r>
          </w:p>
        </w:tc>
      </w:tr>
      <w:tr w:rsidR="00B9325A" w:rsidRPr="00777FA6" w14:paraId="5C2B2518" w14:textId="77777777" w:rsidTr="00204DD3">
        <w:trPr>
          <w:gridBefore w:val="1"/>
          <w:gridAfter w:val="1"/>
          <w:wBefore w:w="108" w:type="dxa"/>
          <w:wAfter w:w="1258" w:type="dxa"/>
          <w:trHeight w:val="233"/>
        </w:trPr>
        <w:tc>
          <w:tcPr>
            <w:tcW w:w="5000" w:type="dxa"/>
            <w:tcBorders>
              <w:top w:val="single" w:sz="4" w:space="0" w:color="00000A"/>
              <w:left w:val="single" w:sz="4" w:space="0" w:color="00000A"/>
              <w:bottom w:val="single" w:sz="4" w:space="0" w:color="00000A"/>
              <w:right w:val="single" w:sz="4" w:space="0" w:color="00000A"/>
            </w:tcBorders>
            <w:tcMar>
              <w:left w:w="103" w:type="dxa"/>
            </w:tcMar>
          </w:tcPr>
          <w:p w14:paraId="77463EFF" w14:textId="77777777" w:rsidR="00B9325A" w:rsidRPr="00777FA6" w:rsidRDefault="00B9325A" w:rsidP="00204DD3">
            <w:pPr>
              <w:jc w:val="center"/>
              <w:rPr>
                <w:rFonts w:ascii="Times New Roman" w:hAnsi="Times New Roman" w:cs="Times New Roman"/>
                <w:b/>
                <w:sz w:val="20"/>
                <w:szCs w:val="20"/>
                <w:lang w:val="uk-UA"/>
              </w:rPr>
            </w:pPr>
          </w:p>
        </w:tc>
        <w:tc>
          <w:tcPr>
            <w:tcW w:w="10026" w:type="dxa"/>
            <w:gridSpan w:val="2"/>
            <w:tcBorders>
              <w:top w:val="single" w:sz="4" w:space="0" w:color="00000A"/>
              <w:left w:val="single" w:sz="4" w:space="0" w:color="00000A"/>
              <w:bottom w:val="single" w:sz="4" w:space="0" w:color="00000A"/>
            </w:tcBorders>
            <w:tcMar>
              <w:left w:w="103" w:type="dxa"/>
            </w:tcMar>
          </w:tcPr>
          <w:p w14:paraId="5CEBC681" w14:textId="77777777" w:rsidR="00B9325A" w:rsidRPr="00777FA6" w:rsidRDefault="00B9325A" w:rsidP="00204DD3">
            <w:pPr>
              <w:jc w:val="center"/>
              <w:rPr>
                <w:rFonts w:ascii="Times New Roman" w:hAnsi="Times New Roman" w:cs="Times New Roman"/>
                <w:b/>
                <w:sz w:val="20"/>
                <w:szCs w:val="20"/>
                <w:lang w:val="uk-UA"/>
              </w:rPr>
            </w:pPr>
          </w:p>
        </w:tc>
      </w:tr>
      <w:tr w:rsidR="00B9325A" w:rsidRPr="00777FA6" w14:paraId="2BB5670F" w14:textId="77777777" w:rsidTr="00204DD3">
        <w:trPr>
          <w:gridBefore w:val="1"/>
          <w:gridAfter w:val="1"/>
          <w:wBefore w:w="108" w:type="dxa"/>
          <w:wAfter w:w="1258" w:type="dxa"/>
          <w:trHeight w:val="1041"/>
        </w:trPr>
        <w:tc>
          <w:tcPr>
            <w:tcW w:w="15026" w:type="dxa"/>
            <w:gridSpan w:val="3"/>
            <w:tcBorders>
              <w:top w:val="single" w:sz="4" w:space="0" w:color="00000A"/>
            </w:tcBorders>
            <w:tcMar>
              <w:left w:w="103" w:type="dxa"/>
            </w:tcMar>
          </w:tcPr>
          <w:p w14:paraId="7E3AE893" w14:textId="77777777" w:rsidR="00B9325A" w:rsidRPr="00777FA6" w:rsidRDefault="00B9325A" w:rsidP="00204DD3">
            <w:pPr>
              <w:pStyle w:val="HTML"/>
              <w:widowControl w:val="0"/>
              <w:autoSpaceDE w:val="0"/>
              <w:autoSpaceDN w:val="0"/>
              <w:adjustRightInd w:val="0"/>
              <w:jc w:val="both"/>
              <w:rPr>
                <w:rFonts w:ascii="Times New Roman" w:hAnsi="Times New Roman"/>
                <w:sz w:val="20"/>
                <w:szCs w:val="20"/>
                <w:lang w:val="uk-UA"/>
              </w:rPr>
            </w:pPr>
            <w:r w:rsidRPr="00777FA6">
              <w:rPr>
                <w:rFonts w:ascii="Times New Roman" w:hAnsi="Times New Roman"/>
                <w:sz w:val="20"/>
                <w:szCs w:val="20"/>
                <w:lang w:val="uk-UA"/>
              </w:rPr>
              <w:t>З них:</w:t>
            </w:r>
          </w:p>
          <w:p w14:paraId="34F94DF5" w14:textId="77777777" w:rsidR="00B9325A" w:rsidRPr="00777FA6" w:rsidRDefault="00B9325A" w:rsidP="00B9325A">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777FA6">
              <w:rPr>
                <w:rFonts w:ascii="Times New Roman" w:hAnsi="Times New Roman"/>
                <w:sz w:val="20"/>
                <w:szCs w:val="20"/>
                <w:lang w:val="uk-UA"/>
              </w:rPr>
              <w:t xml:space="preserve">кошти загального фонду  - ____________,___ грн., в </w:t>
            </w:r>
            <w:proofErr w:type="spellStart"/>
            <w:r w:rsidRPr="00777FA6">
              <w:rPr>
                <w:rFonts w:ascii="Times New Roman" w:hAnsi="Times New Roman"/>
                <w:sz w:val="20"/>
                <w:szCs w:val="20"/>
                <w:lang w:val="uk-UA"/>
              </w:rPr>
              <w:t>т.ч.ПДВ</w:t>
            </w:r>
            <w:proofErr w:type="spellEnd"/>
            <w:r w:rsidRPr="00777FA6">
              <w:rPr>
                <w:rFonts w:ascii="Times New Roman" w:hAnsi="Times New Roman"/>
                <w:sz w:val="20"/>
                <w:szCs w:val="20"/>
                <w:lang w:val="uk-UA"/>
              </w:rPr>
              <w:t xml:space="preserve"> 20%;</w:t>
            </w:r>
          </w:p>
          <w:p w14:paraId="5B3081E6" w14:textId="77777777" w:rsidR="00B9325A" w:rsidRPr="00777FA6" w:rsidRDefault="00B9325A" w:rsidP="00B9325A">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777FA6">
              <w:rPr>
                <w:rFonts w:ascii="Times New Roman" w:hAnsi="Times New Roman"/>
                <w:sz w:val="20"/>
                <w:szCs w:val="20"/>
                <w:lang w:val="uk-UA"/>
              </w:rPr>
              <w:t xml:space="preserve">кошти спеціального фонду - ____________,___ грн., в </w:t>
            </w:r>
            <w:proofErr w:type="spellStart"/>
            <w:r w:rsidRPr="00777FA6">
              <w:rPr>
                <w:rFonts w:ascii="Times New Roman" w:hAnsi="Times New Roman"/>
                <w:sz w:val="20"/>
                <w:szCs w:val="20"/>
                <w:lang w:val="uk-UA"/>
              </w:rPr>
              <w:t>т.ч.ПДВ</w:t>
            </w:r>
            <w:proofErr w:type="spellEnd"/>
            <w:r w:rsidRPr="00777FA6">
              <w:rPr>
                <w:rFonts w:ascii="Times New Roman" w:hAnsi="Times New Roman"/>
                <w:sz w:val="20"/>
                <w:szCs w:val="20"/>
                <w:lang w:val="uk-UA"/>
              </w:rPr>
              <w:t xml:space="preserve"> 20%;</w:t>
            </w:r>
          </w:p>
          <w:p w14:paraId="6EF442D9" w14:textId="77777777" w:rsidR="00B9325A" w:rsidRPr="00777FA6" w:rsidRDefault="00B9325A" w:rsidP="00B9325A">
            <w:pPr>
              <w:widowControl/>
              <w:numPr>
                <w:ilvl w:val="0"/>
                <w:numId w:val="1"/>
              </w:numPr>
              <w:suppressAutoHyphens w:val="0"/>
              <w:autoSpaceDE/>
              <w:jc w:val="both"/>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відшкодовані кошти орендарів - ____________,___ грн., в </w:t>
            </w:r>
            <w:proofErr w:type="spellStart"/>
            <w:r w:rsidRPr="00777FA6">
              <w:rPr>
                <w:rFonts w:ascii="Times New Roman" w:hAnsi="Times New Roman" w:cs="Times New Roman"/>
                <w:sz w:val="20"/>
                <w:szCs w:val="20"/>
                <w:lang w:val="uk-UA"/>
              </w:rPr>
              <w:t>т.ч.ПДВ</w:t>
            </w:r>
            <w:proofErr w:type="spellEnd"/>
            <w:r w:rsidRPr="00777FA6">
              <w:rPr>
                <w:rFonts w:ascii="Times New Roman" w:hAnsi="Times New Roman" w:cs="Times New Roman"/>
                <w:sz w:val="20"/>
                <w:szCs w:val="20"/>
                <w:lang w:val="uk-UA"/>
              </w:rPr>
              <w:t xml:space="preserve"> 20%</w:t>
            </w:r>
          </w:p>
        </w:tc>
      </w:tr>
      <w:tr w:rsidR="00B9325A" w:rsidRPr="00777FA6" w14:paraId="54DBBA3F" w14:textId="77777777" w:rsidTr="00204DD3">
        <w:tblPrEx>
          <w:tblBorders>
            <w:top w:val="nil"/>
            <w:left w:val="nil"/>
            <w:bottom w:val="nil"/>
            <w:right w:val="nil"/>
            <w:insideH w:val="nil"/>
            <w:insideV w:val="nil"/>
          </w:tblBorders>
          <w:tblCellMar>
            <w:left w:w="108" w:type="dxa"/>
          </w:tblCellMar>
          <w:tblLook w:val="0000" w:firstRow="0" w:lastRow="0" w:firstColumn="0" w:lastColumn="0" w:noHBand="0" w:noVBand="0"/>
        </w:tblPrEx>
        <w:trPr>
          <w:trHeight w:val="60"/>
        </w:trPr>
        <w:tc>
          <w:tcPr>
            <w:tcW w:w="8196" w:type="dxa"/>
            <w:gridSpan w:val="3"/>
            <w:tcBorders>
              <w:top w:val="nil"/>
              <w:left w:val="nil"/>
              <w:bottom w:val="nil"/>
              <w:right w:val="nil"/>
            </w:tcBorders>
          </w:tcPr>
          <w:p w14:paraId="693F7766" w14:textId="77777777" w:rsidR="00B9325A" w:rsidRPr="00777FA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777FA6">
              <w:rPr>
                <w:rFonts w:ascii="Times New Roman" w:hAnsi="Times New Roman" w:cs="Times New Roman"/>
                <w:b/>
                <w:sz w:val="20"/>
                <w:szCs w:val="20"/>
                <w:lang w:val="uk-UA"/>
              </w:rPr>
              <w:t>Споживач:</w:t>
            </w:r>
          </w:p>
          <w:p w14:paraId="42D472CD" w14:textId="77777777" w:rsidR="00B9325A" w:rsidRPr="00777FA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777FA6">
              <w:rPr>
                <w:rFonts w:ascii="Times New Roman" w:hAnsi="Times New Roman" w:cs="Times New Roman"/>
                <w:b/>
                <w:sz w:val="20"/>
                <w:szCs w:val="20"/>
                <w:lang w:val="uk-UA"/>
              </w:rPr>
              <w:t>_________________________</w:t>
            </w:r>
          </w:p>
          <w:p w14:paraId="6B44E7C7" w14:textId="77777777" w:rsidR="00B9325A" w:rsidRPr="00777FA6" w:rsidRDefault="00B9325A" w:rsidP="00204DD3">
            <w:pPr>
              <w:shd w:val="clear" w:color="auto" w:fill="FFFFFF"/>
              <w:tabs>
                <w:tab w:val="left" w:pos="142"/>
                <w:tab w:val="left" w:pos="284"/>
              </w:tabs>
              <w:ind w:left="137"/>
              <w:rPr>
                <w:rFonts w:ascii="Times New Roman" w:hAnsi="Times New Roman" w:cs="Times New Roman"/>
                <w:sz w:val="20"/>
                <w:szCs w:val="20"/>
                <w:lang w:val="uk-UA"/>
              </w:rPr>
            </w:pPr>
            <w:r w:rsidRPr="00777FA6">
              <w:rPr>
                <w:rFonts w:ascii="Times New Roman" w:hAnsi="Times New Roman" w:cs="Times New Roman"/>
                <w:sz w:val="20"/>
                <w:szCs w:val="20"/>
                <w:lang w:val="uk-UA"/>
              </w:rPr>
              <w:t>Посада</w:t>
            </w:r>
          </w:p>
          <w:p w14:paraId="4D7CBE2B" w14:textId="77777777" w:rsidR="00B9325A" w:rsidRPr="00777FA6" w:rsidRDefault="00B9325A" w:rsidP="00204DD3">
            <w:pPr>
              <w:shd w:val="clear" w:color="auto" w:fill="FFFFFF"/>
              <w:tabs>
                <w:tab w:val="left" w:pos="142"/>
                <w:tab w:val="left" w:pos="284"/>
              </w:tabs>
              <w:ind w:left="137"/>
              <w:rPr>
                <w:rFonts w:ascii="Times New Roman" w:hAnsi="Times New Roman" w:cs="Times New Roman"/>
                <w:sz w:val="4"/>
                <w:szCs w:val="20"/>
                <w:lang w:val="uk-UA"/>
              </w:rPr>
            </w:pPr>
          </w:p>
          <w:p w14:paraId="459861A5" w14:textId="77777777" w:rsidR="00B9325A" w:rsidRPr="00777FA6" w:rsidRDefault="00B9325A" w:rsidP="00204DD3">
            <w:pPr>
              <w:shd w:val="clear" w:color="auto" w:fill="FFFFFF"/>
              <w:tabs>
                <w:tab w:val="left" w:pos="142"/>
                <w:tab w:val="left" w:pos="284"/>
              </w:tabs>
              <w:ind w:left="137" w:right="-1"/>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 ________________/______________/</w:t>
            </w:r>
          </w:p>
          <w:p w14:paraId="01E6D19C" w14:textId="77777777" w:rsidR="00B9325A" w:rsidRPr="00777FA6" w:rsidRDefault="00B9325A" w:rsidP="00204DD3">
            <w:pPr>
              <w:shd w:val="clear" w:color="auto" w:fill="FFFFFF"/>
              <w:tabs>
                <w:tab w:val="left" w:pos="142"/>
                <w:tab w:val="left" w:pos="284"/>
              </w:tabs>
              <w:ind w:left="137"/>
              <w:rPr>
                <w:rFonts w:ascii="Times New Roman" w:hAnsi="Times New Roman" w:cs="Times New Roman"/>
                <w:bCs/>
                <w:sz w:val="20"/>
                <w:szCs w:val="20"/>
                <w:lang w:val="uk-UA"/>
              </w:rPr>
            </w:pPr>
            <w:r w:rsidRPr="00777FA6">
              <w:rPr>
                <w:rFonts w:ascii="Times New Roman" w:hAnsi="Times New Roman" w:cs="Times New Roman"/>
                <w:bCs/>
                <w:sz w:val="20"/>
                <w:szCs w:val="20"/>
                <w:lang w:val="uk-UA"/>
              </w:rPr>
              <w:t xml:space="preserve">         Підпис                          ПІБ</w:t>
            </w:r>
          </w:p>
        </w:tc>
        <w:tc>
          <w:tcPr>
            <w:tcW w:w="8196" w:type="dxa"/>
            <w:gridSpan w:val="2"/>
            <w:tcBorders>
              <w:top w:val="nil"/>
              <w:left w:val="nil"/>
              <w:bottom w:val="nil"/>
              <w:right w:val="nil"/>
            </w:tcBorders>
            <w:shd w:val="clear" w:color="auto" w:fill="auto"/>
          </w:tcPr>
          <w:p w14:paraId="0F03F8E9"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b/>
                <w:sz w:val="20"/>
                <w:szCs w:val="20"/>
                <w:lang w:val="uk-UA"/>
              </w:rPr>
            </w:pPr>
            <w:r w:rsidRPr="00777FA6">
              <w:rPr>
                <w:rFonts w:ascii="Times New Roman" w:hAnsi="Times New Roman" w:cs="Times New Roman"/>
                <w:b/>
                <w:sz w:val="20"/>
                <w:szCs w:val="20"/>
                <w:lang w:val="uk-UA"/>
              </w:rPr>
              <w:t>Постачальник:</w:t>
            </w:r>
          </w:p>
          <w:p w14:paraId="2670AEB5"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777FA6">
              <w:rPr>
                <w:rFonts w:ascii="Times New Roman" w:hAnsi="Times New Roman" w:cs="Times New Roman"/>
                <w:sz w:val="20"/>
                <w:szCs w:val="20"/>
                <w:lang w:val="uk-UA"/>
              </w:rPr>
              <w:t>________________________________</w:t>
            </w:r>
          </w:p>
          <w:p w14:paraId="4BEB18BD"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777FA6">
              <w:rPr>
                <w:rFonts w:ascii="Times New Roman" w:hAnsi="Times New Roman" w:cs="Times New Roman"/>
                <w:sz w:val="20"/>
                <w:szCs w:val="20"/>
                <w:lang w:val="uk-UA"/>
              </w:rPr>
              <w:t>Посада</w:t>
            </w:r>
          </w:p>
          <w:p w14:paraId="1520F357" w14:textId="77777777" w:rsidR="00B9325A" w:rsidRPr="00777FA6" w:rsidRDefault="00B9325A" w:rsidP="00204DD3">
            <w:pPr>
              <w:shd w:val="clear" w:color="auto" w:fill="FFFFFF"/>
              <w:tabs>
                <w:tab w:val="left" w:pos="142"/>
                <w:tab w:val="left" w:pos="284"/>
              </w:tabs>
              <w:ind w:left="720" w:hanging="11"/>
              <w:rPr>
                <w:rFonts w:ascii="Times New Roman" w:hAnsi="Times New Roman" w:cs="Times New Roman"/>
                <w:sz w:val="6"/>
                <w:szCs w:val="20"/>
                <w:lang w:val="uk-UA"/>
              </w:rPr>
            </w:pPr>
          </w:p>
          <w:p w14:paraId="2C23FA91" w14:textId="77777777" w:rsidR="00B9325A" w:rsidRPr="00777FA6" w:rsidRDefault="00B9325A" w:rsidP="00204DD3">
            <w:pPr>
              <w:shd w:val="clear" w:color="auto" w:fill="FFFFFF"/>
              <w:tabs>
                <w:tab w:val="left" w:pos="142"/>
                <w:tab w:val="left" w:pos="284"/>
              </w:tabs>
              <w:ind w:left="720" w:right="-1" w:hanging="11"/>
              <w:rPr>
                <w:rFonts w:ascii="Times New Roman" w:hAnsi="Times New Roman" w:cs="Times New Roman"/>
                <w:sz w:val="20"/>
                <w:szCs w:val="20"/>
                <w:lang w:val="uk-UA"/>
              </w:rPr>
            </w:pPr>
            <w:r w:rsidRPr="00777FA6">
              <w:rPr>
                <w:rFonts w:ascii="Times New Roman" w:hAnsi="Times New Roman" w:cs="Times New Roman"/>
                <w:sz w:val="20"/>
                <w:szCs w:val="20"/>
                <w:lang w:val="uk-UA"/>
              </w:rPr>
              <w:t xml:space="preserve"> ________________/______________/</w:t>
            </w:r>
          </w:p>
          <w:p w14:paraId="7B505BB9" w14:textId="77777777" w:rsidR="00B9325A" w:rsidRPr="00777FA6" w:rsidRDefault="00B9325A" w:rsidP="00204DD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777FA6">
              <w:rPr>
                <w:rFonts w:ascii="Times New Roman" w:hAnsi="Times New Roman" w:cs="Times New Roman"/>
                <w:bCs/>
                <w:sz w:val="20"/>
                <w:szCs w:val="20"/>
                <w:lang w:val="uk-UA"/>
              </w:rPr>
              <w:t xml:space="preserve">         Підпис                          ПІБ </w:t>
            </w:r>
          </w:p>
        </w:tc>
      </w:tr>
    </w:tbl>
    <w:p w14:paraId="0C84EE6A" w14:textId="77777777" w:rsidR="00B9325A" w:rsidRPr="00777FA6" w:rsidRDefault="00B9325A" w:rsidP="00B9325A">
      <w:pPr>
        <w:pStyle w:val="a6"/>
        <w:ind w:left="0" w:firstLine="567"/>
        <w:jc w:val="both"/>
        <w:rPr>
          <w:i/>
        </w:rPr>
      </w:pPr>
    </w:p>
    <w:p w14:paraId="62BAFEB8" w14:textId="77777777" w:rsidR="00B9325A" w:rsidRDefault="00B9325A" w:rsidP="00B9325A">
      <w:pPr>
        <w:ind w:left="5664"/>
        <w:jc w:val="right"/>
        <w:rPr>
          <w:rFonts w:ascii="Times New Roman" w:hAnsi="Times New Roman" w:cs="Times New Roman"/>
          <w:b/>
          <w:sz w:val="20"/>
          <w:szCs w:val="20"/>
          <w:lang w:val="uk-UA"/>
        </w:rPr>
      </w:pPr>
      <w:bookmarkStart w:id="2" w:name="bookmark0"/>
    </w:p>
    <w:p w14:paraId="3ACACB1C" w14:textId="77777777" w:rsidR="00B9325A" w:rsidRDefault="00B9325A" w:rsidP="00B9325A">
      <w:pPr>
        <w:ind w:left="5664"/>
        <w:jc w:val="right"/>
        <w:rPr>
          <w:rFonts w:ascii="Times New Roman" w:hAnsi="Times New Roman" w:cs="Times New Roman"/>
          <w:b/>
          <w:sz w:val="20"/>
          <w:szCs w:val="20"/>
          <w:lang w:val="uk-UA"/>
        </w:rPr>
      </w:pPr>
    </w:p>
    <w:p w14:paraId="10DECB17"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2 до договору </w:t>
      </w:r>
    </w:p>
    <w:p w14:paraId="4E21E3A2"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14:paraId="05269320"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14:paraId="33E6DADD" w14:textId="77777777" w:rsidR="00B9325A" w:rsidRPr="006E1016" w:rsidRDefault="00B9325A" w:rsidP="00B9325A">
      <w:pPr>
        <w:jc w:val="right"/>
        <w:rPr>
          <w:rFonts w:ascii="Times New Roman" w:hAnsi="Times New Roman" w:cs="Times New Roman"/>
          <w:b/>
          <w:sz w:val="20"/>
          <w:szCs w:val="20"/>
          <w:lang w:val="uk-UA"/>
        </w:rPr>
      </w:pPr>
    </w:p>
    <w:p w14:paraId="3A671884" w14:textId="77777777" w:rsidR="00B9325A" w:rsidRPr="006E1016" w:rsidRDefault="00B9325A" w:rsidP="00B9325A">
      <w:pPr>
        <w:pStyle w:val="Heading10"/>
        <w:keepNext/>
        <w:keepLines/>
        <w:shd w:val="clear" w:color="auto" w:fill="auto"/>
        <w:spacing w:before="0" w:after="0" w:line="280" w:lineRule="exact"/>
        <w:ind w:left="40"/>
        <w:rPr>
          <w:sz w:val="20"/>
          <w:szCs w:val="20"/>
          <w:lang w:val="uk-UA" w:eastAsia="uk-UA" w:bidi="uk-UA"/>
        </w:rPr>
      </w:pPr>
    </w:p>
    <w:p w14:paraId="20245DB1" w14:textId="77777777" w:rsidR="00B9325A" w:rsidRPr="006E1016" w:rsidRDefault="00B9325A" w:rsidP="00B9325A">
      <w:pPr>
        <w:pStyle w:val="Heading10"/>
        <w:keepNext/>
        <w:keepLines/>
        <w:shd w:val="clear" w:color="auto" w:fill="auto"/>
        <w:spacing w:before="0" w:after="0" w:line="280" w:lineRule="exact"/>
        <w:ind w:left="40"/>
        <w:rPr>
          <w:sz w:val="20"/>
          <w:szCs w:val="20"/>
          <w:lang w:val="uk-UA" w:eastAsia="uk-UA" w:bidi="uk-UA"/>
        </w:rPr>
      </w:pPr>
    </w:p>
    <w:p w14:paraId="2E2B0BB2" w14:textId="77777777" w:rsidR="00B9325A" w:rsidRPr="006E1016" w:rsidRDefault="00B9325A" w:rsidP="00B9325A">
      <w:pPr>
        <w:pStyle w:val="Heading10"/>
        <w:keepNext/>
        <w:keepLines/>
        <w:shd w:val="clear" w:color="auto" w:fill="auto"/>
        <w:spacing w:before="0" w:after="0" w:line="280" w:lineRule="exact"/>
        <w:ind w:left="40"/>
        <w:rPr>
          <w:sz w:val="20"/>
          <w:szCs w:val="20"/>
          <w:lang w:val="uk-UA"/>
        </w:rPr>
      </w:pPr>
      <w:r w:rsidRPr="006E1016">
        <w:rPr>
          <w:sz w:val="20"/>
          <w:szCs w:val="20"/>
          <w:lang w:val="uk-UA" w:eastAsia="uk-UA" w:bidi="uk-UA"/>
        </w:rPr>
        <w:t>Заявка на постачання електричної енергії Споживачу</w:t>
      </w:r>
      <w:bookmarkEnd w:id="2"/>
    </w:p>
    <w:p w14:paraId="446C6E93" w14:textId="77777777" w:rsidR="00B9325A" w:rsidRPr="006E1016" w:rsidRDefault="00B9325A" w:rsidP="00B9325A">
      <w:pPr>
        <w:pStyle w:val="Bodytext20"/>
        <w:shd w:val="clear" w:color="auto" w:fill="auto"/>
        <w:spacing w:before="0"/>
        <w:rPr>
          <w:lang w:val="uk-UA" w:eastAsia="uk-UA" w:bidi="uk-UA"/>
        </w:rPr>
      </w:pPr>
      <w:r w:rsidRPr="006E1016">
        <w:rPr>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14:paraId="0EDADF1D" w14:textId="77777777" w:rsidR="00B9325A" w:rsidRPr="006E1016" w:rsidRDefault="00B9325A" w:rsidP="00B9325A">
      <w:pPr>
        <w:pStyle w:val="Bodytext20"/>
        <w:shd w:val="clear" w:color="auto" w:fill="auto"/>
        <w:spacing w:before="0"/>
        <w:rPr>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B9325A" w:rsidRPr="006E1016" w14:paraId="06409C54" w14:textId="77777777" w:rsidTr="00204DD3">
        <w:trPr>
          <w:trHeight w:hRule="exact" w:val="216"/>
        </w:trPr>
        <w:tc>
          <w:tcPr>
            <w:tcW w:w="576" w:type="dxa"/>
            <w:vMerge w:val="restart"/>
            <w:tcBorders>
              <w:top w:val="single" w:sz="4" w:space="0" w:color="auto"/>
              <w:left w:val="single" w:sz="4" w:space="0" w:color="auto"/>
            </w:tcBorders>
            <w:shd w:val="clear" w:color="auto" w:fill="FFFFFF"/>
            <w:vAlign w:val="center"/>
          </w:tcPr>
          <w:p w14:paraId="7DAE099D" w14:textId="77777777" w:rsidR="00B9325A" w:rsidRPr="006E1016" w:rsidRDefault="00B9325A" w:rsidP="00204DD3">
            <w:pPr>
              <w:pStyle w:val="Bodytext20"/>
              <w:shd w:val="clear" w:color="auto" w:fill="auto"/>
              <w:spacing w:before="0" w:after="60" w:line="170" w:lineRule="exact"/>
              <w:ind w:left="200" w:firstLine="0"/>
              <w:rPr>
                <w:lang w:val="uk-UA" w:eastAsia="ru-RU"/>
              </w:rPr>
            </w:pPr>
            <w:r w:rsidRPr="006E1016">
              <w:rPr>
                <w:rStyle w:val="Bodytext285pt"/>
                <w:rFonts w:eastAsiaTheme="minorHAnsi"/>
                <w:sz w:val="20"/>
                <w:szCs w:val="20"/>
              </w:rPr>
              <w:t>№</w:t>
            </w:r>
          </w:p>
          <w:p w14:paraId="18B3C113" w14:textId="77777777" w:rsidR="00B9325A" w:rsidRPr="006E1016" w:rsidRDefault="00B9325A" w:rsidP="00204DD3">
            <w:pPr>
              <w:pStyle w:val="Bodytext20"/>
              <w:shd w:val="clear" w:color="auto" w:fill="auto"/>
              <w:spacing w:before="60" w:line="170" w:lineRule="exact"/>
              <w:ind w:left="200" w:firstLine="0"/>
              <w:rPr>
                <w:lang w:val="uk-UA" w:eastAsia="ru-RU"/>
              </w:rPr>
            </w:pPr>
            <w:r w:rsidRPr="006E1016">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14:paraId="4302C540" w14:textId="77777777" w:rsidR="00B9325A" w:rsidRPr="006E1016" w:rsidRDefault="00B9325A" w:rsidP="00204DD3">
            <w:pPr>
              <w:pStyle w:val="Bodytext20"/>
              <w:shd w:val="clear" w:color="auto" w:fill="auto"/>
              <w:spacing w:before="0" w:line="206" w:lineRule="exact"/>
              <w:ind w:firstLine="0"/>
              <w:jc w:val="center"/>
              <w:rPr>
                <w:lang w:val="uk-UA" w:eastAsia="ru-RU"/>
              </w:rPr>
            </w:pPr>
            <w:r w:rsidRPr="006E1016">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14:paraId="5C560FCD" w14:textId="77777777" w:rsidR="00B9325A" w:rsidRPr="006E1016" w:rsidRDefault="00B9325A" w:rsidP="00204DD3">
            <w:pPr>
              <w:pStyle w:val="Bodytext20"/>
              <w:shd w:val="clear" w:color="auto" w:fill="auto"/>
              <w:spacing w:before="0" w:line="206" w:lineRule="exact"/>
              <w:ind w:left="240" w:firstLine="0"/>
              <w:rPr>
                <w:lang w:val="uk-UA" w:eastAsia="ru-RU"/>
              </w:rPr>
            </w:pPr>
            <w:r w:rsidRPr="006E1016">
              <w:rPr>
                <w:rStyle w:val="Bodytext285pt"/>
                <w:rFonts w:eastAsiaTheme="minorHAnsi"/>
                <w:sz w:val="20"/>
                <w:szCs w:val="20"/>
              </w:rPr>
              <w:t>Адреса</w:t>
            </w:r>
          </w:p>
          <w:p w14:paraId="6CA9065C" w14:textId="77777777" w:rsidR="00B9325A" w:rsidRPr="006E1016" w:rsidRDefault="00B9325A" w:rsidP="00204DD3">
            <w:pPr>
              <w:pStyle w:val="Bodytext20"/>
              <w:shd w:val="clear" w:color="auto" w:fill="auto"/>
              <w:spacing w:before="0" w:line="206" w:lineRule="exact"/>
              <w:ind w:left="240" w:firstLine="0"/>
              <w:rPr>
                <w:lang w:val="uk-UA" w:eastAsia="ru-RU"/>
              </w:rPr>
            </w:pPr>
            <w:r w:rsidRPr="006E1016">
              <w:rPr>
                <w:rStyle w:val="Bodytext285pt"/>
                <w:rFonts w:eastAsiaTheme="minorHAnsi"/>
                <w:sz w:val="20"/>
                <w:szCs w:val="20"/>
              </w:rPr>
              <w:t>об’єкта</w:t>
            </w:r>
          </w:p>
          <w:p w14:paraId="2B65DDED" w14:textId="77777777" w:rsidR="00B9325A" w:rsidRPr="006E1016" w:rsidRDefault="00B9325A" w:rsidP="00204DD3">
            <w:pPr>
              <w:pStyle w:val="Bodytext20"/>
              <w:shd w:val="clear" w:color="auto" w:fill="auto"/>
              <w:spacing w:before="0" w:line="206" w:lineRule="exact"/>
              <w:ind w:firstLine="0"/>
              <w:jc w:val="center"/>
              <w:rPr>
                <w:lang w:val="uk-UA" w:eastAsia="ru-RU"/>
              </w:rPr>
            </w:pPr>
            <w:r w:rsidRPr="006E1016">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14:paraId="7DFF9327" w14:textId="77777777" w:rsidR="00B9325A" w:rsidRPr="006E1016" w:rsidRDefault="00B9325A" w:rsidP="00204DD3">
            <w:pPr>
              <w:pStyle w:val="Bodytext20"/>
              <w:shd w:val="clear" w:color="auto" w:fill="auto"/>
              <w:spacing w:before="0" w:line="211" w:lineRule="exact"/>
              <w:ind w:firstLine="0"/>
              <w:jc w:val="center"/>
              <w:rPr>
                <w:lang w:val="uk-UA" w:eastAsia="ru-RU"/>
              </w:rPr>
            </w:pPr>
            <w:r w:rsidRPr="006E1016">
              <w:rPr>
                <w:rStyle w:val="Bodytext285pt"/>
                <w:rFonts w:eastAsiaTheme="minorHAnsi"/>
                <w:sz w:val="20"/>
                <w:szCs w:val="20"/>
                <w:lang w:bidi="en-US"/>
              </w:rPr>
              <w:t xml:space="preserve">EIC </w:t>
            </w:r>
            <w:r w:rsidRPr="006E1016">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14:paraId="50BD3900" w14:textId="237ED54F" w:rsidR="00B9325A" w:rsidRPr="006E1016" w:rsidRDefault="00B9325A" w:rsidP="00204DD3">
            <w:pPr>
              <w:pStyle w:val="Bodytext20"/>
              <w:shd w:val="clear" w:color="auto" w:fill="auto"/>
              <w:spacing w:before="0" w:line="170" w:lineRule="exact"/>
              <w:ind w:firstLine="0"/>
              <w:jc w:val="center"/>
              <w:rPr>
                <w:lang w:val="uk-UA" w:eastAsia="ru-RU"/>
              </w:rPr>
            </w:pPr>
            <w:r w:rsidRPr="006E1016">
              <w:rPr>
                <w:rStyle w:val="Bodytext285pt"/>
                <w:rFonts w:eastAsiaTheme="minorHAnsi"/>
                <w:sz w:val="20"/>
                <w:szCs w:val="20"/>
              </w:rPr>
              <w:t>Період постачання 202</w:t>
            </w:r>
            <w:r w:rsidR="003B59E2">
              <w:rPr>
                <w:rStyle w:val="Bodytext285pt"/>
                <w:rFonts w:eastAsiaTheme="minorHAnsi"/>
                <w:sz w:val="20"/>
                <w:szCs w:val="20"/>
              </w:rPr>
              <w:t>4</w:t>
            </w:r>
            <w:r w:rsidRPr="006E1016">
              <w:rPr>
                <w:rStyle w:val="Bodytext285pt"/>
                <w:rFonts w:eastAsiaTheme="minorHAnsi"/>
                <w:sz w:val="20"/>
                <w:szCs w:val="20"/>
              </w:rPr>
              <w:t xml:space="preserve"> рік</w:t>
            </w:r>
          </w:p>
        </w:tc>
      </w:tr>
      <w:tr w:rsidR="00B9325A" w:rsidRPr="006E1016" w14:paraId="081171FC" w14:textId="77777777" w:rsidTr="00204DD3">
        <w:trPr>
          <w:trHeight w:hRule="exact" w:val="1138"/>
        </w:trPr>
        <w:tc>
          <w:tcPr>
            <w:tcW w:w="576" w:type="dxa"/>
            <w:vMerge/>
            <w:tcBorders>
              <w:left w:val="single" w:sz="4" w:space="0" w:color="auto"/>
            </w:tcBorders>
            <w:shd w:val="clear" w:color="auto" w:fill="FFFFFF"/>
            <w:vAlign w:val="center"/>
          </w:tcPr>
          <w:p w14:paraId="77BA087F" w14:textId="77777777" w:rsidR="00B9325A" w:rsidRPr="006E1016" w:rsidRDefault="00B9325A" w:rsidP="00204DD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36E4E301" w14:textId="77777777" w:rsidR="00B9325A" w:rsidRPr="006E1016" w:rsidRDefault="00B9325A" w:rsidP="00204DD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05E56260" w14:textId="77777777" w:rsidR="00B9325A" w:rsidRPr="006E1016" w:rsidRDefault="00B9325A" w:rsidP="00204DD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4BFBBB84" w14:textId="77777777" w:rsidR="00B9325A" w:rsidRPr="006E1016" w:rsidRDefault="00B9325A" w:rsidP="00204DD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14:paraId="13558B1A"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14:paraId="53C6173F"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14:paraId="7176AB91"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14:paraId="70A0D827"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14:paraId="65914162"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14:paraId="10863820"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14:paraId="0823F035"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14:paraId="65C2C6CA"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14:paraId="7C5133A8" w14:textId="77777777" w:rsidR="00B9325A" w:rsidRPr="006E1016" w:rsidRDefault="00B9325A" w:rsidP="00204DD3">
            <w:pPr>
              <w:pStyle w:val="Bodytext20"/>
              <w:shd w:val="clear" w:color="auto" w:fill="auto"/>
              <w:spacing w:before="0" w:line="170" w:lineRule="exact"/>
              <w:ind w:left="220" w:firstLine="0"/>
              <w:rPr>
                <w:lang w:val="uk-UA" w:eastAsia="ru-RU"/>
              </w:rPr>
            </w:pPr>
            <w:r w:rsidRPr="006E1016">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14:paraId="5237B309"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14:paraId="3DDC359D" w14:textId="77777777" w:rsidR="00B9325A" w:rsidRPr="006E1016" w:rsidRDefault="00B9325A" w:rsidP="00204DD3">
            <w:pPr>
              <w:pStyle w:val="Bodytext20"/>
              <w:shd w:val="clear" w:color="auto" w:fill="auto"/>
              <w:spacing w:before="0" w:line="170" w:lineRule="exact"/>
              <w:ind w:left="220" w:firstLine="0"/>
              <w:rPr>
                <w:lang w:val="uk-UA" w:eastAsia="ru-RU"/>
              </w:rPr>
            </w:pPr>
            <w:r w:rsidRPr="006E1016">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14:paraId="44019D9A" w14:textId="77777777" w:rsidR="00B9325A" w:rsidRPr="006E1016" w:rsidRDefault="00B9325A" w:rsidP="00204DD3">
            <w:pPr>
              <w:pStyle w:val="Bodytext20"/>
              <w:shd w:val="clear" w:color="auto" w:fill="auto"/>
              <w:spacing w:before="0" w:line="170" w:lineRule="exact"/>
              <w:ind w:left="300" w:firstLine="0"/>
              <w:rPr>
                <w:lang w:val="uk-UA" w:eastAsia="ru-RU"/>
              </w:rPr>
            </w:pPr>
            <w:r w:rsidRPr="006E1016">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14:paraId="0D08076C" w14:textId="77777777" w:rsidR="00B9325A" w:rsidRPr="006E1016" w:rsidRDefault="00B9325A" w:rsidP="00204DD3">
            <w:pPr>
              <w:pStyle w:val="Bodytext20"/>
              <w:shd w:val="clear" w:color="auto" w:fill="auto"/>
              <w:spacing w:before="0" w:line="216" w:lineRule="exact"/>
              <w:ind w:left="300" w:firstLine="0"/>
              <w:rPr>
                <w:lang w:val="uk-UA" w:eastAsia="ru-RU"/>
              </w:rPr>
            </w:pPr>
            <w:r w:rsidRPr="006E1016">
              <w:rPr>
                <w:rStyle w:val="Bodytext285ptBold"/>
                <w:rFonts w:eastAsiaTheme="minorHAnsi"/>
                <w:sz w:val="20"/>
                <w:szCs w:val="20"/>
              </w:rPr>
              <w:t>Всього за рік</w:t>
            </w:r>
          </w:p>
        </w:tc>
      </w:tr>
      <w:tr w:rsidR="00B9325A" w:rsidRPr="006E1016" w14:paraId="7C1DD1B6" w14:textId="77777777" w:rsidTr="00204DD3">
        <w:trPr>
          <w:trHeight w:hRule="exact" w:val="221"/>
        </w:trPr>
        <w:tc>
          <w:tcPr>
            <w:tcW w:w="576" w:type="dxa"/>
            <w:vMerge/>
            <w:tcBorders>
              <w:left w:val="single" w:sz="4" w:space="0" w:color="auto"/>
            </w:tcBorders>
            <w:shd w:val="clear" w:color="auto" w:fill="FFFFFF"/>
            <w:vAlign w:val="center"/>
          </w:tcPr>
          <w:p w14:paraId="204E896B" w14:textId="77777777" w:rsidR="00B9325A" w:rsidRPr="006E1016" w:rsidRDefault="00B9325A" w:rsidP="00204DD3">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14:paraId="7FFAA289" w14:textId="77777777" w:rsidR="00B9325A" w:rsidRPr="006E1016" w:rsidRDefault="00B9325A" w:rsidP="00204DD3">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14:paraId="4D3A6BB6" w14:textId="77777777" w:rsidR="00B9325A" w:rsidRPr="006E1016" w:rsidRDefault="00B9325A" w:rsidP="00204DD3">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14:paraId="55430E64" w14:textId="77777777" w:rsidR="00B9325A" w:rsidRPr="006E1016" w:rsidRDefault="00B9325A" w:rsidP="00204DD3">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14:paraId="088BF40A" w14:textId="77777777" w:rsidR="00B9325A" w:rsidRPr="006E1016" w:rsidRDefault="00B9325A" w:rsidP="00204DD3">
            <w:pPr>
              <w:pStyle w:val="Bodytext20"/>
              <w:shd w:val="clear" w:color="auto" w:fill="auto"/>
              <w:spacing w:before="0" w:line="170" w:lineRule="exact"/>
              <w:ind w:firstLine="0"/>
              <w:jc w:val="center"/>
              <w:rPr>
                <w:lang w:val="uk-UA" w:eastAsia="ru-RU"/>
              </w:rPr>
            </w:pPr>
            <w:r w:rsidRPr="006E1016">
              <w:rPr>
                <w:rStyle w:val="Bodytext285ptBold"/>
                <w:rFonts w:eastAsiaTheme="minorHAnsi"/>
                <w:sz w:val="20"/>
                <w:szCs w:val="20"/>
              </w:rPr>
              <w:t>Тис. кВт*год</w:t>
            </w:r>
          </w:p>
        </w:tc>
      </w:tr>
      <w:tr w:rsidR="00B9325A" w:rsidRPr="006E1016" w14:paraId="5E22474D" w14:textId="77777777" w:rsidTr="00204DD3">
        <w:trPr>
          <w:trHeight w:hRule="exact" w:val="350"/>
        </w:trPr>
        <w:tc>
          <w:tcPr>
            <w:tcW w:w="576" w:type="dxa"/>
            <w:tcBorders>
              <w:top w:val="single" w:sz="4" w:space="0" w:color="auto"/>
              <w:left w:val="single" w:sz="4" w:space="0" w:color="auto"/>
            </w:tcBorders>
            <w:shd w:val="clear" w:color="auto" w:fill="FFFFFF"/>
          </w:tcPr>
          <w:p w14:paraId="1F032828" w14:textId="77777777" w:rsidR="00B9325A" w:rsidRPr="006E1016" w:rsidRDefault="00B9325A" w:rsidP="00204DD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572855E1" w14:textId="77777777" w:rsidR="00B9325A" w:rsidRPr="006E1016" w:rsidRDefault="00B9325A" w:rsidP="00204DD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4173804A" w14:textId="77777777" w:rsidR="00B9325A" w:rsidRPr="006E1016" w:rsidRDefault="00B9325A" w:rsidP="00204DD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070D71C6" w14:textId="77777777" w:rsidR="00B9325A" w:rsidRPr="006E1016" w:rsidRDefault="00B9325A" w:rsidP="00204DD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29D27912"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0A7B6D9A"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C285A0D"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3138BE5"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FEAD4F7"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7EF8DC79"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C2EF882"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1005218"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45A2568"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159D395"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E16DBEF"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E0053BD" w14:textId="77777777" w:rsidR="00B9325A" w:rsidRPr="006E1016" w:rsidRDefault="00B9325A" w:rsidP="00204DD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5D99536C" w14:textId="77777777" w:rsidR="00B9325A" w:rsidRPr="006E1016" w:rsidRDefault="00B9325A" w:rsidP="00204DD3">
            <w:pPr>
              <w:rPr>
                <w:rFonts w:ascii="Times New Roman" w:hAnsi="Times New Roman" w:cs="Times New Roman"/>
                <w:sz w:val="20"/>
                <w:szCs w:val="20"/>
                <w:lang w:val="uk-UA"/>
              </w:rPr>
            </w:pPr>
          </w:p>
        </w:tc>
      </w:tr>
      <w:tr w:rsidR="00B9325A" w:rsidRPr="006E1016" w14:paraId="5F1A7116" w14:textId="77777777" w:rsidTr="00204DD3">
        <w:trPr>
          <w:trHeight w:hRule="exact" w:val="350"/>
        </w:trPr>
        <w:tc>
          <w:tcPr>
            <w:tcW w:w="576" w:type="dxa"/>
            <w:tcBorders>
              <w:top w:val="single" w:sz="4" w:space="0" w:color="auto"/>
              <w:left w:val="single" w:sz="4" w:space="0" w:color="auto"/>
            </w:tcBorders>
            <w:shd w:val="clear" w:color="auto" w:fill="FFFFFF"/>
          </w:tcPr>
          <w:p w14:paraId="6416327B" w14:textId="77777777" w:rsidR="00B9325A" w:rsidRPr="006E1016" w:rsidRDefault="00B9325A" w:rsidP="00204DD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429B8CE6" w14:textId="77777777" w:rsidR="00B9325A" w:rsidRPr="006E1016" w:rsidRDefault="00B9325A" w:rsidP="00204DD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647922D4" w14:textId="77777777" w:rsidR="00B9325A" w:rsidRPr="006E1016" w:rsidRDefault="00B9325A" w:rsidP="00204DD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1639FF9A" w14:textId="77777777" w:rsidR="00B9325A" w:rsidRPr="006E1016" w:rsidRDefault="00B9325A" w:rsidP="00204DD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4A0F6F97"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D38D9FB"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190F6221"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E344DB2"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795B155"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04C0D38A"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747FF772"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6C44D7F5"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281DC279"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18BA6829"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423ABC52"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2575DF1" w14:textId="77777777" w:rsidR="00B9325A" w:rsidRPr="006E1016" w:rsidRDefault="00B9325A" w:rsidP="00204DD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4CBBE3AE" w14:textId="77777777" w:rsidR="00B9325A" w:rsidRPr="006E1016" w:rsidRDefault="00B9325A" w:rsidP="00204DD3">
            <w:pPr>
              <w:rPr>
                <w:rFonts w:ascii="Times New Roman" w:hAnsi="Times New Roman" w:cs="Times New Roman"/>
                <w:sz w:val="20"/>
                <w:szCs w:val="20"/>
                <w:lang w:val="uk-UA"/>
              </w:rPr>
            </w:pPr>
          </w:p>
        </w:tc>
      </w:tr>
      <w:tr w:rsidR="00B9325A" w:rsidRPr="006E1016" w14:paraId="216DE186" w14:textId="77777777" w:rsidTr="00204DD3">
        <w:trPr>
          <w:trHeight w:hRule="exact" w:val="240"/>
        </w:trPr>
        <w:tc>
          <w:tcPr>
            <w:tcW w:w="576" w:type="dxa"/>
            <w:tcBorders>
              <w:top w:val="single" w:sz="4" w:space="0" w:color="auto"/>
              <w:left w:val="single" w:sz="4" w:space="0" w:color="auto"/>
            </w:tcBorders>
            <w:shd w:val="clear" w:color="auto" w:fill="FFFFFF"/>
          </w:tcPr>
          <w:p w14:paraId="147141E5" w14:textId="77777777" w:rsidR="00B9325A" w:rsidRPr="006E1016" w:rsidRDefault="00B9325A" w:rsidP="00204DD3">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14:paraId="57F9AD0E" w14:textId="77777777" w:rsidR="00B9325A" w:rsidRPr="006E1016" w:rsidRDefault="00B9325A" w:rsidP="00204DD3">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14:paraId="2070DB23" w14:textId="77777777" w:rsidR="00B9325A" w:rsidRPr="006E1016" w:rsidRDefault="00B9325A" w:rsidP="00204DD3">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14:paraId="24939A85" w14:textId="77777777" w:rsidR="00B9325A" w:rsidRPr="006E1016" w:rsidRDefault="00B9325A" w:rsidP="00204DD3">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14:paraId="4D9B9AC3"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58CF863"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6C21EE17"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6CB7D96B"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641CE1D1"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43100A2F"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9637F32"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59137E00"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5BD5A1DC"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2DAF6949"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14:paraId="3D66F2BB"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14:paraId="317AC846" w14:textId="77777777" w:rsidR="00B9325A" w:rsidRPr="006E1016" w:rsidRDefault="00B9325A" w:rsidP="00204DD3">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14:paraId="4E620530" w14:textId="77777777" w:rsidR="00B9325A" w:rsidRPr="006E1016" w:rsidRDefault="00B9325A" w:rsidP="00204DD3">
            <w:pPr>
              <w:rPr>
                <w:rFonts w:ascii="Times New Roman" w:hAnsi="Times New Roman" w:cs="Times New Roman"/>
                <w:sz w:val="20"/>
                <w:szCs w:val="20"/>
                <w:lang w:val="uk-UA"/>
              </w:rPr>
            </w:pPr>
          </w:p>
        </w:tc>
      </w:tr>
      <w:tr w:rsidR="00B9325A" w:rsidRPr="006E1016" w14:paraId="7E4F33B8" w14:textId="77777777" w:rsidTr="00204DD3">
        <w:trPr>
          <w:trHeight w:hRule="exact" w:val="254"/>
        </w:trPr>
        <w:tc>
          <w:tcPr>
            <w:tcW w:w="576" w:type="dxa"/>
            <w:tcBorders>
              <w:top w:val="single" w:sz="4" w:space="0" w:color="auto"/>
              <w:left w:val="single" w:sz="4" w:space="0" w:color="auto"/>
              <w:bottom w:val="single" w:sz="4" w:space="0" w:color="auto"/>
            </w:tcBorders>
            <w:shd w:val="clear" w:color="auto" w:fill="FFFFFF"/>
          </w:tcPr>
          <w:p w14:paraId="0F71986A" w14:textId="77777777" w:rsidR="00B9325A" w:rsidRPr="006E1016" w:rsidRDefault="00B9325A" w:rsidP="00204DD3">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14:paraId="13F0DFF8" w14:textId="77777777" w:rsidR="00B9325A" w:rsidRPr="006E1016" w:rsidRDefault="00B9325A" w:rsidP="00204DD3">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14:paraId="1ACCEF2F" w14:textId="77777777" w:rsidR="00B9325A" w:rsidRPr="006E1016" w:rsidRDefault="00B9325A" w:rsidP="00204DD3">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14:paraId="4300997E" w14:textId="77777777" w:rsidR="00B9325A" w:rsidRPr="006E1016" w:rsidRDefault="00B9325A" w:rsidP="00204DD3">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14:paraId="090D5231"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5F16C5FD"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07B670DA"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7D140AEC"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04F3F4A0"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1DFC5F64"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75E43AD1"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4FB16CAB"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64A2C8FD"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54058F30" w14:textId="77777777" w:rsidR="00B9325A" w:rsidRPr="006E1016" w:rsidRDefault="00B9325A" w:rsidP="00204DD3">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14:paraId="7453193F" w14:textId="77777777" w:rsidR="00B9325A" w:rsidRPr="006E1016" w:rsidRDefault="00B9325A" w:rsidP="00204DD3">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14:paraId="32FC8CE9" w14:textId="77777777" w:rsidR="00B9325A" w:rsidRPr="006E1016" w:rsidRDefault="00B9325A" w:rsidP="00204DD3">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1DB68669" w14:textId="77777777" w:rsidR="00B9325A" w:rsidRPr="006E1016" w:rsidRDefault="00B9325A" w:rsidP="00204DD3">
            <w:pPr>
              <w:rPr>
                <w:rFonts w:ascii="Times New Roman" w:hAnsi="Times New Roman" w:cs="Times New Roman"/>
                <w:sz w:val="20"/>
                <w:szCs w:val="20"/>
                <w:lang w:val="uk-UA"/>
              </w:rPr>
            </w:pPr>
          </w:p>
        </w:tc>
      </w:tr>
    </w:tbl>
    <w:p w14:paraId="3F802848" w14:textId="77777777" w:rsidR="00B9325A" w:rsidRPr="006E1016" w:rsidRDefault="00B9325A" w:rsidP="00B9325A">
      <w:pPr>
        <w:pStyle w:val="Bodytext20"/>
        <w:shd w:val="clear" w:color="auto" w:fill="auto"/>
        <w:spacing w:before="0"/>
        <w:ind w:firstLine="0"/>
        <w:rPr>
          <w:lang w:val="uk-UA" w:eastAsia="uk-UA" w:bidi="uk-UA"/>
        </w:rPr>
      </w:pPr>
    </w:p>
    <w:p w14:paraId="32963789" w14:textId="77777777" w:rsidR="00B9325A" w:rsidRPr="006E1016" w:rsidRDefault="00B9325A" w:rsidP="00B9325A">
      <w:pPr>
        <w:pStyle w:val="Bodytext20"/>
        <w:shd w:val="clear" w:color="auto" w:fill="auto"/>
        <w:spacing w:before="0"/>
        <w:ind w:firstLine="0"/>
        <w:rPr>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B9325A" w:rsidRPr="006E1016" w14:paraId="7317165A" w14:textId="77777777" w:rsidTr="00204DD3">
        <w:trPr>
          <w:trHeight w:val="80"/>
        </w:trPr>
        <w:tc>
          <w:tcPr>
            <w:tcW w:w="8196" w:type="dxa"/>
            <w:tcBorders>
              <w:top w:val="nil"/>
              <w:left w:val="nil"/>
              <w:bottom w:val="nil"/>
              <w:right w:val="nil"/>
            </w:tcBorders>
          </w:tcPr>
          <w:p w14:paraId="47DD5364" w14:textId="77777777" w:rsidR="00B9325A" w:rsidRPr="006E101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Споживач:</w:t>
            </w:r>
          </w:p>
          <w:p w14:paraId="10D50E41" w14:textId="77777777" w:rsidR="00B9325A" w:rsidRPr="006E101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14:paraId="58908ECE" w14:textId="77777777" w:rsidR="00B9325A" w:rsidRPr="006E1016" w:rsidRDefault="00B9325A" w:rsidP="00204DD3">
            <w:pPr>
              <w:shd w:val="clear" w:color="auto" w:fill="FFFFFF"/>
              <w:tabs>
                <w:tab w:val="left" w:pos="142"/>
                <w:tab w:val="left" w:pos="284"/>
              </w:tabs>
              <w:ind w:left="137"/>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3CC361B5" w14:textId="77777777" w:rsidR="00B9325A" w:rsidRPr="006E1016" w:rsidRDefault="00B9325A" w:rsidP="00204DD3">
            <w:pPr>
              <w:shd w:val="clear" w:color="auto" w:fill="FFFFFF"/>
              <w:tabs>
                <w:tab w:val="left" w:pos="142"/>
                <w:tab w:val="left" w:pos="284"/>
              </w:tabs>
              <w:ind w:left="137"/>
              <w:rPr>
                <w:rFonts w:ascii="Times New Roman" w:hAnsi="Times New Roman" w:cs="Times New Roman"/>
                <w:sz w:val="20"/>
                <w:szCs w:val="20"/>
                <w:lang w:val="uk-UA"/>
              </w:rPr>
            </w:pPr>
          </w:p>
          <w:p w14:paraId="2E8833AC" w14:textId="77777777" w:rsidR="00B9325A" w:rsidRPr="006E1016" w:rsidRDefault="00B9325A" w:rsidP="00204DD3">
            <w:pPr>
              <w:shd w:val="clear" w:color="auto" w:fill="FFFFFF"/>
              <w:tabs>
                <w:tab w:val="left" w:pos="142"/>
                <w:tab w:val="left" w:pos="284"/>
              </w:tabs>
              <w:ind w:left="137" w:right="-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3A331BEF" w14:textId="77777777" w:rsidR="00B9325A" w:rsidRPr="006E1016" w:rsidRDefault="00B9325A" w:rsidP="00204DD3">
            <w:pPr>
              <w:shd w:val="clear" w:color="auto" w:fill="FFFFFF"/>
              <w:tabs>
                <w:tab w:val="left" w:pos="142"/>
                <w:tab w:val="left" w:pos="284"/>
              </w:tabs>
              <w:ind w:left="137"/>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w:t>
            </w:r>
          </w:p>
          <w:p w14:paraId="55C3807B" w14:textId="77777777" w:rsidR="00B9325A" w:rsidRPr="006E1016" w:rsidRDefault="00B9325A" w:rsidP="00204DD3">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14:paraId="4824D4A9"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b/>
                <w:sz w:val="20"/>
                <w:szCs w:val="20"/>
                <w:lang w:val="uk-UA"/>
              </w:rPr>
            </w:pPr>
            <w:r w:rsidRPr="006E1016">
              <w:rPr>
                <w:rFonts w:ascii="Times New Roman" w:hAnsi="Times New Roman" w:cs="Times New Roman"/>
                <w:b/>
                <w:sz w:val="20"/>
                <w:szCs w:val="20"/>
                <w:lang w:val="uk-UA"/>
              </w:rPr>
              <w:t>Постачальник:</w:t>
            </w:r>
          </w:p>
          <w:p w14:paraId="47FF3967"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________________________________</w:t>
            </w:r>
          </w:p>
          <w:p w14:paraId="2549EE60"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r w:rsidRPr="006E1016">
              <w:rPr>
                <w:rFonts w:ascii="Times New Roman" w:hAnsi="Times New Roman" w:cs="Times New Roman"/>
                <w:sz w:val="20"/>
                <w:szCs w:val="20"/>
                <w:lang w:val="uk-UA"/>
              </w:rPr>
              <w:t>Посада</w:t>
            </w:r>
          </w:p>
          <w:p w14:paraId="204A9711" w14:textId="77777777" w:rsidR="00B9325A" w:rsidRPr="006E1016" w:rsidRDefault="00B9325A" w:rsidP="00204DD3">
            <w:pPr>
              <w:shd w:val="clear" w:color="auto" w:fill="FFFFFF"/>
              <w:tabs>
                <w:tab w:val="left" w:pos="142"/>
                <w:tab w:val="left" w:pos="284"/>
              </w:tabs>
              <w:ind w:left="720" w:hanging="11"/>
              <w:rPr>
                <w:rFonts w:ascii="Times New Roman" w:hAnsi="Times New Roman" w:cs="Times New Roman"/>
                <w:sz w:val="20"/>
                <w:szCs w:val="20"/>
                <w:lang w:val="uk-UA"/>
              </w:rPr>
            </w:pPr>
          </w:p>
          <w:p w14:paraId="689237DF" w14:textId="77777777" w:rsidR="00B9325A" w:rsidRPr="006E1016" w:rsidRDefault="00B9325A" w:rsidP="00204DD3">
            <w:pPr>
              <w:shd w:val="clear" w:color="auto" w:fill="FFFFFF"/>
              <w:tabs>
                <w:tab w:val="left" w:pos="142"/>
                <w:tab w:val="left" w:pos="284"/>
              </w:tabs>
              <w:ind w:left="720" w:right="-1" w:hanging="11"/>
              <w:rPr>
                <w:rFonts w:ascii="Times New Roman" w:hAnsi="Times New Roman" w:cs="Times New Roman"/>
                <w:sz w:val="20"/>
                <w:szCs w:val="20"/>
                <w:lang w:val="uk-UA"/>
              </w:rPr>
            </w:pPr>
            <w:r w:rsidRPr="006E1016">
              <w:rPr>
                <w:rFonts w:ascii="Times New Roman" w:hAnsi="Times New Roman" w:cs="Times New Roman"/>
                <w:sz w:val="20"/>
                <w:szCs w:val="20"/>
                <w:lang w:val="uk-UA"/>
              </w:rPr>
              <w:t xml:space="preserve"> ________________/______________/</w:t>
            </w:r>
          </w:p>
          <w:p w14:paraId="4C7657E7" w14:textId="77777777" w:rsidR="00B9325A" w:rsidRPr="006E1016" w:rsidRDefault="00B9325A" w:rsidP="00204DD3">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6E1016">
              <w:rPr>
                <w:rFonts w:ascii="Times New Roman" w:hAnsi="Times New Roman" w:cs="Times New Roman"/>
                <w:bCs/>
                <w:sz w:val="20"/>
                <w:szCs w:val="20"/>
                <w:lang w:val="uk-UA"/>
              </w:rPr>
              <w:t xml:space="preserve">         Підпис                          ПІБ </w:t>
            </w:r>
          </w:p>
        </w:tc>
      </w:tr>
    </w:tbl>
    <w:p w14:paraId="57C167F1" w14:textId="77777777" w:rsidR="00B9325A" w:rsidRPr="006E1016" w:rsidRDefault="00B9325A" w:rsidP="00B9325A">
      <w:pPr>
        <w:ind w:left="5812"/>
        <w:rPr>
          <w:rFonts w:ascii="Times New Roman" w:hAnsi="Times New Roman" w:cs="Times New Roman"/>
          <w:sz w:val="22"/>
        </w:rPr>
        <w:sectPr w:rsidR="00B9325A" w:rsidRPr="006E1016" w:rsidSect="000028BF">
          <w:pgSz w:w="16840" w:h="11900" w:orient="landscape"/>
          <w:pgMar w:top="573" w:right="397" w:bottom="573" w:left="709" w:header="0" w:footer="3" w:gutter="0"/>
          <w:cols w:space="720"/>
          <w:noEndnote/>
          <w:docGrid w:linePitch="360"/>
        </w:sectPr>
      </w:pPr>
    </w:p>
    <w:p w14:paraId="31BD5C19"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lastRenderedPageBreak/>
        <w:t xml:space="preserve">Додаток № 3 до договору </w:t>
      </w:r>
    </w:p>
    <w:p w14:paraId="4882F2DD"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про постачання електричної енергії споживачу </w:t>
      </w:r>
    </w:p>
    <w:p w14:paraId="62ABE292" w14:textId="77777777" w:rsidR="00B9325A" w:rsidRPr="006E1016" w:rsidRDefault="00B9325A" w:rsidP="00B9325A">
      <w:pPr>
        <w:ind w:left="5664"/>
        <w:jc w:val="right"/>
        <w:rPr>
          <w:rFonts w:ascii="Times New Roman" w:hAnsi="Times New Roman" w:cs="Times New Roman"/>
          <w:b/>
          <w:sz w:val="20"/>
          <w:szCs w:val="20"/>
          <w:lang w:val="uk-UA"/>
        </w:rPr>
      </w:pPr>
      <w:r w:rsidRPr="006E1016">
        <w:rPr>
          <w:rFonts w:ascii="Times New Roman" w:hAnsi="Times New Roman" w:cs="Times New Roman"/>
          <w:b/>
          <w:sz w:val="20"/>
          <w:szCs w:val="20"/>
          <w:lang w:val="uk-UA"/>
        </w:rPr>
        <w:t xml:space="preserve">№ _________ від ___________ </w:t>
      </w:r>
    </w:p>
    <w:p w14:paraId="771FF685" w14:textId="77777777" w:rsidR="00B9325A" w:rsidRPr="006E1016" w:rsidRDefault="00B9325A" w:rsidP="00B9325A">
      <w:pPr>
        <w:ind w:left="5812"/>
        <w:rPr>
          <w:rFonts w:ascii="Times New Roman" w:hAnsi="Times New Roman" w:cs="Times New Roman"/>
          <w:sz w:val="20"/>
          <w:szCs w:val="20"/>
        </w:rPr>
      </w:pPr>
    </w:p>
    <w:p w14:paraId="20413358" w14:textId="77777777" w:rsidR="00B9325A" w:rsidRPr="006E1016" w:rsidRDefault="00B9325A" w:rsidP="00B9325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Примірна форма </w:t>
      </w:r>
    </w:p>
    <w:p w14:paraId="005B8785" w14:textId="77777777" w:rsidR="00B9325A" w:rsidRPr="006E1016" w:rsidRDefault="00B9325A" w:rsidP="00B9325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E1016">
        <w:rPr>
          <w:rFonts w:ascii="Times New Roman" w:eastAsia="Arial" w:hAnsi="Times New Roman" w:cs="Times New Roman"/>
          <w:b/>
          <w:i/>
          <w:sz w:val="20"/>
          <w:szCs w:val="20"/>
          <w:lang w:val="uk-UA" w:eastAsia="ru-RU"/>
        </w:rPr>
        <w:t xml:space="preserve">Акту приймання-передачі електричної енергії </w:t>
      </w:r>
    </w:p>
    <w:p w14:paraId="526AB6E8" w14:textId="77777777" w:rsidR="00B9325A" w:rsidRPr="006E1016" w:rsidRDefault="00B9325A" w:rsidP="00B9325A">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Акт приймання-передачі</w:t>
      </w:r>
    </w:p>
    <w:p w14:paraId="62F7C7F5" w14:textId="77777777" w:rsidR="00B9325A" w:rsidRPr="006E1016" w:rsidRDefault="00B9325A" w:rsidP="00B9325A">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________ від __________________</w:t>
      </w:r>
    </w:p>
    <w:p w14:paraId="56BEFCE3"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 ___________________</w:t>
      </w:r>
    </w:p>
    <w:p w14:paraId="77F8661B"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 _______________________</w:t>
      </w:r>
    </w:p>
    <w:p w14:paraId="0F720B41"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Договір № _______ від ____________</w:t>
      </w:r>
    </w:p>
    <w:p w14:paraId="25267064" w14:textId="77777777" w:rsidR="00B9325A" w:rsidRPr="006E1016" w:rsidRDefault="00B9325A" w:rsidP="00B9325A">
      <w:pPr>
        <w:widowControl/>
        <w:suppressAutoHyphens w:val="0"/>
        <w:autoSpaceDE/>
        <w:rPr>
          <w:rFonts w:ascii="Times New Roman" w:eastAsia="Arial" w:hAnsi="Times New Roman" w:cs="Times New Roman"/>
          <w:b/>
          <w:sz w:val="20"/>
          <w:szCs w:val="20"/>
          <w:lang w:val="uk-UA" w:eastAsia="ru-RU"/>
        </w:rPr>
      </w:pPr>
    </w:p>
    <w:tbl>
      <w:tblPr>
        <w:tblW w:w="1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2977"/>
        <w:gridCol w:w="1339"/>
        <w:gridCol w:w="1579"/>
      </w:tblGrid>
      <w:tr w:rsidR="00B9325A" w:rsidRPr="006E1016" w14:paraId="31427D4C" w14:textId="77777777" w:rsidTr="00B9325A">
        <w:tc>
          <w:tcPr>
            <w:tcW w:w="1873" w:type="dxa"/>
            <w:shd w:val="clear" w:color="auto" w:fill="auto"/>
          </w:tcPr>
          <w:p w14:paraId="4EB27382"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14:paraId="2F06317F"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Кількість</w:t>
            </w:r>
          </w:p>
        </w:tc>
        <w:tc>
          <w:tcPr>
            <w:tcW w:w="1423" w:type="dxa"/>
            <w:shd w:val="clear" w:color="auto" w:fill="auto"/>
          </w:tcPr>
          <w:p w14:paraId="1BA5A4D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Одиниця виміру</w:t>
            </w:r>
          </w:p>
        </w:tc>
        <w:tc>
          <w:tcPr>
            <w:tcW w:w="2258" w:type="dxa"/>
          </w:tcPr>
          <w:p w14:paraId="3CB26FF4"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14:paraId="247DA9E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передачу (без ПДВ)</w:t>
            </w:r>
          </w:p>
        </w:tc>
        <w:tc>
          <w:tcPr>
            <w:tcW w:w="1559" w:type="dxa"/>
          </w:tcPr>
          <w:p w14:paraId="03ECAB1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Тариф на розподіл (без ПДВ)</w:t>
            </w:r>
          </w:p>
        </w:tc>
        <w:tc>
          <w:tcPr>
            <w:tcW w:w="2977" w:type="dxa"/>
          </w:tcPr>
          <w:p w14:paraId="296D2BFD"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14:paraId="5C3D4214"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Примітки</w:t>
            </w:r>
          </w:p>
        </w:tc>
        <w:tc>
          <w:tcPr>
            <w:tcW w:w="1579" w:type="dxa"/>
            <w:shd w:val="clear" w:color="auto" w:fill="auto"/>
          </w:tcPr>
          <w:p w14:paraId="351CE9CF" w14:textId="77777777" w:rsidR="00B9325A" w:rsidRPr="006E1016" w:rsidRDefault="00B9325A" w:rsidP="00204DD3">
            <w:pPr>
              <w:widowControl/>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 (грн)</w:t>
            </w:r>
          </w:p>
        </w:tc>
      </w:tr>
      <w:tr w:rsidR="00B9325A" w:rsidRPr="006E1016" w14:paraId="7823A662" w14:textId="77777777" w:rsidTr="00B9325A">
        <w:tc>
          <w:tcPr>
            <w:tcW w:w="1873" w:type="dxa"/>
            <w:shd w:val="clear" w:color="auto" w:fill="auto"/>
          </w:tcPr>
          <w:p w14:paraId="5ECD90F1"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1</w:t>
            </w:r>
          </w:p>
        </w:tc>
        <w:tc>
          <w:tcPr>
            <w:tcW w:w="1125" w:type="dxa"/>
            <w:shd w:val="clear" w:color="auto" w:fill="auto"/>
          </w:tcPr>
          <w:p w14:paraId="0F3E6092"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2</w:t>
            </w:r>
          </w:p>
        </w:tc>
        <w:tc>
          <w:tcPr>
            <w:tcW w:w="1423" w:type="dxa"/>
            <w:shd w:val="clear" w:color="auto" w:fill="auto"/>
          </w:tcPr>
          <w:p w14:paraId="670B6D8B"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3</w:t>
            </w:r>
          </w:p>
        </w:tc>
        <w:tc>
          <w:tcPr>
            <w:tcW w:w="2258" w:type="dxa"/>
          </w:tcPr>
          <w:p w14:paraId="3C7669A7"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4</w:t>
            </w:r>
          </w:p>
        </w:tc>
        <w:tc>
          <w:tcPr>
            <w:tcW w:w="1509" w:type="dxa"/>
          </w:tcPr>
          <w:p w14:paraId="25C004AF"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5</w:t>
            </w:r>
          </w:p>
        </w:tc>
        <w:tc>
          <w:tcPr>
            <w:tcW w:w="1559" w:type="dxa"/>
          </w:tcPr>
          <w:p w14:paraId="52807F52"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6</w:t>
            </w:r>
          </w:p>
        </w:tc>
        <w:tc>
          <w:tcPr>
            <w:tcW w:w="2977" w:type="dxa"/>
          </w:tcPr>
          <w:p w14:paraId="26A14D26"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7</w:t>
            </w:r>
          </w:p>
        </w:tc>
        <w:tc>
          <w:tcPr>
            <w:tcW w:w="1339" w:type="dxa"/>
          </w:tcPr>
          <w:p w14:paraId="151974E9"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8</w:t>
            </w:r>
          </w:p>
        </w:tc>
        <w:tc>
          <w:tcPr>
            <w:tcW w:w="1579" w:type="dxa"/>
            <w:shd w:val="clear" w:color="auto" w:fill="auto"/>
          </w:tcPr>
          <w:p w14:paraId="0CA6DAC6" w14:textId="77777777" w:rsidR="00B9325A" w:rsidRPr="006E1016" w:rsidRDefault="00B9325A" w:rsidP="00204DD3">
            <w:pPr>
              <w:widowControl/>
              <w:suppressAutoHyphens w:val="0"/>
              <w:autoSpaceDE/>
              <w:jc w:val="center"/>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9</w:t>
            </w:r>
          </w:p>
        </w:tc>
      </w:tr>
      <w:tr w:rsidR="00B9325A" w:rsidRPr="006E1016" w14:paraId="24E2CBCF" w14:textId="77777777" w:rsidTr="00B9325A">
        <w:trPr>
          <w:trHeight w:val="443"/>
        </w:trPr>
        <w:tc>
          <w:tcPr>
            <w:tcW w:w="1873" w:type="dxa"/>
            <w:shd w:val="clear" w:color="auto" w:fill="auto"/>
          </w:tcPr>
          <w:p w14:paraId="0AB2F03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14:paraId="0DB75112"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w:t>
            </w:r>
          </w:p>
        </w:tc>
        <w:tc>
          <w:tcPr>
            <w:tcW w:w="1423" w:type="dxa"/>
            <w:shd w:val="clear" w:color="auto" w:fill="auto"/>
          </w:tcPr>
          <w:p w14:paraId="4CADCB26"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кВт</w:t>
            </w:r>
            <w:r w:rsidRPr="006E1016">
              <w:rPr>
                <w:rFonts w:ascii="Cambria Math" w:eastAsia="Arial" w:hAnsi="Cambria Math" w:cs="Cambria Math"/>
                <w:sz w:val="20"/>
                <w:szCs w:val="20"/>
                <w:lang w:val="uk-UA" w:eastAsia="ru-RU"/>
              </w:rPr>
              <w:t>/</w:t>
            </w:r>
            <w:r w:rsidRPr="006E1016">
              <w:rPr>
                <w:rFonts w:ascii="Times New Roman" w:eastAsia="Arial" w:hAnsi="Times New Roman" w:cs="Times New Roman"/>
                <w:sz w:val="20"/>
                <w:szCs w:val="20"/>
                <w:lang w:val="uk-UA" w:eastAsia="ru-RU"/>
              </w:rPr>
              <w:t>год</w:t>
            </w:r>
          </w:p>
        </w:tc>
        <w:tc>
          <w:tcPr>
            <w:tcW w:w="2258" w:type="dxa"/>
          </w:tcPr>
          <w:p w14:paraId="42573FB4"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09" w:type="dxa"/>
          </w:tcPr>
          <w:p w14:paraId="2833C07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59" w:type="dxa"/>
          </w:tcPr>
          <w:p w14:paraId="646C9563"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977" w:type="dxa"/>
          </w:tcPr>
          <w:p w14:paraId="34ABDB38"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339" w:type="dxa"/>
          </w:tcPr>
          <w:p w14:paraId="4005CE88"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39D1136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6ACD84A8" w14:textId="77777777" w:rsidTr="00B9325A">
        <w:trPr>
          <w:trHeight w:val="443"/>
        </w:trPr>
        <w:tc>
          <w:tcPr>
            <w:tcW w:w="1873" w:type="dxa"/>
            <w:shd w:val="clear" w:color="auto" w:fill="auto"/>
          </w:tcPr>
          <w:p w14:paraId="2BB1992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574DDFB6"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618C21D5"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258" w:type="dxa"/>
          </w:tcPr>
          <w:p w14:paraId="57FAC49D"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09" w:type="dxa"/>
          </w:tcPr>
          <w:p w14:paraId="4A55ABE0"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59" w:type="dxa"/>
          </w:tcPr>
          <w:p w14:paraId="53AF9F58"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977" w:type="dxa"/>
          </w:tcPr>
          <w:p w14:paraId="1380CD2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339" w:type="dxa"/>
          </w:tcPr>
          <w:p w14:paraId="4F4C5239"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3DFB3FD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200094C8" w14:textId="77777777" w:rsidTr="00B9325A">
        <w:trPr>
          <w:trHeight w:val="443"/>
        </w:trPr>
        <w:tc>
          <w:tcPr>
            <w:tcW w:w="1873" w:type="dxa"/>
            <w:shd w:val="clear" w:color="auto" w:fill="auto"/>
          </w:tcPr>
          <w:p w14:paraId="69670189"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14:paraId="2FB2E32D"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14:paraId="7CC1F93B"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258" w:type="dxa"/>
          </w:tcPr>
          <w:p w14:paraId="38833C01"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09" w:type="dxa"/>
          </w:tcPr>
          <w:p w14:paraId="1DA1B7AD"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59" w:type="dxa"/>
          </w:tcPr>
          <w:p w14:paraId="60101BFF"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2977" w:type="dxa"/>
          </w:tcPr>
          <w:p w14:paraId="650EEFA9"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339" w:type="dxa"/>
          </w:tcPr>
          <w:p w14:paraId="090D0110"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14:paraId="52EE6E0C"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4BBE1C86" w14:textId="77777777" w:rsidTr="00B9325A">
        <w:tc>
          <w:tcPr>
            <w:tcW w:w="14063" w:type="dxa"/>
            <w:gridSpan w:val="8"/>
          </w:tcPr>
          <w:p w14:paraId="51588F00" w14:textId="77777777" w:rsidR="00B9325A" w:rsidRPr="006E1016" w:rsidRDefault="00B9325A" w:rsidP="00204DD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без ПДВ</w:t>
            </w:r>
          </w:p>
        </w:tc>
        <w:tc>
          <w:tcPr>
            <w:tcW w:w="1579" w:type="dxa"/>
            <w:shd w:val="clear" w:color="auto" w:fill="auto"/>
          </w:tcPr>
          <w:p w14:paraId="4D72E4BE"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7C4469EE" w14:textId="77777777" w:rsidTr="00B9325A">
        <w:tc>
          <w:tcPr>
            <w:tcW w:w="14063" w:type="dxa"/>
            <w:gridSpan w:val="8"/>
          </w:tcPr>
          <w:p w14:paraId="57590FCE" w14:textId="77777777" w:rsidR="00B9325A" w:rsidRPr="006E1016" w:rsidRDefault="00B9325A" w:rsidP="00204DD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ПДВ</w:t>
            </w:r>
          </w:p>
        </w:tc>
        <w:tc>
          <w:tcPr>
            <w:tcW w:w="1579" w:type="dxa"/>
            <w:shd w:val="clear" w:color="auto" w:fill="auto"/>
          </w:tcPr>
          <w:p w14:paraId="0EC0247C"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r w:rsidR="00B9325A" w:rsidRPr="006E1016" w14:paraId="049CAE63" w14:textId="77777777" w:rsidTr="00B9325A">
        <w:tc>
          <w:tcPr>
            <w:tcW w:w="14063" w:type="dxa"/>
            <w:gridSpan w:val="8"/>
          </w:tcPr>
          <w:p w14:paraId="67A0DB33" w14:textId="77777777" w:rsidR="00B9325A" w:rsidRPr="006E1016" w:rsidRDefault="00B9325A" w:rsidP="00204DD3">
            <w:pPr>
              <w:widowControl/>
              <w:suppressAutoHyphens w:val="0"/>
              <w:autoSpaceDE/>
              <w:jc w:val="right"/>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Всього з ПДВ</w:t>
            </w:r>
          </w:p>
        </w:tc>
        <w:tc>
          <w:tcPr>
            <w:tcW w:w="1579" w:type="dxa"/>
            <w:shd w:val="clear" w:color="auto" w:fill="auto"/>
          </w:tcPr>
          <w:p w14:paraId="21062A97" w14:textId="77777777" w:rsidR="00B9325A" w:rsidRPr="006E1016" w:rsidRDefault="00B9325A" w:rsidP="00204DD3">
            <w:pPr>
              <w:widowControl/>
              <w:suppressAutoHyphens w:val="0"/>
              <w:autoSpaceDE/>
              <w:rPr>
                <w:rFonts w:ascii="Times New Roman" w:eastAsia="Arial" w:hAnsi="Times New Roman" w:cs="Times New Roman"/>
                <w:sz w:val="20"/>
                <w:szCs w:val="20"/>
                <w:lang w:val="uk-UA" w:eastAsia="ru-RU"/>
              </w:rPr>
            </w:pPr>
          </w:p>
        </w:tc>
      </w:tr>
    </w:tbl>
    <w:p w14:paraId="09DAC30A" w14:textId="77777777" w:rsidR="00B9325A" w:rsidRPr="006E1016" w:rsidRDefault="00B9325A" w:rsidP="00B9325A">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14:paraId="28791D84" w14:textId="77777777" w:rsidR="00B9325A" w:rsidRPr="006E1016" w:rsidRDefault="00B9325A" w:rsidP="00B9325A">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14:paraId="496E2459" w14:textId="77777777" w:rsidR="00B9325A" w:rsidRPr="006E1016" w:rsidRDefault="00B9325A" w:rsidP="00B9325A">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B9325A" w:rsidRPr="006E1016" w14:paraId="7C8253DB" w14:textId="77777777" w:rsidTr="00204DD3">
        <w:trPr>
          <w:trHeight w:val="80"/>
        </w:trPr>
        <w:tc>
          <w:tcPr>
            <w:tcW w:w="8080" w:type="dxa"/>
            <w:shd w:val="clear" w:color="auto" w:fill="auto"/>
          </w:tcPr>
          <w:p w14:paraId="21754A8B"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Споживач:</w:t>
            </w:r>
          </w:p>
          <w:p w14:paraId="2BB972AA"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_________________________</w:t>
            </w:r>
          </w:p>
          <w:p w14:paraId="0470B822"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14:paraId="735491B1" w14:textId="77777777" w:rsidR="00B9325A" w:rsidRPr="006E1016" w:rsidRDefault="00B9325A" w:rsidP="00204DD3">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14:paraId="0E662CFD" w14:textId="77777777" w:rsidR="00B9325A" w:rsidRPr="006E1016" w:rsidRDefault="00B9325A" w:rsidP="00204DD3">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14:paraId="00D898CA" w14:textId="77777777" w:rsidR="00B9325A" w:rsidRPr="006E1016" w:rsidRDefault="00B9325A" w:rsidP="00204DD3">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Постачальник:</w:t>
            </w:r>
          </w:p>
          <w:p w14:paraId="106A3DAD" w14:textId="77777777" w:rsidR="00B9325A" w:rsidRPr="006E1016" w:rsidRDefault="00B9325A" w:rsidP="00204DD3">
            <w:pPr>
              <w:shd w:val="clear" w:color="auto" w:fill="FFFFFF"/>
              <w:tabs>
                <w:tab w:val="left" w:pos="142"/>
                <w:tab w:val="left" w:pos="284"/>
              </w:tabs>
              <w:ind w:left="100"/>
              <w:rPr>
                <w:rFonts w:ascii="Times New Roman" w:hAnsi="Times New Roman" w:cs="Times New Roman"/>
                <w:b/>
                <w:sz w:val="20"/>
                <w:szCs w:val="20"/>
                <w:lang w:val="uk-UA"/>
              </w:rPr>
            </w:pPr>
            <w:r w:rsidRPr="006E1016">
              <w:rPr>
                <w:rFonts w:ascii="Times New Roman" w:hAnsi="Times New Roman" w:cs="Times New Roman"/>
                <w:b/>
                <w:sz w:val="20"/>
                <w:szCs w:val="20"/>
                <w:lang w:val="uk-UA"/>
              </w:rPr>
              <w:t>_________________________</w:t>
            </w:r>
          </w:p>
          <w:p w14:paraId="56CCC37B" w14:textId="77777777" w:rsidR="00B9325A" w:rsidRPr="006E1016" w:rsidRDefault="00B9325A" w:rsidP="00204DD3">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Посада</w:t>
            </w:r>
          </w:p>
          <w:p w14:paraId="08741C6B" w14:textId="77777777" w:rsidR="00B9325A" w:rsidRPr="006E1016" w:rsidRDefault="00B9325A" w:rsidP="00204DD3">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6E1016">
              <w:rPr>
                <w:rFonts w:ascii="Times New Roman" w:eastAsia="Arial" w:hAnsi="Times New Roman" w:cs="Times New Roman"/>
                <w:sz w:val="20"/>
                <w:szCs w:val="20"/>
                <w:lang w:val="uk-UA" w:eastAsia="ru-RU"/>
              </w:rPr>
              <w:t xml:space="preserve"> ________________/______________/</w:t>
            </w:r>
          </w:p>
          <w:p w14:paraId="6972DEAE" w14:textId="77777777" w:rsidR="00B9325A" w:rsidRPr="006E1016" w:rsidRDefault="00B9325A" w:rsidP="00204DD3">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6E1016">
              <w:rPr>
                <w:rFonts w:ascii="Times New Roman" w:eastAsia="Arial" w:hAnsi="Times New Roman" w:cs="Times New Roman"/>
                <w:bCs/>
                <w:sz w:val="20"/>
                <w:szCs w:val="20"/>
                <w:lang w:val="uk-UA" w:eastAsia="ru-RU"/>
              </w:rPr>
              <w:t xml:space="preserve">         Підпис                          ПІБ</w:t>
            </w:r>
          </w:p>
          <w:p w14:paraId="76D5A0AF" w14:textId="77777777" w:rsidR="00B9325A" w:rsidRPr="006E1016" w:rsidRDefault="00B9325A" w:rsidP="00204DD3">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14:paraId="2ED7E32F" w14:textId="77777777" w:rsidR="00B9325A" w:rsidRPr="006E1016" w:rsidRDefault="00B9325A" w:rsidP="00B9325A">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B9325A" w:rsidRPr="006E1016" w14:paraId="011C07DA" w14:textId="77777777" w:rsidTr="00204DD3">
        <w:trPr>
          <w:trHeight w:val="261"/>
        </w:trPr>
        <w:tc>
          <w:tcPr>
            <w:tcW w:w="8080" w:type="dxa"/>
            <w:shd w:val="clear" w:color="auto" w:fill="auto"/>
          </w:tcPr>
          <w:p w14:paraId="2B3347D6" w14:textId="77777777" w:rsidR="00B9325A" w:rsidRPr="006E1016" w:rsidRDefault="00B9325A" w:rsidP="00204DD3">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Дата підписання Акта - ___.___.202_</w:t>
            </w:r>
          </w:p>
          <w:p w14:paraId="69579456" w14:textId="77777777" w:rsidR="00B9325A" w:rsidRPr="006E1016" w:rsidRDefault="00B9325A" w:rsidP="00204DD3">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14:paraId="13F6E0D5" w14:textId="22FF6FAE" w:rsidR="00B9325A" w:rsidRPr="006E1016" w:rsidRDefault="00B9325A" w:rsidP="00726118">
            <w:pPr>
              <w:widowControl/>
              <w:suppressAutoHyphens w:val="0"/>
              <w:autoSpaceDE/>
              <w:jc w:val="both"/>
              <w:rPr>
                <w:rFonts w:ascii="Times New Roman" w:eastAsia="Arial" w:hAnsi="Times New Roman" w:cs="Times New Roman"/>
                <w:b/>
                <w:sz w:val="20"/>
                <w:szCs w:val="20"/>
                <w:lang w:val="uk-UA" w:eastAsia="ru-RU"/>
              </w:rPr>
            </w:pPr>
            <w:r w:rsidRPr="006E1016">
              <w:rPr>
                <w:rFonts w:ascii="Times New Roman" w:eastAsia="Arial" w:hAnsi="Times New Roman" w:cs="Times New Roman"/>
                <w:b/>
                <w:sz w:val="20"/>
                <w:szCs w:val="20"/>
                <w:lang w:val="uk-UA" w:eastAsia="ru-RU"/>
              </w:rPr>
              <w:t xml:space="preserve">Дата підписання </w:t>
            </w:r>
            <w:proofErr w:type="spellStart"/>
            <w:r w:rsidRPr="006E1016">
              <w:rPr>
                <w:rFonts w:ascii="Times New Roman" w:eastAsia="Arial" w:hAnsi="Times New Roman" w:cs="Times New Roman"/>
                <w:b/>
                <w:sz w:val="20"/>
                <w:szCs w:val="20"/>
                <w:lang w:val="uk-UA" w:eastAsia="ru-RU"/>
              </w:rPr>
              <w:t>Акта</w:t>
            </w:r>
            <w:proofErr w:type="spellEnd"/>
            <w:r w:rsidRPr="006E1016">
              <w:rPr>
                <w:rFonts w:ascii="Times New Roman" w:eastAsia="Arial" w:hAnsi="Times New Roman" w:cs="Times New Roman"/>
                <w:b/>
                <w:sz w:val="20"/>
                <w:szCs w:val="20"/>
                <w:lang w:val="uk-UA" w:eastAsia="ru-RU"/>
              </w:rPr>
              <w:t xml:space="preserve">  - ___.___.202_</w:t>
            </w:r>
          </w:p>
        </w:tc>
      </w:tr>
    </w:tbl>
    <w:p w14:paraId="2B65D9B7" w14:textId="77777777" w:rsidR="00B9325A" w:rsidRPr="006E1016" w:rsidRDefault="00B9325A" w:rsidP="00B9325A">
      <w:pPr>
        <w:pStyle w:val="Bodytext30"/>
        <w:shd w:val="clear" w:color="auto" w:fill="auto"/>
        <w:spacing w:after="0"/>
        <w:ind w:left="12049"/>
        <w:jc w:val="both"/>
        <w:rPr>
          <w:sz w:val="20"/>
          <w:szCs w:val="20"/>
          <w:lang w:val="uk-UA"/>
        </w:rPr>
      </w:pPr>
    </w:p>
    <w:sectPr w:rsidR="00B9325A" w:rsidRPr="006E1016" w:rsidSect="00B9325A">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D4A1" w14:textId="77777777" w:rsidR="000D7429" w:rsidRDefault="000D7429">
      <w:r>
        <w:separator/>
      </w:r>
    </w:p>
  </w:endnote>
  <w:endnote w:type="continuationSeparator" w:id="0">
    <w:p w14:paraId="11F9021B" w14:textId="77777777" w:rsidR="000D7429" w:rsidRDefault="000D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628B" w14:textId="77777777" w:rsidR="0046025B" w:rsidRDefault="00B9325A">
    <w:pPr>
      <w:pStyle w:val="a4"/>
      <w:jc w:val="right"/>
    </w:pPr>
    <w:r>
      <w:fldChar w:fldCharType="begin"/>
    </w:r>
    <w:r>
      <w:instrText>PAGE   \* MERGEFORMAT</w:instrText>
    </w:r>
    <w:r>
      <w:fldChar w:fldCharType="separate"/>
    </w:r>
    <w:r w:rsidR="0013708B" w:rsidRPr="0013708B">
      <w:rPr>
        <w:noProof/>
        <w:lang w:val="uk-UA"/>
      </w:rPr>
      <w:t>4</w:t>
    </w:r>
    <w:r>
      <w:fldChar w:fldCharType="end"/>
    </w:r>
  </w:p>
  <w:p w14:paraId="03FC5274" w14:textId="77777777" w:rsidR="0046025B" w:rsidRDefault="000D74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A3F9" w14:textId="77777777" w:rsidR="000D7429" w:rsidRDefault="000D7429">
      <w:r>
        <w:separator/>
      </w:r>
    </w:p>
  </w:footnote>
  <w:footnote w:type="continuationSeparator" w:id="0">
    <w:p w14:paraId="0FE663B0" w14:textId="77777777" w:rsidR="000D7429" w:rsidRDefault="000D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F0A"/>
    <w:rsid w:val="000013E7"/>
    <w:rsid w:val="0003341B"/>
    <w:rsid w:val="0004624D"/>
    <w:rsid w:val="000D7429"/>
    <w:rsid w:val="0013708B"/>
    <w:rsid w:val="00147846"/>
    <w:rsid w:val="002F7F6E"/>
    <w:rsid w:val="003B59E2"/>
    <w:rsid w:val="005F7C49"/>
    <w:rsid w:val="00726118"/>
    <w:rsid w:val="008E2CFD"/>
    <w:rsid w:val="00B076A4"/>
    <w:rsid w:val="00B9325A"/>
    <w:rsid w:val="00D67F20"/>
    <w:rsid w:val="00E86F0A"/>
    <w:rsid w:val="00F430B1"/>
    <w:rsid w:val="00F64933"/>
    <w:rsid w:val="00FC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A0B8"/>
  <w15:docId w15:val="{4DD40F2D-AB0F-4631-B529-619E1FDB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25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9325A"/>
    <w:rPr>
      <w:color w:val="0000FF"/>
      <w:u w:val="single"/>
    </w:rPr>
  </w:style>
  <w:style w:type="paragraph" w:styleId="a4">
    <w:name w:val="footer"/>
    <w:basedOn w:val="a"/>
    <w:link w:val="a5"/>
    <w:uiPriority w:val="99"/>
    <w:rsid w:val="00B9325A"/>
    <w:pPr>
      <w:tabs>
        <w:tab w:val="center" w:pos="4677"/>
        <w:tab w:val="right" w:pos="9355"/>
      </w:tabs>
    </w:pPr>
    <w:rPr>
      <w:rFonts w:cs="Times New Roman"/>
      <w:lang w:val="x-none"/>
    </w:rPr>
  </w:style>
  <w:style w:type="character" w:customStyle="1" w:styleId="a5">
    <w:name w:val="Нижній колонтитул Знак"/>
    <w:basedOn w:val="a0"/>
    <w:link w:val="a4"/>
    <w:uiPriority w:val="99"/>
    <w:rsid w:val="00B9325A"/>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B9325A"/>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0"/>
    <w:qFormat/>
    <w:rsid w:val="00B93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1">
    <w:name w:val="Стандартный HTML Знак"/>
    <w:basedOn w:val="a0"/>
    <w:uiPriority w:val="99"/>
    <w:semiHidden/>
    <w:rsid w:val="00B9325A"/>
    <w:rPr>
      <w:rFonts w:ascii="Consolas" w:eastAsia="Times New Roman" w:hAnsi="Consolas" w:cs="Times New Roman CYR"/>
      <w:sz w:val="20"/>
      <w:szCs w:val="20"/>
      <w:lang w:eastAsia="zh-CN"/>
    </w:rPr>
  </w:style>
  <w:style w:type="paragraph" w:styleId="a6">
    <w:name w:val="List Paragraph"/>
    <w:basedOn w:val="a"/>
    <w:link w:val="a7"/>
    <w:uiPriority w:val="34"/>
    <w:qFormat/>
    <w:rsid w:val="00B9325A"/>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B9325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
    <w:name w:val="Normal Знак"/>
    <w:link w:val="1"/>
    <w:locked/>
    <w:rsid w:val="00B9325A"/>
    <w:rPr>
      <w:rFonts w:ascii="Times New Roman" w:eastAsia="Times New Roman" w:hAnsi="Times New Roman" w:cs="Times New Roman"/>
      <w:szCs w:val="20"/>
      <w:lang w:val="uk-UA" w:eastAsia="zh-CN"/>
    </w:rPr>
  </w:style>
  <w:style w:type="character" w:customStyle="1" w:styleId="a7">
    <w:name w:val="Абзац списку Знак"/>
    <w:link w:val="a6"/>
    <w:uiPriority w:val="34"/>
    <w:locked/>
    <w:rsid w:val="00B9325A"/>
    <w:rPr>
      <w:rFonts w:ascii="Times New Roman" w:eastAsia="Times New Roman" w:hAnsi="Times New Roman" w:cs="Times New Roman"/>
      <w:sz w:val="24"/>
      <w:szCs w:val="24"/>
      <w:lang w:val="uk-UA" w:eastAsia="uk-UA"/>
    </w:rPr>
  </w:style>
  <w:style w:type="character" w:customStyle="1" w:styleId="HTML0">
    <w:name w:val="Стандартний HTML Знак"/>
    <w:aliases w:val=" Знак1 Знак"/>
    <w:link w:val="HTML"/>
    <w:rsid w:val="00B9325A"/>
    <w:rPr>
      <w:rFonts w:ascii="Courier New" w:eastAsia="Courier New" w:hAnsi="Courier New" w:cs="Times New Roman"/>
      <w:sz w:val="24"/>
      <w:szCs w:val="24"/>
      <w:lang w:val="x-none" w:eastAsia="zh-CN"/>
    </w:rPr>
  </w:style>
  <w:style w:type="character" w:customStyle="1" w:styleId="Bodytext3">
    <w:name w:val="Body text (3)_"/>
    <w:link w:val="Bodytext30"/>
    <w:rsid w:val="00B9325A"/>
    <w:rPr>
      <w:b/>
      <w:bCs/>
      <w:sz w:val="21"/>
      <w:szCs w:val="21"/>
      <w:shd w:val="clear" w:color="auto" w:fill="FFFFFF"/>
    </w:rPr>
  </w:style>
  <w:style w:type="character" w:customStyle="1" w:styleId="Heading1">
    <w:name w:val="Heading #1_"/>
    <w:link w:val="Heading10"/>
    <w:rsid w:val="00B9325A"/>
    <w:rPr>
      <w:b/>
      <w:bCs/>
      <w:sz w:val="28"/>
      <w:szCs w:val="28"/>
      <w:shd w:val="clear" w:color="auto" w:fill="FFFFFF"/>
    </w:rPr>
  </w:style>
  <w:style w:type="character" w:customStyle="1" w:styleId="Bodytext2">
    <w:name w:val="Body text (2)_"/>
    <w:link w:val="Bodytext20"/>
    <w:rsid w:val="00B9325A"/>
    <w:rPr>
      <w:shd w:val="clear" w:color="auto" w:fill="FFFFFF"/>
    </w:rPr>
  </w:style>
  <w:style w:type="character" w:customStyle="1" w:styleId="Bodytext285pt">
    <w:name w:val="Body text (2) + 8.5 pt"/>
    <w:rsid w:val="00B9325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B9325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B9325A"/>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eastAsia="en-US"/>
    </w:rPr>
  </w:style>
  <w:style w:type="paragraph" w:customStyle="1" w:styleId="Heading10">
    <w:name w:val="Heading #1"/>
    <w:basedOn w:val="a"/>
    <w:link w:val="Heading1"/>
    <w:rsid w:val="00B9325A"/>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eastAsia="en-US"/>
    </w:rPr>
  </w:style>
  <w:style w:type="paragraph" w:customStyle="1" w:styleId="Bodytext20">
    <w:name w:val="Body text (2)"/>
    <w:basedOn w:val="a"/>
    <w:link w:val="Bodytext2"/>
    <w:rsid w:val="00B9325A"/>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30001</Words>
  <Characters>17102</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8570p</dc:creator>
  <cp:keywords/>
  <dc:description/>
  <cp:lastModifiedBy>Economist</cp:lastModifiedBy>
  <cp:revision>37</cp:revision>
  <dcterms:created xsi:type="dcterms:W3CDTF">2022-12-08T19:53:00Z</dcterms:created>
  <dcterms:modified xsi:type="dcterms:W3CDTF">2023-12-19T08:21:00Z</dcterms:modified>
</cp:coreProperties>
</file>