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5D" w:rsidRDefault="00732F5D" w:rsidP="00732F5D">
      <w:pPr>
        <w:spacing w:line="240" w:lineRule="atLeast"/>
        <w:jc w:val="right"/>
        <w:rPr>
          <w:rFonts w:ascii="Times New Roman" w:hAnsi="Times New Roman" w:cs="Times New Roman"/>
          <w:b/>
          <w:sz w:val="28"/>
          <w:szCs w:val="24"/>
        </w:rPr>
      </w:pPr>
      <w:r>
        <w:rPr>
          <w:rFonts w:ascii="Times New Roman" w:hAnsi="Times New Roman" w:cs="Times New Roman"/>
          <w:b/>
          <w:sz w:val="28"/>
          <w:szCs w:val="24"/>
        </w:rPr>
        <w:t>Додаток 2</w:t>
      </w:r>
    </w:p>
    <w:p w:rsidR="000F7C98" w:rsidRPr="00EC7D56" w:rsidRDefault="000F7C98" w:rsidP="000F7C98">
      <w:pPr>
        <w:spacing w:line="240" w:lineRule="atLeast"/>
        <w:jc w:val="center"/>
        <w:rPr>
          <w:rFonts w:ascii="Times New Roman" w:hAnsi="Times New Roman" w:cs="Times New Roman"/>
          <w:sz w:val="28"/>
          <w:szCs w:val="24"/>
        </w:rPr>
      </w:pPr>
      <w:r w:rsidRPr="00EC7D56">
        <w:rPr>
          <w:rFonts w:ascii="Times New Roman" w:hAnsi="Times New Roman" w:cs="Times New Roman"/>
          <w:b/>
          <w:sz w:val="28"/>
          <w:szCs w:val="24"/>
        </w:rPr>
        <w:t>Інформація про технічні характеристики предмета закупівлі</w:t>
      </w:r>
    </w:p>
    <w:p w:rsidR="000F7C98" w:rsidRPr="00E34954" w:rsidRDefault="000F7C98" w:rsidP="000F7C98">
      <w:pPr>
        <w:spacing w:after="200" w:line="240" w:lineRule="atLeast"/>
        <w:jc w:val="center"/>
        <w:rPr>
          <w:rFonts w:ascii="Times New Roman" w:hAnsi="Times New Roman" w:cs="Times New Roman"/>
          <w:sz w:val="24"/>
          <w:szCs w:val="24"/>
        </w:rPr>
      </w:pPr>
      <w:r w:rsidRPr="009B32A9">
        <w:rPr>
          <w:rFonts w:ascii="Times New Roman" w:hAnsi="Times New Roman" w:cs="Times New Roman"/>
          <w:sz w:val="24"/>
          <w:szCs w:val="24"/>
        </w:rPr>
        <w:t>(технічна специфікація; перелік технічних вимог)</w:t>
      </w:r>
    </w:p>
    <w:p w:rsidR="000F7C98" w:rsidRPr="00E826B8" w:rsidRDefault="000F7C98" w:rsidP="000F7C98">
      <w:pPr>
        <w:jc w:val="center"/>
        <w:rPr>
          <w:rFonts w:ascii="Times New Roman" w:hAnsi="Times New Roman"/>
          <w:b/>
          <w:i/>
        </w:rPr>
      </w:pPr>
      <w:r w:rsidRPr="00E826B8">
        <w:rPr>
          <w:rFonts w:ascii="Times New Roman" w:hAnsi="Times New Roman"/>
          <w:b/>
          <w:i/>
        </w:rPr>
        <w:t xml:space="preserve">ТЕХНІЧНІ ВИМОГИ ДО ПРЕДМЕТА ЗАКУПІВЛІ  </w:t>
      </w:r>
    </w:p>
    <w:p w:rsidR="000F7C98" w:rsidRPr="00E826B8" w:rsidRDefault="000F7C98" w:rsidP="000F7C98">
      <w:pPr>
        <w:tabs>
          <w:tab w:val="left" w:pos="2715"/>
        </w:tabs>
        <w:ind w:firstLine="567"/>
        <w:jc w:val="both"/>
        <w:rPr>
          <w:rFonts w:ascii="Times New Roman" w:hAnsi="Times New Roman"/>
          <w:color w:val="000000"/>
        </w:rPr>
      </w:pPr>
      <w:r w:rsidRPr="00E826B8">
        <w:rPr>
          <w:rFonts w:ascii="Times New Roman" w:hAnsi="Times New Roman"/>
          <w:color w:val="000000"/>
        </w:rPr>
        <w:t>1. Товар, що є предметом даної закупівлі має постачатись на склад комунального підприємства «</w:t>
      </w:r>
      <w:proofErr w:type="spellStart"/>
      <w:r>
        <w:rPr>
          <w:rFonts w:ascii="Times New Roman" w:hAnsi="Times New Roman"/>
          <w:color w:val="000000"/>
        </w:rPr>
        <w:t>Львів</w:t>
      </w:r>
      <w:r w:rsidRPr="00E826B8">
        <w:rPr>
          <w:rFonts w:ascii="Times New Roman" w:hAnsi="Times New Roman"/>
          <w:color w:val="000000"/>
        </w:rPr>
        <w:t>світло</w:t>
      </w:r>
      <w:proofErr w:type="spellEnd"/>
      <w:r w:rsidRPr="00E826B8">
        <w:rPr>
          <w:rFonts w:ascii="Times New Roman" w:hAnsi="Times New Roman"/>
          <w:color w:val="000000"/>
        </w:rPr>
        <w:t xml:space="preserve">» </w:t>
      </w:r>
      <w:r>
        <w:rPr>
          <w:rFonts w:ascii="Times New Roman" w:hAnsi="Times New Roman"/>
          <w:color w:val="000000"/>
        </w:rPr>
        <w:t xml:space="preserve">до </w:t>
      </w:r>
      <w:r w:rsidR="00732F5D">
        <w:rPr>
          <w:rFonts w:ascii="Times New Roman" w:hAnsi="Times New Roman"/>
          <w:color w:val="000000"/>
        </w:rPr>
        <w:t xml:space="preserve">14 </w:t>
      </w:r>
      <w:r w:rsidR="00732F5D" w:rsidRPr="00732F5D">
        <w:rPr>
          <w:rFonts w:ascii="Times New Roman" w:hAnsi="Times New Roman"/>
          <w:color w:val="000000"/>
        </w:rPr>
        <w:t>травня</w:t>
      </w:r>
      <w:r w:rsidRPr="00732F5D">
        <w:rPr>
          <w:rFonts w:ascii="Times New Roman" w:hAnsi="Times New Roman"/>
          <w:color w:val="000000"/>
        </w:rPr>
        <w:t>. 2024</w:t>
      </w:r>
      <w:r w:rsidRPr="00E826B8">
        <w:rPr>
          <w:rFonts w:ascii="Times New Roman" w:hAnsi="Times New Roman"/>
          <w:color w:val="000000"/>
        </w:rPr>
        <w:t xml:space="preserve"> року по заявкам замовника відповідно до вказаних в заявках обсягів поставок.</w:t>
      </w:r>
    </w:p>
    <w:p w:rsidR="000F7C98" w:rsidRDefault="000F7C98" w:rsidP="000F7C98">
      <w:pP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06"/>
        <w:gridCol w:w="4961"/>
        <w:gridCol w:w="1417"/>
        <w:gridCol w:w="993"/>
      </w:tblGrid>
      <w:tr w:rsidR="000F7C98" w:rsidRPr="003A0442" w:rsidTr="00F717FE">
        <w:trPr>
          <w:trHeight w:val="237"/>
        </w:trPr>
        <w:tc>
          <w:tcPr>
            <w:tcW w:w="597" w:type="dxa"/>
            <w:shd w:val="clear" w:color="auto" w:fill="auto"/>
            <w:vAlign w:val="center"/>
          </w:tcPr>
          <w:p w:rsidR="000F7C98" w:rsidRPr="003A0442" w:rsidRDefault="000F7C98" w:rsidP="00F717FE">
            <w:pPr>
              <w:ind w:right="57"/>
              <w:jc w:val="center"/>
              <w:rPr>
                <w:rFonts w:ascii="Times New Roman" w:hAnsi="Times New Roman"/>
              </w:rPr>
            </w:pPr>
            <w:r w:rsidRPr="003A0442">
              <w:rPr>
                <w:rFonts w:ascii="Times New Roman" w:hAnsi="Times New Roman"/>
              </w:rPr>
              <w:t>№</w:t>
            </w:r>
          </w:p>
          <w:p w:rsidR="000F7C98" w:rsidRPr="003A0442" w:rsidRDefault="000F7C98" w:rsidP="00F717FE">
            <w:pPr>
              <w:ind w:right="57"/>
              <w:jc w:val="center"/>
              <w:rPr>
                <w:rFonts w:ascii="Times New Roman" w:hAnsi="Times New Roman"/>
              </w:rPr>
            </w:pPr>
            <w:r>
              <w:rPr>
                <w:rFonts w:ascii="Times New Roman" w:hAnsi="Times New Roman"/>
              </w:rPr>
              <w:t>з</w:t>
            </w:r>
            <w:r w:rsidRPr="003A0442">
              <w:rPr>
                <w:rFonts w:ascii="Times New Roman" w:hAnsi="Times New Roman"/>
              </w:rPr>
              <w:t>/п</w:t>
            </w:r>
          </w:p>
        </w:tc>
        <w:tc>
          <w:tcPr>
            <w:tcW w:w="2806" w:type="dxa"/>
            <w:shd w:val="clear" w:color="auto" w:fill="auto"/>
            <w:vAlign w:val="center"/>
          </w:tcPr>
          <w:p w:rsidR="000F7C98" w:rsidRPr="003A0442" w:rsidRDefault="000F7C98" w:rsidP="00F717FE">
            <w:pPr>
              <w:ind w:left="-16" w:right="-143"/>
              <w:jc w:val="center"/>
              <w:rPr>
                <w:rFonts w:ascii="Times New Roman" w:hAnsi="Times New Roman"/>
              </w:rPr>
            </w:pPr>
            <w:r>
              <w:rPr>
                <w:rFonts w:ascii="Times New Roman" w:hAnsi="Times New Roman"/>
              </w:rPr>
              <w:t xml:space="preserve">Найменування </w:t>
            </w:r>
            <w:r w:rsidRPr="003A0442">
              <w:rPr>
                <w:rFonts w:ascii="Times New Roman" w:hAnsi="Times New Roman"/>
              </w:rPr>
              <w:t>товару</w:t>
            </w:r>
            <w:r w:rsidR="005C24D1">
              <w:rPr>
                <w:rFonts w:ascii="Times New Roman" w:hAnsi="Times New Roman"/>
              </w:rPr>
              <w:t xml:space="preserve"> або еквівалент</w:t>
            </w:r>
          </w:p>
        </w:tc>
        <w:tc>
          <w:tcPr>
            <w:tcW w:w="4961" w:type="dxa"/>
            <w:shd w:val="clear" w:color="auto" w:fill="auto"/>
            <w:vAlign w:val="center"/>
          </w:tcPr>
          <w:p w:rsidR="000F7C98" w:rsidRPr="003A0442" w:rsidRDefault="000F7C98" w:rsidP="00F717FE">
            <w:pPr>
              <w:ind w:right="-108"/>
              <w:jc w:val="center"/>
              <w:rPr>
                <w:rFonts w:ascii="Times New Roman" w:hAnsi="Times New Roman"/>
              </w:rPr>
            </w:pPr>
            <w:r w:rsidRPr="003A0442">
              <w:rPr>
                <w:rFonts w:ascii="Times New Roman" w:hAnsi="Times New Roman"/>
              </w:rPr>
              <w:t>Технічні характеристики</w:t>
            </w:r>
          </w:p>
        </w:tc>
        <w:tc>
          <w:tcPr>
            <w:tcW w:w="1417" w:type="dxa"/>
            <w:vAlign w:val="center"/>
          </w:tcPr>
          <w:p w:rsidR="000F7C98" w:rsidRPr="003A0442" w:rsidRDefault="000F7C98" w:rsidP="00F717FE">
            <w:pPr>
              <w:ind w:right="-108"/>
              <w:jc w:val="center"/>
              <w:rPr>
                <w:rFonts w:ascii="Times New Roman" w:hAnsi="Times New Roman"/>
              </w:rPr>
            </w:pPr>
            <w:r w:rsidRPr="003A0442">
              <w:rPr>
                <w:rFonts w:ascii="Times New Roman" w:hAnsi="Times New Roman"/>
              </w:rPr>
              <w:t>Відповідність, так/ні</w:t>
            </w:r>
          </w:p>
        </w:tc>
        <w:tc>
          <w:tcPr>
            <w:tcW w:w="993" w:type="dxa"/>
            <w:vAlign w:val="center"/>
          </w:tcPr>
          <w:p w:rsidR="000F7C98" w:rsidRPr="003A0442" w:rsidRDefault="000F7C98" w:rsidP="00F717FE">
            <w:pPr>
              <w:ind w:right="-37"/>
              <w:jc w:val="center"/>
              <w:rPr>
                <w:rFonts w:ascii="Times New Roman" w:hAnsi="Times New Roman"/>
              </w:rPr>
            </w:pPr>
            <w:r w:rsidRPr="003A0442">
              <w:rPr>
                <w:rFonts w:ascii="Times New Roman" w:hAnsi="Times New Roman"/>
              </w:rPr>
              <w:t>Примітка</w:t>
            </w:r>
          </w:p>
        </w:tc>
      </w:tr>
      <w:tr w:rsidR="000F7C98" w:rsidRPr="003A0442" w:rsidTr="00F717FE">
        <w:trPr>
          <w:trHeight w:val="58"/>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r w:rsidRPr="003A0442">
              <w:rPr>
                <w:rFonts w:ascii="Times New Roman" w:hAnsi="Times New Roman"/>
              </w:rPr>
              <w:t>1</w:t>
            </w:r>
          </w:p>
        </w:tc>
        <w:tc>
          <w:tcPr>
            <w:tcW w:w="2806" w:type="dxa"/>
            <w:shd w:val="clear" w:color="auto" w:fill="auto"/>
            <w:vAlign w:val="center"/>
          </w:tcPr>
          <w:p w:rsidR="000F7C98" w:rsidRPr="003A0442" w:rsidRDefault="000F7C98" w:rsidP="00F717FE">
            <w:pPr>
              <w:ind w:right="-108"/>
              <w:jc w:val="center"/>
              <w:rPr>
                <w:rFonts w:ascii="Times New Roman" w:hAnsi="Times New Roman"/>
                <w:b/>
              </w:rPr>
            </w:pPr>
            <w:r w:rsidRPr="003A0442">
              <w:rPr>
                <w:rFonts w:ascii="Times New Roman" w:hAnsi="Times New Roman"/>
                <w:b/>
              </w:rPr>
              <w:t>2</w:t>
            </w:r>
          </w:p>
        </w:tc>
        <w:tc>
          <w:tcPr>
            <w:tcW w:w="4961" w:type="dxa"/>
            <w:shd w:val="clear" w:color="auto" w:fill="auto"/>
            <w:vAlign w:val="center"/>
          </w:tcPr>
          <w:p w:rsidR="000F7C98" w:rsidRPr="003A0442" w:rsidRDefault="000F7C98" w:rsidP="00F717FE">
            <w:pPr>
              <w:ind w:right="-108"/>
              <w:jc w:val="center"/>
              <w:rPr>
                <w:rFonts w:ascii="Times New Roman" w:hAnsi="Times New Roman"/>
                <w:b/>
              </w:rPr>
            </w:pPr>
            <w:r w:rsidRPr="003A0442">
              <w:rPr>
                <w:rFonts w:ascii="Times New Roman" w:hAnsi="Times New Roman"/>
                <w:b/>
              </w:rPr>
              <w:t>3</w:t>
            </w:r>
          </w:p>
        </w:tc>
        <w:tc>
          <w:tcPr>
            <w:tcW w:w="1417" w:type="dxa"/>
          </w:tcPr>
          <w:p w:rsidR="000F7C98" w:rsidRPr="003A0442" w:rsidRDefault="000F7C98" w:rsidP="00F717FE">
            <w:pPr>
              <w:ind w:right="-108"/>
              <w:jc w:val="center"/>
              <w:rPr>
                <w:rFonts w:ascii="Times New Roman" w:hAnsi="Times New Roman"/>
                <w:b/>
              </w:rPr>
            </w:pPr>
            <w:r w:rsidRPr="003A0442">
              <w:rPr>
                <w:rFonts w:ascii="Times New Roman" w:hAnsi="Times New Roman"/>
                <w:b/>
              </w:rPr>
              <w:t>4</w:t>
            </w:r>
          </w:p>
        </w:tc>
        <w:tc>
          <w:tcPr>
            <w:tcW w:w="993" w:type="dxa"/>
          </w:tcPr>
          <w:p w:rsidR="000F7C98" w:rsidRPr="003A0442" w:rsidRDefault="000F7C98" w:rsidP="00F717FE">
            <w:pPr>
              <w:ind w:right="-108"/>
              <w:jc w:val="center"/>
              <w:rPr>
                <w:rFonts w:ascii="Times New Roman" w:hAnsi="Times New Roman"/>
                <w:b/>
              </w:rPr>
            </w:pPr>
            <w:r w:rsidRPr="003A0442">
              <w:rPr>
                <w:rFonts w:ascii="Times New Roman" w:hAnsi="Times New Roman"/>
                <w:b/>
              </w:rPr>
              <w:t>5</w:t>
            </w:r>
          </w:p>
        </w:tc>
      </w:tr>
      <w:tr w:rsidR="000F7C98" w:rsidRPr="003A0442" w:rsidTr="00F717FE">
        <w:trPr>
          <w:trHeight w:val="517"/>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r w:rsidRPr="003A0442">
              <w:rPr>
                <w:rFonts w:ascii="Times New Roman" w:hAnsi="Times New Roman"/>
              </w:rPr>
              <w:t>1</w:t>
            </w:r>
          </w:p>
        </w:tc>
        <w:tc>
          <w:tcPr>
            <w:tcW w:w="2806" w:type="dxa"/>
            <w:shd w:val="clear" w:color="auto" w:fill="auto"/>
            <w:vAlign w:val="center"/>
          </w:tcPr>
          <w:p w:rsidR="000F7C98" w:rsidRPr="003A0442" w:rsidRDefault="00C70F3B" w:rsidP="00F717FE">
            <w:pPr>
              <w:rPr>
                <w:rFonts w:ascii="Times New Roman" w:hAnsi="Times New Roman"/>
                <w:b/>
              </w:rPr>
            </w:pPr>
            <w:r>
              <w:rPr>
                <w:rFonts w:ascii="Times New Roman" w:hAnsi="Times New Roman"/>
                <w:b/>
              </w:rPr>
              <w:t xml:space="preserve">Анкерний затискач </w:t>
            </w:r>
            <w:proofErr w:type="spellStart"/>
            <w:r>
              <w:rPr>
                <w:rFonts w:ascii="Times New Roman" w:hAnsi="Times New Roman"/>
                <w:b/>
              </w:rPr>
              <w:t>АЗП</w:t>
            </w:r>
            <w:proofErr w:type="spellEnd"/>
            <w:r>
              <w:rPr>
                <w:rFonts w:ascii="Times New Roman" w:hAnsi="Times New Roman"/>
                <w:b/>
              </w:rPr>
              <w:t xml:space="preserve"> 4-16/25</w:t>
            </w:r>
          </w:p>
        </w:tc>
        <w:tc>
          <w:tcPr>
            <w:tcW w:w="4961" w:type="dxa"/>
            <w:shd w:val="clear" w:color="auto" w:fill="auto"/>
            <w:vAlign w:val="center"/>
          </w:tcPr>
          <w:p w:rsidR="000F7C98" w:rsidRPr="003A0442" w:rsidRDefault="000F7C98" w:rsidP="00F717FE">
            <w:pPr>
              <w:ind w:right="-108"/>
              <w:rPr>
                <w:rFonts w:ascii="Times New Roman" w:hAnsi="Times New Roman"/>
                <w:b/>
              </w:rPr>
            </w:pPr>
            <w:r w:rsidRPr="00651A7C">
              <w:rPr>
                <w:rFonts w:ascii="Times New Roman" w:hAnsi="Times New Roman"/>
                <w:b/>
              </w:rPr>
              <w:t xml:space="preserve">Кількість: </w:t>
            </w:r>
            <w:bookmarkStart w:id="0" w:name="OLE_LINK51"/>
            <w:bookmarkStart w:id="1" w:name="OLE_LINK52"/>
            <w:bookmarkStart w:id="2" w:name="OLE_LINK53"/>
            <w:r w:rsidR="00651A7C" w:rsidRPr="00651A7C">
              <w:rPr>
                <w:rFonts w:ascii="Times New Roman" w:hAnsi="Times New Roman"/>
                <w:b/>
              </w:rPr>
              <w:t>1</w:t>
            </w:r>
            <w:r w:rsidR="00651A7C" w:rsidRPr="00651A7C">
              <w:rPr>
                <w:rFonts w:ascii="Times New Roman" w:hAnsi="Times New Roman"/>
                <w:b/>
                <w:lang w:val="en-US"/>
              </w:rPr>
              <w:t>12</w:t>
            </w:r>
            <w:r w:rsidRPr="00651A7C">
              <w:rPr>
                <w:rFonts w:ascii="Times New Roman" w:hAnsi="Times New Roman"/>
                <w:b/>
              </w:rPr>
              <w:t xml:space="preserve"> </w:t>
            </w:r>
            <w:bookmarkEnd w:id="0"/>
            <w:bookmarkEnd w:id="1"/>
            <w:bookmarkEnd w:id="2"/>
            <w:r w:rsidRPr="00651A7C">
              <w:rPr>
                <w:rFonts w:ascii="Times New Roman" w:hAnsi="Times New Roman"/>
                <w:b/>
              </w:rPr>
              <w:t>шт.</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tr w:rsidR="000F7C98" w:rsidRPr="003A0442" w:rsidTr="00F717FE">
        <w:trPr>
          <w:trHeight w:val="101"/>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bookmarkStart w:id="3" w:name="_Hlk474414163"/>
          </w:p>
        </w:tc>
        <w:tc>
          <w:tcPr>
            <w:tcW w:w="2806" w:type="dxa"/>
            <w:shd w:val="clear" w:color="auto" w:fill="auto"/>
            <w:vAlign w:val="center"/>
          </w:tcPr>
          <w:p w:rsidR="000F7C98" w:rsidRPr="003A0442" w:rsidRDefault="000F7C98" w:rsidP="00F717FE">
            <w:pPr>
              <w:rPr>
                <w:rFonts w:ascii="Times New Roman" w:hAnsi="Times New Roman"/>
                <w:sz w:val="18"/>
              </w:rPr>
            </w:pPr>
            <w:r w:rsidRPr="003A0442">
              <w:rPr>
                <w:rFonts w:ascii="Times New Roman" w:hAnsi="Times New Roman"/>
                <w:sz w:val="18"/>
              </w:rPr>
              <w:t>Використання</w:t>
            </w:r>
          </w:p>
        </w:tc>
        <w:tc>
          <w:tcPr>
            <w:tcW w:w="4961" w:type="dxa"/>
            <w:shd w:val="clear" w:color="auto" w:fill="auto"/>
            <w:vAlign w:val="center"/>
          </w:tcPr>
          <w:p w:rsidR="000F7C98" w:rsidRPr="003A0442" w:rsidRDefault="000F7C98" w:rsidP="00F717FE">
            <w:pPr>
              <w:rPr>
                <w:rFonts w:ascii="Times New Roman" w:hAnsi="Times New Roman"/>
                <w:sz w:val="18"/>
              </w:rPr>
            </w:pPr>
            <w:r w:rsidRPr="003A0442">
              <w:rPr>
                <w:rFonts w:ascii="Times New Roman" w:hAnsi="Times New Roman"/>
                <w:sz w:val="18"/>
              </w:rPr>
              <w:t>Для кріплення СІП 4х(16-</w:t>
            </w:r>
            <w:r>
              <w:rPr>
                <w:rFonts w:ascii="Times New Roman" w:hAnsi="Times New Roman"/>
                <w:sz w:val="18"/>
              </w:rPr>
              <w:t>3</w:t>
            </w:r>
            <w:r w:rsidRPr="003A0442">
              <w:rPr>
                <w:rFonts w:ascii="Times New Roman" w:hAnsi="Times New Roman"/>
                <w:sz w:val="18"/>
              </w:rPr>
              <w:t xml:space="preserve">5)мм </w:t>
            </w:r>
            <w:proofErr w:type="spellStart"/>
            <w:r>
              <w:rPr>
                <w:rFonts w:ascii="Times New Roman" w:hAnsi="Times New Roman"/>
                <w:sz w:val="18"/>
              </w:rPr>
              <w:t>відгалужувальних</w:t>
            </w:r>
            <w:proofErr w:type="spellEnd"/>
            <w:r>
              <w:rPr>
                <w:rFonts w:ascii="Times New Roman" w:hAnsi="Times New Roman"/>
                <w:sz w:val="18"/>
              </w:rPr>
              <w:t xml:space="preserve"> і магістральних повітряних ліній до опор за допомогою гаків</w:t>
            </w:r>
            <w:r w:rsidRPr="003A0442">
              <w:rPr>
                <w:rFonts w:ascii="Times New Roman" w:hAnsi="Times New Roman"/>
                <w:sz w:val="18"/>
              </w:rPr>
              <w:t xml:space="preserve"> </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tr w:rsidR="000F7C98" w:rsidRPr="003A0442" w:rsidTr="00F717FE">
        <w:trPr>
          <w:trHeight w:val="107"/>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p>
        </w:tc>
        <w:tc>
          <w:tcPr>
            <w:tcW w:w="2806" w:type="dxa"/>
            <w:shd w:val="clear" w:color="auto" w:fill="auto"/>
            <w:vAlign w:val="center"/>
          </w:tcPr>
          <w:p w:rsidR="000F7C98" w:rsidRPr="003A0442" w:rsidRDefault="000F7C98" w:rsidP="00F717FE">
            <w:pPr>
              <w:rPr>
                <w:rFonts w:ascii="Times New Roman" w:hAnsi="Times New Roman"/>
                <w:sz w:val="18"/>
              </w:rPr>
            </w:pPr>
            <w:r w:rsidRPr="003A0442">
              <w:rPr>
                <w:rFonts w:ascii="Times New Roman" w:hAnsi="Times New Roman"/>
                <w:sz w:val="18"/>
              </w:rPr>
              <w:t>Металеві частини виробу, включаючи болти, гайки</w:t>
            </w:r>
          </w:p>
        </w:tc>
        <w:tc>
          <w:tcPr>
            <w:tcW w:w="4961" w:type="dxa"/>
            <w:shd w:val="clear" w:color="auto" w:fill="auto"/>
            <w:vAlign w:val="center"/>
          </w:tcPr>
          <w:p w:rsidR="000F7C98" w:rsidRPr="003A0442" w:rsidRDefault="000F7C98" w:rsidP="00F717FE">
            <w:pPr>
              <w:rPr>
                <w:rFonts w:ascii="Times New Roman" w:hAnsi="Times New Roman"/>
                <w:sz w:val="18"/>
              </w:rPr>
            </w:pPr>
            <w:r w:rsidRPr="003A0442">
              <w:rPr>
                <w:rFonts w:ascii="Times New Roman" w:hAnsi="Times New Roman"/>
                <w:sz w:val="18"/>
              </w:rPr>
              <w:t xml:space="preserve">сталь </w:t>
            </w:r>
            <w:r>
              <w:rPr>
                <w:rFonts w:ascii="Times New Roman" w:hAnsi="Times New Roman"/>
                <w:sz w:val="18"/>
              </w:rPr>
              <w:t xml:space="preserve"> захищена від корозії методом гальванічного або </w:t>
            </w:r>
            <w:r w:rsidRPr="003A0442">
              <w:rPr>
                <w:rFonts w:ascii="Times New Roman" w:hAnsi="Times New Roman"/>
                <w:sz w:val="18"/>
              </w:rPr>
              <w:t>гарячого цинкування</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tr w:rsidR="000F7C98" w:rsidRPr="003A0442" w:rsidTr="00F717FE">
        <w:trPr>
          <w:trHeight w:val="397"/>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bookmarkStart w:id="4" w:name="_Hlk474414389"/>
          </w:p>
        </w:tc>
        <w:tc>
          <w:tcPr>
            <w:tcW w:w="2806" w:type="dxa"/>
            <w:shd w:val="clear" w:color="auto" w:fill="auto"/>
            <w:vAlign w:val="center"/>
          </w:tcPr>
          <w:p w:rsidR="000F7C98" w:rsidRPr="003A0442" w:rsidRDefault="000F7C98" w:rsidP="00F717FE">
            <w:pPr>
              <w:rPr>
                <w:rFonts w:ascii="Times New Roman" w:hAnsi="Times New Roman"/>
                <w:sz w:val="18"/>
              </w:rPr>
            </w:pPr>
            <w:r w:rsidRPr="003A0442">
              <w:rPr>
                <w:rFonts w:ascii="Times New Roman" w:hAnsi="Times New Roman"/>
                <w:sz w:val="18"/>
              </w:rPr>
              <w:t>Пластикові частини</w:t>
            </w:r>
          </w:p>
        </w:tc>
        <w:tc>
          <w:tcPr>
            <w:tcW w:w="4961" w:type="dxa"/>
            <w:shd w:val="clear" w:color="auto" w:fill="auto"/>
            <w:vAlign w:val="center"/>
          </w:tcPr>
          <w:p w:rsidR="000F7C98" w:rsidRPr="003A0442" w:rsidRDefault="000F7C98" w:rsidP="00F717FE">
            <w:pPr>
              <w:rPr>
                <w:rFonts w:ascii="Times New Roman" w:hAnsi="Times New Roman"/>
                <w:sz w:val="18"/>
              </w:rPr>
            </w:pPr>
            <w:proofErr w:type="spellStart"/>
            <w:r w:rsidRPr="003A0442">
              <w:rPr>
                <w:rFonts w:ascii="Times New Roman" w:hAnsi="Times New Roman"/>
                <w:sz w:val="18"/>
              </w:rPr>
              <w:t>Поліамід</w:t>
            </w:r>
            <w:proofErr w:type="spellEnd"/>
            <w:r>
              <w:rPr>
                <w:rFonts w:ascii="Times New Roman" w:hAnsi="Times New Roman"/>
                <w:sz w:val="18"/>
              </w:rPr>
              <w:t xml:space="preserve">-6 </w:t>
            </w:r>
            <w:r w:rsidRPr="003A0442">
              <w:rPr>
                <w:rFonts w:ascii="Times New Roman" w:hAnsi="Times New Roman"/>
                <w:sz w:val="18"/>
              </w:rPr>
              <w:t xml:space="preserve"> </w:t>
            </w:r>
            <w:r>
              <w:rPr>
                <w:rFonts w:ascii="Times New Roman" w:hAnsi="Times New Roman"/>
                <w:sz w:val="18"/>
              </w:rPr>
              <w:t xml:space="preserve">наповнений  30% </w:t>
            </w:r>
            <w:r w:rsidRPr="003A0442">
              <w:rPr>
                <w:rFonts w:ascii="Times New Roman" w:hAnsi="Times New Roman"/>
                <w:sz w:val="18"/>
              </w:rPr>
              <w:t>скловолок</w:t>
            </w:r>
            <w:r>
              <w:rPr>
                <w:rFonts w:ascii="Times New Roman" w:hAnsi="Times New Roman"/>
                <w:sz w:val="18"/>
              </w:rPr>
              <w:t>ном</w:t>
            </w:r>
            <w:r w:rsidRPr="003A0442">
              <w:rPr>
                <w:rFonts w:ascii="Times New Roman" w:hAnsi="Times New Roman"/>
                <w:sz w:val="18"/>
              </w:rPr>
              <w:t>, стійкий до перепадів температур, атмосферних опадів і ультрафіолетового випромінювання</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tr w:rsidR="000F7C98" w:rsidRPr="003A0442" w:rsidTr="00F717FE">
        <w:trPr>
          <w:trHeight w:val="249"/>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bookmarkStart w:id="5" w:name="_Hlk474414448"/>
          </w:p>
        </w:tc>
        <w:tc>
          <w:tcPr>
            <w:tcW w:w="2806" w:type="dxa"/>
            <w:shd w:val="clear" w:color="auto" w:fill="auto"/>
            <w:vAlign w:val="center"/>
          </w:tcPr>
          <w:p w:rsidR="000F7C98" w:rsidRPr="003A0442" w:rsidRDefault="000F7C98" w:rsidP="00F717FE">
            <w:pPr>
              <w:rPr>
                <w:rFonts w:ascii="Times New Roman" w:hAnsi="Times New Roman"/>
                <w:sz w:val="18"/>
              </w:rPr>
            </w:pPr>
            <w:r w:rsidRPr="003A0442">
              <w:rPr>
                <w:rFonts w:ascii="Times New Roman" w:hAnsi="Times New Roman"/>
                <w:sz w:val="18"/>
              </w:rPr>
              <w:t>Мінімальне руйнівне навантаження(</w:t>
            </w:r>
            <w:proofErr w:type="spellStart"/>
            <w:r w:rsidRPr="003A0442">
              <w:rPr>
                <w:rFonts w:ascii="Times New Roman" w:hAnsi="Times New Roman"/>
                <w:sz w:val="18"/>
              </w:rPr>
              <w:t>кН</w:t>
            </w:r>
            <w:proofErr w:type="spellEnd"/>
            <w:r w:rsidRPr="003A0442">
              <w:rPr>
                <w:rFonts w:ascii="Times New Roman" w:hAnsi="Times New Roman"/>
                <w:sz w:val="18"/>
              </w:rPr>
              <w:t>)</w:t>
            </w:r>
          </w:p>
        </w:tc>
        <w:tc>
          <w:tcPr>
            <w:tcW w:w="4961" w:type="dxa"/>
            <w:shd w:val="clear" w:color="auto" w:fill="auto"/>
            <w:vAlign w:val="center"/>
          </w:tcPr>
          <w:p w:rsidR="000F7C98" w:rsidRPr="003A0442" w:rsidRDefault="000F7C98" w:rsidP="00F717FE">
            <w:pPr>
              <w:rPr>
                <w:rFonts w:ascii="Times New Roman" w:hAnsi="Times New Roman"/>
                <w:sz w:val="18"/>
              </w:rPr>
            </w:pPr>
            <w:r>
              <w:rPr>
                <w:rFonts w:ascii="Times New Roman" w:hAnsi="Times New Roman"/>
                <w:sz w:val="18"/>
              </w:rPr>
              <w:t>13</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tr w:rsidR="000F7C98" w:rsidRPr="003A0442" w:rsidTr="00F717FE">
        <w:trPr>
          <w:trHeight w:val="249"/>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p>
        </w:tc>
        <w:tc>
          <w:tcPr>
            <w:tcW w:w="2806" w:type="dxa"/>
            <w:shd w:val="clear" w:color="auto" w:fill="auto"/>
            <w:vAlign w:val="center"/>
          </w:tcPr>
          <w:p w:rsidR="000F7C98" w:rsidRPr="003A0442" w:rsidRDefault="000F7C98" w:rsidP="00F717FE">
            <w:pPr>
              <w:rPr>
                <w:rFonts w:ascii="Times New Roman" w:hAnsi="Times New Roman"/>
                <w:sz w:val="18"/>
              </w:rPr>
            </w:pPr>
            <w:r w:rsidRPr="00DF3360">
              <w:rPr>
                <w:rFonts w:ascii="Times New Roman" w:hAnsi="Times New Roman"/>
                <w:sz w:val="18"/>
              </w:rPr>
              <w:t xml:space="preserve">Зусилля затягування:  </w:t>
            </w:r>
            <w:proofErr w:type="spellStart"/>
            <w:r w:rsidRPr="00DF3360">
              <w:rPr>
                <w:rFonts w:ascii="Times New Roman" w:hAnsi="Times New Roman"/>
                <w:sz w:val="18"/>
              </w:rPr>
              <w:t>Н</w:t>
            </w:r>
            <w:r>
              <w:rPr>
                <w:rFonts w:ascii="Times New Roman" w:hAnsi="Times New Roman"/>
                <w:sz w:val="18"/>
              </w:rPr>
              <w:t>м</w:t>
            </w:r>
            <w:proofErr w:type="spellEnd"/>
          </w:p>
        </w:tc>
        <w:tc>
          <w:tcPr>
            <w:tcW w:w="4961" w:type="dxa"/>
            <w:shd w:val="clear" w:color="auto" w:fill="auto"/>
            <w:vAlign w:val="center"/>
          </w:tcPr>
          <w:p w:rsidR="000F7C98" w:rsidRDefault="000F7C98" w:rsidP="00F717FE">
            <w:pPr>
              <w:rPr>
                <w:rFonts w:ascii="Times New Roman" w:hAnsi="Times New Roman"/>
                <w:sz w:val="18"/>
              </w:rPr>
            </w:pPr>
            <w:r>
              <w:rPr>
                <w:rFonts w:ascii="Times New Roman" w:hAnsi="Times New Roman"/>
                <w:sz w:val="18"/>
              </w:rPr>
              <w:t>44</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tr w:rsidR="000F7C98" w:rsidRPr="003A0442" w:rsidTr="00F717FE">
        <w:trPr>
          <w:trHeight w:val="249"/>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r>
              <w:rPr>
                <w:rFonts w:ascii="Times New Roman" w:hAnsi="Times New Roman"/>
              </w:rPr>
              <w:t>2</w:t>
            </w:r>
          </w:p>
        </w:tc>
        <w:tc>
          <w:tcPr>
            <w:tcW w:w="2806" w:type="dxa"/>
            <w:shd w:val="clear" w:color="auto" w:fill="auto"/>
            <w:vAlign w:val="center"/>
          </w:tcPr>
          <w:p w:rsidR="000F7C98" w:rsidRPr="00F73097" w:rsidRDefault="000F7C98" w:rsidP="005C24D1">
            <w:pPr>
              <w:rPr>
                <w:rFonts w:ascii="Times New Roman" w:hAnsi="Times New Roman"/>
                <w:sz w:val="18"/>
                <w:lang w:val="en-US"/>
              </w:rPr>
            </w:pPr>
            <w:r w:rsidRPr="003C3CA2">
              <w:rPr>
                <w:rFonts w:ascii="Times New Roman" w:hAnsi="Times New Roman"/>
                <w:b/>
              </w:rPr>
              <w:t xml:space="preserve">Затискач </w:t>
            </w:r>
            <w:proofErr w:type="spellStart"/>
            <w:r w:rsidR="005C24D1">
              <w:rPr>
                <w:rFonts w:ascii="Times New Roman" w:hAnsi="Times New Roman"/>
                <w:b/>
              </w:rPr>
              <w:t>проколюючий</w:t>
            </w:r>
            <w:proofErr w:type="spellEnd"/>
            <w:r w:rsidR="00F73097">
              <w:rPr>
                <w:rFonts w:ascii="Times New Roman" w:hAnsi="Times New Roman"/>
                <w:b/>
                <w:lang w:val="en-US"/>
              </w:rPr>
              <w:t xml:space="preserve"> KW2-95</w:t>
            </w:r>
          </w:p>
        </w:tc>
        <w:tc>
          <w:tcPr>
            <w:tcW w:w="4961" w:type="dxa"/>
            <w:shd w:val="clear" w:color="auto" w:fill="auto"/>
            <w:vAlign w:val="center"/>
          </w:tcPr>
          <w:p w:rsidR="000F7C98" w:rsidRDefault="000F7C98" w:rsidP="00F717FE">
            <w:pPr>
              <w:rPr>
                <w:rFonts w:ascii="Times New Roman" w:hAnsi="Times New Roman"/>
                <w:sz w:val="18"/>
              </w:rPr>
            </w:pPr>
            <w:r w:rsidRPr="00327355">
              <w:rPr>
                <w:rFonts w:ascii="Times New Roman" w:hAnsi="Times New Roman"/>
                <w:b/>
              </w:rPr>
              <w:t xml:space="preserve">Кількість: </w:t>
            </w:r>
            <w:r w:rsidR="00327355" w:rsidRPr="00327355">
              <w:rPr>
                <w:rFonts w:ascii="Times New Roman" w:hAnsi="Times New Roman"/>
                <w:b/>
                <w:lang w:val="en-US"/>
              </w:rPr>
              <w:t>906</w:t>
            </w:r>
            <w:r w:rsidRPr="00327355">
              <w:rPr>
                <w:rFonts w:ascii="Times New Roman" w:hAnsi="Times New Roman"/>
                <w:b/>
              </w:rPr>
              <w:t xml:space="preserve"> шт.</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tr w:rsidR="000F7C98" w:rsidRPr="003A0442" w:rsidTr="00F717FE">
        <w:trPr>
          <w:trHeight w:val="249"/>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p>
        </w:tc>
        <w:tc>
          <w:tcPr>
            <w:tcW w:w="2806" w:type="dxa"/>
            <w:shd w:val="clear" w:color="auto" w:fill="auto"/>
            <w:vAlign w:val="center"/>
          </w:tcPr>
          <w:p w:rsidR="000F7C98" w:rsidRPr="00DF3360" w:rsidRDefault="000F7C98" w:rsidP="00F717FE">
            <w:pPr>
              <w:rPr>
                <w:rFonts w:ascii="Times New Roman" w:hAnsi="Times New Roman"/>
                <w:sz w:val="18"/>
              </w:rPr>
            </w:pPr>
            <w:r w:rsidRPr="003A0442">
              <w:rPr>
                <w:rFonts w:ascii="Times New Roman" w:hAnsi="Times New Roman"/>
                <w:sz w:val="18"/>
              </w:rPr>
              <w:t>Використання</w:t>
            </w:r>
          </w:p>
        </w:tc>
        <w:tc>
          <w:tcPr>
            <w:tcW w:w="4961" w:type="dxa"/>
            <w:shd w:val="clear" w:color="auto" w:fill="auto"/>
            <w:vAlign w:val="center"/>
          </w:tcPr>
          <w:p w:rsidR="000F7C98" w:rsidRPr="008A0445" w:rsidRDefault="000F7C98" w:rsidP="00F717FE">
            <w:pPr>
              <w:rPr>
                <w:rFonts w:ascii="Times New Roman" w:hAnsi="Times New Roman"/>
                <w:sz w:val="18"/>
              </w:rPr>
            </w:pPr>
            <w:r w:rsidRPr="003A0442">
              <w:rPr>
                <w:rFonts w:ascii="Times New Roman" w:hAnsi="Times New Roman"/>
                <w:sz w:val="18"/>
              </w:rPr>
              <w:t xml:space="preserve">Для </w:t>
            </w:r>
            <w:r>
              <w:rPr>
                <w:rFonts w:ascii="Times New Roman" w:hAnsi="Times New Roman"/>
                <w:sz w:val="18"/>
              </w:rPr>
              <w:t xml:space="preserve">застосування на </w:t>
            </w:r>
            <w:proofErr w:type="spellStart"/>
            <w:r>
              <w:rPr>
                <w:rFonts w:ascii="Times New Roman" w:hAnsi="Times New Roman"/>
                <w:sz w:val="18"/>
              </w:rPr>
              <w:t>самоутримних</w:t>
            </w:r>
            <w:proofErr w:type="spellEnd"/>
            <w:r>
              <w:rPr>
                <w:rFonts w:ascii="Times New Roman" w:hAnsi="Times New Roman"/>
                <w:sz w:val="18"/>
              </w:rPr>
              <w:t xml:space="preserve"> ізольованих проводах(магістраль) для підключення відгалужень 16-50мм</w:t>
            </w:r>
            <w:r>
              <w:rPr>
                <w:rFonts w:ascii="Times New Roman" w:hAnsi="Times New Roman"/>
                <w:sz w:val="18"/>
                <w:vertAlign w:val="superscript"/>
              </w:rPr>
              <w:t>2</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tr w:rsidR="000F7C98" w:rsidRPr="003A0442" w:rsidTr="00F717FE">
        <w:trPr>
          <w:trHeight w:val="249"/>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p>
        </w:tc>
        <w:tc>
          <w:tcPr>
            <w:tcW w:w="2806" w:type="dxa"/>
            <w:shd w:val="clear" w:color="auto" w:fill="auto"/>
            <w:vAlign w:val="center"/>
          </w:tcPr>
          <w:p w:rsidR="000F7C98" w:rsidRPr="003A0442" w:rsidRDefault="000F7C98" w:rsidP="00F717FE">
            <w:pPr>
              <w:rPr>
                <w:rFonts w:ascii="Times New Roman" w:hAnsi="Times New Roman"/>
                <w:sz w:val="18"/>
              </w:rPr>
            </w:pPr>
            <w:r w:rsidRPr="003A0442">
              <w:rPr>
                <w:rFonts w:ascii="Times New Roman" w:hAnsi="Times New Roman"/>
                <w:sz w:val="18"/>
              </w:rPr>
              <w:t>Перетин жили магістралі (мм</w:t>
            </w:r>
            <w:r w:rsidRPr="003A0442">
              <w:rPr>
                <w:rFonts w:ascii="Times New Roman" w:hAnsi="Times New Roman"/>
                <w:sz w:val="18"/>
                <w:vertAlign w:val="superscript"/>
              </w:rPr>
              <w:t>2</w:t>
            </w:r>
            <w:r w:rsidRPr="003A0442">
              <w:rPr>
                <w:rFonts w:ascii="Times New Roman" w:hAnsi="Times New Roman"/>
                <w:sz w:val="18"/>
              </w:rPr>
              <w:t>)</w:t>
            </w:r>
          </w:p>
        </w:tc>
        <w:tc>
          <w:tcPr>
            <w:tcW w:w="4961" w:type="dxa"/>
            <w:shd w:val="clear" w:color="auto" w:fill="auto"/>
            <w:vAlign w:val="center"/>
          </w:tcPr>
          <w:p w:rsidR="000F7C98" w:rsidRPr="003A0442" w:rsidRDefault="000F7C98" w:rsidP="00F717FE">
            <w:pPr>
              <w:rPr>
                <w:rFonts w:ascii="Times New Roman" w:hAnsi="Times New Roman"/>
                <w:sz w:val="18"/>
              </w:rPr>
            </w:pPr>
            <w:r w:rsidRPr="003A0442">
              <w:rPr>
                <w:rFonts w:ascii="Times New Roman" w:hAnsi="Times New Roman"/>
                <w:sz w:val="18"/>
              </w:rPr>
              <w:t>16-95</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tr w:rsidR="000F7C98" w:rsidRPr="003A0442" w:rsidTr="00F717FE">
        <w:trPr>
          <w:trHeight w:val="249"/>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p>
        </w:tc>
        <w:tc>
          <w:tcPr>
            <w:tcW w:w="2806" w:type="dxa"/>
            <w:shd w:val="clear" w:color="auto" w:fill="auto"/>
            <w:vAlign w:val="center"/>
          </w:tcPr>
          <w:p w:rsidR="000F7C98" w:rsidRPr="003A0442" w:rsidRDefault="000F7C98" w:rsidP="00F717FE">
            <w:pPr>
              <w:ind w:right="-54"/>
              <w:rPr>
                <w:rFonts w:ascii="Times New Roman" w:hAnsi="Times New Roman"/>
                <w:sz w:val="18"/>
              </w:rPr>
            </w:pPr>
            <w:r w:rsidRPr="003A0442">
              <w:rPr>
                <w:rFonts w:ascii="Times New Roman" w:hAnsi="Times New Roman"/>
                <w:sz w:val="18"/>
              </w:rPr>
              <w:t>Перетин жили відгалужень (мм</w:t>
            </w:r>
            <w:r w:rsidRPr="003A0442">
              <w:rPr>
                <w:rFonts w:ascii="Times New Roman" w:hAnsi="Times New Roman"/>
                <w:sz w:val="18"/>
                <w:vertAlign w:val="superscript"/>
              </w:rPr>
              <w:t>2</w:t>
            </w:r>
            <w:r w:rsidRPr="003A0442">
              <w:rPr>
                <w:rFonts w:ascii="Times New Roman" w:hAnsi="Times New Roman"/>
                <w:sz w:val="18"/>
              </w:rPr>
              <w:t>)</w:t>
            </w:r>
          </w:p>
        </w:tc>
        <w:tc>
          <w:tcPr>
            <w:tcW w:w="4961" w:type="dxa"/>
            <w:shd w:val="clear" w:color="auto" w:fill="auto"/>
            <w:vAlign w:val="center"/>
          </w:tcPr>
          <w:p w:rsidR="000F7C98" w:rsidRPr="003A0442" w:rsidRDefault="000F7C98" w:rsidP="00F717FE">
            <w:pPr>
              <w:rPr>
                <w:rFonts w:ascii="Times New Roman" w:hAnsi="Times New Roman"/>
                <w:sz w:val="18"/>
              </w:rPr>
            </w:pPr>
            <w:r w:rsidRPr="003A0442">
              <w:rPr>
                <w:rFonts w:ascii="Times New Roman" w:hAnsi="Times New Roman"/>
                <w:sz w:val="18"/>
              </w:rPr>
              <w:t>1</w:t>
            </w:r>
            <w:r>
              <w:rPr>
                <w:rFonts w:ascii="Times New Roman" w:hAnsi="Times New Roman"/>
                <w:sz w:val="18"/>
              </w:rPr>
              <w:t>6</w:t>
            </w:r>
            <w:r w:rsidRPr="003A0442">
              <w:rPr>
                <w:rFonts w:ascii="Times New Roman" w:hAnsi="Times New Roman"/>
                <w:sz w:val="18"/>
              </w:rPr>
              <w:t>-</w:t>
            </w:r>
            <w:r>
              <w:rPr>
                <w:rFonts w:ascii="Times New Roman" w:hAnsi="Times New Roman"/>
                <w:sz w:val="18"/>
              </w:rPr>
              <w:t>5</w:t>
            </w:r>
            <w:r w:rsidRPr="003A0442">
              <w:rPr>
                <w:rFonts w:ascii="Times New Roman" w:hAnsi="Times New Roman"/>
                <w:sz w:val="18"/>
              </w:rPr>
              <w:t>0</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tr w:rsidR="000F7C98" w:rsidRPr="003A0442" w:rsidTr="00F717FE">
        <w:trPr>
          <w:trHeight w:val="249"/>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p>
        </w:tc>
        <w:tc>
          <w:tcPr>
            <w:tcW w:w="2806" w:type="dxa"/>
            <w:shd w:val="clear" w:color="auto" w:fill="auto"/>
            <w:vAlign w:val="center"/>
          </w:tcPr>
          <w:p w:rsidR="000F7C98" w:rsidRPr="00DF3360" w:rsidRDefault="000F7C98" w:rsidP="00F717FE">
            <w:pPr>
              <w:rPr>
                <w:rFonts w:ascii="Times New Roman" w:hAnsi="Times New Roman"/>
                <w:sz w:val="18"/>
              </w:rPr>
            </w:pPr>
            <w:r>
              <w:rPr>
                <w:rFonts w:ascii="Times New Roman" w:hAnsi="Times New Roman"/>
                <w:sz w:val="18"/>
              </w:rPr>
              <w:t>Зусилля затягування: (</w:t>
            </w:r>
            <w:proofErr w:type="spellStart"/>
            <w:r>
              <w:rPr>
                <w:rFonts w:ascii="Times New Roman" w:hAnsi="Times New Roman"/>
                <w:sz w:val="18"/>
              </w:rPr>
              <w:t>з</w:t>
            </w:r>
            <w:r w:rsidRPr="003449C2">
              <w:rPr>
                <w:rFonts w:ascii="Times New Roman" w:hAnsi="Times New Roman"/>
                <w:sz w:val="18"/>
              </w:rPr>
              <w:t>ривн</w:t>
            </w:r>
            <w:r>
              <w:rPr>
                <w:rFonts w:ascii="Times New Roman" w:hAnsi="Times New Roman"/>
                <w:sz w:val="18"/>
              </w:rPr>
              <w:t>а</w:t>
            </w:r>
            <w:proofErr w:type="spellEnd"/>
            <w:r w:rsidRPr="003449C2">
              <w:rPr>
                <w:rFonts w:ascii="Times New Roman" w:hAnsi="Times New Roman"/>
                <w:sz w:val="18"/>
              </w:rPr>
              <w:t xml:space="preserve"> гайка) </w:t>
            </w:r>
            <w:proofErr w:type="spellStart"/>
            <w:r w:rsidRPr="003449C2">
              <w:rPr>
                <w:rFonts w:ascii="Times New Roman" w:hAnsi="Times New Roman"/>
                <w:sz w:val="18"/>
              </w:rPr>
              <w:t>Нм</w:t>
            </w:r>
            <w:proofErr w:type="spellEnd"/>
          </w:p>
        </w:tc>
        <w:tc>
          <w:tcPr>
            <w:tcW w:w="4961" w:type="dxa"/>
            <w:shd w:val="clear" w:color="auto" w:fill="auto"/>
            <w:vAlign w:val="center"/>
          </w:tcPr>
          <w:p w:rsidR="000F7C98" w:rsidRDefault="000F7C98" w:rsidP="00F717FE">
            <w:pPr>
              <w:rPr>
                <w:rFonts w:ascii="Times New Roman" w:hAnsi="Times New Roman"/>
                <w:sz w:val="18"/>
              </w:rPr>
            </w:pPr>
            <w:r>
              <w:rPr>
                <w:rFonts w:ascii="Times New Roman" w:hAnsi="Times New Roman"/>
                <w:sz w:val="18"/>
              </w:rPr>
              <w:t>15</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bookmarkEnd w:id="3"/>
      <w:bookmarkEnd w:id="4"/>
      <w:bookmarkEnd w:id="5"/>
      <w:tr w:rsidR="00F73097" w:rsidRPr="003A0442" w:rsidTr="00F717FE">
        <w:trPr>
          <w:trHeight w:val="130"/>
        </w:trPr>
        <w:tc>
          <w:tcPr>
            <w:tcW w:w="597" w:type="dxa"/>
            <w:shd w:val="clear" w:color="auto" w:fill="auto"/>
            <w:vAlign w:val="center"/>
          </w:tcPr>
          <w:p w:rsidR="00F73097" w:rsidRPr="003A0442" w:rsidRDefault="00F73097" w:rsidP="00F717FE">
            <w:pPr>
              <w:ind w:left="-180" w:right="57"/>
              <w:jc w:val="center"/>
              <w:rPr>
                <w:rFonts w:ascii="Times New Roman" w:hAnsi="Times New Roman"/>
              </w:rPr>
            </w:pPr>
            <w:r w:rsidRPr="003A0442">
              <w:rPr>
                <w:rFonts w:ascii="Times New Roman" w:hAnsi="Times New Roman"/>
              </w:rPr>
              <w:t>3</w:t>
            </w:r>
          </w:p>
        </w:tc>
        <w:tc>
          <w:tcPr>
            <w:tcW w:w="2806" w:type="dxa"/>
            <w:shd w:val="clear" w:color="auto" w:fill="auto"/>
            <w:vAlign w:val="center"/>
          </w:tcPr>
          <w:p w:rsidR="00F73097" w:rsidRPr="003A0442" w:rsidRDefault="00F73097" w:rsidP="00F717FE">
            <w:pPr>
              <w:rPr>
                <w:rFonts w:ascii="Times New Roman" w:hAnsi="Times New Roman"/>
                <w:b/>
              </w:rPr>
            </w:pPr>
            <w:r w:rsidRPr="003A0442">
              <w:rPr>
                <w:rFonts w:ascii="Times New Roman" w:hAnsi="Times New Roman"/>
                <w:b/>
              </w:rPr>
              <w:t xml:space="preserve">Затискач </w:t>
            </w:r>
            <w:proofErr w:type="spellStart"/>
            <w:r>
              <w:rPr>
                <w:rFonts w:ascii="Times New Roman" w:hAnsi="Times New Roman"/>
                <w:b/>
              </w:rPr>
              <w:t>проколюючий</w:t>
            </w:r>
            <w:proofErr w:type="spellEnd"/>
            <w:r>
              <w:rPr>
                <w:rFonts w:ascii="Times New Roman" w:hAnsi="Times New Roman"/>
                <w:b/>
                <w:lang w:val="en-US"/>
              </w:rPr>
              <w:t xml:space="preserve"> KW2-150</w:t>
            </w:r>
          </w:p>
        </w:tc>
        <w:tc>
          <w:tcPr>
            <w:tcW w:w="4961" w:type="dxa"/>
            <w:shd w:val="clear" w:color="auto" w:fill="auto"/>
            <w:vAlign w:val="center"/>
          </w:tcPr>
          <w:p w:rsidR="00F73097" w:rsidRPr="003A0442" w:rsidRDefault="00F73097" w:rsidP="00F717FE">
            <w:pPr>
              <w:rPr>
                <w:rFonts w:ascii="Times New Roman" w:hAnsi="Times New Roman"/>
              </w:rPr>
            </w:pPr>
            <w:r w:rsidRPr="0016706C">
              <w:rPr>
                <w:rFonts w:ascii="Times New Roman" w:hAnsi="Times New Roman"/>
                <w:b/>
              </w:rPr>
              <w:t xml:space="preserve">Кількість : </w:t>
            </w:r>
            <w:r w:rsidR="0016706C" w:rsidRPr="0016706C">
              <w:rPr>
                <w:rFonts w:ascii="Times New Roman" w:hAnsi="Times New Roman"/>
                <w:b/>
                <w:lang w:val="en-US"/>
              </w:rPr>
              <w:t>5</w:t>
            </w:r>
            <w:r w:rsidRPr="0016706C">
              <w:rPr>
                <w:rFonts w:ascii="Times New Roman" w:hAnsi="Times New Roman"/>
                <w:b/>
              </w:rPr>
              <w:t>00 шт.</w:t>
            </w:r>
          </w:p>
        </w:tc>
        <w:tc>
          <w:tcPr>
            <w:tcW w:w="1417" w:type="dxa"/>
          </w:tcPr>
          <w:p w:rsidR="00F73097" w:rsidRPr="003A0442" w:rsidRDefault="00F73097" w:rsidP="00F717FE">
            <w:pPr>
              <w:ind w:left="-180" w:right="57"/>
              <w:jc w:val="center"/>
              <w:rPr>
                <w:rFonts w:ascii="Times New Roman" w:hAnsi="Times New Roman"/>
                <w:b/>
              </w:rPr>
            </w:pPr>
          </w:p>
        </w:tc>
        <w:tc>
          <w:tcPr>
            <w:tcW w:w="993" w:type="dxa"/>
          </w:tcPr>
          <w:p w:rsidR="00F73097" w:rsidRPr="003A0442" w:rsidRDefault="00F73097" w:rsidP="00F717FE">
            <w:pPr>
              <w:ind w:left="-180" w:right="57"/>
              <w:jc w:val="center"/>
              <w:rPr>
                <w:rFonts w:ascii="Times New Roman" w:hAnsi="Times New Roman"/>
                <w:b/>
              </w:rPr>
            </w:pPr>
          </w:p>
        </w:tc>
      </w:tr>
      <w:tr w:rsidR="00F73097" w:rsidRPr="003A0442" w:rsidTr="00F717FE">
        <w:trPr>
          <w:trHeight w:val="491"/>
        </w:trPr>
        <w:tc>
          <w:tcPr>
            <w:tcW w:w="597" w:type="dxa"/>
            <w:shd w:val="clear" w:color="auto" w:fill="auto"/>
            <w:vAlign w:val="center"/>
          </w:tcPr>
          <w:p w:rsidR="00F73097" w:rsidRPr="003A0442" w:rsidRDefault="00F73097" w:rsidP="00F717FE">
            <w:pPr>
              <w:ind w:left="-180" w:right="57"/>
              <w:jc w:val="center"/>
              <w:rPr>
                <w:rFonts w:ascii="Times New Roman" w:hAnsi="Times New Roman"/>
              </w:rPr>
            </w:pPr>
            <w:bookmarkStart w:id="6" w:name="_Hlk474414892"/>
          </w:p>
        </w:tc>
        <w:tc>
          <w:tcPr>
            <w:tcW w:w="2806" w:type="dxa"/>
            <w:shd w:val="clear" w:color="auto" w:fill="auto"/>
            <w:vAlign w:val="center"/>
          </w:tcPr>
          <w:p w:rsidR="00F73097" w:rsidRPr="003A0442" w:rsidRDefault="00F73097" w:rsidP="00F717FE">
            <w:pPr>
              <w:rPr>
                <w:rFonts w:ascii="Times New Roman" w:hAnsi="Times New Roman"/>
                <w:sz w:val="18"/>
              </w:rPr>
            </w:pPr>
            <w:r w:rsidRPr="003A0442">
              <w:rPr>
                <w:rFonts w:ascii="Times New Roman" w:hAnsi="Times New Roman"/>
                <w:sz w:val="18"/>
              </w:rPr>
              <w:t>Використання</w:t>
            </w:r>
          </w:p>
        </w:tc>
        <w:tc>
          <w:tcPr>
            <w:tcW w:w="4961" w:type="dxa"/>
            <w:shd w:val="clear" w:color="auto" w:fill="auto"/>
            <w:vAlign w:val="center"/>
          </w:tcPr>
          <w:p w:rsidR="00F73097" w:rsidRPr="003A0442" w:rsidRDefault="00F73097" w:rsidP="00F717FE">
            <w:pPr>
              <w:rPr>
                <w:rFonts w:ascii="Times New Roman" w:hAnsi="Times New Roman"/>
                <w:sz w:val="18"/>
              </w:rPr>
            </w:pPr>
            <w:r w:rsidRPr="003A0442">
              <w:rPr>
                <w:rFonts w:ascii="Times New Roman" w:hAnsi="Times New Roman"/>
                <w:sz w:val="18"/>
              </w:rPr>
              <w:t xml:space="preserve">Для </w:t>
            </w:r>
            <w:r>
              <w:rPr>
                <w:rFonts w:ascii="Times New Roman" w:hAnsi="Times New Roman"/>
                <w:sz w:val="18"/>
              </w:rPr>
              <w:t xml:space="preserve">застосування на </w:t>
            </w:r>
            <w:proofErr w:type="spellStart"/>
            <w:r>
              <w:rPr>
                <w:rFonts w:ascii="Times New Roman" w:hAnsi="Times New Roman"/>
                <w:sz w:val="18"/>
              </w:rPr>
              <w:t>самоутримних</w:t>
            </w:r>
            <w:proofErr w:type="spellEnd"/>
            <w:r>
              <w:rPr>
                <w:rFonts w:ascii="Times New Roman" w:hAnsi="Times New Roman"/>
                <w:sz w:val="18"/>
              </w:rPr>
              <w:t xml:space="preserve"> ізольованих проводах(магістраль) для підключення світильників вуличного освітлення</w:t>
            </w:r>
          </w:p>
        </w:tc>
        <w:tc>
          <w:tcPr>
            <w:tcW w:w="1417" w:type="dxa"/>
          </w:tcPr>
          <w:p w:rsidR="00F73097" w:rsidRPr="003A0442" w:rsidRDefault="00F73097" w:rsidP="00F717FE">
            <w:pPr>
              <w:ind w:right="-108"/>
              <w:rPr>
                <w:rFonts w:ascii="Times New Roman" w:hAnsi="Times New Roman"/>
              </w:rPr>
            </w:pPr>
          </w:p>
        </w:tc>
        <w:tc>
          <w:tcPr>
            <w:tcW w:w="993" w:type="dxa"/>
          </w:tcPr>
          <w:p w:rsidR="00F73097" w:rsidRPr="003A0442" w:rsidRDefault="00F73097" w:rsidP="00F717FE">
            <w:pPr>
              <w:ind w:right="-108"/>
              <w:rPr>
                <w:rFonts w:ascii="Times New Roman" w:hAnsi="Times New Roman"/>
              </w:rPr>
            </w:pPr>
          </w:p>
        </w:tc>
      </w:tr>
      <w:tr w:rsidR="00F73097" w:rsidRPr="003A0442" w:rsidTr="00F717FE">
        <w:trPr>
          <w:trHeight w:val="161"/>
        </w:trPr>
        <w:tc>
          <w:tcPr>
            <w:tcW w:w="597" w:type="dxa"/>
            <w:shd w:val="clear" w:color="auto" w:fill="auto"/>
            <w:vAlign w:val="center"/>
          </w:tcPr>
          <w:p w:rsidR="00F73097" w:rsidRPr="003A0442" w:rsidRDefault="00F73097" w:rsidP="00F717FE">
            <w:pPr>
              <w:ind w:left="-180" w:right="57"/>
              <w:jc w:val="center"/>
              <w:rPr>
                <w:rFonts w:ascii="Times New Roman" w:hAnsi="Times New Roman"/>
              </w:rPr>
            </w:pPr>
          </w:p>
        </w:tc>
        <w:tc>
          <w:tcPr>
            <w:tcW w:w="2806" w:type="dxa"/>
            <w:shd w:val="clear" w:color="auto" w:fill="auto"/>
            <w:vAlign w:val="center"/>
          </w:tcPr>
          <w:p w:rsidR="00F73097" w:rsidRPr="003A0442" w:rsidRDefault="00F73097" w:rsidP="00F717FE">
            <w:pPr>
              <w:rPr>
                <w:rFonts w:ascii="Times New Roman" w:hAnsi="Times New Roman"/>
                <w:sz w:val="18"/>
              </w:rPr>
            </w:pPr>
            <w:r>
              <w:rPr>
                <w:rFonts w:ascii="Times New Roman" w:hAnsi="Times New Roman"/>
                <w:sz w:val="18"/>
              </w:rPr>
              <w:t>Будова та частини(склад)</w:t>
            </w:r>
          </w:p>
        </w:tc>
        <w:tc>
          <w:tcPr>
            <w:tcW w:w="4961" w:type="dxa"/>
            <w:shd w:val="clear" w:color="auto" w:fill="auto"/>
            <w:vAlign w:val="center"/>
          </w:tcPr>
          <w:p w:rsidR="00F73097" w:rsidRPr="003A0442" w:rsidRDefault="00F73097" w:rsidP="00F717FE">
            <w:pPr>
              <w:rPr>
                <w:rFonts w:ascii="Times New Roman" w:hAnsi="Times New Roman"/>
                <w:sz w:val="18"/>
              </w:rPr>
            </w:pPr>
            <w:r w:rsidRPr="003449C2">
              <w:rPr>
                <w:rFonts w:ascii="Times New Roman" w:hAnsi="Times New Roman"/>
                <w:sz w:val="18"/>
              </w:rPr>
              <w:t xml:space="preserve">корпус </w:t>
            </w:r>
            <w:r>
              <w:rPr>
                <w:rFonts w:ascii="Times New Roman" w:hAnsi="Times New Roman"/>
                <w:sz w:val="18"/>
              </w:rPr>
              <w:t>–</w:t>
            </w:r>
            <w:r w:rsidRPr="003449C2">
              <w:rPr>
                <w:rFonts w:ascii="Times New Roman" w:hAnsi="Times New Roman"/>
                <w:sz w:val="18"/>
              </w:rPr>
              <w:t xml:space="preserve"> поліамід</w:t>
            </w:r>
            <w:r>
              <w:rPr>
                <w:rFonts w:ascii="Times New Roman" w:hAnsi="Times New Roman"/>
                <w:sz w:val="18"/>
              </w:rPr>
              <w:t>-6</w:t>
            </w:r>
            <w:r w:rsidRPr="003449C2">
              <w:rPr>
                <w:rFonts w:ascii="Times New Roman" w:hAnsi="Times New Roman"/>
                <w:sz w:val="18"/>
              </w:rPr>
              <w:t xml:space="preserve">, наповнений </w:t>
            </w:r>
            <w:r>
              <w:rPr>
                <w:rFonts w:ascii="Times New Roman" w:hAnsi="Times New Roman"/>
                <w:sz w:val="18"/>
              </w:rPr>
              <w:t>30%</w:t>
            </w:r>
            <w:r w:rsidRPr="003449C2">
              <w:rPr>
                <w:rFonts w:ascii="Times New Roman" w:hAnsi="Times New Roman"/>
                <w:sz w:val="18"/>
              </w:rPr>
              <w:t>скловолокном, стійкий до ультрафіолетового випромінювання, впливу вологи і перепадів температур; прокол</w:t>
            </w:r>
            <w:r>
              <w:rPr>
                <w:rFonts w:ascii="Times New Roman" w:hAnsi="Times New Roman"/>
                <w:sz w:val="18"/>
              </w:rPr>
              <w:t>юючи зубці - алюмінієвий сплав</w:t>
            </w:r>
          </w:p>
        </w:tc>
        <w:tc>
          <w:tcPr>
            <w:tcW w:w="1417" w:type="dxa"/>
          </w:tcPr>
          <w:p w:rsidR="00F73097" w:rsidRPr="003A0442" w:rsidRDefault="00F73097" w:rsidP="00F717FE">
            <w:pPr>
              <w:ind w:right="-108"/>
              <w:rPr>
                <w:rFonts w:ascii="Times New Roman" w:hAnsi="Times New Roman"/>
              </w:rPr>
            </w:pPr>
          </w:p>
        </w:tc>
        <w:tc>
          <w:tcPr>
            <w:tcW w:w="993" w:type="dxa"/>
          </w:tcPr>
          <w:p w:rsidR="00F73097" w:rsidRPr="003A0442" w:rsidRDefault="00F73097" w:rsidP="00F717FE">
            <w:pPr>
              <w:ind w:right="-108"/>
              <w:rPr>
                <w:rFonts w:ascii="Times New Roman" w:hAnsi="Times New Roman"/>
              </w:rPr>
            </w:pPr>
          </w:p>
        </w:tc>
      </w:tr>
      <w:tr w:rsidR="00F73097" w:rsidRPr="003A0442" w:rsidTr="00F717FE">
        <w:trPr>
          <w:trHeight w:val="353"/>
        </w:trPr>
        <w:tc>
          <w:tcPr>
            <w:tcW w:w="597" w:type="dxa"/>
            <w:shd w:val="clear" w:color="auto" w:fill="auto"/>
            <w:vAlign w:val="center"/>
          </w:tcPr>
          <w:p w:rsidR="00F73097" w:rsidRPr="003A0442" w:rsidRDefault="00F73097" w:rsidP="00F717FE">
            <w:pPr>
              <w:ind w:left="-180" w:right="57"/>
              <w:jc w:val="center"/>
              <w:rPr>
                <w:rFonts w:ascii="Times New Roman" w:hAnsi="Times New Roman"/>
              </w:rPr>
            </w:pPr>
          </w:p>
        </w:tc>
        <w:tc>
          <w:tcPr>
            <w:tcW w:w="2806" w:type="dxa"/>
            <w:shd w:val="clear" w:color="auto" w:fill="auto"/>
            <w:vAlign w:val="center"/>
          </w:tcPr>
          <w:p w:rsidR="00F73097" w:rsidRPr="003A0442" w:rsidRDefault="00F73097" w:rsidP="00F717FE">
            <w:pPr>
              <w:rPr>
                <w:rFonts w:ascii="Times New Roman" w:hAnsi="Times New Roman"/>
                <w:sz w:val="18"/>
              </w:rPr>
            </w:pPr>
            <w:r w:rsidRPr="003A0442">
              <w:rPr>
                <w:rFonts w:ascii="Times New Roman" w:hAnsi="Times New Roman"/>
                <w:sz w:val="18"/>
              </w:rPr>
              <w:t>Перетин жили магістралі (мм</w:t>
            </w:r>
            <w:r w:rsidRPr="003A0442">
              <w:rPr>
                <w:rFonts w:ascii="Times New Roman" w:hAnsi="Times New Roman"/>
                <w:sz w:val="18"/>
                <w:vertAlign w:val="superscript"/>
              </w:rPr>
              <w:t>2</w:t>
            </w:r>
            <w:r w:rsidRPr="003A0442">
              <w:rPr>
                <w:rFonts w:ascii="Times New Roman" w:hAnsi="Times New Roman"/>
                <w:sz w:val="18"/>
              </w:rPr>
              <w:t>)</w:t>
            </w:r>
          </w:p>
        </w:tc>
        <w:tc>
          <w:tcPr>
            <w:tcW w:w="4961" w:type="dxa"/>
            <w:shd w:val="clear" w:color="auto" w:fill="auto"/>
            <w:vAlign w:val="center"/>
          </w:tcPr>
          <w:p w:rsidR="00F73097" w:rsidRPr="003A0442" w:rsidRDefault="00F73097" w:rsidP="00F717FE">
            <w:pPr>
              <w:rPr>
                <w:rFonts w:ascii="Times New Roman" w:hAnsi="Times New Roman"/>
                <w:sz w:val="18"/>
              </w:rPr>
            </w:pPr>
            <w:r w:rsidRPr="003A0442">
              <w:rPr>
                <w:rFonts w:ascii="Times New Roman" w:hAnsi="Times New Roman"/>
                <w:sz w:val="18"/>
              </w:rPr>
              <w:t>16-95</w:t>
            </w:r>
          </w:p>
        </w:tc>
        <w:tc>
          <w:tcPr>
            <w:tcW w:w="1417" w:type="dxa"/>
          </w:tcPr>
          <w:p w:rsidR="00F73097" w:rsidRPr="00DF3360" w:rsidRDefault="00F73097" w:rsidP="00F717FE">
            <w:pPr>
              <w:ind w:right="-108"/>
              <w:rPr>
                <w:rFonts w:ascii="Times New Roman" w:hAnsi="Times New Roman"/>
                <w:sz w:val="18"/>
              </w:rPr>
            </w:pPr>
          </w:p>
        </w:tc>
        <w:tc>
          <w:tcPr>
            <w:tcW w:w="993" w:type="dxa"/>
          </w:tcPr>
          <w:p w:rsidR="00F73097" w:rsidRPr="003A0442" w:rsidRDefault="00F73097" w:rsidP="00F717FE">
            <w:pPr>
              <w:ind w:right="-108"/>
              <w:rPr>
                <w:rFonts w:ascii="Times New Roman" w:hAnsi="Times New Roman"/>
              </w:rPr>
            </w:pPr>
          </w:p>
        </w:tc>
      </w:tr>
      <w:tr w:rsidR="00F73097" w:rsidRPr="003A0442" w:rsidTr="00F717FE">
        <w:trPr>
          <w:trHeight w:val="431"/>
        </w:trPr>
        <w:tc>
          <w:tcPr>
            <w:tcW w:w="597" w:type="dxa"/>
            <w:shd w:val="clear" w:color="auto" w:fill="auto"/>
            <w:vAlign w:val="center"/>
          </w:tcPr>
          <w:p w:rsidR="00F73097" w:rsidRPr="003A0442" w:rsidRDefault="00F73097" w:rsidP="00F717FE">
            <w:pPr>
              <w:ind w:left="-180" w:right="57"/>
              <w:jc w:val="center"/>
              <w:rPr>
                <w:rFonts w:ascii="Times New Roman" w:hAnsi="Times New Roman"/>
              </w:rPr>
            </w:pPr>
          </w:p>
        </w:tc>
        <w:tc>
          <w:tcPr>
            <w:tcW w:w="2806" w:type="dxa"/>
            <w:shd w:val="clear" w:color="auto" w:fill="auto"/>
            <w:vAlign w:val="center"/>
          </w:tcPr>
          <w:p w:rsidR="00F73097" w:rsidRPr="003A0442" w:rsidRDefault="00F73097" w:rsidP="00F717FE">
            <w:pPr>
              <w:ind w:right="-54"/>
              <w:rPr>
                <w:rFonts w:ascii="Times New Roman" w:hAnsi="Times New Roman"/>
                <w:sz w:val="18"/>
              </w:rPr>
            </w:pPr>
            <w:r w:rsidRPr="003A0442">
              <w:rPr>
                <w:rFonts w:ascii="Times New Roman" w:hAnsi="Times New Roman"/>
                <w:sz w:val="18"/>
              </w:rPr>
              <w:t>Перетин жили відгалужень (мм</w:t>
            </w:r>
            <w:r w:rsidRPr="003A0442">
              <w:rPr>
                <w:rFonts w:ascii="Times New Roman" w:hAnsi="Times New Roman"/>
                <w:sz w:val="18"/>
                <w:vertAlign w:val="superscript"/>
              </w:rPr>
              <w:t>2</w:t>
            </w:r>
            <w:r w:rsidRPr="003A0442">
              <w:rPr>
                <w:rFonts w:ascii="Times New Roman" w:hAnsi="Times New Roman"/>
                <w:sz w:val="18"/>
              </w:rPr>
              <w:t>)</w:t>
            </w:r>
          </w:p>
        </w:tc>
        <w:tc>
          <w:tcPr>
            <w:tcW w:w="4961" w:type="dxa"/>
            <w:shd w:val="clear" w:color="auto" w:fill="auto"/>
            <w:vAlign w:val="center"/>
          </w:tcPr>
          <w:p w:rsidR="00F73097" w:rsidRPr="003A0442" w:rsidRDefault="00F73097" w:rsidP="00F717FE">
            <w:pPr>
              <w:rPr>
                <w:rFonts w:ascii="Times New Roman" w:hAnsi="Times New Roman"/>
                <w:sz w:val="18"/>
              </w:rPr>
            </w:pPr>
            <w:r w:rsidRPr="003A0442">
              <w:rPr>
                <w:rFonts w:ascii="Times New Roman" w:hAnsi="Times New Roman"/>
                <w:sz w:val="18"/>
              </w:rPr>
              <w:t>1,5-10</w:t>
            </w:r>
          </w:p>
        </w:tc>
        <w:tc>
          <w:tcPr>
            <w:tcW w:w="1417" w:type="dxa"/>
          </w:tcPr>
          <w:p w:rsidR="00F73097" w:rsidRPr="003A0442" w:rsidRDefault="00F73097" w:rsidP="00F717FE">
            <w:pPr>
              <w:ind w:right="-108"/>
              <w:rPr>
                <w:rFonts w:ascii="Times New Roman" w:hAnsi="Times New Roman"/>
              </w:rPr>
            </w:pPr>
          </w:p>
        </w:tc>
        <w:tc>
          <w:tcPr>
            <w:tcW w:w="993" w:type="dxa"/>
          </w:tcPr>
          <w:p w:rsidR="00F73097" w:rsidRPr="003A0442" w:rsidRDefault="00F73097" w:rsidP="00F717FE">
            <w:pPr>
              <w:ind w:right="-108"/>
              <w:rPr>
                <w:rFonts w:ascii="Times New Roman" w:hAnsi="Times New Roman"/>
              </w:rPr>
            </w:pPr>
          </w:p>
        </w:tc>
      </w:tr>
      <w:bookmarkEnd w:id="6"/>
      <w:tr w:rsidR="00F73097" w:rsidRPr="003A0442" w:rsidTr="00F717FE">
        <w:trPr>
          <w:trHeight w:val="431"/>
        </w:trPr>
        <w:tc>
          <w:tcPr>
            <w:tcW w:w="597" w:type="dxa"/>
            <w:shd w:val="clear" w:color="auto" w:fill="auto"/>
            <w:vAlign w:val="center"/>
          </w:tcPr>
          <w:p w:rsidR="00F73097" w:rsidRPr="003A0442" w:rsidRDefault="00F73097" w:rsidP="00F717FE">
            <w:pPr>
              <w:ind w:left="-180" w:right="57"/>
              <w:jc w:val="center"/>
              <w:rPr>
                <w:rFonts w:ascii="Times New Roman" w:hAnsi="Times New Roman"/>
              </w:rPr>
            </w:pPr>
          </w:p>
        </w:tc>
        <w:tc>
          <w:tcPr>
            <w:tcW w:w="2806" w:type="dxa"/>
            <w:shd w:val="clear" w:color="auto" w:fill="auto"/>
            <w:vAlign w:val="center"/>
          </w:tcPr>
          <w:p w:rsidR="00F73097" w:rsidRPr="00D36F44" w:rsidRDefault="00F73097" w:rsidP="00F717FE">
            <w:pPr>
              <w:rPr>
                <w:rFonts w:ascii="Times New Roman" w:hAnsi="Times New Roman"/>
                <w:sz w:val="22"/>
                <w:szCs w:val="22"/>
              </w:rPr>
            </w:pPr>
            <w:r w:rsidRPr="00D36F44">
              <w:rPr>
                <w:rFonts w:ascii="Times New Roman" w:hAnsi="Times New Roman"/>
                <w:sz w:val="22"/>
                <w:szCs w:val="22"/>
              </w:rPr>
              <w:t>Зусилля затягування: (</w:t>
            </w:r>
            <w:proofErr w:type="spellStart"/>
            <w:r w:rsidRPr="00D36F44">
              <w:rPr>
                <w:rFonts w:ascii="Times New Roman" w:hAnsi="Times New Roman"/>
                <w:sz w:val="22"/>
                <w:szCs w:val="22"/>
              </w:rPr>
              <w:t>зривна</w:t>
            </w:r>
            <w:proofErr w:type="spellEnd"/>
            <w:r w:rsidRPr="00D36F44">
              <w:rPr>
                <w:rFonts w:ascii="Times New Roman" w:hAnsi="Times New Roman"/>
                <w:sz w:val="22"/>
                <w:szCs w:val="22"/>
              </w:rPr>
              <w:t xml:space="preserve"> гайка) </w:t>
            </w:r>
            <w:proofErr w:type="spellStart"/>
            <w:r w:rsidRPr="00D36F44">
              <w:rPr>
                <w:rFonts w:ascii="Times New Roman" w:hAnsi="Times New Roman"/>
                <w:sz w:val="22"/>
                <w:szCs w:val="22"/>
              </w:rPr>
              <w:t>Нм</w:t>
            </w:r>
            <w:proofErr w:type="spellEnd"/>
          </w:p>
        </w:tc>
        <w:tc>
          <w:tcPr>
            <w:tcW w:w="4961" w:type="dxa"/>
            <w:shd w:val="clear" w:color="auto" w:fill="auto"/>
            <w:vAlign w:val="center"/>
          </w:tcPr>
          <w:p w:rsidR="00F73097" w:rsidRPr="00D36F44" w:rsidRDefault="00F73097" w:rsidP="00F717FE">
            <w:pPr>
              <w:rPr>
                <w:rFonts w:ascii="Times New Roman" w:hAnsi="Times New Roman"/>
                <w:sz w:val="22"/>
                <w:szCs w:val="22"/>
              </w:rPr>
            </w:pPr>
            <w:r w:rsidRPr="00D36F44">
              <w:rPr>
                <w:rFonts w:ascii="Times New Roman" w:hAnsi="Times New Roman"/>
                <w:sz w:val="22"/>
                <w:szCs w:val="22"/>
              </w:rPr>
              <w:t>7</w:t>
            </w:r>
          </w:p>
        </w:tc>
        <w:tc>
          <w:tcPr>
            <w:tcW w:w="1417" w:type="dxa"/>
          </w:tcPr>
          <w:p w:rsidR="00F73097" w:rsidRPr="003A0442" w:rsidRDefault="00F73097" w:rsidP="00F717FE">
            <w:pPr>
              <w:ind w:right="-108"/>
              <w:rPr>
                <w:rFonts w:ascii="Times New Roman" w:hAnsi="Times New Roman"/>
              </w:rPr>
            </w:pPr>
          </w:p>
        </w:tc>
        <w:tc>
          <w:tcPr>
            <w:tcW w:w="993" w:type="dxa"/>
          </w:tcPr>
          <w:p w:rsidR="00F73097" w:rsidRPr="003A0442" w:rsidRDefault="00F73097" w:rsidP="00F717FE">
            <w:pPr>
              <w:ind w:right="-108"/>
              <w:rPr>
                <w:rFonts w:ascii="Times New Roman" w:hAnsi="Times New Roman"/>
              </w:rPr>
            </w:pPr>
          </w:p>
        </w:tc>
      </w:tr>
      <w:tr w:rsidR="000F7C98" w:rsidRPr="003A0442" w:rsidTr="00F717FE">
        <w:trPr>
          <w:trHeight w:val="220"/>
        </w:trPr>
        <w:tc>
          <w:tcPr>
            <w:tcW w:w="597" w:type="dxa"/>
            <w:shd w:val="clear" w:color="auto" w:fill="auto"/>
            <w:vAlign w:val="center"/>
          </w:tcPr>
          <w:p w:rsidR="000F7C98" w:rsidRPr="003A0442" w:rsidRDefault="000F7C98" w:rsidP="00F717FE">
            <w:pPr>
              <w:ind w:left="-180" w:right="57"/>
              <w:jc w:val="center"/>
              <w:rPr>
                <w:rFonts w:ascii="Times New Roman" w:hAnsi="Times New Roman"/>
              </w:rPr>
            </w:pPr>
            <w:r w:rsidRPr="003A0442">
              <w:rPr>
                <w:rFonts w:ascii="Times New Roman" w:hAnsi="Times New Roman"/>
              </w:rPr>
              <w:t>4</w:t>
            </w:r>
          </w:p>
        </w:tc>
        <w:tc>
          <w:tcPr>
            <w:tcW w:w="2806" w:type="dxa"/>
            <w:shd w:val="clear" w:color="auto" w:fill="auto"/>
            <w:vAlign w:val="center"/>
          </w:tcPr>
          <w:p w:rsidR="000F7C98" w:rsidRPr="00D36F44" w:rsidRDefault="00F73097" w:rsidP="00F73097">
            <w:pPr>
              <w:rPr>
                <w:rFonts w:ascii="Times New Roman" w:hAnsi="Times New Roman"/>
                <w:b/>
                <w:sz w:val="22"/>
                <w:szCs w:val="22"/>
              </w:rPr>
            </w:pPr>
            <w:r w:rsidRPr="00D36F44">
              <w:rPr>
                <w:rFonts w:ascii="Times New Roman" w:hAnsi="Times New Roman"/>
                <w:b/>
                <w:sz w:val="22"/>
                <w:szCs w:val="22"/>
                <w:lang w:val="ru-RU"/>
              </w:rPr>
              <w:t>Га</w:t>
            </w:r>
            <w:proofErr w:type="gramStart"/>
            <w:r w:rsidRPr="00D36F44">
              <w:rPr>
                <w:rFonts w:ascii="Times New Roman" w:hAnsi="Times New Roman"/>
                <w:b/>
                <w:sz w:val="22"/>
                <w:szCs w:val="22"/>
                <w:lang w:val="ru-RU"/>
              </w:rPr>
              <w:t>к(</w:t>
            </w:r>
            <w:proofErr w:type="spellStart"/>
            <w:proofErr w:type="gramEnd"/>
            <w:r w:rsidRPr="00D36F44">
              <w:rPr>
                <w:rFonts w:ascii="Times New Roman" w:hAnsi="Times New Roman"/>
                <w:b/>
                <w:sz w:val="22"/>
                <w:szCs w:val="22"/>
                <w:lang w:val="ru-RU"/>
              </w:rPr>
              <w:t>універсальний</w:t>
            </w:r>
            <w:proofErr w:type="spellEnd"/>
            <w:r w:rsidRPr="00D36F44">
              <w:rPr>
                <w:rFonts w:ascii="Times New Roman" w:hAnsi="Times New Roman"/>
                <w:b/>
                <w:sz w:val="22"/>
                <w:szCs w:val="22"/>
                <w:lang w:val="ru-RU"/>
              </w:rPr>
              <w:t xml:space="preserve">) </w:t>
            </w:r>
            <w:proofErr w:type="spellStart"/>
            <w:r w:rsidRPr="00D36F44">
              <w:rPr>
                <w:rFonts w:ascii="Times New Roman" w:hAnsi="Times New Roman"/>
                <w:b/>
                <w:sz w:val="22"/>
                <w:szCs w:val="22"/>
                <w:lang w:val="ru-RU"/>
              </w:rPr>
              <w:t>під</w:t>
            </w:r>
            <w:proofErr w:type="spellEnd"/>
            <w:r w:rsidRPr="00D36F44">
              <w:rPr>
                <w:rFonts w:ascii="Times New Roman" w:hAnsi="Times New Roman"/>
                <w:b/>
                <w:sz w:val="22"/>
                <w:szCs w:val="22"/>
                <w:lang w:val="ru-RU"/>
              </w:rPr>
              <w:t xml:space="preserve"> </w:t>
            </w:r>
            <w:proofErr w:type="spellStart"/>
            <w:r w:rsidRPr="00D36F44">
              <w:rPr>
                <w:rFonts w:ascii="Times New Roman" w:hAnsi="Times New Roman"/>
                <w:b/>
                <w:sz w:val="22"/>
                <w:szCs w:val="22"/>
                <w:lang w:val="ru-RU"/>
              </w:rPr>
              <w:t>бандажну</w:t>
            </w:r>
            <w:proofErr w:type="spellEnd"/>
            <w:r w:rsidRPr="00D36F44">
              <w:rPr>
                <w:rFonts w:ascii="Times New Roman" w:hAnsi="Times New Roman"/>
                <w:b/>
                <w:sz w:val="22"/>
                <w:szCs w:val="22"/>
                <w:lang w:val="ru-RU"/>
              </w:rPr>
              <w:t xml:space="preserve"> </w:t>
            </w:r>
            <w:proofErr w:type="spellStart"/>
            <w:r w:rsidRPr="00D36F44">
              <w:rPr>
                <w:rFonts w:ascii="Times New Roman" w:hAnsi="Times New Roman"/>
                <w:b/>
                <w:sz w:val="22"/>
                <w:szCs w:val="22"/>
                <w:lang w:val="ru-RU"/>
              </w:rPr>
              <w:t>стрічку</w:t>
            </w:r>
            <w:proofErr w:type="spellEnd"/>
          </w:p>
        </w:tc>
        <w:tc>
          <w:tcPr>
            <w:tcW w:w="4961" w:type="dxa"/>
            <w:shd w:val="clear" w:color="auto" w:fill="auto"/>
            <w:vAlign w:val="center"/>
          </w:tcPr>
          <w:p w:rsidR="000F7C98" w:rsidRPr="00D9652F" w:rsidRDefault="000F7C98" w:rsidP="00F717FE">
            <w:pPr>
              <w:rPr>
                <w:rFonts w:ascii="Times New Roman" w:hAnsi="Times New Roman"/>
                <w:sz w:val="22"/>
                <w:szCs w:val="22"/>
              </w:rPr>
            </w:pPr>
            <w:r w:rsidRPr="00D9652F">
              <w:rPr>
                <w:rFonts w:ascii="Times New Roman" w:hAnsi="Times New Roman"/>
                <w:b/>
                <w:sz w:val="22"/>
                <w:szCs w:val="22"/>
              </w:rPr>
              <w:t xml:space="preserve">Кількість : </w:t>
            </w:r>
            <w:r w:rsidR="00FD61DA" w:rsidRPr="00D9652F">
              <w:rPr>
                <w:rFonts w:ascii="Times New Roman" w:hAnsi="Times New Roman"/>
                <w:b/>
                <w:sz w:val="22"/>
                <w:szCs w:val="22"/>
                <w:lang w:val="en-US"/>
              </w:rPr>
              <w:t>340</w:t>
            </w:r>
            <w:r w:rsidRPr="00D9652F">
              <w:rPr>
                <w:rFonts w:ascii="Times New Roman" w:hAnsi="Times New Roman"/>
                <w:b/>
                <w:sz w:val="22"/>
                <w:szCs w:val="22"/>
              </w:rPr>
              <w:t xml:space="preserve"> шт.</w:t>
            </w:r>
          </w:p>
        </w:tc>
        <w:tc>
          <w:tcPr>
            <w:tcW w:w="1417" w:type="dxa"/>
          </w:tcPr>
          <w:p w:rsidR="000F7C98" w:rsidRPr="003A0442" w:rsidRDefault="000F7C98" w:rsidP="00F717FE">
            <w:pPr>
              <w:ind w:right="-108"/>
              <w:rPr>
                <w:rFonts w:ascii="Times New Roman" w:hAnsi="Times New Roman"/>
              </w:rPr>
            </w:pPr>
          </w:p>
        </w:tc>
        <w:tc>
          <w:tcPr>
            <w:tcW w:w="993" w:type="dxa"/>
          </w:tcPr>
          <w:p w:rsidR="000F7C98" w:rsidRPr="003A0442" w:rsidRDefault="000F7C98" w:rsidP="00F717FE">
            <w:pPr>
              <w:ind w:right="-108"/>
              <w:rPr>
                <w:rFonts w:ascii="Times New Roman" w:hAnsi="Times New Roman"/>
              </w:rPr>
            </w:pPr>
          </w:p>
        </w:tc>
      </w:tr>
      <w:tr w:rsidR="00F07CE2" w:rsidRPr="003A0442" w:rsidTr="003710D2">
        <w:trPr>
          <w:trHeight w:val="415"/>
        </w:trPr>
        <w:tc>
          <w:tcPr>
            <w:tcW w:w="597" w:type="dxa"/>
            <w:shd w:val="clear" w:color="auto" w:fill="auto"/>
            <w:vAlign w:val="center"/>
          </w:tcPr>
          <w:p w:rsidR="00F07CE2" w:rsidRPr="003A0442" w:rsidRDefault="00F07CE2" w:rsidP="00F717FE">
            <w:pPr>
              <w:ind w:left="-180" w:right="57"/>
              <w:jc w:val="center"/>
              <w:rPr>
                <w:rFonts w:ascii="Times New Roman" w:hAnsi="Times New Roman"/>
              </w:rPr>
            </w:pPr>
            <w:r>
              <w:rPr>
                <w:rFonts w:ascii="Times New Roman" w:hAnsi="Times New Roman"/>
              </w:rPr>
              <w:t>5</w:t>
            </w:r>
          </w:p>
        </w:tc>
        <w:tc>
          <w:tcPr>
            <w:tcW w:w="2806" w:type="dxa"/>
            <w:shd w:val="clear" w:color="auto" w:fill="auto"/>
            <w:vAlign w:val="center"/>
          </w:tcPr>
          <w:p w:rsidR="00F07CE2" w:rsidRPr="00D36F44" w:rsidRDefault="00F07CE2" w:rsidP="00F717FE">
            <w:pPr>
              <w:rPr>
                <w:rFonts w:ascii="Times New Roman" w:hAnsi="Times New Roman"/>
                <w:b/>
                <w:sz w:val="22"/>
                <w:szCs w:val="22"/>
                <w:lang w:val="ru-RU"/>
              </w:rPr>
            </w:pPr>
            <w:proofErr w:type="spellStart"/>
            <w:r w:rsidRPr="00D36F44">
              <w:rPr>
                <w:rFonts w:ascii="Times New Roman" w:hAnsi="Times New Roman"/>
                <w:b/>
                <w:sz w:val="22"/>
                <w:szCs w:val="22"/>
              </w:rPr>
              <w:t>Скрепа</w:t>
            </w:r>
            <w:proofErr w:type="spellEnd"/>
            <w:r w:rsidRPr="00D36F44">
              <w:rPr>
                <w:rFonts w:ascii="Times New Roman" w:hAnsi="Times New Roman"/>
                <w:b/>
                <w:sz w:val="22"/>
                <w:szCs w:val="22"/>
              </w:rPr>
              <w:t xml:space="preserve"> SS 201</w:t>
            </w:r>
          </w:p>
        </w:tc>
        <w:tc>
          <w:tcPr>
            <w:tcW w:w="4961" w:type="dxa"/>
            <w:shd w:val="clear" w:color="auto" w:fill="auto"/>
          </w:tcPr>
          <w:p w:rsidR="00F07CE2" w:rsidRPr="00D9652F" w:rsidRDefault="00F07CE2">
            <w:pPr>
              <w:rPr>
                <w:sz w:val="22"/>
                <w:szCs w:val="22"/>
              </w:rPr>
            </w:pPr>
            <w:r w:rsidRPr="00D9652F">
              <w:rPr>
                <w:rFonts w:ascii="Times New Roman" w:hAnsi="Times New Roman"/>
                <w:b/>
                <w:sz w:val="22"/>
                <w:szCs w:val="22"/>
              </w:rPr>
              <w:t xml:space="preserve">Кількість : </w:t>
            </w:r>
            <w:r w:rsidR="00D36F44" w:rsidRPr="00D9652F">
              <w:rPr>
                <w:rFonts w:ascii="Times New Roman" w:hAnsi="Times New Roman"/>
                <w:b/>
                <w:sz w:val="22"/>
                <w:szCs w:val="22"/>
                <w:lang w:val="en-US"/>
              </w:rPr>
              <w:t>6</w:t>
            </w:r>
            <w:r w:rsidRPr="00D9652F">
              <w:rPr>
                <w:rFonts w:ascii="Times New Roman" w:hAnsi="Times New Roman"/>
                <w:b/>
                <w:sz w:val="22"/>
                <w:szCs w:val="22"/>
              </w:rPr>
              <w:t xml:space="preserve">00 </w:t>
            </w:r>
            <w:proofErr w:type="spellStart"/>
            <w:r w:rsidRPr="00D9652F">
              <w:rPr>
                <w:rFonts w:ascii="Times New Roman" w:hAnsi="Times New Roman"/>
                <w:b/>
                <w:sz w:val="22"/>
                <w:szCs w:val="22"/>
              </w:rPr>
              <w:t>шт</w:t>
            </w:r>
            <w:proofErr w:type="spellEnd"/>
          </w:p>
        </w:tc>
        <w:tc>
          <w:tcPr>
            <w:tcW w:w="1417" w:type="dxa"/>
          </w:tcPr>
          <w:p w:rsidR="00F07CE2" w:rsidRPr="003A0442" w:rsidRDefault="00F07CE2" w:rsidP="00F717FE">
            <w:pPr>
              <w:ind w:right="-108"/>
              <w:rPr>
                <w:rFonts w:ascii="Times New Roman" w:hAnsi="Times New Roman"/>
              </w:rPr>
            </w:pPr>
          </w:p>
        </w:tc>
        <w:tc>
          <w:tcPr>
            <w:tcW w:w="993" w:type="dxa"/>
          </w:tcPr>
          <w:p w:rsidR="00F07CE2" w:rsidRPr="003A0442" w:rsidRDefault="00F07CE2" w:rsidP="00F717FE">
            <w:pPr>
              <w:ind w:right="-108"/>
              <w:rPr>
                <w:rFonts w:ascii="Times New Roman" w:hAnsi="Times New Roman"/>
              </w:rPr>
            </w:pPr>
          </w:p>
        </w:tc>
      </w:tr>
      <w:tr w:rsidR="00F07CE2" w:rsidRPr="003A0442" w:rsidTr="003710D2">
        <w:trPr>
          <w:trHeight w:val="415"/>
        </w:trPr>
        <w:tc>
          <w:tcPr>
            <w:tcW w:w="597" w:type="dxa"/>
            <w:shd w:val="clear" w:color="auto" w:fill="auto"/>
            <w:vAlign w:val="center"/>
          </w:tcPr>
          <w:p w:rsidR="00F07CE2" w:rsidRPr="007D7DA7" w:rsidRDefault="00F07CE2" w:rsidP="00F717FE">
            <w:pPr>
              <w:ind w:left="-180" w:right="57"/>
              <w:jc w:val="center"/>
              <w:rPr>
                <w:rFonts w:ascii="Times New Roman" w:hAnsi="Times New Roman"/>
                <w:lang w:val="ru-RU"/>
              </w:rPr>
            </w:pPr>
            <w:r>
              <w:rPr>
                <w:rFonts w:ascii="Times New Roman" w:hAnsi="Times New Roman"/>
                <w:lang w:val="ru-RU"/>
              </w:rPr>
              <w:t>6</w:t>
            </w:r>
          </w:p>
        </w:tc>
        <w:tc>
          <w:tcPr>
            <w:tcW w:w="2806" w:type="dxa"/>
            <w:shd w:val="clear" w:color="auto" w:fill="auto"/>
            <w:vAlign w:val="center"/>
          </w:tcPr>
          <w:p w:rsidR="00F07CE2" w:rsidRPr="00D36F44" w:rsidRDefault="00F07CE2" w:rsidP="00F717FE">
            <w:pPr>
              <w:rPr>
                <w:rFonts w:ascii="Times New Roman" w:hAnsi="Times New Roman"/>
                <w:b/>
                <w:sz w:val="22"/>
                <w:szCs w:val="22"/>
                <w:lang w:val="ru-RU"/>
              </w:rPr>
            </w:pPr>
            <w:proofErr w:type="spellStart"/>
            <w:r w:rsidRPr="00D36F44">
              <w:rPr>
                <w:rFonts w:ascii="Times New Roman" w:hAnsi="Times New Roman"/>
                <w:b/>
                <w:sz w:val="22"/>
                <w:szCs w:val="22"/>
                <w:lang w:val="ru-RU"/>
              </w:rPr>
              <w:t>Стр</w:t>
            </w:r>
            <w:proofErr w:type="spellEnd"/>
            <w:r w:rsidR="00F61246">
              <w:rPr>
                <w:rFonts w:ascii="Times New Roman" w:hAnsi="Times New Roman"/>
                <w:b/>
                <w:sz w:val="22"/>
                <w:szCs w:val="22"/>
              </w:rPr>
              <w:t>і</w:t>
            </w:r>
            <w:proofErr w:type="spellStart"/>
            <w:r w:rsidRPr="00D36F44">
              <w:rPr>
                <w:rFonts w:ascii="Times New Roman" w:hAnsi="Times New Roman"/>
                <w:b/>
                <w:sz w:val="22"/>
                <w:szCs w:val="22"/>
                <w:lang w:val="ru-RU"/>
              </w:rPr>
              <w:t>чка</w:t>
            </w:r>
            <w:proofErr w:type="spellEnd"/>
            <w:r w:rsidRPr="00D36F44">
              <w:rPr>
                <w:rFonts w:ascii="Times New Roman" w:hAnsi="Times New Roman"/>
                <w:b/>
                <w:sz w:val="22"/>
                <w:szCs w:val="22"/>
                <w:lang w:val="ru-RU"/>
              </w:rPr>
              <w:t xml:space="preserve"> </w:t>
            </w:r>
            <w:proofErr w:type="spellStart"/>
            <w:r w:rsidRPr="00D36F44">
              <w:rPr>
                <w:rFonts w:ascii="Times New Roman" w:hAnsi="Times New Roman"/>
                <w:b/>
                <w:sz w:val="22"/>
                <w:szCs w:val="22"/>
                <w:lang w:val="ru-RU"/>
              </w:rPr>
              <w:t>бандажна</w:t>
            </w:r>
            <w:proofErr w:type="spellEnd"/>
            <w:r w:rsidRPr="00D36F44">
              <w:rPr>
                <w:rFonts w:ascii="Times New Roman" w:hAnsi="Times New Roman"/>
                <w:b/>
                <w:sz w:val="22"/>
                <w:szCs w:val="22"/>
                <w:lang w:val="ru-RU"/>
              </w:rPr>
              <w:t xml:space="preserve"> SS 201 0/7*19 </w:t>
            </w:r>
            <w:r w:rsidRPr="00D36F44">
              <w:rPr>
                <w:rFonts w:ascii="Times New Roman" w:hAnsi="Times New Roman"/>
                <w:b/>
                <w:sz w:val="22"/>
                <w:szCs w:val="22"/>
                <w:lang w:val="en-US"/>
              </w:rPr>
              <w:t>mm</w:t>
            </w:r>
            <w:r w:rsidRPr="00D36F44">
              <w:rPr>
                <w:rFonts w:ascii="Times New Roman" w:hAnsi="Times New Roman"/>
                <w:b/>
                <w:sz w:val="22"/>
                <w:szCs w:val="22"/>
                <w:lang w:val="ru-RU"/>
              </w:rPr>
              <w:t xml:space="preserve">50 </w:t>
            </w:r>
            <w:r w:rsidRPr="00D36F44">
              <w:rPr>
                <w:rFonts w:ascii="Times New Roman" w:hAnsi="Times New Roman"/>
                <w:b/>
                <w:sz w:val="22"/>
                <w:szCs w:val="22"/>
                <w:lang w:val="en-US"/>
              </w:rPr>
              <w:t>m</w:t>
            </w:r>
            <w:r w:rsidRPr="00D36F44">
              <w:rPr>
                <w:rFonts w:ascii="Times New Roman" w:hAnsi="Times New Roman"/>
                <w:b/>
                <w:sz w:val="22"/>
                <w:szCs w:val="22"/>
                <w:lang w:val="ru-RU"/>
              </w:rPr>
              <w:t xml:space="preserve"> </w:t>
            </w:r>
            <w:r w:rsidRPr="00D36F44">
              <w:rPr>
                <w:rFonts w:ascii="Times New Roman" w:hAnsi="Times New Roman"/>
                <w:b/>
                <w:sz w:val="22"/>
                <w:szCs w:val="22"/>
                <w:lang w:val="en-US"/>
              </w:rPr>
              <w:t>T</w:t>
            </w:r>
          </w:p>
        </w:tc>
        <w:tc>
          <w:tcPr>
            <w:tcW w:w="4961" w:type="dxa"/>
            <w:shd w:val="clear" w:color="auto" w:fill="auto"/>
          </w:tcPr>
          <w:p w:rsidR="00F07CE2" w:rsidRPr="003139DE" w:rsidRDefault="00F07CE2">
            <w:pPr>
              <w:rPr>
                <w:sz w:val="22"/>
                <w:szCs w:val="22"/>
                <w:lang w:val="en-US"/>
              </w:rPr>
            </w:pPr>
            <w:r w:rsidRPr="00D9652F">
              <w:rPr>
                <w:rFonts w:ascii="Times New Roman" w:hAnsi="Times New Roman"/>
                <w:b/>
                <w:sz w:val="22"/>
                <w:szCs w:val="22"/>
              </w:rPr>
              <w:t xml:space="preserve">Кількість : 10 </w:t>
            </w:r>
            <w:proofErr w:type="spellStart"/>
            <w:r w:rsidRPr="00D9652F">
              <w:rPr>
                <w:rFonts w:ascii="Times New Roman" w:hAnsi="Times New Roman"/>
                <w:b/>
                <w:sz w:val="22"/>
                <w:szCs w:val="22"/>
              </w:rPr>
              <w:t>шт</w:t>
            </w:r>
            <w:proofErr w:type="spellEnd"/>
            <w:r w:rsidR="003139DE">
              <w:rPr>
                <w:rFonts w:ascii="Times New Roman" w:hAnsi="Times New Roman"/>
                <w:b/>
                <w:sz w:val="22"/>
                <w:szCs w:val="22"/>
                <w:lang w:val="en-US"/>
              </w:rPr>
              <w:t>.</w:t>
            </w:r>
          </w:p>
        </w:tc>
        <w:tc>
          <w:tcPr>
            <w:tcW w:w="1417" w:type="dxa"/>
          </w:tcPr>
          <w:p w:rsidR="00F07CE2" w:rsidRPr="003A0442" w:rsidRDefault="00F07CE2" w:rsidP="00F717FE">
            <w:pPr>
              <w:ind w:right="-108"/>
              <w:rPr>
                <w:rFonts w:ascii="Times New Roman" w:hAnsi="Times New Roman"/>
              </w:rPr>
            </w:pPr>
          </w:p>
        </w:tc>
        <w:tc>
          <w:tcPr>
            <w:tcW w:w="993" w:type="dxa"/>
          </w:tcPr>
          <w:p w:rsidR="00F07CE2" w:rsidRPr="003A0442" w:rsidRDefault="00F07CE2" w:rsidP="00F717FE">
            <w:pPr>
              <w:ind w:right="-108"/>
              <w:rPr>
                <w:rFonts w:ascii="Times New Roman" w:hAnsi="Times New Roman"/>
              </w:rPr>
            </w:pPr>
          </w:p>
        </w:tc>
      </w:tr>
    </w:tbl>
    <w:p w:rsidR="000F7C98" w:rsidRPr="003A0442" w:rsidRDefault="000F7C98" w:rsidP="000F7C98">
      <w:pPr>
        <w:rPr>
          <w:rFonts w:ascii="Times New Roman" w:hAnsi="Times New Roman"/>
          <w:color w:val="000000"/>
        </w:rPr>
      </w:pPr>
    </w:p>
    <w:p w:rsidR="000F7C98" w:rsidRPr="003A0442" w:rsidRDefault="000F7C98" w:rsidP="000F7C98">
      <w:pPr>
        <w:rPr>
          <w:rFonts w:ascii="Times New Roman" w:hAnsi="Times New Roman"/>
          <w:color w:val="000000"/>
        </w:rPr>
      </w:pPr>
      <w:bookmarkStart w:id="7" w:name="OLE_LINK13"/>
      <w:r w:rsidRPr="003A0442">
        <w:rPr>
          <w:rFonts w:ascii="Times New Roman" w:hAnsi="Times New Roman"/>
          <w:color w:val="000000"/>
        </w:rPr>
        <w:t>2.</w:t>
      </w:r>
      <w:r>
        <w:rPr>
          <w:rFonts w:ascii="Times New Roman" w:hAnsi="Times New Roman"/>
          <w:color w:val="000000"/>
        </w:rPr>
        <w:t xml:space="preserve"> </w:t>
      </w:r>
      <w:r w:rsidRPr="003A0442">
        <w:rPr>
          <w:rFonts w:ascii="Times New Roman" w:hAnsi="Times New Roman"/>
          <w:color w:val="000000"/>
        </w:rPr>
        <w:t>Термін гарантії</w:t>
      </w:r>
      <w:r>
        <w:rPr>
          <w:rFonts w:ascii="Times New Roman" w:hAnsi="Times New Roman"/>
          <w:color w:val="000000"/>
        </w:rPr>
        <w:t xml:space="preserve"> на поставлений товар</w:t>
      </w:r>
      <w:r w:rsidRPr="003A0442">
        <w:rPr>
          <w:rFonts w:ascii="Times New Roman" w:hAnsi="Times New Roman"/>
          <w:color w:val="000000"/>
        </w:rPr>
        <w:t xml:space="preserve"> - не менше </w:t>
      </w:r>
      <w:r>
        <w:rPr>
          <w:rFonts w:ascii="Times New Roman" w:hAnsi="Times New Roman"/>
          <w:color w:val="000000"/>
        </w:rPr>
        <w:t>36</w:t>
      </w:r>
      <w:r w:rsidRPr="003A0442">
        <w:rPr>
          <w:rFonts w:ascii="Times New Roman" w:hAnsi="Times New Roman"/>
          <w:color w:val="000000"/>
        </w:rPr>
        <w:t xml:space="preserve"> місяці</w:t>
      </w:r>
      <w:r>
        <w:rPr>
          <w:rFonts w:ascii="Times New Roman" w:hAnsi="Times New Roman"/>
          <w:color w:val="000000"/>
        </w:rPr>
        <w:t>в з дати поставки.</w:t>
      </w:r>
      <w:r w:rsidRPr="003A0442">
        <w:rPr>
          <w:rFonts w:ascii="Times New Roman" w:hAnsi="Times New Roman"/>
          <w:color w:val="000000"/>
          <w:bdr w:val="none" w:sz="0" w:space="0" w:color="auto" w:frame="1"/>
        </w:rPr>
        <w:t xml:space="preserve"> Продукція </w:t>
      </w:r>
      <w:r>
        <w:rPr>
          <w:rFonts w:ascii="Times New Roman" w:hAnsi="Times New Roman"/>
          <w:color w:val="000000"/>
          <w:bdr w:val="none" w:sz="0" w:space="0" w:color="auto" w:frame="1"/>
        </w:rPr>
        <w:t>має поставлятись</w:t>
      </w:r>
      <w:r w:rsidRPr="003A0442">
        <w:rPr>
          <w:rFonts w:ascii="Times New Roman" w:hAnsi="Times New Roman"/>
          <w:color w:val="000000"/>
          <w:bdr w:val="none" w:sz="0" w:space="0" w:color="auto" w:frame="1"/>
        </w:rPr>
        <w:t xml:space="preserve"> в заводській тарі</w:t>
      </w:r>
      <w:r>
        <w:rPr>
          <w:rFonts w:ascii="Times New Roman" w:hAnsi="Times New Roman"/>
          <w:color w:val="000000"/>
          <w:bdr w:val="none" w:sz="0" w:space="0" w:color="auto" w:frame="1"/>
        </w:rPr>
        <w:t xml:space="preserve"> та мати дату виробництва </w:t>
      </w:r>
      <w:r>
        <w:rPr>
          <w:rFonts w:ascii="Times New Roman" w:hAnsi="Times New Roman"/>
          <w:color w:val="000000"/>
          <w:bdr w:val="none" w:sz="0" w:space="0" w:color="auto" w:frame="1"/>
          <w:lang w:val="ru-RU"/>
        </w:rPr>
        <w:t xml:space="preserve">не </w:t>
      </w:r>
      <w:proofErr w:type="spellStart"/>
      <w:r>
        <w:rPr>
          <w:rFonts w:ascii="Times New Roman" w:hAnsi="Times New Roman"/>
          <w:color w:val="000000"/>
          <w:bdr w:val="none" w:sz="0" w:space="0" w:color="auto" w:frame="1"/>
          <w:lang w:val="ru-RU"/>
        </w:rPr>
        <w:t>раніше</w:t>
      </w:r>
      <w:proofErr w:type="spellEnd"/>
      <w:r>
        <w:rPr>
          <w:rFonts w:ascii="Times New Roman" w:hAnsi="Times New Roman"/>
          <w:color w:val="000000"/>
          <w:bdr w:val="none" w:sz="0" w:space="0" w:color="auto" w:frame="1"/>
          <w:lang w:val="ru-RU"/>
        </w:rPr>
        <w:t xml:space="preserve"> 2024 року</w:t>
      </w:r>
      <w:r>
        <w:rPr>
          <w:rFonts w:ascii="Times New Roman" w:hAnsi="Times New Roman"/>
          <w:color w:val="000000"/>
          <w:bdr w:val="none" w:sz="0" w:space="0" w:color="auto" w:frame="1"/>
        </w:rPr>
        <w:t>. Надати гарантійний лист.</w:t>
      </w:r>
    </w:p>
    <w:p w:rsidR="000F7C98" w:rsidRPr="003A0442" w:rsidRDefault="000F7C98" w:rsidP="000F7C98">
      <w:pPr>
        <w:shd w:val="clear" w:color="auto" w:fill="FFFFFF"/>
        <w:jc w:val="both"/>
        <w:textAlignment w:val="baseline"/>
        <w:rPr>
          <w:rFonts w:ascii="Times New Roman" w:hAnsi="Times New Roman"/>
          <w:color w:val="000000"/>
          <w:bdr w:val="none" w:sz="0" w:space="0" w:color="auto" w:frame="1"/>
        </w:rPr>
      </w:pPr>
      <w:r w:rsidRPr="003A0442">
        <w:rPr>
          <w:rFonts w:ascii="Times New Roman" w:hAnsi="Times New Roman"/>
          <w:color w:val="000000"/>
        </w:rPr>
        <w:t>3.</w:t>
      </w:r>
      <w:r>
        <w:rPr>
          <w:rFonts w:ascii="Times New Roman" w:hAnsi="Times New Roman"/>
          <w:color w:val="000000"/>
        </w:rPr>
        <w:t xml:space="preserve"> </w:t>
      </w:r>
      <w:r>
        <w:rPr>
          <w:rFonts w:ascii="Times New Roman" w:hAnsi="Times New Roman"/>
          <w:color w:val="000000"/>
          <w:bdr w:val="none" w:sz="0" w:space="0" w:color="auto" w:frame="1"/>
        </w:rPr>
        <w:t xml:space="preserve">Учасник в складі тендерної пропозиції має надати </w:t>
      </w:r>
      <w:r w:rsidRPr="003A0442">
        <w:rPr>
          <w:rFonts w:ascii="Times New Roman" w:hAnsi="Times New Roman"/>
          <w:color w:val="000000"/>
          <w:bdr w:val="none" w:sz="0" w:space="0" w:color="auto" w:frame="1"/>
        </w:rPr>
        <w:t>наступні документи на запропоновану продукцію:</w:t>
      </w:r>
    </w:p>
    <w:p w:rsidR="000F7C98" w:rsidRPr="003A0442" w:rsidRDefault="000F7C98" w:rsidP="000F7C98">
      <w:pPr>
        <w:shd w:val="clear" w:color="auto" w:fill="FFFFFF"/>
        <w:tabs>
          <w:tab w:val="num" w:pos="360"/>
        </w:tabs>
        <w:jc w:val="both"/>
        <w:textAlignment w:val="baseline"/>
        <w:rPr>
          <w:rFonts w:ascii="Times New Roman" w:hAnsi="Times New Roman"/>
          <w:color w:val="000000"/>
          <w:bdr w:val="none" w:sz="0" w:space="0" w:color="auto" w:frame="1"/>
          <w:lang w:val="ru-RU"/>
        </w:rPr>
      </w:pPr>
      <w:r w:rsidRPr="003A0442">
        <w:rPr>
          <w:rFonts w:ascii="Times New Roman" w:hAnsi="Times New Roman"/>
          <w:color w:val="000000"/>
          <w:bdr w:val="none" w:sz="0" w:space="0" w:color="auto" w:frame="1"/>
        </w:rPr>
        <w:t>3.1</w:t>
      </w:r>
      <w:r>
        <w:rPr>
          <w:rFonts w:ascii="Times New Roman" w:hAnsi="Times New Roman"/>
          <w:color w:val="000000"/>
          <w:bdr w:val="none" w:sz="0" w:space="0" w:color="auto" w:frame="1"/>
        </w:rPr>
        <w:t>. Т</w:t>
      </w:r>
      <w:r w:rsidRPr="003A0442">
        <w:rPr>
          <w:rFonts w:ascii="Times New Roman" w:hAnsi="Times New Roman"/>
          <w:color w:val="000000"/>
          <w:bdr w:val="none" w:sz="0" w:space="0" w:color="auto" w:frame="1"/>
        </w:rPr>
        <w:t>ехнічний паспорт на кожний тип затискачів</w:t>
      </w:r>
      <w:r>
        <w:rPr>
          <w:rFonts w:ascii="Times New Roman" w:hAnsi="Times New Roman"/>
          <w:color w:val="000000"/>
          <w:bdr w:val="none" w:sz="0" w:space="0" w:color="auto" w:frame="1"/>
        </w:rPr>
        <w:t>, обов'язково зазначити країну виробництва товару</w:t>
      </w:r>
      <w:r w:rsidRPr="003A0442">
        <w:rPr>
          <w:rFonts w:ascii="Times New Roman" w:hAnsi="Times New Roman"/>
          <w:color w:val="000000"/>
          <w:bdr w:val="none" w:sz="0" w:space="0" w:color="auto" w:frame="1"/>
        </w:rPr>
        <w:t>;</w:t>
      </w:r>
    </w:p>
    <w:p w:rsidR="000F7C98" w:rsidRPr="003A0442" w:rsidRDefault="000F7C98" w:rsidP="000F7C98">
      <w:pPr>
        <w:shd w:val="clear" w:color="auto" w:fill="FFFFFF"/>
        <w:jc w:val="both"/>
        <w:textAlignment w:val="baseline"/>
        <w:rPr>
          <w:rFonts w:ascii="Times New Roman" w:hAnsi="Times New Roman"/>
          <w:color w:val="000000"/>
        </w:rPr>
      </w:pPr>
      <w:r w:rsidRPr="003A0442">
        <w:rPr>
          <w:rFonts w:ascii="Times New Roman" w:hAnsi="Times New Roman"/>
          <w:color w:val="000000"/>
          <w:bdr w:val="none" w:sz="0" w:space="0" w:color="auto" w:frame="1"/>
          <w:lang w:val="ru-RU"/>
        </w:rPr>
        <w:t xml:space="preserve">3.2. </w:t>
      </w:r>
      <w:r>
        <w:rPr>
          <w:rFonts w:ascii="Times New Roman" w:hAnsi="Times New Roman"/>
          <w:color w:val="000000"/>
          <w:bdr w:val="none" w:sz="0" w:space="0" w:color="auto" w:frame="1"/>
          <w:lang w:val="ru-RU"/>
        </w:rPr>
        <w:t>К</w:t>
      </w:r>
      <w:r w:rsidRPr="003A0442">
        <w:rPr>
          <w:rFonts w:ascii="Times New Roman" w:hAnsi="Times New Roman"/>
          <w:color w:val="000000"/>
          <w:bdr w:val="none" w:sz="0" w:space="0" w:color="auto" w:frame="1"/>
        </w:rPr>
        <w:t>опію сертифіката</w:t>
      </w:r>
      <w:bookmarkStart w:id="8" w:name="m_4318128797149740981_OLE_LINK7"/>
      <w:bookmarkStart w:id="9" w:name="m_4318128797149740981_OLE_LINK6"/>
      <w:r>
        <w:rPr>
          <w:rFonts w:ascii="Times New Roman" w:hAnsi="Times New Roman"/>
          <w:color w:val="000000"/>
        </w:rPr>
        <w:t xml:space="preserve"> </w:t>
      </w:r>
      <w:r w:rsidRPr="003A0442">
        <w:rPr>
          <w:rFonts w:ascii="Times New Roman" w:hAnsi="Times New Roman"/>
          <w:color w:val="000000"/>
          <w:bdr w:val="none" w:sz="0" w:space="0" w:color="auto" w:frame="1"/>
        </w:rPr>
        <w:t>відповідності вимогам</w:t>
      </w:r>
      <w:r>
        <w:rPr>
          <w:rFonts w:ascii="Times New Roman" w:hAnsi="Times New Roman"/>
          <w:color w:val="000000"/>
        </w:rPr>
        <w:t xml:space="preserve"> </w:t>
      </w:r>
      <w:r w:rsidRPr="003A0442">
        <w:rPr>
          <w:rFonts w:ascii="Times New Roman" w:hAnsi="Times New Roman"/>
          <w:color w:val="000000"/>
        </w:rPr>
        <w:t xml:space="preserve"> стандарту</w:t>
      </w:r>
      <w:r>
        <w:rPr>
          <w:rFonts w:ascii="Times New Roman" w:hAnsi="Times New Roman"/>
          <w:color w:val="000000"/>
        </w:rPr>
        <w:t xml:space="preserve"> ДСТУ </w:t>
      </w:r>
      <w:r w:rsidRPr="003A0442">
        <w:rPr>
          <w:rFonts w:ascii="Times New Roman" w:hAnsi="Times New Roman"/>
          <w:color w:val="000000"/>
          <w:lang w:val="en-US"/>
        </w:rPr>
        <w:t>EN</w:t>
      </w:r>
      <w:r w:rsidRPr="003A0442">
        <w:rPr>
          <w:rFonts w:ascii="Times New Roman" w:hAnsi="Times New Roman"/>
          <w:color w:val="000000"/>
          <w:lang w:val="ru-RU"/>
        </w:rPr>
        <w:t xml:space="preserve"> 50483</w:t>
      </w:r>
      <w:r>
        <w:rPr>
          <w:rFonts w:ascii="Times New Roman" w:hAnsi="Times New Roman"/>
          <w:color w:val="000000"/>
          <w:lang w:val="ru-RU"/>
        </w:rPr>
        <w:t>-1</w:t>
      </w:r>
      <w:r w:rsidRPr="003A0442">
        <w:rPr>
          <w:rFonts w:ascii="Times New Roman" w:hAnsi="Times New Roman"/>
          <w:color w:val="000000"/>
          <w:lang w:val="ru-RU"/>
        </w:rPr>
        <w:t>:20</w:t>
      </w:r>
      <w:r>
        <w:rPr>
          <w:rFonts w:ascii="Times New Roman" w:hAnsi="Times New Roman"/>
          <w:color w:val="000000"/>
          <w:lang w:val="ru-RU"/>
        </w:rPr>
        <w:t>1</w:t>
      </w:r>
      <w:r w:rsidRPr="003A0442">
        <w:rPr>
          <w:rFonts w:ascii="Times New Roman" w:hAnsi="Times New Roman"/>
          <w:color w:val="000000"/>
          <w:lang w:val="ru-RU"/>
        </w:rPr>
        <w:t>9</w:t>
      </w:r>
      <w:proofErr w:type="gramStart"/>
      <w:r>
        <w:rPr>
          <w:rFonts w:ascii="Times New Roman" w:hAnsi="Times New Roman"/>
          <w:color w:val="000000"/>
          <w:lang w:val="ru-RU"/>
        </w:rPr>
        <w:t xml:space="preserve">(  </w:t>
      </w:r>
      <w:proofErr w:type="gramEnd"/>
      <w:r w:rsidRPr="003A0442">
        <w:rPr>
          <w:rFonts w:ascii="Times New Roman" w:hAnsi="Times New Roman"/>
          <w:color w:val="000000"/>
          <w:lang w:val="en-US"/>
        </w:rPr>
        <w:t>EN</w:t>
      </w:r>
      <w:r>
        <w:rPr>
          <w:rFonts w:ascii="Times New Roman" w:hAnsi="Times New Roman"/>
          <w:color w:val="000000"/>
        </w:rPr>
        <w:t xml:space="preserve"> 50483-1:2009</w:t>
      </w:r>
      <w:r>
        <w:rPr>
          <w:rFonts w:ascii="Times New Roman" w:hAnsi="Times New Roman"/>
          <w:color w:val="000000"/>
          <w:lang w:val="ru-RU"/>
        </w:rPr>
        <w:t>,</w:t>
      </w:r>
      <w:r>
        <w:rPr>
          <w:rFonts w:ascii="Times New Roman" w:hAnsi="Times New Roman"/>
          <w:color w:val="000000"/>
          <w:lang w:val="en-US"/>
        </w:rPr>
        <w:t>IDT</w:t>
      </w:r>
      <w:r>
        <w:rPr>
          <w:rFonts w:ascii="Times New Roman" w:hAnsi="Times New Roman"/>
          <w:color w:val="000000"/>
        </w:rPr>
        <w:t>),</w:t>
      </w:r>
      <w:r w:rsidRPr="0095297B">
        <w:rPr>
          <w:rFonts w:ascii="Times New Roman" w:hAnsi="Times New Roman"/>
          <w:color w:val="000000"/>
        </w:rPr>
        <w:t xml:space="preserve"> </w:t>
      </w:r>
      <w:r>
        <w:rPr>
          <w:rFonts w:ascii="Times New Roman" w:hAnsi="Times New Roman"/>
          <w:color w:val="000000"/>
        </w:rPr>
        <w:t xml:space="preserve">ДСТУ </w:t>
      </w:r>
      <w:r w:rsidRPr="003A0442">
        <w:rPr>
          <w:rFonts w:ascii="Times New Roman" w:hAnsi="Times New Roman"/>
          <w:color w:val="000000"/>
          <w:lang w:val="en-US"/>
        </w:rPr>
        <w:t>EN</w:t>
      </w:r>
      <w:r>
        <w:rPr>
          <w:rFonts w:ascii="Times New Roman" w:hAnsi="Times New Roman"/>
          <w:color w:val="000000"/>
        </w:rPr>
        <w:t xml:space="preserve"> 50483-2:2019(</w:t>
      </w:r>
      <w:r w:rsidRPr="003A0442">
        <w:rPr>
          <w:rFonts w:ascii="Times New Roman" w:hAnsi="Times New Roman"/>
          <w:color w:val="000000"/>
          <w:lang w:val="en-US"/>
        </w:rPr>
        <w:t>EN</w:t>
      </w:r>
      <w:r>
        <w:rPr>
          <w:rFonts w:ascii="Times New Roman" w:hAnsi="Times New Roman"/>
          <w:color w:val="000000"/>
        </w:rPr>
        <w:t xml:space="preserve"> 50483-2:2009</w:t>
      </w:r>
      <w:r>
        <w:rPr>
          <w:rFonts w:ascii="Times New Roman" w:hAnsi="Times New Roman"/>
          <w:color w:val="000000"/>
          <w:lang w:val="ru-RU"/>
        </w:rPr>
        <w:t>,</w:t>
      </w:r>
      <w:r>
        <w:rPr>
          <w:rFonts w:ascii="Times New Roman" w:hAnsi="Times New Roman"/>
          <w:color w:val="000000"/>
          <w:lang w:val="en-US"/>
        </w:rPr>
        <w:t>IDT</w:t>
      </w:r>
      <w:r>
        <w:rPr>
          <w:rFonts w:ascii="Times New Roman" w:hAnsi="Times New Roman"/>
          <w:color w:val="000000"/>
        </w:rPr>
        <w:t xml:space="preserve">), ДСТУ </w:t>
      </w:r>
      <w:r w:rsidRPr="003A0442">
        <w:rPr>
          <w:rFonts w:ascii="Times New Roman" w:hAnsi="Times New Roman"/>
          <w:color w:val="000000"/>
          <w:lang w:val="en-US"/>
        </w:rPr>
        <w:t>EN</w:t>
      </w:r>
      <w:r>
        <w:rPr>
          <w:rFonts w:ascii="Times New Roman" w:hAnsi="Times New Roman"/>
          <w:color w:val="000000"/>
        </w:rPr>
        <w:t xml:space="preserve"> 50483-4:2019</w:t>
      </w:r>
      <w:r>
        <w:rPr>
          <w:rFonts w:ascii="Times New Roman" w:hAnsi="Times New Roman"/>
          <w:color w:val="000000"/>
          <w:lang w:val="ru-RU"/>
        </w:rPr>
        <w:t xml:space="preserve"> (</w:t>
      </w:r>
      <w:r w:rsidRPr="003A0442">
        <w:rPr>
          <w:rFonts w:ascii="Times New Roman" w:hAnsi="Times New Roman"/>
          <w:color w:val="000000"/>
          <w:lang w:val="en-US"/>
        </w:rPr>
        <w:t>EN</w:t>
      </w:r>
      <w:r>
        <w:rPr>
          <w:rFonts w:ascii="Times New Roman" w:hAnsi="Times New Roman"/>
          <w:color w:val="000000"/>
        </w:rPr>
        <w:t xml:space="preserve"> 50483-4:2009</w:t>
      </w:r>
      <w:r>
        <w:rPr>
          <w:rFonts w:ascii="Times New Roman" w:hAnsi="Times New Roman"/>
          <w:color w:val="000000"/>
          <w:lang w:val="ru-RU"/>
        </w:rPr>
        <w:t>,</w:t>
      </w:r>
      <w:r>
        <w:rPr>
          <w:rFonts w:ascii="Times New Roman" w:hAnsi="Times New Roman"/>
          <w:color w:val="000000"/>
          <w:lang w:val="en-US"/>
        </w:rPr>
        <w:t>IDT</w:t>
      </w:r>
      <w:r>
        <w:rPr>
          <w:rFonts w:ascii="Times New Roman" w:hAnsi="Times New Roman"/>
          <w:color w:val="000000"/>
        </w:rPr>
        <w:t>)</w:t>
      </w:r>
      <w:r>
        <w:rPr>
          <w:rFonts w:ascii="Times New Roman" w:hAnsi="Times New Roman"/>
          <w:color w:val="000000"/>
          <w:lang w:val="ru-RU"/>
        </w:rPr>
        <w:t>,</w:t>
      </w:r>
      <w:r>
        <w:rPr>
          <w:rFonts w:ascii="Times New Roman" w:hAnsi="Times New Roman"/>
          <w:color w:val="000000"/>
        </w:rPr>
        <w:t xml:space="preserve">ДСТУ </w:t>
      </w:r>
      <w:r w:rsidRPr="003A0442">
        <w:rPr>
          <w:rFonts w:ascii="Times New Roman" w:hAnsi="Times New Roman"/>
          <w:color w:val="000000"/>
          <w:lang w:val="en-US"/>
        </w:rPr>
        <w:t>EN</w:t>
      </w:r>
      <w:r>
        <w:rPr>
          <w:rFonts w:ascii="Times New Roman" w:hAnsi="Times New Roman"/>
          <w:color w:val="000000"/>
        </w:rPr>
        <w:t xml:space="preserve"> 50483-5:2019</w:t>
      </w:r>
      <w:r>
        <w:rPr>
          <w:rFonts w:ascii="Times New Roman" w:hAnsi="Times New Roman"/>
          <w:color w:val="000000"/>
          <w:lang w:val="ru-RU"/>
        </w:rPr>
        <w:t xml:space="preserve"> (</w:t>
      </w:r>
      <w:r w:rsidRPr="003A0442">
        <w:rPr>
          <w:rFonts w:ascii="Times New Roman" w:hAnsi="Times New Roman"/>
          <w:color w:val="000000"/>
          <w:lang w:val="en-US"/>
        </w:rPr>
        <w:t>EN</w:t>
      </w:r>
      <w:r>
        <w:rPr>
          <w:rFonts w:ascii="Times New Roman" w:hAnsi="Times New Roman"/>
          <w:color w:val="000000"/>
        </w:rPr>
        <w:t xml:space="preserve"> 50483-5:2009</w:t>
      </w:r>
      <w:r>
        <w:rPr>
          <w:rFonts w:ascii="Times New Roman" w:hAnsi="Times New Roman"/>
          <w:color w:val="000000"/>
          <w:lang w:val="ru-RU"/>
        </w:rPr>
        <w:t>,</w:t>
      </w:r>
      <w:r>
        <w:rPr>
          <w:rFonts w:ascii="Times New Roman" w:hAnsi="Times New Roman"/>
          <w:color w:val="000000"/>
          <w:lang w:val="en-US"/>
        </w:rPr>
        <w:t>IDT</w:t>
      </w:r>
      <w:r>
        <w:rPr>
          <w:rFonts w:ascii="Times New Roman" w:hAnsi="Times New Roman"/>
          <w:color w:val="000000"/>
        </w:rPr>
        <w:t>),ТУ У З1.2-22360905-001:2006</w:t>
      </w:r>
      <w:r w:rsidRPr="003A0442">
        <w:rPr>
          <w:rFonts w:ascii="Times New Roman" w:hAnsi="Times New Roman"/>
          <w:color w:val="000000"/>
          <w:lang w:val="ru-RU"/>
        </w:rPr>
        <w:t xml:space="preserve"> </w:t>
      </w:r>
      <w:r w:rsidRPr="003A0442">
        <w:rPr>
          <w:rFonts w:ascii="Times New Roman" w:hAnsi="Times New Roman"/>
          <w:color w:val="000000"/>
          <w:bdr w:val="none" w:sz="0" w:space="0" w:color="auto" w:frame="1"/>
        </w:rPr>
        <w:t>на кожен тип затискачів</w:t>
      </w:r>
      <w:bookmarkEnd w:id="8"/>
      <w:bookmarkEnd w:id="9"/>
      <w:r w:rsidRPr="003A0442">
        <w:rPr>
          <w:rFonts w:ascii="Times New Roman" w:hAnsi="Times New Roman"/>
          <w:color w:val="000000"/>
          <w:bdr w:val="none" w:sz="0" w:space="0" w:color="auto" w:frame="1"/>
        </w:rPr>
        <w:t>.</w:t>
      </w:r>
      <w:r w:rsidRPr="003A615F">
        <w:rPr>
          <w:rFonts w:ascii="Times New Roman" w:hAnsi="Times New Roman"/>
          <w:color w:val="000000"/>
        </w:rPr>
        <w:t xml:space="preserve"> </w:t>
      </w:r>
      <w:r>
        <w:rPr>
          <w:rFonts w:ascii="Times New Roman" w:hAnsi="Times New Roman"/>
          <w:color w:val="000000"/>
        </w:rPr>
        <w:t>Сертифікат має бути чинним протягом 2022-2023 років.</w:t>
      </w:r>
    </w:p>
    <w:bookmarkEnd w:id="7"/>
    <w:p w:rsidR="000F7C98" w:rsidRDefault="000F7C98" w:rsidP="000F7C98">
      <w:pPr>
        <w:autoSpaceDE w:val="0"/>
        <w:autoSpaceDN w:val="0"/>
        <w:adjustRightInd w:val="0"/>
        <w:jc w:val="both"/>
        <w:rPr>
          <w:rFonts w:ascii="Times New Roman" w:hAnsi="Times New Roman"/>
          <w:color w:val="000000"/>
        </w:rPr>
      </w:pPr>
      <w:r>
        <w:rPr>
          <w:rStyle w:val="rvts0"/>
          <w:rFonts w:ascii="Times New Roman" w:hAnsi="Times New Roman"/>
          <w:color w:val="00000A"/>
        </w:rPr>
        <w:t>4</w:t>
      </w:r>
      <w:r w:rsidRPr="003A0442">
        <w:rPr>
          <w:rStyle w:val="rvts0"/>
          <w:rFonts w:ascii="Times New Roman" w:hAnsi="Times New Roman"/>
          <w:color w:val="00000A"/>
        </w:rPr>
        <w:t>.</w:t>
      </w:r>
      <w:r w:rsidRPr="003A0442">
        <w:rPr>
          <w:rFonts w:ascii="Times New Roman" w:hAnsi="Times New Roman"/>
          <w:bCs/>
          <w:color w:val="000000"/>
        </w:rPr>
        <w:t xml:space="preserve"> </w:t>
      </w:r>
      <w:r w:rsidRPr="003A0442">
        <w:rPr>
          <w:rFonts w:ascii="Times New Roman" w:hAnsi="Times New Roman"/>
          <w:color w:val="000000"/>
        </w:rPr>
        <w:t>Учасник у складі тендерної пропозиції окрім копій документів, визначених цим додатком, повинен надати лист, створений учасником, у довільній формі за підписом керівника або уповноваженої особи учасника та завірений печаткою (за наявності) на кожній заповненій сторінці листа (у разі створення паперового документу) або підписаний електронним цифровим підписом (у разі створення електронного документу) з інформацією про відповідність пропонованого товару технічним вимогам замовника та обов'язковим зазначенням всіх тех</w:t>
      </w:r>
      <w:r>
        <w:rPr>
          <w:rFonts w:ascii="Times New Roman" w:hAnsi="Times New Roman"/>
          <w:color w:val="000000"/>
        </w:rPr>
        <w:t>нічних характеристик затискачів</w:t>
      </w:r>
      <w:r w:rsidRPr="003A0442">
        <w:rPr>
          <w:rFonts w:ascii="Times New Roman" w:hAnsi="Times New Roman"/>
          <w:color w:val="000000"/>
        </w:rPr>
        <w:t xml:space="preserve">, визначених замовником в цьому додатку до тендерної документації, та технічних характеристик пропонованого учасником товару (рекомендовано застосування табличних форм викладення інформації, які </w:t>
      </w:r>
      <w:r w:rsidRPr="003A0442">
        <w:rPr>
          <w:rFonts w:ascii="Times New Roman" w:hAnsi="Times New Roman"/>
          <w:color w:val="000000"/>
        </w:rPr>
        <w:lastRenderedPageBreak/>
        <w:t>дозволяють провести порівняння виставлених замовником вимог та характеристик пропонованого учасником товару) з обов’язковим зазначенням, де та в якому документі (паспорті або іншому документі, що надається Учасником на підтвердження параметрів/характеристик товару), підтверджується та чи інша характеристика.</w:t>
      </w:r>
    </w:p>
    <w:p w:rsidR="000F7C98" w:rsidRPr="003A0442" w:rsidRDefault="000F7C98" w:rsidP="000F7C98">
      <w:pPr>
        <w:shd w:val="clear" w:color="auto" w:fill="FFFFFF"/>
        <w:jc w:val="both"/>
        <w:textAlignment w:val="baseline"/>
        <w:rPr>
          <w:rFonts w:ascii="Times New Roman" w:hAnsi="Times New Roman"/>
          <w:color w:val="000000"/>
          <w:bdr w:val="none" w:sz="0" w:space="0" w:color="auto" w:frame="1"/>
        </w:rPr>
      </w:pPr>
      <w:r>
        <w:rPr>
          <w:rFonts w:ascii="Times New Roman" w:hAnsi="Times New Roman"/>
          <w:color w:val="000000"/>
          <w:bdr w:val="none" w:sz="0" w:space="0" w:color="auto" w:frame="1"/>
        </w:rPr>
        <w:t xml:space="preserve">5. Учасник має надати підтвердження можливості здійснення поставок відповідно до заявок замовника та </w:t>
      </w:r>
      <w:r w:rsidRPr="003A0442">
        <w:rPr>
          <w:rFonts w:ascii="Times New Roman" w:hAnsi="Times New Roman"/>
          <w:color w:val="000000"/>
          <w:bdr w:val="none" w:sz="0" w:space="0" w:color="auto" w:frame="1"/>
        </w:rPr>
        <w:t xml:space="preserve">термінових поставок протягом 3-х робочих днів </w:t>
      </w:r>
      <w:r>
        <w:rPr>
          <w:rFonts w:ascii="Times New Roman" w:hAnsi="Times New Roman"/>
          <w:color w:val="000000"/>
          <w:bdr w:val="none" w:sz="0" w:space="0" w:color="auto" w:frame="1"/>
        </w:rPr>
        <w:t>з моменту направлення</w:t>
      </w:r>
      <w:r w:rsidRPr="003A0442">
        <w:rPr>
          <w:rFonts w:ascii="Times New Roman" w:hAnsi="Times New Roman"/>
          <w:color w:val="000000"/>
          <w:bdr w:val="none" w:sz="0" w:space="0" w:color="auto" w:frame="1"/>
        </w:rPr>
        <w:t xml:space="preserve"> замовлення</w:t>
      </w:r>
      <w:r>
        <w:rPr>
          <w:rFonts w:ascii="Times New Roman" w:hAnsi="Times New Roman"/>
          <w:color w:val="000000"/>
          <w:bdr w:val="none" w:sz="0" w:space="0" w:color="auto" w:frame="1"/>
        </w:rPr>
        <w:t xml:space="preserve"> (гарантійний лист)</w:t>
      </w:r>
      <w:r w:rsidRPr="003A0442">
        <w:rPr>
          <w:rFonts w:ascii="Times New Roman" w:hAnsi="Times New Roman"/>
          <w:color w:val="000000"/>
          <w:bdr w:val="none" w:sz="0" w:space="0" w:color="auto" w:frame="1"/>
        </w:rPr>
        <w:t>.</w:t>
      </w:r>
    </w:p>
    <w:p w:rsidR="000F7C98" w:rsidRPr="003A0442" w:rsidRDefault="000F7C98" w:rsidP="000F7C98">
      <w:pPr>
        <w:jc w:val="both"/>
        <w:rPr>
          <w:rFonts w:ascii="Times New Roman" w:hAnsi="Times New Roman"/>
          <w:color w:val="000000"/>
        </w:rPr>
      </w:pPr>
    </w:p>
    <w:p w:rsidR="000F7C98" w:rsidRPr="003A0442" w:rsidRDefault="000F7C98" w:rsidP="000F7C98">
      <w:pPr>
        <w:spacing w:before="280" w:after="280"/>
        <w:ind w:firstLine="567"/>
        <w:rPr>
          <w:rFonts w:ascii="Times New Roman" w:hAnsi="Times New Roman"/>
          <w:b/>
          <w:i/>
        </w:rPr>
      </w:pPr>
      <w:r w:rsidRPr="003A0442">
        <w:rPr>
          <w:rFonts w:ascii="Times New Roman" w:hAnsi="Times New Roman"/>
          <w:color w:val="000000"/>
        </w:rPr>
        <w:t>Посада, прізвище, ініціали, підпис уповноваженої особи Учасника, завірені печаткою.</w:t>
      </w:r>
    </w:p>
    <w:p w:rsidR="000F7C98" w:rsidRPr="003A0442" w:rsidRDefault="000F7C98" w:rsidP="000F7C98">
      <w:pPr>
        <w:jc w:val="center"/>
        <w:rPr>
          <w:rFonts w:ascii="Times New Roman" w:hAnsi="Times New Roman"/>
          <w:b/>
          <w:i/>
        </w:rPr>
      </w:pPr>
    </w:p>
    <w:p w:rsidR="000F7C98" w:rsidRPr="00E30BD5" w:rsidRDefault="000F7C98" w:rsidP="000F7C98">
      <w:pPr>
        <w:tabs>
          <w:tab w:val="left" w:pos="7665"/>
        </w:tabs>
        <w:jc w:val="both"/>
        <w:rPr>
          <w:rFonts w:ascii="Times New Roman" w:hAnsi="Times New Roman"/>
          <w:b/>
          <w:bCs/>
          <w:i/>
          <w:iCs/>
        </w:rPr>
      </w:pPr>
      <w:r w:rsidRPr="00E30BD5">
        <w:rPr>
          <w:rFonts w:ascii="Times New Roman" w:hAnsi="Times New Roman"/>
          <w:b/>
          <w:bCs/>
          <w:i/>
          <w:iCs/>
          <w:u w:val="single"/>
        </w:rPr>
        <w:t>Примітка:</w:t>
      </w:r>
    </w:p>
    <w:p w:rsidR="000F7C98" w:rsidRPr="008A1901" w:rsidRDefault="000F7C98" w:rsidP="000F7C98">
      <w:pPr>
        <w:tabs>
          <w:tab w:val="left" w:pos="7665"/>
        </w:tabs>
        <w:jc w:val="both"/>
        <w:rPr>
          <w:rFonts w:ascii="Times New Roman" w:hAnsi="Times New Roman"/>
          <w:b/>
          <w:bCs/>
          <w:i/>
          <w:iCs/>
        </w:rPr>
      </w:pPr>
      <w:r w:rsidRPr="00E30BD5">
        <w:rPr>
          <w:rFonts w:ascii="Times New Roman" w:hAnsi="Times New Roman"/>
          <w:b/>
          <w:bCs/>
          <w:i/>
          <w:iCs/>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0F7C98" w:rsidRDefault="000F7C98" w:rsidP="000F7C98">
      <w:pPr>
        <w:pStyle w:val="a3"/>
        <w:rPr>
          <w:i/>
          <w:iCs/>
          <w:lang w:val="uk-UA" w:eastAsia="ar-SA"/>
        </w:rPr>
      </w:pPr>
    </w:p>
    <w:p w:rsidR="000F7C98" w:rsidRPr="003A59CE" w:rsidRDefault="000F7C98" w:rsidP="000F7C98">
      <w:pPr>
        <w:tabs>
          <w:tab w:val="left" w:pos="426"/>
          <w:tab w:val="left" w:pos="1276"/>
        </w:tabs>
        <w:jc w:val="both"/>
        <w:rPr>
          <w:rFonts w:ascii="Times New Roman" w:hAnsi="Times New Roman" w:cs="Times New Roman"/>
          <w:sz w:val="22"/>
          <w:szCs w:val="24"/>
          <w:lang w:eastAsia="en-US"/>
        </w:rPr>
      </w:pPr>
    </w:p>
    <w:p w:rsidR="000F7C98" w:rsidRPr="00B54C55" w:rsidRDefault="000F7C98" w:rsidP="000F7C98">
      <w:pPr>
        <w:ind w:firstLine="708"/>
        <w:jc w:val="both"/>
        <w:rPr>
          <w:rFonts w:ascii="Times New Roman" w:hAnsi="Times New Roman" w:cs="Times New Roman"/>
          <w:b/>
          <w:i/>
          <w:noProof/>
          <w:sz w:val="24"/>
          <w:szCs w:val="24"/>
        </w:rPr>
      </w:pPr>
      <w:r>
        <w:rPr>
          <w:rFonts w:ascii="Times New Roman" w:hAnsi="Times New Roman" w:cs="Times New Roman"/>
          <w:b/>
          <w:i/>
          <w:noProof/>
          <w:sz w:val="24"/>
          <w:szCs w:val="24"/>
        </w:rPr>
        <w:t>У разі якщо товар, представлений на тендер, не відповідає технічним вимогам Замовника, така тендерна пропозиція відхиляється.</w:t>
      </w:r>
    </w:p>
    <w:sectPr w:rsidR="000F7C98" w:rsidRPr="00B54C55" w:rsidSect="000F7C98">
      <w:pgSz w:w="11906" w:h="16838"/>
      <w:pgMar w:top="510" w:right="510" w:bottom="45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F7C98"/>
    <w:rsid w:val="000F7C98"/>
    <w:rsid w:val="0016706C"/>
    <w:rsid w:val="003139DE"/>
    <w:rsid w:val="00327355"/>
    <w:rsid w:val="00495AFC"/>
    <w:rsid w:val="005C24D1"/>
    <w:rsid w:val="00651A7C"/>
    <w:rsid w:val="00732F5D"/>
    <w:rsid w:val="007D7DA7"/>
    <w:rsid w:val="00977E8D"/>
    <w:rsid w:val="00C70F3B"/>
    <w:rsid w:val="00D36F44"/>
    <w:rsid w:val="00D9652F"/>
    <w:rsid w:val="00EA1350"/>
    <w:rsid w:val="00F07CE2"/>
    <w:rsid w:val="00F61246"/>
    <w:rsid w:val="00F73097"/>
    <w:rsid w:val="00FD61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C98"/>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C98"/>
    <w:pPr>
      <w:spacing w:after="0" w:line="240" w:lineRule="auto"/>
    </w:pPr>
    <w:rPr>
      <w:rFonts w:ascii="Times New Roman" w:eastAsia="Times New Roman" w:hAnsi="Times New Roman" w:cs="Times New Roman"/>
      <w:sz w:val="24"/>
      <w:szCs w:val="24"/>
      <w:lang w:val="ru-RU" w:eastAsia="ru-RU"/>
    </w:rPr>
  </w:style>
  <w:style w:type="character" w:customStyle="1" w:styleId="rvts0">
    <w:name w:val="rvts0"/>
    <w:rsid w:val="000F7C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2805</Words>
  <Characters>1599</Characters>
  <Application>Microsoft Office Word</Application>
  <DocSecurity>0</DocSecurity>
  <Lines>13</Lines>
  <Paragraphs>8</Paragraphs>
  <ScaleCrop>false</ScaleCrop>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18</cp:revision>
  <dcterms:created xsi:type="dcterms:W3CDTF">2024-03-18T13:00:00Z</dcterms:created>
  <dcterms:modified xsi:type="dcterms:W3CDTF">2024-03-18T14:07:00Z</dcterms:modified>
</cp:coreProperties>
</file>