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28"/>
          <w:sz w:val="32"/>
          <w:szCs w:val="32"/>
          <w:lang w:eastAsia="ru-RU"/>
        </w:rPr>
      </w:pPr>
      <w:bookmarkStart w:id="0" w:name="_Hlk126319991"/>
      <w:r w:rsidRPr="007E13CD">
        <w:rPr>
          <w:rFonts w:ascii="Times New Roman" w:eastAsia="Times New Roman" w:hAnsi="Times New Roman" w:cs="Times New Roman"/>
          <w:b/>
          <w:bCs/>
          <w:kern w:val="28"/>
          <w:sz w:val="32"/>
          <w:szCs w:val="32"/>
          <w:lang w:eastAsia="ru-RU"/>
        </w:rPr>
        <w:t>Комунальна установа «Новояричівський будинок для людей похилого віку та інвалідів»</w:t>
      </w:r>
    </w:p>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28"/>
          <w:sz w:val="32"/>
          <w:szCs w:val="32"/>
          <w:lang w:eastAsia="ru-RU"/>
        </w:rPr>
      </w:pPr>
    </w:p>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28"/>
          <w:sz w:val="28"/>
          <w:szCs w:val="28"/>
          <w:lang w:eastAsia="ru-RU"/>
        </w:rPr>
      </w:pPr>
    </w:p>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eastAsia="ru-RU"/>
        </w:rPr>
      </w:pPr>
      <w:r w:rsidRPr="007E13CD">
        <w:rPr>
          <w:rFonts w:ascii="Times New Roman" w:eastAsia="Times New Roman" w:hAnsi="Times New Roman" w:cs="Times New Roman"/>
          <w:b/>
          <w:bCs/>
          <w:kern w:val="28"/>
          <w:sz w:val="28"/>
          <w:szCs w:val="28"/>
          <w:lang w:eastAsia="ru-RU"/>
        </w:rPr>
        <w:t xml:space="preserve">Затверджено рішенням </w:t>
      </w:r>
    </w:p>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eastAsia="ru-RU"/>
        </w:rPr>
      </w:pPr>
      <w:r w:rsidRPr="007E13CD">
        <w:rPr>
          <w:rFonts w:ascii="Times New Roman" w:eastAsia="Times New Roman" w:hAnsi="Times New Roman" w:cs="Times New Roman"/>
          <w:b/>
          <w:bCs/>
          <w:kern w:val="28"/>
          <w:sz w:val="28"/>
          <w:szCs w:val="28"/>
          <w:lang w:eastAsia="ru-RU"/>
        </w:rPr>
        <w:t xml:space="preserve">уповноваженої особи від </w:t>
      </w:r>
      <w:r w:rsidR="006B125E">
        <w:rPr>
          <w:rFonts w:ascii="Times New Roman" w:eastAsia="Times New Roman" w:hAnsi="Times New Roman" w:cs="Times New Roman"/>
          <w:b/>
          <w:bCs/>
          <w:kern w:val="28"/>
          <w:sz w:val="28"/>
          <w:szCs w:val="28"/>
          <w:highlight w:val="yellow"/>
          <w:lang w:eastAsia="ru-RU"/>
        </w:rPr>
        <w:t>2</w:t>
      </w:r>
      <w:r w:rsidR="006B125E">
        <w:rPr>
          <w:rFonts w:ascii="Times New Roman" w:eastAsia="Times New Roman" w:hAnsi="Times New Roman" w:cs="Times New Roman"/>
          <w:b/>
          <w:bCs/>
          <w:kern w:val="28"/>
          <w:sz w:val="28"/>
          <w:szCs w:val="28"/>
          <w:lang w:eastAsia="ru-RU"/>
        </w:rPr>
        <w:t>8</w:t>
      </w:r>
      <w:r w:rsidRPr="007E13CD">
        <w:rPr>
          <w:rFonts w:ascii="Times New Roman" w:eastAsia="Times New Roman" w:hAnsi="Times New Roman" w:cs="Times New Roman"/>
          <w:b/>
          <w:bCs/>
          <w:kern w:val="28"/>
          <w:sz w:val="28"/>
          <w:szCs w:val="28"/>
          <w:lang w:eastAsia="ru-RU"/>
        </w:rPr>
        <w:t>.03.2024 р.</w:t>
      </w:r>
    </w:p>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eastAsia="ru-RU"/>
        </w:rPr>
      </w:pPr>
    </w:p>
    <w:p w:rsidR="007E13CD" w:rsidRPr="007E13CD" w:rsidRDefault="007E13CD" w:rsidP="007E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r w:rsidRPr="007E13CD">
        <w:rPr>
          <w:rFonts w:ascii="Times New Roman" w:eastAsia="Times New Roman" w:hAnsi="Times New Roman" w:cs="Times New Roman"/>
          <w:b/>
          <w:sz w:val="28"/>
          <w:szCs w:val="28"/>
          <w:lang w:eastAsia="ru-RU"/>
        </w:rPr>
        <w:t>ТЕНДЕРНА ДОКУМЕНТАЦІЯ</w:t>
      </w: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r w:rsidRPr="007E13CD">
        <w:rPr>
          <w:rFonts w:ascii="Times New Roman" w:eastAsia="Times New Roman" w:hAnsi="Times New Roman" w:cs="Times New Roman"/>
          <w:b/>
          <w:sz w:val="28"/>
          <w:szCs w:val="28"/>
          <w:lang w:eastAsia="ru-RU"/>
        </w:rPr>
        <w:t xml:space="preserve">Відкриті торги </w:t>
      </w: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r w:rsidRPr="007E13CD">
        <w:rPr>
          <w:rFonts w:ascii="Times New Roman" w:eastAsia="Times New Roman" w:hAnsi="Times New Roman" w:cs="Times New Roman"/>
          <w:b/>
          <w:sz w:val="28"/>
          <w:szCs w:val="28"/>
          <w:lang w:eastAsia="ru-RU"/>
        </w:rPr>
        <w:t>на закупівлю:</w:t>
      </w:r>
    </w:p>
    <w:p w:rsidR="007E13CD" w:rsidRPr="007E13CD" w:rsidRDefault="007E13CD" w:rsidP="007E13CD">
      <w:pPr>
        <w:spacing w:after="0" w:line="240" w:lineRule="auto"/>
        <w:jc w:val="center"/>
        <w:rPr>
          <w:rFonts w:ascii="Times New Roman" w:eastAsia="Times New Roman" w:hAnsi="Times New Roman" w:cs="Times New Roman"/>
          <w:b/>
          <w:sz w:val="28"/>
          <w:szCs w:val="28"/>
          <w:lang w:eastAsia="ru-RU"/>
        </w:rPr>
      </w:pPr>
    </w:p>
    <w:p w:rsidR="007E13CD" w:rsidRPr="007E13CD" w:rsidRDefault="007E13CD" w:rsidP="007E13CD">
      <w:pPr>
        <w:spacing w:after="0" w:line="240" w:lineRule="auto"/>
        <w:jc w:val="center"/>
        <w:rPr>
          <w:rFonts w:ascii="Times New Roman" w:eastAsia="Times New Roman" w:hAnsi="Times New Roman" w:cs="Times New Roman"/>
          <w:sz w:val="24"/>
          <w:szCs w:val="24"/>
          <w:lang w:eastAsia="ru-RU"/>
        </w:rPr>
      </w:pPr>
      <w:r w:rsidRPr="007E13CD">
        <w:rPr>
          <w:rFonts w:ascii="Times New Roman" w:eastAsia="Times New Roman" w:hAnsi="Times New Roman" w:cs="Times New Roman"/>
          <w:b/>
          <w:sz w:val="28"/>
          <w:szCs w:val="28"/>
          <w:lang w:eastAsia="ru-RU"/>
        </w:rPr>
        <w:t>ДК 021:2015:09120000-6: Газове паливо (Природний газ)</w:t>
      </w: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rPr>
          <w:rFonts w:ascii="Times New Roman" w:eastAsia="Times New Roman" w:hAnsi="Times New Roman" w:cs="Times New Roman"/>
          <w:sz w:val="24"/>
          <w:szCs w:val="24"/>
          <w:lang w:eastAsia="ru-RU"/>
        </w:rPr>
      </w:pPr>
    </w:p>
    <w:p w:rsidR="007E13CD" w:rsidRPr="007E13CD" w:rsidRDefault="007E13CD" w:rsidP="007E13CD">
      <w:pPr>
        <w:spacing w:after="0" w:line="240" w:lineRule="auto"/>
        <w:jc w:val="center"/>
        <w:rPr>
          <w:rFonts w:ascii="Times New Roman" w:eastAsia="Times New Roman" w:hAnsi="Times New Roman" w:cs="Times New Roman"/>
          <w:b/>
          <w:bCs/>
          <w:sz w:val="28"/>
          <w:szCs w:val="28"/>
          <w:lang w:eastAsia="ru-RU"/>
        </w:rPr>
      </w:pPr>
      <w:r w:rsidRPr="007E13CD">
        <w:rPr>
          <w:rFonts w:ascii="Times New Roman" w:eastAsia="Times New Roman" w:hAnsi="Times New Roman" w:cs="Times New Roman"/>
          <w:b/>
          <w:bCs/>
          <w:sz w:val="28"/>
          <w:szCs w:val="28"/>
          <w:lang w:eastAsia="ru-RU"/>
        </w:rPr>
        <w:t xml:space="preserve">Новий Яричів – 2024 р. </w:t>
      </w:r>
    </w:p>
    <w:bookmarkEnd w:id="0"/>
    <w:p w:rsidR="009801ED" w:rsidRDefault="009801ED">
      <w:pPr>
        <w:spacing w:after="0" w:line="240" w:lineRule="auto"/>
        <w:rPr>
          <w:rFonts w:ascii="Times New Roman" w:eastAsia="Times New Roman" w:hAnsi="Times New Roman" w:cs="Times New Roman"/>
          <w:sz w:val="24"/>
          <w:szCs w:val="24"/>
        </w:rPr>
      </w:pPr>
    </w:p>
    <w:p w:rsidR="009801ED" w:rsidRDefault="009801ED">
      <w:pPr>
        <w:spacing w:after="0" w:line="240" w:lineRule="auto"/>
        <w:rPr>
          <w:rFonts w:ascii="Times New Roman" w:eastAsia="Times New Roman" w:hAnsi="Times New Roman" w:cs="Times New Roman"/>
          <w:sz w:val="24"/>
          <w:szCs w:val="24"/>
        </w:rPr>
      </w:pPr>
    </w:p>
    <w:p w:rsidR="009801ED" w:rsidRDefault="009801ED">
      <w:pPr>
        <w:spacing w:after="0" w:line="240" w:lineRule="auto"/>
        <w:jc w:val="both"/>
        <w:rPr>
          <w:rFonts w:ascii="Times New Roman" w:eastAsia="Times New Roman" w:hAnsi="Times New Roman" w:cs="Times New Roman"/>
          <w:sz w:val="24"/>
          <w:szCs w:val="24"/>
        </w:rPr>
      </w:pPr>
    </w:p>
    <w:tbl>
      <w:tblPr>
        <w:tblStyle w:val="a"/>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01ED">
        <w:trPr>
          <w:trHeight w:val="416"/>
          <w:jc w:val="center"/>
        </w:trPr>
        <w:tc>
          <w:tcPr>
            <w:tcW w:w="705" w:type="dxa"/>
            <w:vAlign w:val="center"/>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01ED" w:rsidRDefault="00DD32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01ED">
        <w:trPr>
          <w:trHeight w:val="411"/>
          <w:jc w:val="center"/>
        </w:trPr>
        <w:tc>
          <w:tcPr>
            <w:tcW w:w="705" w:type="dxa"/>
            <w:vAlign w:val="center"/>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01ED">
        <w:trPr>
          <w:trHeight w:val="1119"/>
          <w:jc w:val="center"/>
        </w:trPr>
        <w:tc>
          <w:tcPr>
            <w:tcW w:w="705" w:type="dxa"/>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1ED" w:rsidRDefault="00DD32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801ED" w:rsidRDefault="00DD32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01ED" w:rsidRDefault="00DD32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01ED">
        <w:trPr>
          <w:trHeight w:val="615"/>
          <w:jc w:val="center"/>
        </w:trPr>
        <w:tc>
          <w:tcPr>
            <w:tcW w:w="705" w:type="dxa"/>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801ED" w:rsidRDefault="00DD32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801ED" w:rsidRDefault="00DD32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DE6">
        <w:trPr>
          <w:trHeight w:val="285"/>
          <w:jc w:val="center"/>
        </w:trPr>
        <w:tc>
          <w:tcPr>
            <w:tcW w:w="705" w:type="dxa"/>
          </w:tcPr>
          <w:p w:rsidR="003E5DE6" w:rsidRDefault="003E5DE6" w:rsidP="003E5D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E5DE6" w:rsidRDefault="003E5DE6" w:rsidP="003E5D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E5DE6" w:rsidRDefault="007E13CD" w:rsidP="003E5DE6">
            <w:pPr>
              <w:jc w:val="both"/>
              <w:rPr>
                <w:rFonts w:ascii="Times New Roman" w:eastAsia="Times New Roman" w:hAnsi="Times New Roman" w:cs="Times New Roman"/>
                <w:i/>
                <w:sz w:val="24"/>
                <w:szCs w:val="24"/>
              </w:rPr>
            </w:pPr>
            <w:r w:rsidRPr="007E13CD">
              <w:rPr>
                <w:rFonts w:ascii="Times New Roman" w:eastAsia="Times New Roman" w:hAnsi="Times New Roman" w:cs="Times New Roman"/>
                <w:b/>
                <w:i/>
                <w:sz w:val="24"/>
                <w:szCs w:val="24"/>
              </w:rPr>
              <w:t>Комунальна установа «Новояричівський будинок для людей похилого віку та інвалідів»</w:t>
            </w:r>
          </w:p>
        </w:tc>
      </w:tr>
      <w:tr w:rsidR="003E5DE6">
        <w:trPr>
          <w:trHeight w:val="536"/>
          <w:jc w:val="center"/>
        </w:trPr>
        <w:tc>
          <w:tcPr>
            <w:tcW w:w="705" w:type="dxa"/>
          </w:tcPr>
          <w:p w:rsidR="003E5DE6" w:rsidRDefault="003E5DE6" w:rsidP="003E5D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E5DE6" w:rsidRDefault="003E5DE6" w:rsidP="003E5D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E5DE6" w:rsidRPr="00A97F77" w:rsidRDefault="007E13CD" w:rsidP="003E5DE6">
            <w:pPr>
              <w:jc w:val="both"/>
              <w:rPr>
                <w:rFonts w:ascii="Times New Roman" w:eastAsia="Times New Roman" w:hAnsi="Times New Roman" w:cs="Times New Roman"/>
                <w:sz w:val="24"/>
                <w:szCs w:val="24"/>
              </w:rPr>
            </w:pPr>
            <w:r w:rsidRPr="007E13CD">
              <w:rPr>
                <w:rFonts w:ascii="Times New Roman" w:hAnsi="Times New Roman" w:cs="Times New Roman"/>
                <w:color w:val="454545"/>
                <w:sz w:val="24"/>
                <w:szCs w:val="24"/>
              </w:rPr>
              <w:t>80465, Україна, Львівська область, Новий Яричів, вул. Незалежності 44а</w:t>
            </w:r>
          </w:p>
        </w:tc>
      </w:tr>
      <w:tr w:rsidR="003E5DE6">
        <w:trPr>
          <w:trHeight w:val="1119"/>
          <w:jc w:val="center"/>
        </w:trPr>
        <w:tc>
          <w:tcPr>
            <w:tcW w:w="705" w:type="dxa"/>
          </w:tcPr>
          <w:p w:rsidR="003E5DE6" w:rsidRDefault="003E5DE6" w:rsidP="003E5D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E5DE6" w:rsidRDefault="003E5DE6" w:rsidP="003E5D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E5DE6" w:rsidRDefault="007E13CD" w:rsidP="003E5DE6">
            <w:pPr>
              <w:jc w:val="both"/>
              <w:rPr>
                <w:rFonts w:ascii="Times New Roman" w:eastAsia="Times New Roman" w:hAnsi="Times New Roman" w:cs="Times New Roman"/>
                <w:i/>
                <w:color w:val="FF0000"/>
                <w:sz w:val="24"/>
                <w:szCs w:val="24"/>
                <w:highlight w:val="yellow"/>
              </w:rPr>
            </w:pPr>
            <w:r w:rsidRPr="007E13CD">
              <w:rPr>
                <w:rFonts w:ascii="Times New Roman" w:eastAsia="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бухгалтера, Лакіш Анастасія Степанівна, budynok.lpv@gmail.com , тел. 380976114661</w:t>
            </w:r>
          </w:p>
        </w:tc>
      </w:tr>
      <w:tr w:rsidR="009801ED">
        <w:trPr>
          <w:trHeight w:val="15"/>
          <w:jc w:val="center"/>
        </w:trPr>
        <w:tc>
          <w:tcPr>
            <w:tcW w:w="705" w:type="dxa"/>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801ED" w:rsidRDefault="00DD32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801ED" w:rsidRDefault="00DD32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6076D">
              <w:rPr>
                <w:rFonts w:ascii="Times New Roman" w:eastAsia="Times New Roman" w:hAnsi="Times New Roman" w:cs="Times New Roman"/>
                <w:sz w:val="24"/>
                <w:szCs w:val="24"/>
              </w:rPr>
              <w:t>(з особливостями)</w:t>
            </w:r>
          </w:p>
        </w:tc>
      </w:tr>
      <w:tr w:rsidR="009801ED">
        <w:trPr>
          <w:trHeight w:val="240"/>
          <w:jc w:val="center"/>
        </w:trPr>
        <w:tc>
          <w:tcPr>
            <w:tcW w:w="705" w:type="dxa"/>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801ED" w:rsidRDefault="00DD32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801ED" w:rsidRDefault="00DD32B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01ED">
        <w:trPr>
          <w:jc w:val="center"/>
        </w:trPr>
        <w:tc>
          <w:tcPr>
            <w:tcW w:w="705" w:type="dxa"/>
          </w:tcPr>
          <w:p w:rsidR="009801ED" w:rsidRDefault="00DD32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801ED" w:rsidRDefault="00DD32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84655" w:rsidRPr="00A6076D" w:rsidRDefault="007E13CD">
            <w:pPr>
              <w:jc w:val="both"/>
              <w:rPr>
                <w:rFonts w:ascii="Times New Roman" w:eastAsia="Times New Roman" w:hAnsi="Times New Roman" w:cs="Times New Roman"/>
                <w:i/>
                <w:sz w:val="24"/>
                <w:szCs w:val="24"/>
              </w:rPr>
            </w:pPr>
            <w:r w:rsidRPr="007E13CD">
              <w:rPr>
                <w:rFonts w:ascii="Times New Roman" w:eastAsia="Times New Roman" w:hAnsi="Times New Roman" w:cs="Times New Roman"/>
                <w:i/>
                <w:sz w:val="24"/>
                <w:szCs w:val="24"/>
              </w:rPr>
              <w:t>ДК 021:2015:09120000-6: Газове паливо (Природний газ)</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801ED" w:rsidRDefault="00DD32B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801ED" w:rsidRPr="00A6076D" w:rsidRDefault="00DD32B2">
            <w:pPr>
              <w:widowControl w:val="0"/>
              <w:ind w:right="12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t>Закупівля здійснюється щодо предмет</w:t>
            </w:r>
            <w:r w:rsidRPr="00A6076D">
              <w:rPr>
                <w:rFonts w:ascii="Times New Roman" w:eastAsia="Times New Roman" w:hAnsi="Times New Roman" w:cs="Times New Roman"/>
                <w:sz w:val="24"/>
                <w:szCs w:val="24"/>
              </w:rPr>
              <w:t>а</w:t>
            </w:r>
            <w:r w:rsidRPr="00A6076D">
              <w:rPr>
                <w:rFonts w:ascii="Times New Roman" w:eastAsia="Times New Roman" w:hAnsi="Times New Roman" w:cs="Times New Roman"/>
                <w:color w:val="000000"/>
                <w:sz w:val="24"/>
                <w:szCs w:val="24"/>
              </w:rPr>
              <w:t xml:space="preserve"> закупівлі в цілому.</w:t>
            </w:r>
          </w:p>
          <w:p w:rsidR="009801ED" w:rsidRPr="00A6076D" w:rsidRDefault="009801ED" w:rsidP="003E5DE6">
            <w:pPr>
              <w:widowControl w:val="0"/>
              <w:ind w:right="120"/>
              <w:jc w:val="both"/>
              <w:rPr>
                <w:rFonts w:ascii="Times New Roman" w:eastAsia="Times New Roman" w:hAnsi="Times New Roman" w:cs="Times New Roman"/>
                <w:i/>
                <w:color w:val="FF0000"/>
                <w:sz w:val="24"/>
                <w:szCs w:val="24"/>
              </w:rPr>
            </w:pP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E5DE6" w:rsidRDefault="00DD32B2" w:rsidP="003E5DE6">
            <w:pPr>
              <w:widowControl w:val="0"/>
              <w:rPr>
                <w:rFonts w:ascii="Times New Roman" w:eastAsia="Times New Roman" w:hAnsi="Times New Roman" w:cs="Times New Roman"/>
                <w:color w:val="000000"/>
                <w:sz w:val="24"/>
                <w:szCs w:val="24"/>
              </w:rPr>
            </w:pPr>
            <w:r w:rsidRPr="00A6076D">
              <w:rPr>
                <w:rFonts w:ascii="Times New Roman" w:eastAsia="Times New Roman" w:hAnsi="Times New Roman" w:cs="Times New Roman"/>
                <w:sz w:val="24"/>
                <w:szCs w:val="24"/>
              </w:rPr>
              <w:t xml:space="preserve">кількість товару та місце його поставки </w:t>
            </w:r>
          </w:p>
          <w:p w:rsidR="009801ED" w:rsidRDefault="009801ED">
            <w:pPr>
              <w:widowControl w:val="0"/>
              <w:rPr>
                <w:rFonts w:ascii="Times New Roman" w:eastAsia="Times New Roman" w:hAnsi="Times New Roman" w:cs="Times New Roman"/>
                <w:color w:val="000000"/>
                <w:sz w:val="24"/>
                <w:szCs w:val="24"/>
                <w:highlight w:val="yellow"/>
              </w:rPr>
            </w:pPr>
          </w:p>
        </w:tc>
        <w:tc>
          <w:tcPr>
            <w:tcW w:w="6450" w:type="dxa"/>
          </w:tcPr>
          <w:p w:rsidR="009801ED" w:rsidRPr="007E13CD" w:rsidRDefault="00DD32B2" w:rsidP="007E13CD">
            <w:pPr>
              <w:shd w:val="clear" w:color="auto" w:fill="FFFFFF"/>
              <w:jc w:val="both"/>
              <w:textAlignment w:val="baseline"/>
              <w:rPr>
                <w:rFonts w:ascii="Times New Roman" w:hAnsi="Times New Roman" w:cs="Times New Roman"/>
                <w:b/>
                <w:sz w:val="24"/>
                <w:szCs w:val="24"/>
                <w:lang w:eastAsia="ru-RU"/>
              </w:rPr>
            </w:pPr>
            <w:r w:rsidRPr="00A6076D">
              <w:rPr>
                <w:rFonts w:ascii="Times New Roman" w:eastAsia="Times New Roman" w:hAnsi="Times New Roman" w:cs="Times New Roman"/>
                <w:color w:val="000000"/>
                <w:sz w:val="24"/>
                <w:szCs w:val="24"/>
              </w:rPr>
              <w:t xml:space="preserve">Кількість: </w:t>
            </w:r>
            <w:r w:rsidR="007E13CD" w:rsidRPr="007E13CD">
              <w:rPr>
                <w:rFonts w:ascii="Times New Roman" w:hAnsi="Times New Roman" w:cs="Times New Roman"/>
                <w:b/>
                <w:sz w:val="24"/>
                <w:szCs w:val="24"/>
                <w:lang w:eastAsia="ru-RU"/>
              </w:rPr>
              <w:t xml:space="preserve">4600 м3 </w:t>
            </w:r>
            <w:r w:rsidR="007E13CD">
              <w:rPr>
                <w:rFonts w:ascii="Times New Roman" w:hAnsi="Times New Roman" w:cs="Times New Roman"/>
                <w:b/>
                <w:sz w:val="24"/>
                <w:szCs w:val="24"/>
                <w:lang w:eastAsia="ru-RU"/>
              </w:rPr>
              <w:t>згідно ТС</w:t>
            </w:r>
          </w:p>
          <w:p w:rsidR="009801ED" w:rsidRPr="00A218C4" w:rsidRDefault="00DD32B2">
            <w:pPr>
              <w:widowControl w:val="0"/>
              <w:ind w:right="120"/>
              <w:jc w:val="both"/>
              <w:rPr>
                <w:rFonts w:ascii="Times New Roman" w:eastAsia="Times New Roman" w:hAnsi="Times New Roman" w:cs="Times New Roman"/>
                <w:b/>
                <w:i/>
                <w:sz w:val="20"/>
                <w:szCs w:val="20"/>
              </w:rPr>
            </w:pPr>
            <w:r w:rsidRPr="00A6076D">
              <w:rPr>
                <w:rFonts w:ascii="Times New Roman" w:eastAsia="Times New Roman" w:hAnsi="Times New Roman" w:cs="Times New Roman"/>
                <w:color w:val="000000"/>
                <w:sz w:val="24"/>
                <w:szCs w:val="24"/>
              </w:rPr>
              <w:t xml:space="preserve">Місце поставки товарів: </w:t>
            </w:r>
            <w:r w:rsidR="007E13CD" w:rsidRPr="007E13CD">
              <w:rPr>
                <w:rFonts w:ascii="Times New Roman" w:eastAsia="Times New Roman" w:hAnsi="Times New Roman" w:cs="Times New Roman"/>
                <w:b/>
                <w:i/>
                <w:sz w:val="24"/>
                <w:szCs w:val="24"/>
              </w:rPr>
              <w:t>80465, Україна, Львівська область, Новий Яричів, вул. Незалежності 44а</w:t>
            </w:r>
          </w:p>
          <w:p w:rsidR="009801ED" w:rsidRDefault="00DD32B2">
            <w:pPr>
              <w:widowControl w:val="0"/>
              <w:ind w:right="120"/>
              <w:jc w:val="both"/>
              <w:rPr>
                <w:rFonts w:ascii="Times New Roman" w:eastAsia="Times New Roman" w:hAnsi="Times New Roman" w:cs="Times New Roman"/>
                <w:i/>
                <w:color w:val="4A86E8"/>
                <w:sz w:val="24"/>
                <w:szCs w:val="24"/>
                <w:highlight w:val="white"/>
              </w:rPr>
            </w:pPr>
            <w:r w:rsidRPr="00A6076D">
              <w:rPr>
                <w:rFonts w:ascii="Times New Roman" w:eastAsia="Times New Roman" w:hAnsi="Times New Roman" w:cs="Times New Roman"/>
                <w:sz w:val="24"/>
                <w:szCs w:val="24"/>
              </w:rPr>
              <w:t xml:space="preserve"> </w:t>
            </w:r>
          </w:p>
        </w:tc>
      </w:tr>
      <w:tr w:rsidR="009801ED">
        <w:trPr>
          <w:trHeight w:val="645"/>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801ED" w:rsidRPr="00A6076D" w:rsidRDefault="00B428F9">
            <w:pPr>
              <w:widowControl w:val="0"/>
              <w:rPr>
                <w:rFonts w:ascii="Times New Roman" w:eastAsia="Times New Roman" w:hAnsi="Times New Roman" w:cs="Times New Roman"/>
                <w:sz w:val="24"/>
                <w:szCs w:val="24"/>
              </w:rPr>
            </w:pPr>
            <w:r w:rsidRPr="00B428F9">
              <w:rPr>
                <w:rFonts w:ascii="Times New Roman" w:eastAsia="Times New Roman" w:hAnsi="Times New Roman" w:cs="Times New Roman"/>
                <w:sz w:val="24"/>
                <w:szCs w:val="24"/>
              </w:rPr>
              <w:t>З 16 квітня по 31 грудня 2024 року</w:t>
            </w:r>
          </w:p>
        </w:tc>
      </w:tr>
      <w:tr w:rsidR="009801ED">
        <w:trPr>
          <w:trHeight w:val="841"/>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801ED" w:rsidRDefault="00DD32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801ED" w:rsidRDefault="00DD32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801ED" w:rsidRDefault="00DD32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01ED" w:rsidRDefault="00DD32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01ED" w:rsidRDefault="00DD32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1ED" w:rsidRDefault="00DD32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01ED" w:rsidRDefault="00DD32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01ED" w:rsidRDefault="00DD32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01ED">
        <w:trPr>
          <w:trHeight w:val="501"/>
          <w:jc w:val="center"/>
        </w:trPr>
        <w:tc>
          <w:tcPr>
            <w:tcW w:w="9960" w:type="dxa"/>
            <w:gridSpan w:val="3"/>
            <w:vAlign w:val="center"/>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1ED">
        <w:trPr>
          <w:trHeight w:val="1975"/>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801ED" w:rsidRDefault="00DD32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01ED" w:rsidRDefault="00DD32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801ED" w:rsidRDefault="00DD32B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01ED">
        <w:trPr>
          <w:trHeight w:val="480"/>
          <w:jc w:val="center"/>
        </w:trPr>
        <w:tc>
          <w:tcPr>
            <w:tcW w:w="9960" w:type="dxa"/>
            <w:gridSpan w:val="3"/>
            <w:vAlign w:val="center"/>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6076D">
                <w:rPr>
                  <w:rFonts w:ascii="Times New Roman" w:eastAsia="Times New Roman" w:hAnsi="Times New Roman" w:cs="Times New Roman"/>
                  <w:sz w:val="24"/>
                  <w:szCs w:val="24"/>
                </w:rPr>
                <w:t>пункті 47</w:t>
              </w:r>
            </w:hyperlink>
            <w:r w:rsidRPr="00A607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801ED" w:rsidRPr="00A6076D" w:rsidRDefault="00DD32B2">
            <w:pPr>
              <w:widowControl w:val="0"/>
              <w:numPr>
                <w:ilvl w:val="0"/>
                <w:numId w:val="3"/>
              </w:numP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інформацією, що підтверджує відповідність учасника </w:t>
            </w:r>
            <w:r w:rsidRPr="00A6076D">
              <w:rPr>
                <w:rFonts w:ascii="Times New Roman" w:eastAsia="Times New Roman" w:hAnsi="Times New Roman" w:cs="Times New Roman"/>
                <w:sz w:val="24"/>
                <w:szCs w:val="24"/>
              </w:rPr>
              <w:lastRenderedPageBreak/>
              <w:t xml:space="preserve">кваліфікаційним (кваліфікаційному) критеріям – </w:t>
            </w:r>
            <w:r w:rsidRPr="00A6076D">
              <w:rPr>
                <w:rFonts w:ascii="Times New Roman" w:eastAsia="Times New Roman" w:hAnsi="Times New Roman" w:cs="Times New Roman"/>
                <w:b/>
                <w:i/>
                <w:sz w:val="24"/>
                <w:szCs w:val="24"/>
              </w:rPr>
              <w:t>згідно</w:t>
            </w:r>
            <w:r w:rsidRPr="00A6076D">
              <w:rPr>
                <w:rFonts w:ascii="Times New Roman" w:eastAsia="Times New Roman" w:hAnsi="Times New Roman" w:cs="Times New Roman"/>
                <w:sz w:val="24"/>
                <w:szCs w:val="24"/>
              </w:rPr>
              <w:t xml:space="preserve"> з </w:t>
            </w:r>
            <w:r w:rsidRPr="00A6076D">
              <w:rPr>
                <w:rFonts w:ascii="Times New Roman" w:eastAsia="Times New Roman" w:hAnsi="Times New Roman" w:cs="Times New Roman"/>
                <w:b/>
                <w:i/>
                <w:sz w:val="24"/>
                <w:szCs w:val="24"/>
              </w:rPr>
              <w:t>Додатком 1</w:t>
            </w:r>
            <w:r w:rsidRPr="00A6076D">
              <w:rPr>
                <w:rFonts w:ascii="Times New Roman" w:eastAsia="Times New Roman" w:hAnsi="Times New Roman" w:cs="Times New Roman"/>
                <w:sz w:val="24"/>
                <w:szCs w:val="24"/>
              </w:rPr>
              <w:t xml:space="preserve"> до цієї тендерної документації;</w:t>
            </w:r>
          </w:p>
          <w:p w:rsidR="009801ED" w:rsidRPr="00A6076D" w:rsidRDefault="00DD32B2">
            <w:pPr>
              <w:widowControl w:val="0"/>
              <w:numPr>
                <w:ilvl w:val="0"/>
                <w:numId w:val="3"/>
              </w:numP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6076D">
              <w:rPr>
                <w:rFonts w:ascii="Times New Roman" w:eastAsia="Times New Roman" w:hAnsi="Times New Roman" w:cs="Times New Roman"/>
                <w:b/>
                <w:i/>
                <w:sz w:val="24"/>
                <w:szCs w:val="24"/>
              </w:rPr>
              <w:t>згідно з Додатком 1</w:t>
            </w:r>
            <w:r w:rsidRPr="00A6076D">
              <w:rPr>
                <w:rFonts w:ascii="Times New Roman" w:eastAsia="Times New Roman" w:hAnsi="Times New Roman" w:cs="Times New Roman"/>
                <w:sz w:val="24"/>
                <w:szCs w:val="24"/>
              </w:rPr>
              <w:t xml:space="preserve"> до цієї тендерної документації;</w:t>
            </w:r>
          </w:p>
          <w:p w:rsidR="009801ED" w:rsidRPr="00A6076D" w:rsidRDefault="00DD32B2">
            <w:pPr>
              <w:widowControl w:val="0"/>
              <w:numPr>
                <w:ilvl w:val="0"/>
                <w:numId w:val="3"/>
              </w:numP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6076D">
                <w:rPr>
                  <w:rFonts w:ascii="Times New Roman" w:eastAsia="Times New Roman" w:hAnsi="Times New Roman" w:cs="Times New Roman"/>
                  <w:sz w:val="24"/>
                  <w:szCs w:val="24"/>
                </w:rPr>
                <w:t>47</w:t>
              </w:r>
            </w:hyperlink>
            <w:r w:rsidRPr="00A6076D">
              <w:rPr>
                <w:rFonts w:ascii="Times New Roman" w:eastAsia="Times New Roman" w:hAnsi="Times New Roman" w:cs="Times New Roman"/>
                <w:sz w:val="24"/>
                <w:szCs w:val="24"/>
              </w:rPr>
              <w:t xml:space="preserve">  Особливостей, - згідно з </w:t>
            </w:r>
            <w:r w:rsidRPr="00A6076D">
              <w:rPr>
                <w:rFonts w:ascii="Times New Roman" w:eastAsia="Times New Roman" w:hAnsi="Times New Roman" w:cs="Times New Roman"/>
                <w:b/>
                <w:i/>
                <w:sz w:val="24"/>
                <w:szCs w:val="24"/>
              </w:rPr>
              <w:t xml:space="preserve">Додатком 1 </w:t>
            </w:r>
            <w:r w:rsidRPr="00A6076D">
              <w:rPr>
                <w:rFonts w:ascii="Times New Roman" w:eastAsia="Times New Roman" w:hAnsi="Times New Roman" w:cs="Times New Roman"/>
                <w:sz w:val="24"/>
                <w:szCs w:val="24"/>
              </w:rPr>
              <w:t>до цієї тендерної документації</w:t>
            </w:r>
            <w:r w:rsidRPr="00A6076D">
              <w:rPr>
                <w:rFonts w:ascii="Times New Roman" w:eastAsia="Times New Roman" w:hAnsi="Times New Roman" w:cs="Times New Roman"/>
                <w:color w:val="00B050"/>
                <w:sz w:val="24"/>
                <w:szCs w:val="24"/>
              </w:rPr>
              <w:t>;</w:t>
            </w:r>
          </w:p>
          <w:p w:rsidR="00A6076D" w:rsidRPr="00A6076D" w:rsidRDefault="00A6076D" w:rsidP="00A6076D">
            <w:pPr>
              <w:widowControl w:val="0"/>
              <w:ind w:left="720"/>
              <w:jc w:val="both"/>
              <w:rPr>
                <w:rFonts w:ascii="Times New Roman" w:eastAsia="Times New Roman" w:hAnsi="Times New Roman" w:cs="Times New Roman"/>
                <w:sz w:val="24"/>
                <w:szCs w:val="24"/>
              </w:rPr>
            </w:pPr>
          </w:p>
          <w:p w:rsidR="009801ED" w:rsidRPr="00A6076D" w:rsidRDefault="00DD32B2">
            <w:pPr>
              <w:widowControl w:val="0"/>
              <w:numPr>
                <w:ilvl w:val="0"/>
                <w:numId w:val="3"/>
              </w:numP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інформацією </w:t>
            </w:r>
            <w:r w:rsidR="003E5DE6">
              <w:rPr>
                <w:rFonts w:ascii="Times New Roman" w:eastAsia="Times New Roman" w:hAnsi="Times New Roman" w:cs="Times New Roman"/>
                <w:sz w:val="24"/>
                <w:szCs w:val="24"/>
              </w:rPr>
              <w:t>що підтверджує відповідність товару технічним вимогам</w:t>
            </w:r>
            <w:r w:rsidRPr="00A6076D">
              <w:rPr>
                <w:rFonts w:ascii="Times New Roman" w:eastAsia="Times New Roman" w:hAnsi="Times New Roman" w:cs="Times New Roman"/>
                <w:sz w:val="24"/>
                <w:szCs w:val="24"/>
              </w:rPr>
              <w:t xml:space="preserve"> </w:t>
            </w:r>
            <w:r w:rsidRPr="00A6076D">
              <w:rPr>
                <w:rFonts w:ascii="Times New Roman" w:eastAsia="Times New Roman" w:hAnsi="Times New Roman" w:cs="Times New Roman"/>
                <w:i/>
                <w:sz w:val="24"/>
                <w:szCs w:val="24"/>
              </w:rPr>
              <w:t>(у разі встановлення даної вимоги в Додатку 2),</w:t>
            </w:r>
            <w:r w:rsidRPr="00A6076D">
              <w:rPr>
                <w:rFonts w:ascii="Times New Roman" w:eastAsia="Times New Roman" w:hAnsi="Times New Roman" w:cs="Times New Roman"/>
                <w:sz w:val="24"/>
                <w:szCs w:val="24"/>
              </w:rPr>
              <w:t xml:space="preserve"> — </w:t>
            </w:r>
            <w:r w:rsidRPr="00A6076D">
              <w:rPr>
                <w:rFonts w:ascii="Times New Roman" w:eastAsia="Times New Roman" w:hAnsi="Times New Roman" w:cs="Times New Roman"/>
                <w:b/>
                <w:i/>
                <w:sz w:val="24"/>
                <w:szCs w:val="24"/>
              </w:rPr>
              <w:t>згідно з Додатком 2</w:t>
            </w:r>
            <w:r w:rsidRPr="00A6076D">
              <w:rPr>
                <w:rFonts w:ascii="Times New Roman" w:eastAsia="Times New Roman" w:hAnsi="Times New Roman" w:cs="Times New Roman"/>
                <w:sz w:val="24"/>
                <w:szCs w:val="24"/>
              </w:rPr>
              <w:t xml:space="preserve"> до тендерної документації;</w:t>
            </w:r>
          </w:p>
          <w:p w:rsidR="009801ED" w:rsidRPr="00A6076D" w:rsidRDefault="00DD32B2">
            <w:pPr>
              <w:widowControl w:val="0"/>
              <w:numPr>
                <w:ilvl w:val="0"/>
                <w:numId w:val="3"/>
              </w:numP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01ED" w:rsidRPr="00A6076D" w:rsidRDefault="00DD32B2">
            <w:pPr>
              <w:widowControl w:val="0"/>
              <w:numPr>
                <w:ilvl w:val="0"/>
                <w:numId w:val="3"/>
              </w:numP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Переможець процедури закупівлі у строк, що не перевищує </w:t>
            </w:r>
            <w:r w:rsidRPr="00A6076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6076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801ED" w:rsidRPr="00A6076D" w:rsidRDefault="00DD32B2">
            <w:pPr>
              <w:widowControl w:val="0"/>
              <w:jc w:val="both"/>
              <w:rPr>
                <w:rFonts w:ascii="Times New Roman" w:eastAsia="Times New Roman" w:hAnsi="Times New Roman" w:cs="Times New Roman"/>
                <w:b/>
                <w:sz w:val="24"/>
                <w:szCs w:val="24"/>
              </w:rPr>
            </w:pPr>
            <w:r w:rsidRPr="00A6076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01ED" w:rsidRPr="00A6076D" w:rsidRDefault="00DD32B2">
            <w:pPr>
              <w:widowControl w:val="0"/>
              <w:jc w:val="both"/>
              <w:rPr>
                <w:rFonts w:ascii="Times New Roman" w:eastAsia="Times New Roman" w:hAnsi="Times New Roman" w:cs="Times New Roman"/>
                <w:b/>
                <w:i/>
                <w:sz w:val="24"/>
                <w:szCs w:val="24"/>
              </w:rPr>
            </w:pPr>
            <w:r w:rsidRPr="00A6076D">
              <w:rPr>
                <w:rFonts w:ascii="Times New Roman" w:eastAsia="Times New Roman" w:hAnsi="Times New Roman" w:cs="Times New Roman"/>
                <w:b/>
                <w:i/>
                <w:sz w:val="24"/>
                <w:szCs w:val="24"/>
              </w:rPr>
              <w:t>Опис та приклади формальних несуттєвих помилок.</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01ED" w:rsidRPr="00A6076D" w:rsidRDefault="00DD32B2">
            <w:pPr>
              <w:widowControl w:val="0"/>
              <w:jc w:val="both"/>
              <w:rPr>
                <w:rFonts w:ascii="Times New Roman" w:eastAsia="Times New Roman" w:hAnsi="Times New Roman" w:cs="Times New Roman"/>
                <w:b/>
                <w:i/>
                <w:sz w:val="24"/>
                <w:szCs w:val="24"/>
                <w:u w:val="single"/>
              </w:rPr>
            </w:pPr>
            <w:r w:rsidRPr="00A6076D">
              <w:rPr>
                <w:rFonts w:ascii="Times New Roman" w:eastAsia="Times New Roman" w:hAnsi="Times New Roman" w:cs="Times New Roman"/>
                <w:b/>
                <w:i/>
                <w:sz w:val="24"/>
                <w:szCs w:val="24"/>
                <w:u w:val="single"/>
              </w:rPr>
              <w:lastRenderedPageBreak/>
              <w:t>Опис формальних помилок:</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1.</w:t>
            </w:r>
            <w:r w:rsidRPr="00A607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sz w:val="24"/>
                <w:szCs w:val="24"/>
              </w:rPr>
              <w:tab/>
              <w:t>уживання великої літери;</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sz w:val="24"/>
                <w:szCs w:val="24"/>
              </w:rPr>
              <w:tab/>
              <w:t>уживання розділових знаків та відмінювання слів у реченні;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sz w:val="24"/>
                <w:szCs w:val="24"/>
              </w:rPr>
              <w:tab/>
              <w:t>використання слова або мовного звороту, запозичених з іншої мови;</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sz w:val="24"/>
                <w:szCs w:val="24"/>
              </w:rPr>
              <w:tab/>
              <w:t>застосування правил переносу частини слова з рядка в рядок;</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sz w:val="24"/>
                <w:szCs w:val="24"/>
              </w:rPr>
              <w:tab/>
              <w:t>написання слів разом та/або окремо, та/або через дефіс;</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2.</w:t>
            </w:r>
            <w:r w:rsidRPr="00A607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3.</w:t>
            </w:r>
            <w:r w:rsidRPr="00A607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4.</w:t>
            </w:r>
            <w:r w:rsidRPr="00A607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5.</w:t>
            </w:r>
            <w:r w:rsidRPr="00A607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6.</w:t>
            </w:r>
            <w:r w:rsidRPr="00A607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7.</w:t>
            </w:r>
            <w:r w:rsidRPr="00A6076D">
              <w:rPr>
                <w:rFonts w:ascii="Times New Roman" w:eastAsia="Times New Roman" w:hAnsi="Times New Roman" w:cs="Times New Roman"/>
                <w:sz w:val="24"/>
                <w:szCs w:val="24"/>
              </w:rPr>
              <w:tab/>
              <w:t xml:space="preserve">Подання документа (документів) учасником </w:t>
            </w:r>
            <w:r w:rsidRPr="00A6076D">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8.</w:t>
            </w:r>
            <w:r w:rsidRPr="00A607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9.</w:t>
            </w:r>
            <w:r w:rsidRPr="00A607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10.</w:t>
            </w:r>
            <w:r w:rsidRPr="00A607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11.</w:t>
            </w:r>
            <w:r w:rsidRPr="00A607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12.</w:t>
            </w:r>
            <w:r w:rsidRPr="00A607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01ED" w:rsidRPr="00A6076D" w:rsidRDefault="00DD32B2">
            <w:pPr>
              <w:widowControl w:val="0"/>
              <w:jc w:val="both"/>
              <w:rPr>
                <w:rFonts w:ascii="Times New Roman" w:eastAsia="Times New Roman" w:hAnsi="Times New Roman" w:cs="Times New Roman"/>
                <w:b/>
                <w:i/>
                <w:sz w:val="24"/>
                <w:szCs w:val="24"/>
                <w:u w:val="single"/>
              </w:rPr>
            </w:pPr>
            <w:r w:rsidRPr="00A6076D">
              <w:rPr>
                <w:rFonts w:ascii="Times New Roman" w:eastAsia="Times New Roman" w:hAnsi="Times New Roman" w:cs="Times New Roman"/>
                <w:b/>
                <w:i/>
                <w:sz w:val="24"/>
                <w:szCs w:val="24"/>
                <w:u w:val="single"/>
              </w:rPr>
              <w:t>Приклади формальних помилок:</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«м.київ» замість «м.Київ»;</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«поряд -ок» замість «поря – док»;</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«ненадається» замість «не надається»»;</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«______________№_____________» замість «14.08.2020 №320/13/14-01»</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801ED" w:rsidRPr="00A6076D" w:rsidRDefault="00DD32B2">
            <w:pPr>
              <w:widowControl w:val="0"/>
              <w:ind w:left="40" w:hanging="2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1ED" w:rsidRPr="00A6076D" w:rsidRDefault="00DD32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A6076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A6076D">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801ED" w:rsidRPr="00A6076D" w:rsidRDefault="00DD32B2">
            <w:pPr>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01ED" w:rsidRPr="00A6076D" w:rsidRDefault="00DD32B2">
            <w:pPr>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6076D">
              <w:rPr>
                <w:rFonts w:ascii="Times New Roman" w:eastAsia="Times New Roman" w:hAnsi="Times New Roman" w:cs="Times New Roman"/>
                <w:b/>
                <w:sz w:val="24"/>
                <w:szCs w:val="24"/>
              </w:rPr>
              <w:t>сом (УЕП)</w:t>
            </w:r>
            <w:r w:rsidRPr="00A6076D">
              <w:rPr>
                <w:rFonts w:ascii="Times New Roman" w:eastAsia="Times New Roman" w:hAnsi="Times New Roman" w:cs="Times New Roman"/>
                <w:b/>
                <w:color w:val="000000"/>
                <w:sz w:val="24"/>
                <w:szCs w:val="24"/>
              </w:rPr>
              <w:t>;</w:t>
            </w:r>
          </w:p>
          <w:p w:rsidR="009801ED" w:rsidRPr="00A6076D" w:rsidRDefault="00DD32B2">
            <w:pPr>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01ED" w:rsidRPr="00A6076D" w:rsidRDefault="00DD32B2">
            <w:pPr>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Винятки:</w:t>
            </w:r>
          </w:p>
          <w:p w:rsidR="009801ED" w:rsidRPr="00A6076D" w:rsidRDefault="00DD32B2">
            <w:pPr>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01ED" w:rsidRPr="00A6076D" w:rsidRDefault="00DD32B2">
            <w:pPr>
              <w:widowControl w:val="0"/>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01ED" w:rsidRPr="00A6076D" w:rsidRDefault="00DD32B2">
            <w:pPr>
              <w:widowControl w:val="0"/>
              <w:ind w:left="40" w:hanging="20"/>
              <w:jc w:val="both"/>
              <w:rPr>
                <w:rFonts w:ascii="Times New Roman" w:eastAsia="Times New Roman" w:hAnsi="Times New Roman" w:cs="Times New Roman"/>
                <w:b/>
                <w:sz w:val="24"/>
                <w:szCs w:val="24"/>
              </w:rPr>
            </w:pPr>
            <w:r w:rsidRPr="00A6076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6076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01ED" w:rsidRPr="00A6076D" w:rsidRDefault="00DD32B2">
            <w:pPr>
              <w:widowControl w:val="0"/>
              <w:ind w:left="40" w:hanging="20"/>
              <w:jc w:val="both"/>
              <w:rPr>
                <w:rFonts w:ascii="Times New Roman" w:eastAsia="Times New Roman" w:hAnsi="Times New Roman" w:cs="Times New Roman"/>
                <w:b/>
                <w:color w:val="000000"/>
                <w:sz w:val="24"/>
                <w:szCs w:val="24"/>
              </w:rPr>
            </w:pPr>
            <w:r w:rsidRPr="00A6076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801ED" w:rsidRPr="00A6076D" w:rsidRDefault="00DD32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6076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6076D">
              <w:rPr>
                <w:rFonts w:ascii="Times New Roman" w:eastAsia="Times New Roman" w:hAnsi="Times New Roman" w:cs="Times New Roman"/>
                <w:color w:val="0D0D0D"/>
                <w:sz w:val="24"/>
                <w:szCs w:val="24"/>
              </w:rPr>
              <w:t xml:space="preserve"> </w:t>
            </w:r>
          </w:p>
          <w:p w:rsidR="009801ED" w:rsidRDefault="00DD32B2">
            <w:pPr>
              <w:widowControl w:val="0"/>
              <w:jc w:val="both"/>
              <w:rPr>
                <w:rFonts w:ascii="Times New Roman" w:eastAsia="Times New Roman" w:hAnsi="Times New Roman" w:cs="Times New Roman"/>
                <w:sz w:val="24"/>
                <w:szCs w:val="24"/>
              </w:rPr>
            </w:pPr>
            <w:bookmarkStart w:id="3" w:name="_heading=h.hjqm8skarbdr" w:colFirst="0" w:colLast="0"/>
            <w:bookmarkEnd w:id="3"/>
            <w:r w:rsidRPr="00A607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15E13" w:rsidRPr="00A6076D" w:rsidRDefault="00315E13">
            <w:pPr>
              <w:widowControl w:val="0"/>
              <w:jc w:val="both"/>
              <w:rPr>
                <w:rFonts w:ascii="Times New Roman" w:eastAsia="Times New Roman" w:hAnsi="Times New Roman" w:cs="Times New Roman"/>
                <w:sz w:val="24"/>
                <w:szCs w:val="24"/>
              </w:rPr>
            </w:pPr>
            <w:r w:rsidRPr="00315E13">
              <w:rPr>
                <w:rFonts w:ascii="Times New Roman" w:eastAsia="Times New Roman" w:hAnsi="Times New Roman" w:cs="Times New Roman"/>
                <w:b/>
                <w:i/>
                <w:sz w:val="24"/>
                <w:szCs w:val="24"/>
              </w:rPr>
              <w:t>Рекомендовано:</w:t>
            </w:r>
            <w:r w:rsidRPr="00315E13">
              <w:rPr>
                <w:rFonts w:ascii="Times New Roman" w:eastAsia="Times New Roman" w:hAnsi="Times New Roman" w:cs="Times New Roman"/>
                <w:sz w:val="24"/>
                <w:szCs w:val="24"/>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w:t>
            </w:r>
            <w:r w:rsidRPr="00315E13">
              <w:rPr>
                <w:rFonts w:ascii="Times New Roman" w:eastAsia="Times New Roman" w:hAnsi="Times New Roman" w:cs="Times New Roman"/>
                <w:sz w:val="24"/>
                <w:szCs w:val="24"/>
              </w:rPr>
              <w:lastRenderedPageBreak/>
              <w:t>учасника кваліфікаційним критеріям, подавати одним файлом.</w:t>
            </w:r>
          </w:p>
          <w:p w:rsidR="009801ED" w:rsidRPr="00A6076D" w:rsidRDefault="00DD32B2">
            <w:pPr>
              <w:widowControl w:val="0"/>
              <w:jc w:val="both"/>
              <w:rPr>
                <w:rFonts w:ascii="Times New Roman" w:eastAsia="Times New Roman" w:hAnsi="Times New Roman" w:cs="Times New Roman"/>
                <w:sz w:val="24"/>
                <w:szCs w:val="24"/>
              </w:rPr>
            </w:pPr>
            <w:bookmarkStart w:id="4" w:name="_heading=h.ftj7vaqoric" w:colFirst="0" w:colLast="0"/>
            <w:bookmarkEnd w:id="4"/>
            <w:r w:rsidRPr="00A6076D">
              <w:rPr>
                <w:rFonts w:ascii="Times New Roman" w:eastAsia="Times New Roman" w:hAnsi="Times New Roman" w:cs="Times New Roman"/>
                <w:sz w:val="24"/>
                <w:szCs w:val="24"/>
              </w:rPr>
              <w:t>Кожен учасник має право подати тільки одну тендерну пропозицію</w:t>
            </w:r>
            <w:r w:rsidRPr="00A6076D">
              <w:rPr>
                <w:rFonts w:ascii="Times New Roman" w:eastAsia="Times New Roman" w:hAnsi="Times New Roman" w:cs="Times New Roman"/>
                <w:b/>
                <w:sz w:val="24"/>
                <w:szCs w:val="24"/>
              </w:rPr>
              <w:t xml:space="preserve"> </w:t>
            </w:r>
            <w:r w:rsidRPr="00A607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6076D">
              <w:rPr>
                <w:rFonts w:ascii="Times New Roman" w:eastAsia="Times New Roman" w:hAnsi="Times New Roman" w:cs="Times New Roman"/>
                <w:i/>
                <w:sz w:val="24"/>
                <w:szCs w:val="24"/>
              </w:rPr>
              <w:t>(у разі здійснення закупівлі за лотами)</w:t>
            </w:r>
            <w:r w:rsidRPr="00A6076D">
              <w:rPr>
                <w:rFonts w:ascii="Times New Roman" w:eastAsia="Times New Roman" w:hAnsi="Times New Roman" w:cs="Times New Roman"/>
                <w:sz w:val="24"/>
                <w:szCs w:val="24"/>
              </w:rPr>
              <w:t xml:space="preserve">. </w:t>
            </w:r>
          </w:p>
        </w:tc>
      </w:tr>
      <w:tr w:rsidR="009801ED">
        <w:trPr>
          <w:trHeight w:val="913"/>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1ED" w:rsidRDefault="00DD32B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801ED" w:rsidRPr="00A6076D" w:rsidRDefault="00DD32B2">
            <w:pPr>
              <w:widowControl w:val="0"/>
              <w:ind w:right="12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Забезпечення тендерної пропозиції не вимагається. </w:t>
            </w:r>
          </w:p>
          <w:p w:rsidR="009801ED" w:rsidRPr="00A6076D" w:rsidRDefault="009801ED">
            <w:pPr>
              <w:widowControl w:val="0"/>
              <w:ind w:right="120"/>
              <w:jc w:val="both"/>
              <w:rPr>
                <w:rFonts w:ascii="Times New Roman" w:eastAsia="Times New Roman" w:hAnsi="Times New Roman" w:cs="Times New Roman"/>
                <w:sz w:val="28"/>
                <w:szCs w:val="28"/>
              </w:rPr>
            </w:pPr>
          </w:p>
          <w:p w:rsidR="009801ED" w:rsidRDefault="009801ED" w:rsidP="003E5DE6">
            <w:pPr>
              <w:jc w:val="both"/>
              <w:rPr>
                <w:rFonts w:ascii="Times New Roman" w:eastAsia="Times New Roman" w:hAnsi="Times New Roman" w:cs="Times New Roman"/>
                <w:i/>
                <w:color w:val="FF0000"/>
                <w:sz w:val="24"/>
                <w:szCs w:val="24"/>
                <w:highlight w:val="yellow"/>
              </w:rPr>
            </w:pP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801ED" w:rsidRPr="00A6076D" w:rsidRDefault="00DD32B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Не передбачається.</w:t>
            </w:r>
          </w:p>
          <w:p w:rsidR="009801ED" w:rsidRPr="00A6076D" w:rsidRDefault="009801E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801ED" w:rsidRPr="00A6076D" w:rsidRDefault="009801ED" w:rsidP="003E5DE6">
            <w:pPr>
              <w:jc w:val="both"/>
              <w:rPr>
                <w:rFonts w:ascii="Times New Roman" w:eastAsia="Times New Roman" w:hAnsi="Times New Roman" w:cs="Times New Roman"/>
                <w:sz w:val="24"/>
                <w:szCs w:val="24"/>
              </w:rPr>
            </w:pPr>
          </w:p>
        </w:tc>
      </w:tr>
      <w:tr w:rsidR="009801ED">
        <w:trPr>
          <w:trHeight w:val="560"/>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6076D">
              <w:rPr>
                <w:rFonts w:ascii="Times New Roman" w:eastAsia="Times New Roman" w:hAnsi="Times New Roman" w:cs="Times New Roman"/>
                <w:b/>
                <w:i/>
                <w:sz w:val="24"/>
                <w:szCs w:val="24"/>
                <w:u w:val="single"/>
              </w:rPr>
              <w:t>протягом 120 (ста двадцяти) днів</w:t>
            </w:r>
            <w:r w:rsidRPr="00A6076D">
              <w:rPr>
                <w:rFonts w:ascii="Times New Roman" w:eastAsia="Times New Roman" w:hAnsi="Times New Roman" w:cs="Times New Roman"/>
                <w:sz w:val="24"/>
                <w:szCs w:val="24"/>
              </w:rPr>
              <w:t xml:space="preserve"> із дати кін</w:t>
            </w:r>
            <w:r>
              <w:rPr>
                <w:rFonts w:ascii="Times New Roman" w:eastAsia="Times New Roman" w:hAnsi="Times New Roman" w:cs="Times New Roman"/>
                <w:sz w:val="24"/>
                <w:szCs w:val="24"/>
              </w:rPr>
              <w:t xml:space="preserve">цевого строку подання тендерних пропозицій. </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01ED" w:rsidRDefault="00DD32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6076D">
              <w:rPr>
                <w:rFonts w:ascii="Times New Roman" w:eastAsia="Times New Roman" w:hAnsi="Times New Roman" w:cs="Times New Roman"/>
                <w:i/>
                <w:sz w:val="24"/>
                <w:szCs w:val="24"/>
                <w:highlight w:val="lightGray"/>
              </w:rPr>
              <w:t>(у разі якщо таке вимагалося)</w:t>
            </w:r>
            <w:r w:rsidRPr="00A6076D">
              <w:rPr>
                <w:rFonts w:ascii="Times New Roman" w:eastAsia="Times New Roman" w:hAnsi="Times New Roman" w:cs="Times New Roman"/>
                <w:sz w:val="24"/>
                <w:szCs w:val="24"/>
                <w:highlight w:val="lightGray"/>
              </w:rPr>
              <w:t>.</w:t>
            </w:r>
          </w:p>
          <w:p w:rsidR="009801ED" w:rsidRDefault="00DD32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801ED" w:rsidRDefault="00DD32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кваліфікаційни</w:t>
            </w:r>
            <w:r w:rsidR="003E5DE6">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15E13" w:rsidRDefault="00315E13">
            <w:pPr>
              <w:widowControl w:val="0"/>
              <w:ind w:right="120"/>
              <w:jc w:val="both"/>
              <w:rPr>
                <w:rFonts w:ascii="Times New Roman" w:eastAsia="Times New Roman" w:hAnsi="Times New Roman" w:cs="Times New Roman"/>
                <w:sz w:val="24"/>
                <w:szCs w:val="24"/>
              </w:rPr>
            </w:pPr>
            <w:r w:rsidRPr="00315E13">
              <w:rPr>
                <w:rFonts w:ascii="Times New Roman" w:eastAsia="Times New Roman" w:hAnsi="Times New Roman" w:cs="Times New Roman"/>
                <w:sz w:val="24"/>
                <w:szCs w:val="24"/>
              </w:rPr>
              <w:t>У разі проведення відкритих торгів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801ED" w:rsidRDefault="00DD32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01ED" w:rsidRDefault="00DD32B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801E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1ED" w:rsidRDefault="00DD32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1ED" w:rsidRPr="00A6076D" w:rsidRDefault="00DD32B2">
            <w:pPr>
              <w:ind w:firstLine="567"/>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6076D">
              <w:rPr>
                <w:rFonts w:ascii="Times New Roman" w:eastAsia="Times New Roman" w:hAnsi="Times New Roman" w:cs="Times New Roman"/>
                <w:sz w:val="24"/>
                <w:szCs w:val="24"/>
              </w:rPr>
              <w:lastRenderedPageBreak/>
              <w:t xml:space="preserve">здійснення у неї </w:t>
            </w:r>
            <w:r w:rsidRPr="00A6076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6076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801ED" w:rsidRDefault="00DD32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1ED" w:rsidRDefault="009801ED">
            <w:pPr>
              <w:jc w:val="both"/>
              <w:rPr>
                <w:rFonts w:ascii="Times New Roman" w:eastAsia="Times New Roman" w:hAnsi="Times New Roman" w:cs="Times New Roman"/>
                <w:sz w:val="24"/>
                <w:szCs w:val="24"/>
                <w:highlight w:val="white"/>
              </w:rPr>
            </w:pPr>
          </w:p>
          <w:p w:rsidR="009801ED" w:rsidRDefault="00DD32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01ED" w:rsidRDefault="00DD32B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801ED" w:rsidRDefault="00DD32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6076D">
              <w:rPr>
                <w:rFonts w:ascii="Times New Roman" w:eastAsia="Times New Roman" w:hAnsi="Times New Roman" w:cs="Times New Roman"/>
                <w:b/>
                <w:sz w:val="24"/>
                <w:szCs w:val="24"/>
              </w:rPr>
              <w:t xml:space="preserve">субпідрядника /співвиконавця (у випадку закупівлі </w:t>
            </w:r>
            <w:r w:rsidRPr="00A6076D">
              <w:rPr>
                <w:rFonts w:ascii="Times New Roman" w:eastAsia="Times New Roman" w:hAnsi="Times New Roman" w:cs="Times New Roman"/>
                <w:b/>
                <w:color w:val="000000"/>
                <w:sz w:val="24"/>
                <w:szCs w:val="24"/>
              </w:rPr>
              <w:t>робіт чи послуг)</w:t>
            </w:r>
          </w:p>
        </w:tc>
        <w:tc>
          <w:tcPr>
            <w:tcW w:w="6450" w:type="dxa"/>
            <w:vAlign w:val="center"/>
          </w:tcPr>
          <w:p w:rsidR="00315E13" w:rsidRDefault="00DD32B2" w:rsidP="00315E13">
            <w:pPr>
              <w:widowControl w:val="0"/>
              <w:ind w:right="12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Не передбачено.  </w:t>
            </w:r>
          </w:p>
          <w:p w:rsidR="009801ED" w:rsidRDefault="009801ED">
            <w:pPr>
              <w:widowControl w:val="0"/>
              <w:ind w:right="120"/>
              <w:jc w:val="both"/>
              <w:rPr>
                <w:rFonts w:ascii="Times New Roman" w:eastAsia="Times New Roman" w:hAnsi="Times New Roman" w:cs="Times New Roman"/>
                <w:sz w:val="24"/>
                <w:szCs w:val="24"/>
              </w:rPr>
            </w:pPr>
          </w:p>
        </w:tc>
      </w:tr>
      <w:tr w:rsidR="009801ED">
        <w:trPr>
          <w:trHeight w:val="841"/>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01ED">
        <w:trPr>
          <w:trHeight w:val="442"/>
          <w:jc w:val="center"/>
        </w:trPr>
        <w:tc>
          <w:tcPr>
            <w:tcW w:w="9960" w:type="dxa"/>
            <w:gridSpan w:val="3"/>
            <w:vAlign w:val="center"/>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801ED" w:rsidRPr="007E13CD" w:rsidRDefault="00DD32B2">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B125E">
              <w:rPr>
                <w:rFonts w:ascii="Times New Roman" w:eastAsia="Times New Roman" w:hAnsi="Times New Roman" w:cs="Times New Roman"/>
                <w:b/>
                <w:color w:val="FF0000"/>
                <w:sz w:val="24"/>
                <w:szCs w:val="24"/>
              </w:rPr>
              <w:t>05</w:t>
            </w:r>
            <w:bookmarkStart w:id="6" w:name="_GoBack"/>
            <w:bookmarkEnd w:id="6"/>
            <w:r w:rsidR="00315E13" w:rsidRPr="007E13CD">
              <w:rPr>
                <w:rFonts w:ascii="Times New Roman" w:eastAsia="Times New Roman" w:hAnsi="Times New Roman" w:cs="Times New Roman"/>
                <w:b/>
                <w:color w:val="FF0000"/>
                <w:sz w:val="24"/>
                <w:szCs w:val="24"/>
              </w:rPr>
              <w:t>.</w:t>
            </w:r>
            <w:r w:rsidRPr="007E13CD">
              <w:rPr>
                <w:rFonts w:ascii="Times New Roman" w:eastAsia="Times New Roman" w:hAnsi="Times New Roman" w:cs="Times New Roman"/>
                <w:b/>
                <w:color w:val="FF0000"/>
                <w:sz w:val="24"/>
                <w:szCs w:val="24"/>
              </w:rPr>
              <w:t xml:space="preserve"> </w:t>
            </w:r>
            <w:r w:rsidR="00315E13" w:rsidRPr="007E13CD">
              <w:rPr>
                <w:rFonts w:ascii="Times New Roman" w:eastAsia="Times New Roman" w:hAnsi="Times New Roman" w:cs="Times New Roman"/>
                <w:b/>
                <w:color w:val="FF0000"/>
                <w:sz w:val="24"/>
                <w:szCs w:val="24"/>
              </w:rPr>
              <w:t>0</w:t>
            </w:r>
            <w:r w:rsidR="002F319D" w:rsidRPr="007E13CD">
              <w:rPr>
                <w:rFonts w:ascii="Times New Roman" w:eastAsia="Times New Roman" w:hAnsi="Times New Roman" w:cs="Times New Roman"/>
                <w:b/>
                <w:color w:val="FF0000"/>
                <w:sz w:val="24"/>
                <w:szCs w:val="24"/>
              </w:rPr>
              <w:t>4</w:t>
            </w:r>
            <w:r w:rsidR="00315E13" w:rsidRPr="007E13CD">
              <w:rPr>
                <w:rFonts w:ascii="Times New Roman" w:eastAsia="Times New Roman" w:hAnsi="Times New Roman" w:cs="Times New Roman"/>
                <w:b/>
                <w:color w:val="FF0000"/>
                <w:sz w:val="24"/>
                <w:szCs w:val="24"/>
              </w:rPr>
              <w:t>.</w:t>
            </w:r>
            <w:r w:rsidRPr="007E13CD">
              <w:rPr>
                <w:rFonts w:ascii="Times New Roman" w:eastAsia="Times New Roman" w:hAnsi="Times New Roman" w:cs="Times New Roman"/>
                <w:b/>
                <w:color w:val="FF0000"/>
                <w:sz w:val="24"/>
                <w:szCs w:val="24"/>
              </w:rPr>
              <w:t xml:space="preserve"> 20</w:t>
            </w:r>
            <w:r w:rsidR="00315E13" w:rsidRPr="007E13CD">
              <w:rPr>
                <w:rFonts w:ascii="Times New Roman" w:eastAsia="Times New Roman" w:hAnsi="Times New Roman" w:cs="Times New Roman"/>
                <w:b/>
                <w:color w:val="FF0000"/>
                <w:sz w:val="24"/>
                <w:szCs w:val="24"/>
              </w:rPr>
              <w:t>24</w:t>
            </w:r>
            <w:r w:rsidRPr="007E13CD">
              <w:rPr>
                <w:rFonts w:ascii="Times New Roman" w:eastAsia="Times New Roman" w:hAnsi="Times New Roman" w:cs="Times New Roman"/>
                <w:b/>
                <w:color w:val="FF0000"/>
                <w:sz w:val="24"/>
                <w:szCs w:val="24"/>
              </w:rPr>
              <w:t xml:space="preserve"> року, </w:t>
            </w:r>
            <w:r w:rsidR="00274D4D">
              <w:rPr>
                <w:rFonts w:ascii="Times New Roman" w:eastAsia="Times New Roman" w:hAnsi="Times New Roman" w:cs="Times New Roman"/>
                <w:b/>
                <w:color w:val="FF0000"/>
                <w:sz w:val="24"/>
                <w:szCs w:val="24"/>
              </w:rPr>
              <w:t>0</w:t>
            </w:r>
            <w:r w:rsidR="002F319D" w:rsidRPr="007E13CD">
              <w:rPr>
                <w:rFonts w:ascii="Times New Roman" w:eastAsia="Times New Roman" w:hAnsi="Times New Roman" w:cs="Times New Roman"/>
                <w:b/>
                <w:color w:val="FF0000"/>
                <w:sz w:val="24"/>
                <w:szCs w:val="24"/>
              </w:rPr>
              <w:t>0</w:t>
            </w:r>
            <w:r w:rsidRPr="007E13CD">
              <w:rPr>
                <w:rFonts w:ascii="Times New Roman" w:eastAsia="Times New Roman" w:hAnsi="Times New Roman" w:cs="Times New Roman"/>
                <w:b/>
                <w:color w:val="FF0000"/>
                <w:sz w:val="24"/>
                <w:szCs w:val="24"/>
              </w:rPr>
              <w:t>:00 год.</w:t>
            </w:r>
            <w:r w:rsidRPr="007E13CD">
              <w:rPr>
                <w:rFonts w:ascii="Times New Roman" w:eastAsia="Times New Roman" w:hAnsi="Times New Roman" w:cs="Times New Roman"/>
                <w:color w:val="FF0000"/>
                <w:sz w:val="24"/>
                <w:szCs w:val="24"/>
              </w:rPr>
              <w:t xml:space="preserve"> </w:t>
            </w:r>
          </w:p>
          <w:p w:rsidR="009801ED" w:rsidRPr="00A6076D" w:rsidRDefault="00DD32B2">
            <w:pPr>
              <w:widowControl w:val="0"/>
              <w:ind w:left="40" w:right="120"/>
              <w:jc w:val="both"/>
              <w:rPr>
                <w:rFonts w:ascii="Times New Roman" w:eastAsia="Times New Roman" w:hAnsi="Times New Roman" w:cs="Times New Roman"/>
                <w:i/>
                <w:sz w:val="24"/>
                <w:szCs w:val="24"/>
                <w:highlight w:val="white"/>
              </w:rPr>
            </w:pPr>
            <w:r w:rsidRPr="00A6076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6076D">
              <w:rPr>
                <w:rFonts w:ascii="Times New Roman" w:eastAsia="Times New Roman" w:hAnsi="Times New Roman" w:cs="Times New Roman"/>
                <w:i/>
                <w:strike/>
                <w:sz w:val="24"/>
                <w:szCs w:val="24"/>
                <w:highlight w:val="white"/>
              </w:rPr>
              <w:t xml:space="preserve"> </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01E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801ED" w:rsidRDefault="009801E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801ED" w:rsidRDefault="00DD32B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801ED" w:rsidRDefault="00DD32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01ED" w:rsidRDefault="00DD32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01ED" w:rsidRDefault="00DD32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801ED">
        <w:trPr>
          <w:trHeight w:val="512"/>
          <w:jc w:val="center"/>
        </w:trPr>
        <w:tc>
          <w:tcPr>
            <w:tcW w:w="9960" w:type="dxa"/>
            <w:gridSpan w:val="3"/>
            <w:vAlign w:val="center"/>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801ED" w:rsidRDefault="00DD32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801ED" w:rsidRDefault="00DD32B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01ED" w:rsidRDefault="00DD32B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801ED" w:rsidRDefault="00DD32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801ED" w:rsidRDefault="00DD32B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01ED" w:rsidRPr="00315E13" w:rsidRDefault="00DD32B2">
            <w:pPr>
              <w:widowControl w:val="0"/>
              <w:jc w:val="both"/>
              <w:rPr>
                <w:rFonts w:ascii="Times New Roman" w:eastAsia="Times New Roman" w:hAnsi="Times New Roman" w:cs="Times New Roman"/>
                <w:sz w:val="24"/>
                <w:szCs w:val="24"/>
              </w:rPr>
            </w:pPr>
            <w:r w:rsidRPr="00315E13">
              <w:rPr>
                <w:rFonts w:ascii="Times New Roman" w:eastAsia="Times New Roman" w:hAnsi="Times New Roman" w:cs="Times New Roman"/>
                <w:sz w:val="24"/>
                <w:szCs w:val="24"/>
              </w:rPr>
              <w:t xml:space="preserve">Ціна тендерної пропозиції </w:t>
            </w:r>
            <w:r w:rsidRPr="00315E13">
              <w:rPr>
                <w:rFonts w:ascii="Times New Roman" w:eastAsia="Times New Roman" w:hAnsi="Times New Roman" w:cs="Times New Roman"/>
                <w:b/>
                <w:sz w:val="24"/>
                <w:szCs w:val="24"/>
              </w:rPr>
              <w:t>не може</w:t>
            </w:r>
            <w:r w:rsidRPr="00315E1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01ED" w:rsidRPr="00315E13" w:rsidRDefault="00DD32B2">
            <w:pPr>
              <w:widowControl w:val="0"/>
              <w:jc w:val="both"/>
              <w:rPr>
                <w:rFonts w:ascii="Times New Roman" w:eastAsia="Times New Roman" w:hAnsi="Times New Roman" w:cs="Times New Roman"/>
                <w:b/>
                <w:color w:val="4A86E8"/>
                <w:sz w:val="24"/>
                <w:szCs w:val="24"/>
              </w:rPr>
            </w:pPr>
            <w:r w:rsidRPr="00315E13">
              <w:rPr>
                <w:rFonts w:ascii="Times New Roman" w:eastAsia="Times New Roman" w:hAnsi="Times New Roman" w:cs="Times New Roman"/>
                <w:sz w:val="24"/>
                <w:szCs w:val="24"/>
              </w:rPr>
              <w:t xml:space="preserve">До розгляду </w:t>
            </w:r>
            <w:r w:rsidRPr="00315E13">
              <w:rPr>
                <w:rFonts w:ascii="Times New Roman" w:eastAsia="Times New Roman" w:hAnsi="Times New Roman" w:cs="Times New Roman"/>
                <w:b/>
                <w:sz w:val="24"/>
                <w:szCs w:val="24"/>
              </w:rPr>
              <w:t>не приймається</w:t>
            </w:r>
            <w:r w:rsidRPr="00315E13">
              <w:rPr>
                <w:rFonts w:ascii="Times New Roman" w:eastAsia="Times New Roman" w:hAnsi="Times New Roman" w:cs="Times New Roman"/>
                <w:sz w:val="24"/>
                <w:szCs w:val="24"/>
                <w:u w:val="single"/>
              </w:rPr>
              <w:t xml:space="preserve"> </w:t>
            </w:r>
            <w:r w:rsidRPr="00315E1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9801ED" w:rsidRPr="00315E13" w:rsidRDefault="00DD32B2">
            <w:pPr>
              <w:widowControl w:val="0"/>
              <w:jc w:val="both"/>
              <w:rPr>
                <w:rFonts w:ascii="Times New Roman" w:eastAsia="Times New Roman" w:hAnsi="Times New Roman" w:cs="Times New Roman"/>
                <w:sz w:val="24"/>
                <w:szCs w:val="24"/>
              </w:rPr>
            </w:pPr>
            <w:r w:rsidRPr="00315E13">
              <w:rPr>
                <w:rFonts w:ascii="Times New Roman" w:eastAsia="Times New Roman" w:hAnsi="Times New Roman" w:cs="Times New Roman"/>
                <w:sz w:val="24"/>
                <w:szCs w:val="24"/>
              </w:rPr>
              <w:t>Оцінка здійснюється щодо предмета закупівлі в цілому.</w:t>
            </w:r>
          </w:p>
          <w:p w:rsidR="009801ED" w:rsidRPr="00315E13" w:rsidRDefault="00DD32B2">
            <w:pPr>
              <w:widowControl w:val="0"/>
              <w:jc w:val="both"/>
              <w:rPr>
                <w:rFonts w:ascii="Times New Roman" w:eastAsia="Times New Roman" w:hAnsi="Times New Roman" w:cs="Times New Roman"/>
                <w:sz w:val="24"/>
                <w:szCs w:val="24"/>
              </w:rPr>
            </w:pPr>
            <w:r w:rsidRPr="00315E1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15E13" w:rsidRPr="00315E13">
              <w:rPr>
                <w:rFonts w:ascii="Times New Roman" w:eastAsia="Times New Roman" w:hAnsi="Times New Roman" w:cs="Times New Roman"/>
                <w:sz w:val="24"/>
                <w:szCs w:val="24"/>
              </w:rPr>
              <w:t>0,5</w:t>
            </w:r>
            <w:r w:rsidRPr="00315E13">
              <w:rPr>
                <w:rFonts w:ascii="Times New Roman" w:eastAsia="Times New Roman" w:hAnsi="Times New Roman" w:cs="Times New Roman"/>
                <w:sz w:val="24"/>
                <w:szCs w:val="24"/>
              </w:rPr>
              <w:t xml:space="preserve"> % </w:t>
            </w:r>
          </w:p>
          <w:p w:rsidR="009801ED" w:rsidRDefault="00DD32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01ED" w:rsidRDefault="00DD32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01ED" w:rsidRDefault="00DD32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01ED" w:rsidRDefault="00DD32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01ED" w:rsidRDefault="00DD32B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01ED" w:rsidRDefault="009801ED">
            <w:pPr>
              <w:widowControl w:val="0"/>
              <w:jc w:val="both"/>
              <w:rPr>
                <w:rFonts w:ascii="Times New Roman" w:eastAsia="Times New Roman" w:hAnsi="Times New Roman" w:cs="Times New Roman"/>
                <w:color w:val="00B050"/>
                <w:sz w:val="24"/>
                <w:szCs w:val="24"/>
                <w:highlight w:val="white"/>
              </w:rPr>
            </w:pP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01ED" w:rsidRPr="00A6076D" w:rsidRDefault="00DD32B2">
            <w:pPr>
              <w:widowControl w:val="0"/>
              <w:ind w:right="12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b/>
                <w:i/>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6076D">
              <w:rPr>
                <w:rFonts w:ascii="Times New Roman" w:eastAsia="Times New Roman" w:hAnsi="Times New Roman" w:cs="Times New Roman"/>
                <w:b/>
                <w:i/>
                <w:sz w:val="24"/>
                <w:szCs w:val="24"/>
              </w:rPr>
              <w:t>(у разі встановлення такої вимоги).</w:t>
            </w:r>
            <w:r w:rsidRPr="00A6076D">
              <w:rPr>
                <w:rFonts w:ascii="Times New Roman" w:eastAsia="Times New Roman" w:hAnsi="Times New Roman" w:cs="Times New Roman"/>
                <w:sz w:val="24"/>
                <w:szCs w:val="24"/>
              </w:rPr>
              <w:t xml:space="preserve"> </w:t>
            </w:r>
            <w:r w:rsidRPr="00A6076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6076D">
              <w:rPr>
                <w:rFonts w:ascii="Times New Roman" w:eastAsia="Times New Roman" w:hAnsi="Times New Roman" w:cs="Times New Roman"/>
                <w:sz w:val="24"/>
                <w:szCs w:val="24"/>
              </w:rPr>
              <w:t>ею</w:t>
            </w:r>
            <w:r w:rsidRPr="00A6076D">
              <w:rPr>
                <w:rFonts w:ascii="Times New Roman" w:eastAsia="Times New Roman" w:hAnsi="Times New Roman" w:cs="Times New Roman"/>
                <w:color w:val="000000"/>
                <w:sz w:val="24"/>
                <w:szCs w:val="24"/>
              </w:rPr>
              <w:t xml:space="preserve"> 358 Кримінального </w:t>
            </w:r>
            <w:r w:rsidRPr="00A6076D">
              <w:rPr>
                <w:rFonts w:ascii="Times New Roman" w:eastAsia="Times New Roman" w:hAnsi="Times New Roman" w:cs="Times New Roman"/>
                <w:sz w:val="24"/>
                <w:szCs w:val="24"/>
              </w:rPr>
              <w:t>к</w:t>
            </w:r>
            <w:r w:rsidRPr="00A6076D">
              <w:rPr>
                <w:rFonts w:ascii="Times New Roman" w:eastAsia="Times New Roman" w:hAnsi="Times New Roman" w:cs="Times New Roman"/>
                <w:color w:val="000000"/>
                <w:sz w:val="24"/>
                <w:szCs w:val="24"/>
              </w:rPr>
              <w:t>одексу України.</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b/>
                <w:i/>
                <w:color w:val="000000"/>
                <w:sz w:val="24"/>
                <w:szCs w:val="24"/>
                <w:u w:val="single"/>
              </w:rPr>
              <w:t>Інші умови тендерної документації:</w:t>
            </w:r>
          </w:p>
          <w:p w:rsidR="009801ED" w:rsidRPr="00A6076D" w:rsidRDefault="00DD32B2">
            <w:pPr>
              <w:widowControl w:val="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01ED" w:rsidRPr="00A6076D" w:rsidRDefault="00DD32B2">
            <w:pPr>
              <w:widowControl w:val="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6076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801ED" w:rsidRPr="00A6076D" w:rsidRDefault="00DD32B2">
            <w:pPr>
              <w:widowControl w:val="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01ED" w:rsidRPr="00A6076D" w:rsidRDefault="00DD32B2">
            <w:pPr>
              <w:widowControl w:val="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1ED" w:rsidRPr="00A6076D" w:rsidRDefault="00DD32B2">
            <w:pPr>
              <w:widowControl w:val="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6076D">
              <w:rPr>
                <w:rFonts w:ascii="Times New Roman" w:eastAsia="Times New Roman" w:hAnsi="Times New Roman" w:cs="Times New Roman"/>
                <w:b/>
                <w:i/>
                <w:color w:val="000000"/>
                <w:sz w:val="24"/>
                <w:szCs w:val="24"/>
              </w:rPr>
              <w:t>Додатком  1</w:t>
            </w:r>
            <w:r w:rsidRPr="00A6076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t xml:space="preserve">6.  Факт подання тендерної пропозиції учасником </w:t>
            </w:r>
            <w:r w:rsidRPr="00A6076D">
              <w:rPr>
                <w:rFonts w:ascii="Times New Roman" w:eastAsia="Times New Roman" w:hAnsi="Times New Roman" w:cs="Times New Roman"/>
                <w:sz w:val="24"/>
                <w:szCs w:val="24"/>
              </w:rPr>
              <w:t>—</w:t>
            </w:r>
            <w:r w:rsidRPr="00A6076D">
              <w:rPr>
                <w:rFonts w:ascii="Times New Roman" w:eastAsia="Times New Roman" w:hAnsi="Times New Roman" w:cs="Times New Roman"/>
                <w:color w:val="000000"/>
                <w:sz w:val="24"/>
                <w:szCs w:val="24"/>
              </w:rPr>
              <w:t xml:space="preserve"> фізичною особою чи фізичною особою</w:t>
            </w:r>
            <w:r w:rsidRPr="00A6076D">
              <w:rPr>
                <w:rFonts w:ascii="Times New Roman" w:eastAsia="Times New Roman" w:hAnsi="Times New Roman" w:cs="Times New Roman"/>
                <w:sz w:val="24"/>
                <w:szCs w:val="24"/>
              </w:rPr>
              <w:t xml:space="preserve"> — </w:t>
            </w:r>
            <w:r w:rsidRPr="00A6076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6076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6076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6076D">
              <w:rPr>
                <w:rFonts w:ascii="Times New Roman" w:eastAsia="Times New Roman" w:hAnsi="Times New Roman" w:cs="Times New Roman"/>
                <w:b/>
                <w:i/>
                <w:sz w:val="24"/>
                <w:szCs w:val="24"/>
              </w:rPr>
              <w:t>Додатку 3</w:t>
            </w:r>
            <w:r w:rsidRPr="00A607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6076D">
              <w:rPr>
                <w:rFonts w:ascii="Times New Roman" w:eastAsia="Times New Roman" w:hAnsi="Times New Roman" w:cs="Times New Roman"/>
                <w:b/>
                <w:i/>
                <w:sz w:val="24"/>
                <w:szCs w:val="24"/>
              </w:rPr>
              <w:t>в п. 4 Розділу 3</w:t>
            </w:r>
            <w:r w:rsidRPr="00A6076D">
              <w:rPr>
                <w:rFonts w:ascii="Times New Roman" w:eastAsia="Times New Roman" w:hAnsi="Times New Roman" w:cs="Times New Roman"/>
                <w:sz w:val="24"/>
                <w:szCs w:val="24"/>
              </w:rPr>
              <w:t xml:space="preserve"> до цієї тендерної документації.</w:t>
            </w:r>
          </w:p>
          <w:p w:rsidR="009801ED" w:rsidRPr="00A6076D" w:rsidRDefault="00DD32B2">
            <w:pPr>
              <w:widowControl w:val="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01ED" w:rsidRPr="00A6076D" w:rsidRDefault="00DD32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6076D">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01ED" w:rsidRPr="00A6076D" w:rsidRDefault="00DD32B2">
            <w:pPr>
              <w:widowControl w:val="0"/>
              <w:jc w:val="both"/>
              <w:rPr>
                <w:rFonts w:ascii="Times New Roman" w:eastAsia="Times New Roman" w:hAnsi="Times New Roman" w:cs="Times New Roman"/>
                <w:color w:val="000000"/>
                <w:sz w:val="24"/>
                <w:szCs w:val="24"/>
              </w:rPr>
            </w:pPr>
            <w:r w:rsidRPr="00A6076D">
              <w:rPr>
                <w:rFonts w:ascii="Times New Roman" w:eastAsia="Times New Roman" w:hAnsi="Times New Roman" w:cs="Times New Roman"/>
                <w:color w:val="000000"/>
                <w:sz w:val="24"/>
                <w:szCs w:val="24"/>
              </w:rPr>
              <w:t xml:space="preserve">11. </w:t>
            </w:r>
            <w:r w:rsidRPr="00A6076D">
              <w:rPr>
                <w:rFonts w:ascii="Times New Roman" w:eastAsia="Times New Roman" w:hAnsi="Times New Roman" w:cs="Times New Roman"/>
                <w:sz w:val="24"/>
                <w:szCs w:val="24"/>
              </w:rPr>
              <w:t>Тендерна п</w:t>
            </w:r>
            <w:r w:rsidRPr="00A607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01ED" w:rsidRPr="00A6076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01ED" w:rsidRPr="00A6076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   </w:t>
            </w:r>
            <w:r w:rsidRPr="00A607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01ED" w:rsidRPr="00A6076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   </w:t>
            </w:r>
            <w:r w:rsidRPr="00A607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01ED" w:rsidRPr="00A6076D" w:rsidRDefault="00DD32B2">
            <w:pPr>
              <w:widowControl w:val="0"/>
              <w:pBdr>
                <w:top w:val="nil"/>
                <w:left w:val="nil"/>
                <w:bottom w:val="nil"/>
                <w:right w:val="nil"/>
                <w:between w:val="nil"/>
              </w:pBdr>
              <w:jc w:val="both"/>
              <w:rPr>
                <w:rFonts w:ascii="Times New Roman" w:eastAsia="Times New Roman" w:hAnsi="Times New Roman" w:cs="Times New Roman"/>
                <w:i/>
                <w:sz w:val="24"/>
                <w:szCs w:val="24"/>
              </w:rPr>
            </w:pPr>
            <w:r w:rsidRPr="00A6076D">
              <w:rPr>
                <w:rFonts w:ascii="Times New Roman" w:eastAsia="Times New Roman" w:hAnsi="Times New Roman" w:cs="Times New Roman"/>
                <w:sz w:val="24"/>
                <w:szCs w:val="24"/>
              </w:rPr>
              <w:t xml:space="preserve">—   </w:t>
            </w:r>
            <w:r w:rsidRPr="00A607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01ED" w:rsidRPr="00A6076D" w:rsidRDefault="00DD32B2">
            <w:pPr>
              <w:widowControl w:val="0"/>
              <w:jc w:val="both"/>
              <w:rPr>
                <w:rFonts w:ascii="Times New Roman" w:eastAsia="Times New Roman" w:hAnsi="Times New Roman" w:cs="Times New Roman"/>
                <w:i/>
                <w:sz w:val="20"/>
                <w:szCs w:val="20"/>
              </w:rPr>
            </w:pPr>
            <w:r w:rsidRPr="00A6076D">
              <w:rPr>
                <w:rFonts w:ascii="Times New Roman" w:eastAsia="Times New Roman" w:hAnsi="Times New Roman" w:cs="Times New Roman"/>
                <w:sz w:val="24"/>
                <w:szCs w:val="24"/>
              </w:rPr>
              <w:t xml:space="preserve">А також враховувати, що в Україні замовникам </w:t>
            </w:r>
            <w:r w:rsidR="001054DD" w:rsidRPr="001054DD">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w:t>
            </w:r>
            <w:r w:rsidR="001054DD" w:rsidRPr="001054DD">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6076D">
              <w:rPr>
                <w:rFonts w:ascii="Times New Roman" w:eastAsia="Times New Roman" w:hAnsi="Times New Roman" w:cs="Times New Roman"/>
                <w:sz w:val="24"/>
                <w:szCs w:val="24"/>
              </w:rPr>
              <w:t>.</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801ED" w:rsidRDefault="00DD32B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801ED" w:rsidRDefault="001054DD">
            <w:pPr>
              <w:shd w:val="clear" w:color="auto" w:fill="FFFFFF"/>
              <w:ind w:firstLine="567"/>
              <w:jc w:val="both"/>
              <w:rPr>
                <w:rFonts w:ascii="Times New Roman" w:eastAsia="Times New Roman" w:hAnsi="Times New Roman" w:cs="Times New Roman"/>
                <w:sz w:val="24"/>
                <w:szCs w:val="24"/>
                <w:highlight w:val="white"/>
              </w:rPr>
            </w:pPr>
            <w:r w:rsidRPr="001054DD">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1054DD">
              <w:rPr>
                <w:rFonts w:ascii="Times New Roman" w:eastAsia="Times New Roman" w:hAnsi="Times New Roman" w:cs="Times New Roman"/>
                <w:sz w:val="24"/>
                <w:szCs w:val="24"/>
              </w:rPr>
              <w:lastRenderedPageBreak/>
              <w:t>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054DD">
              <w:rPr>
                <w:rFonts w:ascii="Times New Roman" w:eastAsia="Times New Roman" w:hAnsi="Times New Roman" w:cs="Times New Roman"/>
                <w:sz w:val="24"/>
                <w:szCs w:val="24"/>
                <w:highlight w:val="white"/>
              </w:rPr>
              <w:t xml:space="preserve"> </w:t>
            </w:r>
            <w:r w:rsidR="00DD32B2">
              <w:rPr>
                <w:rFonts w:ascii="Times New Roman" w:eastAsia="Times New Roman" w:hAnsi="Times New Roman" w:cs="Times New Roman"/>
                <w:sz w:val="24"/>
                <w:szCs w:val="24"/>
                <w:highlight w:val="white"/>
              </w:rPr>
              <w:t>(Офіційний вісник України, 2022 р., № 84, ст. 5176);</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801ED" w:rsidRDefault="00DD32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9801ED" w:rsidRDefault="00DD32B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801ED" w:rsidRDefault="00DD32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01ED" w:rsidRDefault="00DD32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01ED" w:rsidRDefault="00DD32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01ED" w:rsidRDefault="00DD32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01ED">
        <w:trPr>
          <w:trHeight w:val="472"/>
          <w:jc w:val="center"/>
        </w:trPr>
        <w:tc>
          <w:tcPr>
            <w:tcW w:w="9960" w:type="dxa"/>
            <w:gridSpan w:val="3"/>
            <w:vAlign w:val="center"/>
          </w:tcPr>
          <w:p w:rsidR="009801ED" w:rsidRDefault="00DD32B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01ED" w:rsidRDefault="00DD32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801ED" w:rsidRDefault="00DD32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801ED" w:rsidRDefault="00DD32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801ED" w:rsidRDefault="00DD32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801ED" w:rsidRDefault="00DD32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01ED">
        <w:trPr>
          <w:trHeight w:val="2100"/>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801ED" w:rsidRDefault="00DD32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01ED" w:rsidRDefault="00DD32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01ED" w:rsidRDefault="00DD32B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801E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801E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1ED" w:rsidRDefault="00DD32B2">
            <w:pPr>
              <w:widowControl w:val="0"/>
              <w:pBdr>
                <w:top w:val="nil"/>
                <w:left w:val="nil"/>
                <w:bottom w:val="nil"/>
                <w:right w:val="nil"/>
                <w:between w:val="nil"/>
              </w:pBdr>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801ED">
        <w:trPr>
          <w:trHeight w:val="1119"/>
          <w:jc w:val="center"/>
        </w:trPr>
        <w:tc>
          <w:tcPr>
            <w:tcW w:w="705" w:type="dxa"/>
          </w:tcPr>
          <w:p w:rsidR="009801ED" w:rsidRDefault="00DD32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801ED" w:rsidRDefault="00DD32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801ED" w:rsidRPr="00A6076D" w:rsidRDefault="00DD32B2">
            <w:pPr>
              <w:widowControl w:val="0"/>
              <w:ind w:right="120"/>
              <w:jc w:val="both"/>
              <w:rPr>
                <w:rFonts w:ascii="Times New Roman" w:eastAsia="Times New Roman" w:hAnsi="Times New Roman" w:cs="Times New Roman"/>
                <w:sz w:val="24"/>
                <w:szCs w:val="24"/>
              </w:rPr>
            </w:pPr>
            <w:r w:rsidRPr="00A6076D">
              <w:rPr>
                <w:rFonts w:ascii="Times New Roman" w:eastAsia="Times New Roman" w:hAnsi="Times New Roman" w:cs="Times New Roman"/>
                <w:sz w:val="24"/>
                <w:szCs w:val="24"/>
              </w:rPr>
              <w:t>Забезпечення виконання договору про закупівлю не вимагається.</w:t>
            </w:r>
          </w:p>
          <w:p w:rsidR="009801ED" w:rsidRPr="00A6076D" w:rsidRDefault="009801ED">
            <w:pPr>
              <w:widowControl w:val="0"/>
              <w:ind w:right="120"/>
              <w:jc w:val="both"/>
              <w:rPr>
                <w:rFonts w:ascii="Times New Roman" w:eastAsia="Times New Roman" w:hAnsi="Times New Roman" w:cs="Times New Roman"/>
                <w:sz w:val="24"/>
                <w:szCs w:val="24"/>
              </w:rPr>
            </w:pPr>
          </w:p>
          <w:p w:rsidR="009801ED" w:rsidRDefault="009801ED">
            <w:pPr>
              <w:widowControl w:val="0"/>
              <w:jc w:val="both"/>
              <w:rPr>
                <w:rFonts w:ascii="Times New Roman" w:eastAsia="Times New Roman" w:hAnsi="Times New Roman" w:cs="Times New Roman"/>
                <w:sz w:val="24"/>
                <w:szCs w:val="24"/>
              </w:rPr>
            </w:pPr>
          </w:p>
        </w:tc>
      </w:tr>
    </w:tbl>
    <w:p w:rsidR="009801ED" w:rsidRDefault="009801E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801ED" w:rsidRDefault="00DD32B2" w:rsidP="000B735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66D68" w:rsidRPr="00B66D68" w:rsidRDefault="00B66D68" w:rsidP="00B66D68">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B66D68">
        <w:rPr>
          <w:rFonts w:ascii="Times New Roman" w:hAnsi="Times New Roman" w:cs="Times New Roman"/>
          <w:b/>
          <w:bCs/>
          <w:sz w:val="24"/>
          <w:szCs w:val="24"/>
          <w:lang w:eastAsia="ru-RU"/>
        </w:rPr>
        <w:t>ДОДАТОК №1</w:t>
      </w:r>
    </w:p>
    <w:p w:rsidR="00B66D68" w:rsidRPr="00B66D68" w:rsidRDefault="00B66D68" w:rsidP="00B66D68">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B66D68">
        <w:rPr>
          <w:rFonts w:ascii="Times New Roman" w:hAnsi="Times New Roman" w:cs="Times New Roman"/>
          <w:b/>
          <w:bCs/>
          <w:sz w:val="24"/>
          <w:szCs w:val="24"/>
          <w:lang w:eastAsia="ru-RU"/>
        </w:rPr>
        <w:t xml:space="preserve">до Тендерної документації </w:t>
      </w:r>
    </w:p>
    <w:p w:rsidR="00B66D68" w:rsidRPr="00B66D68" w:rsidRDefault="00B66D68" w:rsidP="00B66D68">
      <w:pPr>
        <w:spacing w:after="0" w:line="240" w:lineRule="auto"/>
        <w:jc w:val="center"/>
        <w:rPr>
          <w:rFonts w:ascii="Times New Roman" w:hAnsi="Times New Roman" w:cs="Times New Roman"/>
          <w:b/>
          <w:bCs/>
          <w:sz w:val="24"/>
          <w:szCs w:val="24"/>
          <w:lang w:eastAsia="ru-RU"/>
        </w:rPr>
      </w:pPr>
    </w:p>
    <w:p w:rsidR="00B66D68" w:rsidRPr="00B66D68" w:rsidRDefault="00B66D68" w:rsidP="00B66D68">
      <w:pPr>
        <w:spacing w:after="0" w:line="240" w:lineRule="auto"/>
        <w:jc w:val="center"/>
        <w:rPr>
          <w:rFonts w:ascii="Times New Roman" w:hAnsi="Times New Roman" w:cs="Times New Roman"/>
          <w:b/>
          <w:bCs/>
          <w:sz w:val="24"/>
          <w:szCs w:val="24"/>
          <w:lang w:eastAsia="ru-RU"/>
        </w:rPr>
      </w:pPr>
      <w:r w:rsidRPr="00B66D68">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66D68" w:rsidRPr="00B66D68" w:rsidRDefault="00B66D68" w:rsidP="00B66D68">
      <w:pPr>
        <w:spacing w:after="0" w:line="240" w:lineRule="auto"/>
        <w:jc w:val="both"/>
        <w:rPr>
          <w:rFonts w:ascii="Times New Roman" w:hAnsi="Times New Roman" w:cs="Times New Roman"/>
          <w:b/>
          <w:bCs/>
          <w:sz w:val="24"/>
          <w:szCs w:val="24"/>
          <w:lang w:eastAsia="ru-RU"/>
        </w:rPr>
      </w:pPr>
    </w:p>
    <w:p w:rsidR="00B66D68" w:rsidRPr="00B66D68" w:rsidRDefault="00B66D68" w:rsidP="00B66D68">
      <w:pPr>
        <w:spacing w:after="0" w:line="240" w:lineRule="auto"/>
        <w:ind w:left="720"/>
        <w:jc w:val="center"/>
        <w:rPr>
          <w:rFonts w:ascii="Times New Roman" w:hAnsi="Times New Roman" w:cs="Times New Roman"/>
          <w:b/>
          <w:sz w:val="24"/>
          <w:szCs w:val="24"/>
          <w:lang w:eastAsia="ru-RU"/>
        </w:rPr>
      </w:pPr>
      <w:r w:rsidRPr="00B66D68">
        <w:rPr>
          <w:rFonts w:ascii="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B66D68" w:rsidRPr="00B66D68" w:rsidRDefault="00B66D68" w:rsidP="00B66D68">
      <w:pPr>
        <w:spacing w:after="0" w:line="240" w:lineRule="auto"/>
        <w:ind w:left="720"/>
        <w:jc w:val="center"/>
        <w:rPr>
          <w:rFonts w:ascii="Times New Roman" w:hAnsi="Times New Roman" w:cs="Times New Roman"/>
          <w:b/>
          <w:sz w:val="24"/>
          <w:szCs w:val="24"/>
          <w:lang w:eastAsia="ru-RU"/>
        </w:rPr>
      </w:pPr>
    </w:p>
    <w:p w:rsidR="00B66D68" w:rsidRPr="00B66D68" w:rsidRDefault="00B66D68" w:rsidP="00B66D68">
      <w:pPr>
        <w:spacing w:after="200" w:line="276" w:lineRule="auto"/>
        <w:ind w:firstLine="708"/>
        <w:jc w:val="both"/>
        <w:rPr>
          <w:rFonts w:ascii="Times New Roman" w:hAnsi="Times New Roman" w:cs="Times New Roman"/>
          <w:b/>
          <w:sz w:val="24"/>
          <w:szCs w:val="24"/>
        </w:rPr>
      </w:pPr>
      <w:r w:rsidRPr="00B66D68">
        <w:rPr>
          <w:rFonts w:ascii="Times New Roman" w:hAnsi="Times New Roman" w:cs="Times New Roman"/>
          <w:b/>
          <w:sz w:val="24"/>
          <w:szCs w:val="24"/>
        </w:rPr>
        <w:t>Відповідно до п. 48 Особливостей замовником прийнято рішення не застосовувати до учасників процедури закупівлі кваліфікаційні критерії, визначені статтею 16 Закону.</w:t>
      </w:r>
    </w:p>
    <w:p w:rsidR="00B66D68" w:rsidRPr="00B66D68" w:rsidRDefault="00B66D68" w:rsidP="00B66D68">
      <w:pPr>
        <w:spacing w:after="0" w:line="240" w:lineRule="auto"/>
        <w:rPr>
          <w:rFonts w:ascii="Times New Roman" w:hAnsi="Times New Roman" w:cs="Times New Roman"/>
          <w:b/>
          <w:sz w:val="24"/>
          <w:szCs w:val="24"/>
          <w:lang w:eastAsia="ru-RU"/>
        </w:rPr>
      </w:pPr>
    </w:p>
    <w:p w:rsidR="00B66D68" w:rsidRPr="00B66D68" w:rsidRDefault="00B66D68" w:rsidP="00B66D68">
      <w:pPr>
        <w:spacing w:after="0" w:line="240" w:lineRule="auto"/>
        <w:jc w:val="both"/>
        <w:rPr>
          <w:rFonts w:ascii="Times New Roman" w:hAnsi="Times New Roman" w:cs="Times New Roman"/>
          <w:sz w:val="24"/>
          <w:szCs w:val="24"/>
        </w:rPr>
      </w:pPr>
    </w:p>
    <w:p w:rsidR="00B66D68" w:rsidRPr="00B66D68" w:rsidRDefault="00B66D68" w:rsidP="00B66D68">
      <w:pPr>
        <w:tabs>
          <w:tab w:val="left" w:pos="1080"/>
        </w:tabs>
        <w:spacing w:after="0" w:line="240" w:lineRule="auto"/>
        <w:jc w:val="both"/>
        <w:rPr>
          <w:rFonts w:ascii="Times New Roman" w:hAnsi="Times New Roman" w:cs="Times New Roman"/>
          <w:i/>
          <w:iCs/>
          <w:sz w:val="24"/>
          <w:szCs w:val="24"/>
        </w:rPr>
      </w:pPr>
      <w:r w:rsidRPr="00B66D68">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6D68" w:rsidRPr="00B66D68" w:rsidRDefault="00B66D68" w:rsidP="00B66D68">
      <w:pPr>
        <w:tabs>
          <w:tab w:val="left" w:pos="1080"/>
        </w:tabs>
        <w:spacing w:after="0" w:line="240" w:lineRule="auto"/>
        <w:jc w:val="both"/>
        <w:rPr>
          <w:rFonts w:ascii="Times New Roman" w:hAnsi="Times New Roman" w:cs="Times New Roman"/>
          <w:sz w:val="24"/>
          <w:szCs w:val="24"/>
        </w:rPr>
      </w:pPr>
    </w:p>
    <w:p w:rsidR="00B66D68" w:rsidRPr="00B66D68" w:rsidRDefault="00B66D68" w:rsidP="00B66D68">
      <w:pPr>
        <w:widowControl w:val="0"/>
        <w:spacing w:after="0" w:line="240" w:lineRule="auto"/>
        <w:jc w:val="center"/>
        <w:rPr>
          <w:rFonts w:ascii="Times New Roman" w:eastAsia="Times New Roman" w:hAnsi="Times New Roman" w:cs="Times New Roman"/>
          <w:sz w:val="24"/>
          <w:szCs w:val="20"/>
          <w:lang w:eastAsia="ru-RU"/>
        </w:rPr>
      </w:pPr>
      <w:r w:rsidRPr="00B66D68">
        <w:rPr>
          <w:rFonts w:ascii="Times New Roman" w:eastAsia="Times New Roman" w:hAnsi="Times New Roman" w:cs="Times New Roman"/>
          <w:b/>
          <w:sz w:val="24"/>
          <w:szCs w:val="24"/>
          <w:lang w:eastAsia="ru-RU"/>
        </w:rPr>
        <w:t>Розділ 2.</w:t>
      </w:r>
      <w:r w:rsidRPr="00B66D68">
        <w:rPr>
          <w:rFonts w:ascii="Times New Roman" w:eastAsia="Times New Roman" w:hAnsi="Times New Roman" w:cs="Times New Roman"/>
          <w:sz w:val="24"/>
          <w:szCs w:val="20"/>
          <w:lang w:eastAsia="ru-RU"/>
        </w:rPr>
        <w:t xml:space="preserve"> </w:t>
      </w:r>
    </w:p>
    <w:p w:rsidR="00B66D68" w:rsidRPr="00B66D68" w:rsidRDefault="00B66D68" w:rsidP="00B66D68">
      <w:pPr>
        <w:widowControl w:val="0"/>
        <w:tabs>
          <w:tab w:val="left" w:pos="1080"/>
        </w:tabs>
        <w:spacing w:after="0" w:line="240" w:lineRule="auto"/>
        <w:jc w:val="center"/>
        <w:rPr>
          <w:rFonts w:ascii="Times New Roman" w:eastAsia="Times New Roman" w:hAnsi="Times New Roman" w:cs="Times New Roman"/>
          <w:b/>
          <w:sz w:val="24"/>
          <w:szCs w:val="24"/>
          <w:u w:val="single"/>
          <w:lang w:eastAsia="ru-RU"/>
        </w:rPr>
      </w:pPr>
      <w:r w:rsidRPr="00B66D68">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66D68" w:rsidRPr="00B66D68" w:rsidRDefault="00B66D68" w:rsidP="00B66D68">
      <w:pPr>
        <w:widowControl w:val="0"/>
        <w:spacing w:after="0" w:line="240" w:lineRule="auto"/>
        <w:jc w:val="both"/>
        <w:rPr>
          <w:rFonts w:ascii="Times New Roman" w:eastAsia="Times New Roman" w:hAnsi="Times New Roman" w:cs="Times New Roman"/>
          <w:i/>
          <w:sz w:val="24"/>
          <w:szCs w:val="24"/>
          <w:lang w:eastAsia="ru-RU"/>
        </w:rPr>
      </w:pPr>
      <w:r w:rsidRPr="00B66D68">
        <w:rPr>
          <w:rFonts w:ascii="Times New Roman" w:eastAsia="Times New Roman" w:hAnsi="Times New Roman" w:cs="Times New Roman"/>
          <w:i/>
          <w:sz w:val="24"/>
          <w:szCs w:val="24"/>
          <w:lang w:eastAsia="ru-RU"/>
        </w:rPr>
        <w:lastRenderedPageBreak/>
        <w:tab/>
      </w:r>
    </w:p>
    <w:p w:rsidR="00B66D68" w:rsidRPr="00B66D68" w:rsidRDefault="00B66D68" w:rsidP="00B66D68">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B66D68">
        <w:rPr>
          <w:rFonts w:ascii="Times New Roman" w:eastAsia="Times New Roman" w:hAnsi="Times New Roman" w:cs="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66D68">
        <w:rPr>
          <w:rFonts w:ascii="Times New Roman" w:eastAsia="Times New Roman" w:hAnsi="Times New Roman" w:cs="Times New Roman"/>
          <w:b/>
          <w:sz w:val="24"/>
          <w:szCs w:val="24"/>
          <w:lang w:eastAsia="ru-RU"/>
        </w:rPr>
        <w:t>шляхом самостійного декларування</w:t>
      </w:r>
      <w:r w:rsidRPr="00B66D68">
        <w:rPr>
          <w:rFonts w:ascii="Times New Roman" w:eastAsia="Times New Roman" w:hAnsi="Times New Roman" w:cs="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 xml:space="preserve">Учасник  повинен надати </w:t>
      </w:r>
      <w:r w:rsidRPr="00B66D68">
        <w:rPr>
          <w:rFonts w:ascii="Times New Roman" w:eastAsia="Times New Roman" w:hAnsi="Times New Roman" w:cs="Times New Roman"/>
          <w:b/>
          <w:sz w:val="24"/>
          <w:szCs w:val="24"/>
          <w:lang w:eastAsia="ru-RU"/>
        </w:rPr>
        <w:t>довідку у довільній формі</w:t>
      </w:r>
      <w:r w:rsidRPr="00B66D68">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6D68">
        <w:rPr>
          <w:rFonts w:ascii="Times New Roman" w:eastAsia="Times New Roman" w:hAnsi="Times New Roman" w:cs="Times New Roman"/>
          <w:i/>
          <w:sz w:val="24"/>
          <w:szCs w:val="24"/>
          <w:lang w:eastAsia="ru-RU"/>
        </w:rPr>
        <w:t>у разі застосування таких критеріїв до учасника процедури закупівлі</w:t>
      </w:r>
      <w:r w:rsidRPr="00B66D68">
        <w:rPr>
          <w:rFonts w:ascii="Times New Roman" w:eastAsia="Times New Roman" w:hAnsi="Times New Roman" w:cs="Times New Roman"/>
          <w:sz w:val="24"/>
          <w:szCs w:val="24"/>
          <w:lang w:eastAsia="ru-RU"/>
        </w:rPr>
        <w:t>), замовник перевіряє таких суб’єктів господарювання щодо відсутності підстав, визначених цим пунктом.</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p>
    <w:p w:rsidR="00B66D68" w:rsidRPr="00B66D68" w:rsidRDefault="00B66D68" w:rsidP="00B66D68">
      <w:pPr>
        <w:widowControl w:val="0"/>
        <w:spacing w:after="0" w:line="240" w:lineRule="auto"/>
        <w:jc w:val="both"/>
        <w:rPr>
          <w:rFonts w:ascii="Times New Roman" w:eastAsia="Times New Roman" w:hAnsi="Times New Roman" w:cs="Times New Roman"/>
          <w:i/>
          <w:sz w:val="24"/>
          <w:szCs w:val="24"/>
          <w:shd w:val="clear" w:color="auto" w:fill="FBFBFB"/>
          <w:lang w:eastAsia="ru-RU"/>
        </w:rPr>
      </w:pPr>
      <w:r w:rsidRPr="00B66D68">
        <w:rPr>
          <w:rFonts w:ascii="Times New Roman" w:eastAsia="Times New Roman" w:hAnsi="Times New Roman" w:cs="Times New Roman"/>
          <w:b/>
          <w:i/>
          <w:sz w:val="24"/>
          <w:szCs w:val="24"/>
          <w:shd w:val="clear" w:color="auto" w:fill="FBFBFB"/>
          <w:lang w:eastAsia="ru-RU"/>
        </w:rPr>
        <w:t>УВАГА!</w:t>
      </w:r>
      <w:r w:rsidRPr="00B66D68">
        <w:rPr>
          <w:rFonts w:ascii="Times New Roman" w:eastAsia="Times New Roman" w:hAnsi="Times New Roman" w:cs="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66D68" w:rsidRPr="00B66D68" w:rsidRDefault="00B66D68" w:rsidP="00B66D68">
      <w:pPr>
        <w:widowControl w:val="0"/>
        <w:spacing w:after="0" w:line="240" w:lineRule="auto"/>
        <w:jc w:val="both"/>
        <w:rPr>
          <w:rFonts w:ascii="Times New Roman" w:eastAsia="Times New Roman" w:hAnsi="Times New Roman" w:cs="Times New Roman"/>
          <w:i/>
          <w:sz w:val="24"/>
          <w:szCs w:val="24"/>
          <w:shd w:val="clear" w:color="auto" w:fill="FBFBFB"/>
          <w:lang w:eastAsia="ru-RU"/>
        </w:rPr>
      </w:pPr>
    </w:p>
    <w:p w:rsidR="00B66D68" w:rsidRPr="00B66D68" w:rsidRDefault="00B66D68" w:rsidP="00B66D68">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B66D68">
        <w:rPr>
          <w:rFonts w:ascii="Times New Roman" w:eastAsia="Times New Roman" w:hAnsi="Times New Roman" w:cs="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B66D68">
        <w:rPr>
          <w:rFonts w:ascii="Times New Roman" w:eastAsia="Times New Roman" w:hAnsi="Times New Roman" w:cs="Times New Roman"/>
          <w:sz w:val="24"/>
          <w:szCs w:val="24"/>
          <w:lang w:eastAsia="ru-RU"/>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rsidR="00B66D68" w:rsidRPr="00B66D68" w:rsidRDefault="00B66D68" w:rsidP="00B66D68">
      <w:pPr>
        <w:widowControl w:val="0"/>
        <w:spacing w:after="0" w:line="240" w:lineRule="auto"/>
        <w:ind w:firstLine="708"/>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66D68" w:rsidRPr="00B66D68" w:rsidRDefault="00B66D68" w:rsidP="00B66D68">
      <w:pPr>
        <w:widowControl w:val="0"/>
        <w:spacing w:after="0" w:line="240" w:lineRule="auto"/>
        <w:rPr>
          <w:rFonts w:ascii="Times New Roman" w:eastAsia="Times New Roman" w:hAnsi="Times New Roman" w:cs="Times New Roman"/>
          <w:b/>
          <w:sz w:val="24"/>
          <w:szCs w:val="24"/>
          <w:lang w:eastAsia="ru-RU"/>
        </w:rPr>
      </w:pPr>
    </w:p>
    <w:p w:rsidR="00B66D68" w:rsidRPr="00B66D68" w:rsidRDefault="00B66D68" w:rsidP="00B66D68">
      <w:pPr>
        <w:widowControl w:val="0"/>
        <w:spacing w:after="0" w:line="240" w:lineRule="auto"/>
        <w:jc w:val="center"/>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66D68" w:rsidRPr="00B66D68" w:rsidTr="009641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w:t>
            </w:r>
          </w:p>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 xml:space="preserve">Вимоги </w:t>
            </w:r>
            <w:r w:rsidRPr="00B66D68">
              <w:rPr>
                <w:rFonts w:ascii="Times New Roman" w:eastAsia="Times New Roman" w:hAnsi="Times New Roman" w:cs="Times New Roman"/>
                <w:sz w:val="24"/>
                <w:szCs w:val="24"/>
                <w:lang w:eastAsia="ru-RU"/>
              </w:rPr>
              <w:t>згідно п. 47 Особливостей</w:t>
            </w:r>
          </w:p>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 xml:space="preserve">Переможець торгів на виконання вимоги </w:t>
            </w:r>
            <w:r w:rsidRPr="00B66D68">
              <w:rPr>
                <w:rFonts w:ascii="Times New Roman" w:eastAsia="Times New Roman" w:hAnsi="Times New Roman" w:cs="Times New Roman"/>
                <w:sz w:val="24"/>
                <w:szCs w:val="24"/>
                <w:lang w:eastAsia="ru-RU"/>
              </w:rPr>
              <w:t>згідно п. 47 Особливостей</w:t>
            </w:r>
            <w:r w:rsidRPr="00B66D68">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B66D68" w:rsidRPr="00B66D68" w:rsidTr="009641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bCs/>
                <w:sz w:val="24"/>
                <w:szCs w:val="24"/>
                <w:shd w:val="clear" w:color="auto" w:fill="FFFFFF"/>
              </w:rPr>
            </w:pPr>
            <w:r w:rsidRPr="00B66D68">
              <w:rPr>
                <w:rFonts w:ascii="Times New Roman" w:eastAsia="Times New Roman" w:hAnsi="Times New Roman" w:cs="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6D68">
              <w:rPr>
                <w:rFonts w:ascii="Times New Roman" w:eastAsia="Times New Roman" w:hAnsi="Times New Roman" w:cs="Times New Roman"/>
                <w:sz w:val="24"/>
                <w:szCs w:val="24"/>
                <w:lang w:eastAsia="ru-RU"/>
              </w:rPr>
              <w:t>керівника</w:t>
            </w:r>
            <w:r w:rsidRPr="00B66D68">
              <w:rPr>
                <w:rFonts w:ascii="Times New Roman" w:eastAsia="Times New Roman" w:hAnsi="Times New Roman" w:cs="Times New Roman"/>
                <w:b/>
                <w:sz w:val="24"/>
                <w:szCs w:val="24"/>
                <w:lang w:eastAsia="ru-RU"/>
              </w:rPr>
              <w:t xml:space="preserve"> учасника процедури закупівлі або </w:t>
            </w:r>
            <w:r w:rsidRPr="00B66D68">
              <w:rPr>
                <w:rFonts w:ascii="Times New Roman" w:eastAsia="Times New Roman" w:hAnsi="Times New Roman" w:cs="Times New Roman"/>
                <w:b/>
                <w:sz w:val="24"/>
                <w:szCs w:val="24"/>
                <w:shd w:val="clear" w:color="auto" w:fill="FFFFFF"/>
              </w:rPr>
              <w:t>гарантійний лист/довідка у довільній формі.</w:t>
            </w:r>
          </w:p>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p>
        </w:tc>
      </w:tr>
      <w:tr w:rsidR="00B66D68" w:rsidRPr="00B66D68" w:rsidTr="009641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p>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66D68" w:rsidRPr="00B66D68" w:rsidTr="009641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6D68">
              <w:rPr>
                <w:rFonts w:ascii="Times New Roman" w:eastAsia="Times New Roman" w:hAnsi="Times New Roman" w:cs="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rPr>
                <w:rFonts w:ascii="Times New Roman" w:eastAsia="Times New Roman" w:hAnsi="Times New Roman" w:cs="Times New Roman"/>
                <w:b/>
                <w:sz w:val="24"/>
                <w:szCs w:val="24"/>
                <w:lang w:eastAsia="ru-RU"/>
              </w:rPr>
            </w:pPr>
          </w:p>
        </w:tc>
      </w:tr>
      <w:tr w:rsidR="00B66D68" w:rsidRPr="00B66D68" w:rsidTr="009641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B66D68">
              <w:rPr>
                <w:rFonts w:ascii="Times New Roman" w:eastAsia="Times New Roman" w:hAnsi="Times New Roman" w:cs="Times New Roman"/>
                <w:sz w:val="24"/>
                <w:szCs w:val="24"/>
                <w:lang w:eastAsia="ru-RU"/>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lastRenderedPageBreak/>
              <w:t>Довідка в довільній формі</w:t>
            </w:r>
            <w:r w:rsidRPr="00B66D68">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B66D68">
              <w:rPr>
                <w:rFonts w:ascii="Times New Roman" w:eastAsia="Times New Roman" w:hAnsi="Times New Roman" w:cs="Times New Roman"/>
                <w:sz w:val="24"/>
                <w:szCs w:val="24"/>
                <w:lang w:eastAsia="ru-RU"/>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6D68" w:rsidRPr="00B66D68" w:rsidRDefault="00B66D68" w:rsidP="00B66D68">
      <w:pPr>
        <w:widowControl w:val="0"/>
        <w:spacing w:after="0" w:line="240" w:lineRule="auto"/>
        <w:rPr>
          <w:rFonts w:ascii="Times New Roman" w:eastAsia="Times New Roman" w:hAnsi="Times New Roman" w:cs="Times New Roman"/>
          <w:b/>
          <w:sz w:val="24"/>
          <w:szCs w:val="24"/>
          <w:lang w:eastAsia="ru-RU"/>
        </w:rPr>
      </w:pPr>
    </w:p>
    <w:p w:rsidR="00B66D68" w:rsidRPr="00B66D68" w:rsidRDefault="00B66D68" w:rsidP="00B66D68">
      <w:pPr>
        <w:widowControl w:val="0"/>
        <w:spacing w:after="0" w:line="240" w:lineRule="auto"/>
        <w:jc w:val="center"/>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Документи, які надаються ПЕРЕМОЖЦЕМ (фізичною особою чи фізичною особою — підприємцем):</w:t>
      </w:r>
    </w:p>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B66D68" w:rsidRPr="00B66D68" w:rsidTr="009641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w:t>
            </w:r>
          </w:p>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 xml:space="preserve">Вимоги </w:t>
            </w:r>
            <w:r w:rsidRPr="00B66D68">
              <w:rPr>
                <w:rFonts w:ascii="Times New Roman" w:eastAsia="Times New Roman" w:hAnsi="Times New Roman" w:cs="Times New Roman"/>
                <w:sz w:val="24"/>
                <w:szCs w:val="24"/>
                <w:lang w:eastAsia="ru-RU"/>
              </w:rPr>
              <w:t>згідно пункту 47 Особливостей</w:t>
            </w:r>
          </w:p>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 xml:space="preserve">Переможець торгів на виконання вимоги </w:t>
            </w:r>
            <w:r w:rsidRPr="00B66D68">
              <w:rPr>
                <w:rFonts w:ascii="Times New Roman" w:eastAsia="Times New Roman" w:hAnsi="Times New Roman" w:cs="Times New Roman"/>
                <w:sz w:val="24"/>
                <w:szCs w:val="24"/>
                <w:lang w:eastAsia="ru-RU"/>
              </w:rPr>
              <w:t>згідно пункту 47 Особливостей</w:t>
            </w:r>
            <w:r w:rsidRPr="00B66D68">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B66D68" w:rsidRPr="00B66D68" w:rsidTr="00964140">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bCs/>
                <w:sz w:val="24"/>
                <w:szCs w:val="24"/>
                <w:shd w:val="clear" w:color="auto" w:fill="FFFFFF"/>
              </w:rPr>
            </w:pPr>
            <w:r w:rsidRPr="00B66D68">
              <w:rPr>
                <w:rFonts w:ascii="Times New Roman" w:eastAsia="Times New Roman" w:hAnsi="Times New Roman" w:cs="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6D68">
              <w:rPr>
                <w:rFonts w:ascii="Times New Roman" w:eastAsia="Times New Roman" w:hAnsi="Times New Roman" w:cs="Times New Roman"/>
                <w:sz w:val="24"/>
                <w:szCs w:val="24"/>
                <w:lang w:eastAsia="ru-RU"/>
              </w:rPr>
              <w:t>керівника</w:t>
            </w:r>
            <w:r w:rsidRPr="00B66D68">
              <w:rPr>
                <w:rFonts w:ascii="Times New Roman" w:eastAsia="Times New Roman" w:hAnsi="Times New Roman" w:cs="Times New Roman"/>
                <w:b/>
                <w:sz w:val="24"/>
                <w:szCs w:val="24"/>
                <w:lang w:eastAsia="ru-RU"/>
              </w:rPr>
              <w:t xml:space="preserve"> учасника процедури закупівлі або </w:t>
            </w:r>
            <w:r w:rsidRPr="00B66D68">
              <w:rPr>
                <w:rFonts w:ascii="Times New Roman" w:eastAsia="Times New Roman" w:hAnsi="Times New Roman" w:cs="Times New Roman"/>
                <w:b/>
                <w:sz w:val="24"/>
                <w:szCs w:val="24"/>
                <w:shd w:val="clear" w:color="auto" w:fill="FFFFFF"/>
              </w:rPr>
              <w:t>гарантійний лист/довідка у довільній формі.</w:t>
            </w:r>
          </w:p>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p>
        </w:tc>
      </w:tr>
      <w:tr w:rsidR="00B66D68" w:rsidRPr="00B66D68" w:rsidTr="009641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p>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66D68" w:rsidRPr="00B66D68" w:rsidTr="009641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rPr>
                <w:rFonts w:ascii="Times New Roman" w:eastAsia="Times New Roman" w:hAnsi="Times New Roman" w:cs="Times New Roman"/>
                <w:sz w:val="24"/>
                <w:szCs w:val="24"/>
                <w:lang w:eastAsia="ru-RU"/>
              </w:rPr>
            </w:pPr>
          </w:p>
        </w:tc>
      </w:tr>
      <w:tr w:rsidR="00B66D68" w:rsidRPr="00B66D68" w:rsidTr="009641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center"/>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D68" w:rsidRPr="00B66D68" w:rsidRDefault="00B66D68" w:rsidP="00B66D68">
            <w:pPr>
              <w:widowControl w:val="0"/>
              <w:spacing w:after="0" w:line="240" w:lineRule="auto"/>
              <w:jc w:val="both"/>
              <w:rPr>
                <w:rFonts w:ascii="Times New Roman" w:eastAsia="Times New Roman" w:hAnsi="Times New Roman" w:cs="Times New Roman"/>
                <w:b/>
                <w:sz w:val="24"/>
                <w:szCs w:val="24"/>
                <w:lang w:eastAsia="ru-RU"/>
              </w:rPr>
            </w:pPr>
            <w:r w:rsidRPr="00B66D68">
              <w:rPr>
                <w:rFonts w:ascii="Times New Roman" w:eastAsia="Times New Roman" w:hAnsi="Times New Roman" w:cs="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D68" w:rsidRPr="00B66D68" w:rsidRDefault="00B66D68" w:rsidP="00B66D68">
            <w:pPr>
              <w:widowControl w:val="0"/>
              <w:spacing w:after="0" w:line="240" w:lineRule="auto"/>
              <w:jc w:val="both"/>
              <w:rPr>
                <w:rFonts w:ascii="Times New Roman" w:eastAsia="Times New Roman" w:hAnsi="Times New Roman" w:cs="Times New Roman"/>
                <w:sz w:val="24"/>
                <w:szCs w:val="24"/>
                <w:lang w:eastAsia="ru-RU"/>
              </w:rPr>
            </w:pPr>
            <w:r w:rsidRPr="00B66D68">
              <w:rPr>
                <w:rFonts w:ascii="Times New Roman" w:eastAsia="Times New Roman" w:hAnsi="Times New Roman" w:cs="Times New Roman"/>
                <w:b/>
                <w:sz w:val="24"/>
                <w:szCs w:val="24"/>
                <w:lang w:eastAsia="ru-RU"/>
              </w:rPr>
              <w:t>Довідка в довільній формі</w:t>
            </w:r>
            <w:r w:rsidRPr="00B66D68">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6D68" w:rsidRPr="00B66D68" w:rsidRDefault="00B66D68" w:rsidP="00B66D68">
      <w:pPr>
        <w:shd w:val="clear" w:color="auto" w:fill="FFFFFF"/>
        <w:spacing w:after="0" w:line="240" w:lineRule="auto"/>
        <w:jc w:val="both"/>
        <w:rPr>
          <w:rFonts w:ascii="Times New Roman" w:eastAsia="Times New Roman" w:hAnsi="Times New Roman" w:cs="Times New Roman"/>
          <w:i/>
          <w:color w:val="000000"/>
          <w:sz w:val="24"/>
          <w:szCs w:val="24"/>
          <w:lang w:eastAsia="en-US"/>
        </w:rPr>
      </w:pPr>
      <w:r w:rsidRPr="00B66D68">
        <w:rPr>
          <w:rFonts w:ascii="Times New Roman" w:eastAsia="Times New Roman" w:hAnsi="Times New Roman" w:cs="Times New Roman"/>
          <w:i/>
          <w:color w:val="000000"/>
          <w:sz w:val="24"/>
          <w:szCs w:val="24"/>
          <w:lang w:eastAsia="en-US"/>
        </w:rPr>
        <w:t>*</w:t>
      </w:r>
      <w:r w:rsidRPr="00B66D68">
        <w:rPr>
          <w:rFonts w:cs="Times New Roman"/>
          <w:i/>
          <w:lang w:eastAsia="en-US"/>
        </w:rPr>
        <w:t xml:space="preserve"> </w:t>
      </w:r>
      <w:r w:rsidRPr="00B66D68">
        <w:rPr>
          <w:rFonts w:ascii="Times New Roman" w:eastAsia="Times New Roman" w:hAnsi="Times New Roman" w:cs="Times New Roman"/>
          <w:i/>
          <w:color w:val="000000"/>
          <w:sz w:val="24"/>
          <w:szCs w:val="24"/>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D68" w:rsidRPr="00B66D68" w:rsidRDefault="00B66D68" w:rsidP="00B66D68">
      <w:pPr>
        <w:shd w:val="clear" w:color="auto" w:fill="FFFFFF"/>
        <w:spacing w:after="0" w:line="240" w:lineRule="auto"/>
        <w:jc w:val="both"/>
        <w:rPr>
          <w:rFonts w:ascii="Times New Roman" w:eastAsia="Times New Roman" w:hAnsi="Times New Roman" w:cs="Times New Roman"/>
          <w:color w:val="000000"/>
          <w:sz w:val="24"/>
          <w:szCs w:val="24"/>
          <w:lang w:eastAsia="en-US"/>
        </w:rPr>
      </w:pPr>
    </w:p>
    <w:p w:rsidR="00B66D68" w:rsidRPr="00B66D68" w:rsidRDefault="00B66D68" w:rsidP="00B66D68">
      <w:pPr>
        <w:spacing w:after="0" w:line="240" w:lineRule="auto"/>
        <w:jc w:val="both"/>
        <w:rPr>
          <w:rFonts w:ascii="Times New Roman" w:hAnsi="Times New Roman" w:cs="Times New Roman"/>
          <w:bCs/>
          <w:i/>
          <w:iCs/>
          <w:sz w:val="24"/>
          <w:szCs w:val="24"/>
          <w:lang w:eastAsia="ru-RU"/>
        </w:rPr>
      </w:pPr>
    </w:p>
    <w:p w:rsidR="00B66D68" w:rsidRPr="00B66D68" w:rsidRDefault="00B66D68" w:rsidP="00B66D68">
      <w:pPr>
        <w:spacing w:after="0" w:line="240" w:lineRule="auto"/>
        <w:jc w:val="both"/>
        <w:rPr>
          <w:rFonts w:ascii="Times New Roman" w:hAnsi="Times New Roman" w:cs="Times New Roman"/>
          <w:bCs/>
          <w:sz w:val="24"/>
          <w:szCs w:val="24"/>
          <w:lang w:eastAsia="ru-RU"/>
        </w:rPr>
      </w:pPr>
    </w:p>
    <w:p w:rsidR="00B66D68" w:rsidRPr="00B66D68" w:rsidRDefault="00B66D68" w:rsidP="00B66D68">
      <w:pPr>
        <w:spacing w:after="0" w:line="276" w:lineRule="auto"/>
        <w:jc w:val="right"/>
        <w:rPr>
          <w:rFonts w:ascii="Times New Roman" w:hAnsi="Times New Roman" w:cs="Times New Roman"/>
          <w:b/>
          <w:bCs/>
          <w:sz w:val="24"/>
          <w:szCs w:val="24"/>
          <w:lang w:eastAsia="en-US"/>
        </w:rPr>
      </w:pPr>
      <w:r w:rsidRPr="00B66D68">
        <w:rPr>
          <w:rFonts w:ascii="Times New Roman" w:hAnsi="Times New Roman" w:cs="Times New Roman"/>
          <w:b/>
          <w:bCs/>
          <w:sz w:val="24"/>
          <w:szCs w:val="24"/>
          <w:lang w:eastAsia="en-US"/>
        </w:rPr>
        <w:t>ДОДАТОК №2</w:t>
      </w:r>
    </w:p>
    <w:p w:rsidR="00B66D68" w:rsidRPr="00B66D68" w:rsidRDefault="00B66D68" w:rsidP="00B66D68">
      <w:pPr>
        <w:spacing w:after="0" w:line="276" w:lineRule="auto"/>
        <w:jc w:val="right"/>
        <w:rPr>
          <w:rFonts w:ascii="Times New Roman" w:hAnsi="Times New Roman" w:cs="Times New Roman"/>
          <w:b/>
          <w:bCs/>
          <w:sz w:val="24"/>
          <w:szCs w:val="24"/>
          <w:lang w:eastAsia="en-US"/>
        </w:rPr>
      </w:pPr>
      <w:r w:rsidRPr="00B66D68">
        <w:rPr>
          <w:rFonts w:ascii="Times New Roman" w:hAnsi="Times New Roman" w:cs="Times New Roman"/>
          <w:b/>
          <w:bCs/>
          <w:sz w:val="24"/>
          <w:szCs w:val="24"/>
          <w:lang w:eastAsia="en-US"/>
        </w:rPr>
        <w:t>Технічна специфікація (надається Замовником в окремому файлі)</w:t>
      </w:r>
    </w:p>
    <w:p w:rsidR="00B66D68" w:rsidRPr="00B66D68" w:rsidRDefault="00B66D68" w:rsidP="00B66D68">
      <w:pPr>
        <w:spacing w:after="0" w:line="276" w:lineRule="auto"/>
        <w:rPr>
          <w:rFonts w:ascii="Times New Roman" w:hAnsi="Times New Roman" w:cs="Times New Roman"/>
          <w:lang w:eastAsia="en-US"/>
        </w:rPr>
      </w:pPr>
    </w:p>
    <w:p w:rsidR="00B66D68" w:rsidRPr="00B66D68" w:rsidRDefault="00B66D68" w:rsidP="00B66D68">
      <w:pPr>
        <w:spacing w:after="0" w:line="240" w:lineRule="auto"/>
        <w:rPr>
          <w:rFonts w:ascii="Times New Roman" w:hAnsi="Times New Roman" w:cs="Times New Roman"/>
          <w:i/>
          <w:sz w:val="24"/>
          <w:szCs w:val="24"/>
          <w:lang w:eastAsia="ru-RU"/>
        </w:rPr>
      </w:pPr>
    </w:p>
    <w:p w:rsidR="00B66D68" w:rsidRPr="00B66D68" w:rsidRDefault="00B66D68" w:rsidP="00B66D68">
      <w:pPr>
        <w:spacing w:after="0" w:line="240" w:lineRule="auto"/>
        <w:jc w:val="right"/>
        <w:rPr>
          <w:rFonts w:ascii="Times New Roman" w:hAnsi="Times New Roman" w:cs="Times New Roman"/>
          <w:i/>
          <w:sz w:val="24"/>
          <w:szCs w:val="24"/>
          <w:lang w:eastAsia="ru-RU"/>
        </w:rPr>
      </w:pPr>
    </w:p>
    <w:p w:rsidR="00B66D68" w:rsidRPr="00B66D68" w:rsidRDefault="00B66D68" w:rsidP="00B66D68">
      <w:pPr>
        <w:spacing w:after="0" w:line="240" w:lineRule="auto"/>
        <w:jc w:val="right"/>
        <w:rPr>
          <w:rFonts w:ascii="Times New Roman" w:hAnsi="Times New Roman" w:cs="Times New Roman"/>
          <w:i/>
          <w:sz w:val="24"/>
          <w:szCs w:val="24"/>
          <w:lang w:eastAsia="ru-RU"/>
        </w:rPr>
      </w:pPr>
    </w:p>
    <w:p w:rsidR="00B66D68" w:rsidRPr="00B66D68" w:rsidRDefault="00B66D68" w:rsidP="00B66D68">
      <w:pPr>
        <w:spacing w:after="0" w:line="240" w:lineRule="auto"/>
        <w:jc w:val="right"/>
        <w:rPr>
          <w:rFonts w:ascii="Times New Roman" w:hAnsi="Times New Roman" w:cs="Times New Roman"/>
          <w:i/>
          <w:sz w:val="24"/>
          <w:szCs w:val="24"/>
          <w:lang w:eastAsia="ru-RU"/>
        </w:rPr>
      </w:pPr>
    </w:p>
    <w:p w:rsidR="00B66D68" w:rsidRPr="00B66D68" w:rsidRDefault="00B66D68" w:rsidP="00B66D68">
      <w:pPr>
        <w:spacing w:after="0" w:line="240" w:lineRule="auto"/>
        <w:jc w:val="right"/>
        <w:rPr>
          <w:rFonts w:ascii="Times New Roman" w:hAnsi="Times New Roman" w:cs="Times New Roman"/>
          <w:i/>
          <w:sz w:val="24"/>
          <w:szCs w:val="24"/>
          <w:lang w:eastAsia="ru-RU"/>
        </w:rPr>
      </w:pPr>
    </w:p>
    <w:p w:rsidR="00B66D68" w:rsidRPr="00B66D68" w:rsidRDefault="00B66D68" w:rsidP="00B66D68">
      <w:pPr>
        <w:spacing w:after="0" w:line="240" w:lineRule="auto"/>
        <w:jc w:val="right"/>
        <w:rPr>
          <w:rFonts w:ascii="Times New Roman" w:hAnsi="Times New Roman" w:cs="Times New Roman"/>
          <w:b/>
          <w:sz w:val="24"/>
          <w:szCs w:val="24"/>
          <w:lang w:eastAsia="ru-RU"/>
        </w:rPr>
      </w:pPr>
      <w:r w:rsidRPr="00B66D68">
        <w:rPr>
          <w:rFonts w:ascii="Times New Roman" w:hAnsi="Times New Roman" w:cs="Times New Roman"/>
          <w:b/>
          <w:sz w:val="24"/>
          <w:szCs w:val="24"/>
          <w:lang w:eastAsia="ru-RU"/>
        </w:rPr>
        <w:t>ДОДАТОК №3</w:t>
      </w:r>
    </w:p>
    <w:p w:rsidR="00B66D68" w:rsidRPr="00B66D68" w:rsidRDefault="00B66D68" w:rsidP="00B66D68">
      <w:pPr>
        <w:spacing w:after="0" w:line="240" w:lineRule="auto"/>
        <w:jc w:val="right"/>
        <w:rPr>
          <w:rFonts w:ascii="Times New Roman" w:hAnsi="Times New Roman" w:cs="Times New Roman"/>
          <w:b/>
          <w:sz w:val="24"/>
          <w:szCs w:val="24"/>
          <w:lang w:eastAsia="ru-RU"/>
        </w:rPr>
      </w:pPr>
    </w:p>
    <w:p w:rsidR="00B66D68" w:rsidRPr="00B66D68" w:rsidRDefault="00B66D68" w:rsidP="00B66D68">
      <w:pPr>
        <w:spacing w:after="0" w:line="240" w:lineRule="auto"/>
        <w:jc w:val="right"/>
        <w:rPr>
          <w:rFonts w:ascii="Times New Roman" w:hAnsi="Times New Roman" w:cs="Times New Roman"/>
          <w:i/>
          <w:sz w:val="24"/>
          <w:szCs w:val="24"/>
          <w:lang w:eastAsia="ru-RU"/>
        </w:rPr>
      </w:pPr>
    </w:p>
    <w:p w:rsidR="00B66D68" w:rsidRPr="00B66D68" w:rsidRDefault="00B66D68" w:rsidP="00B66D68">
      <w:pPr>
        <w:spacing w:after="0" w:line="240" w:lineRule="auto"/>
        <w:jc w:val="center"/>
        <w:rPr>
          <w:rFonts w:ascii="Times New Roman" w:hAnsi="Times New Roman" w:cs="Times New Roman"/>
          <w:b/>
          <w:sz w:val="24"/>
          <w:szCs w:val="24"/>
          <w:lang w:eastAsia="ru-RU"/>
        </w:rPr>
      </w:pPr>
    </w:p>
    <w:p w:rsidR="009801ED" w:rsidRPr="00B66D68" w:rsidRDefault="00B66D68" w:rsidP="00B66D68">
      <w:pPr>
        <w:spacing w:after="0" w:line="240" w:lineRule="auto"/>
        <w:rPr>
          <w:rFonts w:ascii="Times New Roman" w:hAnsi="Times New Roman" w:cs="Times New Roman"/>
          <w:b/>
          <w:i/>
          <w:sz w:val="24"/>
          <w:szCs w:val="24"/>
          <w:lang w:val="en-US" w:eastAsia="ru-RU"/>
        </w:rPr>
      </w:pPr>
      <w:bookmarkStart w:id="8" w:name="19"/>
      <w:bookmarkEnd w:id="8"/>
      <w:r w:rsidRPr="00B66D68">
        <w:rPr>
          <w:rFonts w:ascii="Times New Roman" w:hAnsi="Times New Roman" w:cs="Times New Roman"/>
          <w:i/>
          <w:sz w:val="24"/>
          <w:szCs w:val="24"/>
          <w:lang w:eastAsia="ru-RU"/>
        </w:rPr>
        <w:t>*Додано замовником в окремому файлі «Проєкт договору</w:t>
      </w:r>
      <w:r w:rsidRPr="00B66D68">
        <w:rPr>
          <w:rFonts w:ascii="Times New Roman" w:hAnsi="Times New Roman" w:cs="Times New Roman"/>
          <w:b/>
          <w:i/>
          <w:sz w:val="24"/>
          <w:szCs w:val="24"/>
          <w:lang w:eastAsia="ru-RU"/>
        </w:rPr>
        <w:t>»</w:t>
      </w:r>
    </w:p>
    <w:sectPr w:rsidR="009801ED" w:rsidRPr="00B66D68">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D4" w:rsidRDefault="00556AD4">
      <w:pPr>
        <w:spacing w:after="0" w:line="240" w:lineRule="auto"/>
      </w:pPr>
      <w:r>
        <w:separator/>
      </w:r>
    </w:p>
  </w:endnote>
  <w:endnote w:type="continuationSeparator" w:id="0">
    <w:p w:rsidR="00556AD4" w:rsidRDefault="0055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mbria"/>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6D" w:rsidRDefault="00A607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125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D4" w:rsidRDefault="00556AD4">
      <w:pPr>
        <w:spacing w:after="0" w:line="240" w:lineRule="auto"/>
      </w:pPr>
      <w:r>
        <w:separator/>
      </w:r>
    </w:p>
  </w:footnote>
  <w:footnote w:type="continuationSeparator" w:id="0">
    <w:p w:rsidR="00556AD4" w:rsidRDefault="00556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4BD"/>
    <w:multiLevelType w:val="multilevel"/>
    <w:tmpl w:val="D0FCF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F751405"/>
    <w:multiLevelType w:val="multilevel"/>
    <w:tmpl w:val="7C403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0046809"/>
    <w:multiLevelType w:val="multilevel"/>
    <w:tmpl w:val="D82837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ED"/>
    <w:rsid w:val="00056B19"/>
    <w:rsid w:val="000B7352"/>
    <w:rsid w:val="001054DD"/>
    <w:rsid w:val="00184655"/>
    <w:rsid w:val="0019116F"/>
    <w:rsid w:val="00274D4D"/>
    <w:rsid w:val="002A7E8B"/>
    <w:rsid w:val="002F319D"/>
    <w:rsid w:val="00313CEC"/>
    <w:rsid w:val="00315E13"/>
    <w:rsid w:val="003E19A5"/>
    <w:rsid w:val="003E5DE6"/>
    <w:rsid w:val="003F585A"/>
    <w:rsid w:val="00533273"/>
    <w:rsid w:val="00556AD4"/>
    <w:rsid w:val="00587455"/>
    <w:rsid w:val="005E52DA"/>
    <w:rsid w:val="006443AA"/>
    <w:rsid w:val="006B125E"/>
    <w:rsid w:val="007E13CD"/>
    <w:rsid w:val="008702EC"/>
    <w:rsid w:val="009801ED"/>
    <w:rsid w:val="00A218C4"/>
    <w:rsid w:val="00A6076D"/>
    <w:rsid w:val="00B428F9"/>
    <w:rsid w:val="00B66D68"/>
    <w:rsid w:val="00B72497"/>
    <w:rsid w:val="00B826CB"/>
    <w:rsid w:val="00C0570B"/>
    <w:rsid w:val="00D42988"/>
    <w:rsid w:val="00DD32B2"/>
    <w:rsid w:val="00EC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A6076D"/>
    <w:pPr>
      <w:tabs>
        <w:tab w:val="center" w:pos="4819"/>
        <w:tab w:val="right" w:pos="9639"/>
      </w:tabs>
      <w:spacing w:after="0" w:line="240" w:lineRule="auto"/>
    </w:pPr>
  </w:style>
  <w:style w:type="character" w:customStyle="1" w:styleId="HeaderChar">
    <w:name w:val="Header Char"/>
    <w:basedOn w:val="DefaultParagraphFont"/>
    <w:link w:val="Header"/>
    <w:uiPriority w:val="99"/>
    <w:rsid w:val="00A6076D"/>
  </w:style>
  <w:style w:type="paragraph" w:styleId="Footer">
    <w:name w:val="footer"/>
    <w:basedOn w:val="Normal"/>
    <w:link w:val="FooterChar"/>
    <w:uiPriority w:val="99"/>
    <w:unhideWhenUsed/>
    <w:rsid w:val="00A6076D"/>
    <w:pPr>
      <w:tabs>
        <w:tab w:val="center" w:pos="4819"/>
        <w:tab w:val="right" w:pos="9639"/>
      </w:tabs>
      <w:spacing w:after="0" w:line="240" w:lineRule="auto"/>
    </w:pPr>
  </w:style>
  <w:style w:type="character" w:customStyle="1" w:styleId="FooterChar">
    <w:name w:val="Footer Char"/>
    <w:basedOn w:val="DefaultParagraphFont"/>
    <w:link w:val="Footer"/>
    <w:uiPriority w:val="99"/>
    <w:rsid w:val="00A60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A6076D"/>
    <w:pPr>
      <w:tabs>
        <w:tab w:val="center" w:pos="4819"/>
        <w:tab w:val="right" w:pos="9639"/>
      </w:tabs>
      <w:spacing w:after="0" w:line="240" w:lineRule="auto"/>
    </w:pPr>
  </w:style>
  <w:style w:type="character" w:customStyle="1" w:styleId="HeaderChar">
    <w:name w:val="Header Char"/>
    <w:basedOn w:val="DefaultParagraphFont"/>
    <w:link w:val="Header"/>
    <w:uiPriority w:val="99"/>
    <w:rsid w:val="00A6076D"/>
  </w:style>
  <w:style w:type="paragraph" w:styleId="Footer">
    <w:name w:val="footer"/>
    <w:basedOn w:val="Normal"/>
    <w:link w:val="FooterChar"/>
    <w:uiPriority w:val="99"/>
    <w:unhideWhenUsed/>
    <w:rsid w:val="00A6076D"/>
    <w:pPr>
      <w:tabs>
        <w:tab w:val="center" w:pos="4819"/>
        <w:tab w:val="right" w:pos="9639"/>
      </w:tabs>
      <w:spacing w:after="0" w:line="240" w:lineRule="auto"/>
    </w:pPr>
  </w:style>
  <w:style w:type="character" w:customStyle="1" w:styleId="FooterChar">
    <w:name w:val="Footer Char"/>
    <w:basedOn w:val="DefaultParagraphFont"/>
    <w:link w:val="Footer"/>
    <w:uiPriority w:val="99"/>
    <w:rsid w:val="00A6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75776B-727C-4FF6-8605-BDFCB8C9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41691</Words>
  <Characters>23764</Characters>
  <Application>Microsoft Office Word</Application>
  <DocSecurity>0</DocSecurity>
  <Lines>198</Lines>
  <Paragraphs>130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7</cp:revision>
  <dcterms:created xsi:type="dcterms:W3CDTF">2024-03-27T11:40:00Z</dcterms:created>
  <dcterms:modified xsi:type="dcterms:W3CDTF">2024-03-27T16:03:00Z</dcterms:modified>
</cp:coreProperties>
</file>