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4894" w14:textId="5C8C909C" w:rsidR="00883E22" w:rsidRPr="00FA55F5" w:rsidRDefault="00883E22" w:rsidP="00883E22">
      <w:pPr>
        <w:shd w:val="clear" w:color="auto" w:fill="FFFFFF" w:themeFill="background1"/>
        <w:tabs>
          <w:tab w:val="left" w:pos="1215"/>
        </w:tabs>
        <w:spacing w:line="276" w:lineRule="auto"/>
        <w:jc w:val="right"/>
        <w:rPr>
          <w:rFonts w:eastAsia="Times New Roman"/>
          <w:b/>
          <w:bCs/>
          <w:color w:val="000000" w:themeColor="text1"/>
          <w:lang w:val="uk-UA" w:eastAsia="uk-UA"/>
        </w:rPr>
      </w:pPr>
      <w:r w:rsidRPr="00FA55F5">
        <w:rPr>
          <w:rFonts w:eastAsia="Times New Roman"/>
          <w:b/>
          <w:bCs/>
          <w:color w:val="000000" w:themeColor="text1"/>
          <w:lang w:val="uk-UA" w:eastAsia="uk-UA"/>
        </w:rPr>
        <w:t xml:space="preserve">Додаток </w:t>
      </w:r>
      <w:r w:rsidR="00FA55F5">
        <w:rPr>
          <w:rFonts w:eastAsia="Times New Roman"/>
          <w:b/>
          <w:bCs/>
          <w:color w:val="000000" w:themeColor="text1"/>
          <w:lang w:val="uk-UA" w:eastAsia="uk-UA"/>
        </w:rPr>
        <w:t>5</w:t>
      </w:r>
      <w:r w:rsidRPr="00FA55F5">
        <w:rPr>
          <w:rFonts w:eastAsia="Times New Roman"/>
          <w:b/>
          <w:bCs/>
          <w:color w:val="000000" w:themeColor="text1"/>
          <w:lang w:val="uk-UA" w:eastAsia="uk-UA"/>
        </w:rPr>
        <w:t xml:space="preserve"> до тендерної документації</w:t>
      </w:r>
    </w:p>
    <w:p w14:paraId="1AC61EFC" w14:textId="77777777" w:rsidR="00883E22" w:rsidRPr="00FA55F5" w:rsidRDefault="00883E22" w:rsidP="00883E22">
      <w:pPr>
        <w:shd w:val="clear" w:color="auto" w:fill="FFFFFF" w:themeFill="background1"/>
        <w:tabs>
          <w:tab w:val="left" w:pos="1215"/>
        </w:tabs>
        <w:spacing w:line="276" w:lineRule="auto"/>
        <w:rPr>
          <w:rFonts w:eastAsia="Times New Roman"/>
          <w:b/>
          <w:bCs/>
          <w:color w:val="000000" w:themeColor="text1"/>
          <w:lang w:val="uk-UA" w:eastAsia="uk-UA"/>
        </w:rPr>
      </w:pPr>
    </w:p>
    <w:p w14:paraId="08C59A47" w14:textId="43832F9B" w:rsidR="00883E22" w:rsidRPr="00FA55F5" w:rsidRDefault="00883E22" w:rsidP="00883E22">
      <w:pPr>
        <w:shd w:val="clear" w:color="auto" w:fill="FFFFFF" w:themeFill="background1"/>
        <w:tabs>
          <w:tab w:val="left" w:pos="1215"/>
        </w:tabs>
        <w:spacing w:line="276" w:lineRule="auto"/>
        <w:rPr>
          <w:rFonts w:eastAsia="Times New Roman"/>
          <w:b/>
          <w:bCs/>
          <w:color w:val="000000" w:themeColor="text1"/>
          <w:lang w:val="uk-UA" w:eastAsia="uk-UA"/>
        </w:rPr>
      </w:pPr>
      <w:r w:rsidRPr="00FA55F5">
        <w:rPr>
          <w:rFonts w:eastAsia="Times New Roman"/>
          <w:b/>
          <w:bCs/>
          <w:color w:val="000000" w:themeColor="text1"/>
          <w:lang w:val="uk-UA" w:eastAsia="uk-UA"/>
        </w:rPr>
        <w:t xml:space="preserve">Документи для укладення договору про закупівлю, у </w:t>
      </w:r>
      <w:proofErr w:type="spellStart"/>
      <w:r w:rsidRPr="00FA55F5">
        <w:rPr>
          <w:rFonts w:eastAsia="Times New Roman"/>
          <w:b/>
          <w:bCs/>
          <w:color w:val="000000" w:themeColor="text1"/>
          <w:lang w:val="uk-UA" w:eastAsia="uk-UA"/>
        </w:rPr>
        <w:t>т.ч</w:t>
      </w:r>
      <w:proofErr w:type="spellEnd"/>
      <w:r w:rsidRPr="00FA55F5">
        <w:rPr>
          <w:rFonts w:eastAsia="Times New Roman"/>
          <w:b/>
          <w:bCs/>
          <w:color w:val="000000" w:themeColor="text1"/>
          <w:lang w:val="uk-UA" w:eastAsia="uk-UA"/>
        </w:rPr>
        <w:t>. про право його підпису***:</w:t>
      </w:r>
    </w:p>
    <w:p w14:paraId="1FBC5BA1" w14:textId="77777777" w:rsidR="00883E22" w:rsidRPr="00FA55F5" w:rsidRDefault="00883E22" w:rsidP="00883E22">
      <w:pPr>
        <w:shd w:val="clear" w:color="auto" w:fill="FFFFFF" w:themeFill="background1"/>
        <w:jc w:val="both"/>
        <w:rPr>
          <w:rFonts w:eastAsia="Times New Roman"/>
          <w:lang w:val="uk-UA" w:eastAsia="uk-UA"/>
        </w:rPr>
      </w:pPr>
    </w:p>
    <w:p w14:paraId="1813EE0E" w14:textId="48009095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1.1 Витяг з Єдиного державного реєстру юридичних осіб, фізичних осіб-підприємців та громадських формувань, що містить дані про останні реєстраційні дії (</w:t>
      </w:r>
      <w:r w:rsidRPr="00FA55F5">
        <w:rPr>
          <w:rFonts w:eastAsia="Times New Roman"/>
          <w:b/>
          <w:lang w:val="uk-UA" w:eastAsia="uk-UA"/>
        </w:rPr>
        <w:t>дата видачі Витягу не повинна перевищувати 30 днів до дати подання документу</w:t>
      </w:r>
      <w:r w:rsidRPr="00FA55F5">
        <w:rPr>
          <w:rFonts w:eastAsia="Times New Roman"/>
          <w:lang w:val="uk-UA" w:eastAsia="uk-UA"/>
        </w:rPr>
        <w:t>);</w:t>
      </w:r>
    </w:p>
    <w:p w14:paraId="42101804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75FF19FF" w14:textId="5266852E" w:rsidR="00675178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 xml:space="preserve">1.2. Статут підприємства з усіма додатками та змінами (остання редакція). </w:t>
      </w:r>
    </w:p>
    <w:p w14:paraId="375D7682" w14:textId="77777777" w:rsidR="00675178" w:rsidRPr="00FA55F5" w:rsidRDefault="00675178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4FA05C43" w14:textId="569543F8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833993B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560053A0" w14:textId="7E763747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1.3.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2C910481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6595006F" w14:textId="540A5CA5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 xml:space="preserve">1.4. Баланс та звіт про фінансові результатами за останній рік та останній звітний період </w:t>
      </w:r>
    </w:p>
    <w:p w14:paraId="62D78C3F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203E7DF7" w14:textId="0E8A186B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або</w:t>
      </w:r>
    </w:p>
    <w:p w14:paraId="77098EDF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187325D4" w14:textId="022C42C1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протокольне рішення учасників (акціонерів, власників тощо) з наданням повноважень на укладання договору (</w:t>
      </w:r>
      <w:proofErr w:type="spellStart"/>
      <w:r w:rsidRPr="00FA55F5">
        <w:rPr>
          <w:rFonts w:eastAsia="Times New Roman"/>
          <w:lang w:val="uk-UA" w:eastAsia="uk-UA"/>
        </w:rPr>
        <w:t>ів</w:t>
      </w:r>
      <w:proofErr w:type="spellEnd"/>
      <w:r w:rsidRPr="00FA55F5">
        <w:rPr>
          <w:rFonts w:eastAsia="Times New Roman"/>
          <w:lang w:val="uk-UA" w:eastAsia="uk-UA"/>
        </w:rPr>
        <w:t>), або копію іншого документа, що підтверджує зняття обмежень щодо укладення договорів передбачених установчими (статутних) документами Учасника та законодавством;</w:t>
      </w:r>
    </w:p>
    <w:p w14:paraId="54169012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3B579979" w14:textId="44BAFA06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1.5. Витяг/свідоцтво з реєстру платників податку на додану вартість або платників єдиного податку;</w:t>
      </w:r>
    </w:p>
    <w:p w14:paraId="5CEF22A4" w14:textId="77777777" w:rsidR="00990F29" w:rsidRPr="00FA55F5" w:rsidRDefault="00990F29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</w:p>
    <w:p w14:paraId="40A0C3D8" w14:textId="00A1DEDB" w:rsidR="00883E22" w:rsidRPr="00FA55F5" w:rsidRDefault="00883E22" w:rsidP="00883E22">
      <w:pPr>
        <w:shd w:val="clear" w:color="auto" w:fill="FFFFFF" w:themeFill="background1"/>
        <w:ind w:right="141"/>
        <w:jc w:val="both"/>
        <w:rPr>
          <w:rFonts w:eastAsia="Times New Roman"/>
          <w:lang w:val="uk-UA" w:eastAsia="uk-UA"/>
        </w:rPr>
      </w:pPr>
      <w:r w:rsidRPr="00FA55F5">
        <w:rPr>
          <w:rFonts w:eastAsia="Times New Roman"/>
          <w:lang w:val="uk-UA" w:eastAsia="uk-UA"/>
        </w:rPr>
        <w:t>1.6.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</w:t>
      </w:r>
    </w:p>
    <w:p w14:paraId="728605A4" w14:textId="77777777" w:rsidR="00883E22" w:rsidRPr="00FA55F5" w:rsidRDefault="00883E22" w:rsidP="00883E22">
      <w:pPr>
        <w:shd w:val="clear" w:color="auto" w:fill="FFFFFF" w:themeFill="background1"/>
        <w:ind w:right="141"/>
        <w:jc w:val="both"/>
        <w:rPr>
          <w:i/>
          <w:iCs/>
          <w:color w:val="000000" w:themeColor="text1"/>
          <w:sz w:val="22"/>
          <w:szCs w:val="22"/>
          <w:lang w:val="uk-UA" w:eastAsia="uk-UA"/>
        </w:rPr>
      </w:pPr>
      <w:r w:rsidRPr="00FA55F5">
        <w:rPr>
          <w:rFonts w:eastAsia="Times New Roman"/>
          <w:i/>
          <w:lang w:val="uk-UA"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1A934C0F" w14:textId="77777777" w:rsidR="00883E22" w:rsidRPr="00FA55F5" w:rsidRDefault="00883E22" w:rsidP="00883E22">
      <w:pPr>
        <w:shd w:val="clear" w:color="auto" w:fill="FFFFFF" w:themeFill="background1"/>
        <w:jc w:val="both"/>
        <w:rPr>
          <w:rFonts w:eastAsia="Times New Roman"/>
          <w:lang w:val="uk-UA" w:eastAsia="uk-UA"/>
        </w:rPr>
      </w:pPr>
    </w:p>
    <w:p w14:paraId="1FD98915" w14:textId="77777777" w:rsidR="00883E22" w:rsidRPr="00FA55F5" w:rsidRDefault="00883E22" w:rsidP="00883E22">
      <w:pPr>
        <w:shd w:val="clear" w:color="auto" w:fill="FFFFFF" w:themeFill="background1"/>
        <w:jc w:val="both"/>
        <w:rPr>
          <w:rFonts w:eastAsia="Times New Roman"/>
          <w:lang w:val="uk-UA" w:eastAsia="uk-UA"/>
        </w:rPr>
      </w:pPr>
    </w:p>
    <w:p w14:paraId="776CB5DB" w14:textId="77777777" w:rsidR="00883E22" w:rsidRPr="00FA55F5" w:rsidRDefault="00883E22" w:rsidP="00883E22">
      <w:pPr>
        <w:shd w:val="clear" w:color="auto" w:fill="FFFFFF" w:themeFill="background1"/>
        <w:jc w:val="both"/>
        <w:rPr>
          <w:i/>
          <w:iCs/>
          <w:color w:val="C00000"/>
          <w:sz w:val="22"/>
          <w:szCs w:val="22"/>
          <w:lang w:val="uk-UA" w:eastAsia="uk-UA"/>
        </w:rPr>
      </w:pPr>
      <w:r w:rsidRPr="00FA55F5">
        <w:rPr>
          <w:i/>
          <w:iCs/>
          <w:color w:val="C00000"/>
          <w:sz w:val="22"/>
          <w:szCs w:val="22"/>
          <w:lang w:val="uk-UA" w:eastAsia="uk-UA"/>
        </w:rPr>
        <w:t>Якщо документ(и) для укладення договору про закупівлю завантажений(і) учасником у складі тендерної пропозиції підчас її подання у електронну систему закупівель, повторне завантаження такого(</w:t>
      </w:r>
      <w:proofErr w:type="spellStart"/>
      <w:r w:rsidRPr="00FA55F5">
        <w:rPr>
          <w:i/>
          <w:iCs/>
          <w:color w:val="C00000"/>
          <w:sz w:val="22"/>
          <w:szCs w:val="22"/>
          <w:lang w:val="uk-UA" w:eastAsia="uk-UA"/>
        </w:rPr>
        <w:t>их</w:t>
      </w:r>
      <w:proofErr w:type="spellEnd"/>
      <w:r w:rsidRPr="00FA55F5">
        <w:rPr>
          <w:i/>
          <w:iCs/>
          <w:color w:val="C00000"/>
          <w:sz w:val="22"/>
          <w:szCs w:val="22"/>
          <w:lang w:val="uk-UA" w:eastAsia="uk-UA"/>
        </w:rPr>
        <w:t>) документу(</w:t>
      </w:r>
      <w:proofErr w:type="spellStart"/>
      <w:r w:rsidRPr="00FA55F5">
        <w:rPr>
          <w:i/>
          <w:iCs/>
          <w:color w:val="C00000"/>
          <w:sz w:val="22"/>
          <w:szCs w:val="22"/>
          <w:lang w:val="uk-UA" w:eastAsia="uk-UA"/>
        </w:rPr>
        <w:t>ів</w:t>
      </w:r>
      <w:proofErr w:type="spellEnd"/>
      <w:r w:rsidRPr="00FA55F5">
        <w:rPr>
          <w:i/>
          <w:iCs/>
          <w:color w:val="C00000"/>
          <w:sz w:val="22"/>
          <w:szCs w:val="22"/>
          <w:lang w:val="uk-UA" w:eastAsia="uk-UA"/>
        </w:rPr>
        <w:t>) не вимагається.</w:t>
      </w:r>
    </w:p>
    <w:p w14:paraId="20897A7D" w14:textId="77777777" w:rsidR="00883E22" w:rsidRPr="00FA55F5" w:rsidRDefault="00883E22" w:rsidP="00883E22">
      <w:pPr>
        <w:shd w:val="clear" w:color="auto" w:fill="FFFFFF" w:themeFill="background1"/>
        <w:jc w:val="both"/>
        <w:rPr>
          <w:i/>
          <w:iCs/>
          <w:color w:val="C00000"/>
          <w:sz w:val="22"/>
          <w:szCs w:val="22"/>
          <w:lang w:val="uk-UA" w:eastAsia="uk-UA"/>
        </w:rPr>
      </w:pPr>
    </w:p>
    <w:p w14:paraId="552CBE7D" w14:textId="77777777" w:rsidR="00883E22" w:rsidRPr="00FA55F5" w:rsidRDefault="00883E22" w:rsidP="00883E22">
      <w:pPr>
        <w:shd w:val="clear" w:color="auto" w:fill="FFFFFF" w:themeFill="background1"/>
        <w:ind w:firstLine="426"/>
        <w:jc w:val="both"/>
        <w:rPr>
          <w:i/>
          <w:iCs/>
          <w:color w:val="000000" w:themeColor="text1"/>
          <w:sz w:val="22"/>
          <w:szCs w:val="22"/>
          <w:lang w:val="uk-UA" w:eastAsia="uk-UA"/>
        </w:rPr>
      </w:pPr>
      <w:r w:rsidRP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***Примітка: </w:t>
      </w:r>
    </w:p>
    <w:p w14:paraId="3E8596D6" w14:textId="63E29773" w:rsidR="00883E22" w:rsidRPr="00FA55F5" w:rsidRDefault="00883E22" w:rsidP="00FA55F5">
      <w:pPr>
        <w:shd w:val="clear" w:color="auto" w:fill="FFFFFF" w:themeFill="background1"/>
        <w:jc w:val="both"/>
        <w:rPr>
          <w:i/>
          <w:iCs/>
          <w:color w:val="000000" w:themeColor="text1"/>
          <w:sz w:val="22"/>
          <w:szCs w:val="22"/>
          <w:lang w:val="uk-UA" w:eastAsia="uk-UA"/>
        </w:rPr>
      </w:pPr>
      <w:r w:rsidRP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Документи мають бути надані учасником-переможцем або в електронному вигляді шляхом завантаження в електронну систему закупівель («Прозорро») по відповідній  закупівлі або в паперовому вигляді у робочий час за адресою місцезнаходження Замовника: </w:t>
      </w:r>
      <w:r w:rsidR="00FA55F5" w:rsidRP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Україна, 32064, Хмельницька область, Хмельницький район, смт Сатанів, вулиця </w:t>
      </w:r>
      <w:proofErr w:type="spellStart"/>
      <w:r w:rsidR="00FA55F5" w:rsidRPr="00FA55F5">
        <w:rPr>
          <w:i/>
          <w:iCs/>
          <w:color w:val="000000" w:themeColor="text1"/>
          <w:sz w:val="22"/>
          <w:szCs w:val="22"/>
          <w:lang w:val="uk-UA" w:eastAsia="uk-UA"/>
        </w:rPr>
        <w:t>Хоркуци</w:t>
      </w:r>
      <w:proofErr w:type="spellEnd"/>
      <w:r w:rsidR="00FA55F5" w:rsidRP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, будинок 15, </w:t>
      </w:r>
      <w:r w:rsid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або на електронну пошту </w:t>
      </w:r>
      <w:hyperlink r:id="rId4" w:history="1">
        <w:r w:rsidR="00FA55F5" w:rsidRPr="00E33A7A">
          <w:rPr>
            <w:rStyle w:val="a3"/>
            <w:i/>
            <w:iCs/>
            <w:sz w:val="22"/>
            <w:szCs w:val="22"/>
            <w:lang w:val="uk-UA" w:eastAsia="uk-UA"/>
          </w:rPr>
          <w:t>satanivkp@gmail.com</w:t>
        </w:r>
      </w:hyperlink>
      <w:r w:rsidR="00FA55F5" w:rsidRPr="00FA55F5">
        <w:rPr>
          <w:i/>
          <w:iCs/>
          <w:color w:val="000000" w:themeColor="text1"/>
          <w:sz w:val="22"/>
          <w:szCs w:val="22"/>
          <w:lang w:val="uk-UA" w:eastAsia="uk-UA"/>
        </w:rPr>
        <w:t>,</w:t>
      </w:r>
      <w:r w:rsid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 або</w:t>
      </w:r>
      <w:r w:rsidR="00FA55F5" w:rsidRP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 </w:t>
      </w:r>
      <w:hyperlink r:id="rId5" w:history="1">
        <w:r w:rsidR="00FA55F5" w:rsidRPr="00E33A7A">
          <w:rPr>
            <w:rStyle w:val="a3"/>
            <w:i/>
            <w:iCs/>
            <w:sz w:val="22"/>
            <w:szCs w:val="22"/>
            <w:lang w:val="uk-UA" w:eastAsia="uk-UA"/>
          </w:rPr>
          <w:t>tuz066590@gmail.com</w:t>
        </w:r>
      </w:hyperlink>
      <w:r w:rsid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FA55F5" w:rsidRPr="00FA55F5">
        <w:rPr>
          <w:i/>
          <w:iCs/>
          <w:color w:val="000000" w:themeColor="text1"/>
          <w:sz w:val="22"/>
          <w:szCs w:val="22"/>
          <w:lang w:val="uk-UA" w:eastAsia="uk-UA"/>
        </w:rPr>
        <w:t>(в такому випадку електронні документи повинні бути надані з урахуванням вимог законів України «Про електронні документи та електронний документообіг» та «Про електронні довірчі послуги»)</w:t>
      </w:r>
      <w:r w:rsidR="00FA55F5">
        <w:rPr>
          <w:i/>
          <w:iCs/>
          <w:color w:val="000000" w:themeColor="text1"/>
          <w:sz w:val="22"/>
          <w:szCs w:val="22"/>
          <w:lang w:val="uk-UA" w:eastAsia="uk-UA"/>
        </w:rPr>
        <w:t>.</w:t>
      </w:r>
    </w:p>
    <w:p w14:paraId="12D3E1B8" w14:textId="4461FD09" w:rsidR="003F232A" w:rsidRDefault="00883E22" w:rsidP="00883E22">
      <w:pPr>
        <w:shd w:val="clear" w:color="auto" w:fill="FFFFFF" w:themeFill="background1"/>
        <w:jc w:val="both"/>
      </w:pPr>
      <w:r w:rsidRPr="00FA55F5">
        <w:rPr>
          <w:i/>
          <w:iCs/>
          <w:color w:val="000000" w:themeColor="text1"/>
          <w:sz w:val="22"/>
          <w:szCs w:val="22"/>
          <w:lang w:val="uk-UA" w:eastAsia="uk-UA"/>
        </w:rPr>
        <w:t xml:space="preserve"> Документи мають бути надані в якості оригіналів або належним чином завірених копій. У випадку, якщо законодавством України передбачено необхідність легалізації документів (проставляння апостилю тощо)  надані документи повинні бути надані з відповідним підтвердженням проходження легалізації.</w:t>
      </w:r>
    </w:p>
    <w:sectPr w:rsidR="003F2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2A"/>
    <w:rsid w:val="002404D3"/>
    <w:rsid w:val="0036793D"/>
    <w:rsid w:val="003F232A"/>
    <w:rsid w:val="005D36DE"/>
    <w:rsid w:val="00675178"/>
    <w:rsid w:val="00835A91"/>
    <w:rsid w:val="0086062A"/>
    <w:rsid w:val="00883E22"/>
    <w:rsid w:val="00990F29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4EAB"/>
  <w15:chartTrackingRefBased/>
  <w15:docId w15:val="{F2563C51-2A13-4776-92A4-9B078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22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5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z066590@gmail.com" TargetMode="External"/><Relationship Id="rId4" Type="http://schemas.openxmlformats.org/officeDocument/2006/relationships/hyperlink" Target="mailto:satanivk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Ляшко</dc:creator>
  <cp:keywords/>
  <dc:description/>
  <cp:lastModifiedBy>Олег Ляшко</cp:lastModifiedBy>
  <cp:revision>8</cp:revision>
  <dcterms:created xsi:type="dcterms:W3CDTF">2023-02-01T17:56:00Z</dcterms:created>
  <dcterms:modified xsi:type="dcterms:W3CDTF">2023-03-06T12:51:00Z</dcterms:modified>
</cp:coreProperties>
</file>