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97A9" w14:textId="77777777" w:rsidR="00361688" w:rsidRPr="007A383D" w:rsidRDefault="00361688" w:rsidP="00361688">
      <w:pPr>
        <w:ind w:left="5660" w:firstLine="700"/>
        <w:jc w:val="right"/>
        <w:rPr>
          <w:sz w:val="22"/>
          <w:szCs w:val="22"/>
          <w:lang w:val="uk-UA"/>
        </w:rPr>
      </w:pPr>
      <w:bookmarkStart w:id="0" w:name="_Hlk128481908"/>
      <w:r w:rsidRPr="007A383D">
        <w:rPr>
          <w:b/>
          <w:color w:val="000000"/>
          <w:sz w:val="22"/>
          <w:szCs w:val="22"/>
          <w:lang w:val="uk-UA"/>
        </w:rPr>
        <w:t>ДОДАТОК 3</w:t>
      </w:r>
    </w:p>
    <w:p w14:paraId="0F4F30B3" w14:textId="77777777" w:rsidR="00361688" w:rsidRPr="007A383D" w:rsidRDefault="00361688" w:rsidP="00361688">
      <w:pPr>
        <w:ind w:left="5660" w:firstLine="700"/>
        <w:jc w:val="right"/>
        <w:rPr>
          <w:sz w:val="22"/>
          <w:szCs w:val="22"/>
          <w:lang w:val="uk-UA"/>
        </w:rPr>
      </w:pPr>
      <w:r w:rsidRPr="007A383D">
        <w:rPr>
          <w:i/>
          <w:color w:val="000000"/>
          <w:sz w:val="22"/>
          <w:szCs w:val="22"/>
          <w:lang w:val="uk-UA"/>
        </w:rPr>
        <w:t>до тендерної документації</w:t>
      </w:r>
    </w:p>
    <w:bookmarkEnd w:id="0"/>
    <w:p w14:paraId="6C0BF1B5" w14:textId="77777777" w:rsidR="00361688" w:rsidRPr="007A383D" w:rsidRDefault="00361688" w:rsidP="00361688">
      <w:pPr>
        <w:ind w:left="6237" w:firstLine="10"/>
        <w:rPr>
          <w:color w:val="000000"/>
          <w:sz w:val="22"/>
          <w:szCs w:val="22"/>
          <w:lang w:val="uk-UA"/>
        </w:rPr>
      </w:pPr>
      <w:r w:rsidRPr="007A383D">
        <w:rPr>
          <w:color w:val="000000"/>
          <w:sz w:val="22"/>
          <w:szCs w:val="22"/>
          <w:lang w:val="uk-UA"/>
        </w:rPr>
        <w:t>ПРОЄКТ ДОГОВОРУ</w:t>
      </w:r>
    </w:p>
    <w:p w14:paraId="21448CD0" w14:textId="77777777" w:rsidR="00361688" w:rsidRPr="007A383D" w:rsidRDefault="00361688" w:rsidP="00361688">
      <w:pPr>
        <w:spacing w:after="200"/>
        <w:contextualSpacing/>
        <w:rPr>
          <w:b/>
          <w:iCs/>
          <w:sz w:val="22"/>
          <w:szCs w:val="22"/>
          <w:lang w:val="uk-UA"/>
        </w:rPr>
      </w:pPr>
    </w:p>
    <w:p w14:paraId="5DDADC4E" w14:textId="77777777" w:rsidR="00361688" w:rsidRPr="007A383D" w:rsidRDefault="00361688" w:rsidP="00361688">
      <w:pPr>
        <w:shd w:val="clear" w:color="auto" w:fill="FFFFFF"/>
        <w:ind w:right="2" w:firstLine="567"/>
        <w:jc w:val="center"/>
        <w:outlineLvl w:val="5"/>
        <w:rPr>
          <w:b/>
          <w:color w:val="000000"/>
          <w:sz w:val="22"/>
          <w:szCs w:val="22"/>
          <w:lang w:val="uk-UA"/>
        </w:rPr>
      </w:pPr>
      <w:r w:rsidRPr="007A383D">
        <w:rPr>
          <w:b/>
          <w:color w:val="000000"/>
          <w:sz w:val="22"/>
          <w:szCs w:val="22"/>
          <w:lang w:val="uk-UA"/>
        </w:rPr>
        <w:t xml:space="preserve">ДОГОВІР  </w:t>
      </w:r>
      <w:r w:rsidRPr="007A383D">
        <w:rPr>
          <w:b/>
          <w:bCs/>
          <w:color w:val="000000"/>
          <w:sz w:val="22"/>
          <w:szCs w:val="22"/>
          <w:lang w:val="uk-UA"/>
        </w:rPr>
        <w:t xml:space="preserve">ПРО ЗАКУПІВЛЮ ПОСЛУГ ЗА ДЕРЖАВНІ КОШТИ № </w:t>
      </w:r>
      <w:r w:rsidRPr="007A383D">
        <w:rPr>
          <w:b/>
          <w:sz w:val="22"/>
          <w:szCs w:val="22"/>
          <w:lang w:val="uk-UA"/>
        </w:rPr>
        <w:t>____________</w:t>
      </w:r>
    </w:p>
    <w:p w14:paraId="304286E3" w14:textId="77777777" w:rsidR="00361688" w:rsidRPr="007A383D" w:rsidRDefault="00361688" w:rsidP="00361688">
      <w:pPr>
        <w:jc w:val="both"/>
        <w:rPr>
          <w:b/>
          <w:sz w:val="22"/>
          <w:szCs w:val="22"/>
          <w:lang w:val="uk-UA"/>
        </w:rPr>
      </w:pPr>
    </w:p>
    <w:p w14:paraId="033D712F" w14:textId="77777777" w:rsidR="00361688" w:rsidRPr="007A383D" w:rsidRDefault="00361688" w:rsidP="00361688">
      <w:pPr>
        <w:ind w:firstLine="567"/>
        <w:jc w:val="both"/>
        <w:rPr>
          <w:sz w:val="22"/>
          <w:szCs w:val="22"/>
          <w:lang w:val="uk-UA"/>
        </w:rPr>
      </w:pPr>
      <w:r w:rsidRPr="007A383D">
        <w:rPr>
          <w:sz w:val="22"/>
          <w:szCs w:val="22"/>
          <w:lang w:val="uk-UA"/>
        </w:rPr>
        <w:t xml:space="preserve">м. Дубляни                                                                                             «__» __________ 2024 року </w:t>
      </w:r>
    </w:p>
    <w:p w14:paraId="672BCCD2" w14:textId="77777777" w:rsidR="00361688" w:rsidRPr="007A383D" w:rsidRDefault="00361688" w:rsidP="00361688">
      <w:pPr>
        <w:ind w:firstLine="180"/>
        <w:jc w:val="both"/>
        <w:rPr>
          <w:sz w:val="22"/>
          <w:szCs w:val="22"/>
          <w:lang w:val="uk-UA"/>
        </w:rPr>
      </w:pPr>
      <w:r w:rsidRPr="007A383D">
        <w:rPr>
          <w:sz w:val="22"/>
          <w:szCs w:val="22"/>
          <w:lang w:val="uk-UA"/>
        </w:rPr>
        <w:t xml:space="preserve"> </w:t>
      </w:r>
    </w:p>
    <w:p w14:paraId="165D8FB3" w14:textId="77777777" w:rsidR="00361688" w:rsidRPr="007A383D" w:rsidRDefault="00361688" w:rsidP="00361688">
      <w:pPr>
        <w:tabs>
          <w:tab w:val="left" w:pos="2205"/>
        </w:tabs>
        <w:ind w:firstLine="567"/>
        <w:jc w:val="both"/>
        <w:rPr>
          <w:sz w:val="22"/>
          <w:szCs w:val="22"/>
          <w:lang w:val="uk-UA"/>
        </w:rPr>
      </w:pPr>
      <w:r w:rsidRPr="007A383D">
        <w:rPr>
          <w:b/>
          <w:bCs/>
          <w:color w:val="000000"/>
          <w:sz w:val="22"/>
          <w:szCs w:val="22"/>
          <w:lang w:val="uk-UA"/>
        </w:rPr>
        <w:t>Львівський національний університет природокористування</w:t>
      </w:r>
      <w:r w:rsidRPr="007A383D">
        <w:rPr>
          <w:sz w:val="22"/>
          <w:szCs w:val="22"/>
          <w:lang w:val="uk-UA"/>
        </w:rPr>
        <w:t xml:space="preserve">, в особі в.о. ректора Василя Івановича Лопушняка, який діє на підставі Статуту (надалі – Замовник), </w:t>
      </w:r>
      <w:r w:rsidRPr="007A383D">
        <w:rPr>
          <w:sz w:val="22"/>
          <w:szCs w:val="22"/>
          <w:lang w:val="uk-UA"/>
        </w:rPr>
        <w:br/>
        <w:t xml:space="preserve">з однієї сторони, та </w:t>
      </w:r>
    </w:p>
    <w:p w14:paraId="1E5E96BA" w14:textId="77777777" w:rsidR="00361688" w:rsidRPr="007A383D" w:rsidRDefault="00361688" w:rsidP="00361688">
      <w:pPr>
        <w:tabs>
          <w:tab w:val="left" w:pos="2205"/>
        </w:tabs>
        <w:ind w:firstLine="567"/>
        <w:jc w:val="both"/>
        <w:rPr>
          <w:sz w:val="22"/>
          <w:szCs w:val="22"/>
          <w:lang w:val="uk-UA"/>
        </w:rPr>
      </w:pPr>
      <w:r w:rsidRPr="007A383D">
        <w:rPr>
          <w:b/>
          <w:sz w:val="22"/>
          <w:szCs w:val="22"/>
          <w:lang w:val="uk-UA"/>
        </w:rPr>
        <w:t>_______________________________________________________</w:t>
      </w:r>
      <w:r w:rsidRPr="007A383D">
        <w:rPr>
          <w:sz w:val="22"/>
          <w:szCs w:val="22"/>
          <w:lang w:val="uk-UA"/>
        </w:rPr>
        <w:t>, в особі ________________,  який діє на підставі __________ (надалі – Виконавець), з іншої  сторони, далі по тексту Замовник та Виконавець разом іменуються – Сторони, а окремо – Сторона, уклали цей Договір про закупівлю послуг за державні кошти (надалі – Договір) про таке:</w:t>
      </w:r>
    </w:p>
    <w:p w14:paraId="2DC92919" w14:textId="77777777" w:rsidR="00361688" w:rsidRPr="007A383D" w:rsidRDefault="00361688" w:rsidP="00361688">
      <w:pPr>
        <w:tabs>
          <w:tab w:val="left" w:pos="2205"/>
        </w:tabs>
        <w:ind w:firstLine="567"/>
        <w:jc w:val="both"/>
        <w:rPr>
          <w:sz w:val="22"/>
          <w:szCs w:val="22"/>
          <w:lang w:val="uk-UA"/>
        </w:rPr>
      </w:pPr>
    </w:p>
    <w:p w14:paraId="193A8185" w14:textId="77777777" w:rsidR="00361688" w:rsidRPr="007A383D" w:rsidRDefault="00361688" w:rsidP="00361688">
      <w:pPr>
        <w:ind w:firstLine="180"/>
        <w:jc w:val="center"/>
        <w:rPr>
          <w:b/>
          <w:sz w:val="22"/>
          <w:szCs w:val="22"/>
          <w:lang w:val="uk-UA"/>
        </w:rPr>
      </w:pPr>
      <w:r w:rsidRPr="007A383D">
        <w:rPr>
          <w:b/>
          <w:sz w:val="22"/>
          <w:szCs w:val="22"/>
          <w:lang w:val="uk-UA"/>
        </w:rPr>
        <w:t>1. ПРЕДМЕТ ДОГОВОРУ</w:t>
      </w:r>
    </w:p>
    <w:p w14:paraId="74879232" w14:textId="77777777" w:rsidR="00361688" w:rsidRPr="007A383D" w:rsidRDefault="00361688" w:rsidP="00361688">
      <w:pPr>
        <w:ind w:firstLine="567"/>
        <w:jc w:val="both"/>
        <w:rPr>
          <w:sz w:val="22"/>
          <w:szCs w:val="22"/>
          <w:lang w:val="uk-UA"/>
        </w:rPr>
      </w:pPr>
      <w:r w:rsidRPr="007A383D">
        <w:rPr>
          <w:sz w:val="22"/>
          <w:szCs w:val="22"/>
          <w:lang w:val="uk-UA"/>
        </w:rPr>
        <w:t>1.1. Виконавець зобов'язується надати послуги, що визначені в розділі 2 цього Договору, а Замовник зобов'язується прийняти надані належно послуги та своєчасно оплатити їх.</w:t>
      </w:r>
    </w:p>
    <w:p w14:paraId="100081ED" w14:textId="77777777" w:rsidR="00361688" w:rsidRPr="007A383D" w:rsidRDefault="00361688" w:rsidP="00361688">
      <w:pPr>
        <w:ind w:firstLine="567"/>
        <w:jc w:val="both"/>
        <w:rPr>
          <w:sz w:val="22"/>
          <w:szCs w:val="22"/>
          <w:lang w:val="uk-UA"/>
        </w:rPr>
      </w:pPr>
    </w:p>
    <w:p w14:paraId="7E851B04" w14:textId="77777777" w:rsidR="00361688" w:rsidRPr="007A383D" w:rsidRDefault="00361688" w:rsidP="00361688">
      <w:pPr>
        <w:ind w:firstLine="180"/>
        <w:jc w:val="center"/>
        <w:rPr>
          <w:b/>
          <w:sz w:val="22"/>
          <w:szCs w:val="22"/>
          <w:lang w:val="uk-UA"/>
        </w:rPr>
      </w:pPr>
      <w:r w:rsidRPr="007A383D">
        <w:rPr>
          <w:b/>
          <w:sz w:val="22"/>
          <w:szCs w:val="22"/>
          <w:lang w:val="uk-UA"/>
        </w:rPr>
        <w:t>2. ПЕРЕЛІК ПОСЛУГ ТА УМОВИ ЇХ НАДАННЯ</w:t>
      </w:r>
    </w:p>
    <w:p w14:paraId="536A51F4" w14:textId="77777777" w:rsidR="00361688" w:rsidRPr="007A383D" w:rsidRDefault="00361688" w:rsidP="00361688">
      <w:pPr>
        <w:ind w:firstLine="567"/>
        <w:jc w:val="both"/>
        <w:rPr>
          <w:b/>
          <w:sz w:val="22"/>
          <w:szCs w:val="22"/>
          <w:lang w:val="uk-UA"/>
        </w:rPr>
      </w:pPr>
      <w:r w:rsidRPr="007A383D">
        <w:rPr>
          <w:sz w:val="22"/>
          <w:szCs w:val="22"/>
          <w:lang w:val="uk-UA"/>
        </w:rPr>
        <w:t xml:space="preserve">2.1. За цим Договором Виконавець надає послуги, пов’язані з виробництвом сої (далі – Послуги). Код Послуг: </w:t>
      </w:r>
      <w:r w:rsidRPr="007A383D">
        <w:rPr>
          <w:b/>
          <w:sz w:val="22"/>
          <w:szCs w:val="22"/>
          <w:lang w:val="uk-UA"/>
        </w:rPr>
        <w:t>ДК 021:2015 77110000-4 Послуги, пов’язані з виробництвом сільськогосподарської продукції.</w:t>
      </w:r>
    </w:p>
    <w:p w14:paraId="30D6CDE4" w14:textId="77777777" w:rsidR="00361688" w:rsidRPr="007A383D" w:rsidRDefault="00361688" w:rsidP="00361688">
      <w:pPr>
        <w:ind w:firstLine="567"/>
        <w:jc w:val="both"/>
        <w:rPr>
          <w:sz w:val="22"/>
          <w:szCs w:val="22"/>
          <w:lang w:val="uk-UA"/>
        </w:rPr>
      </w:pPr>
      <w:r w:rsidRPr="007A383D">
        <w:rPr>
          <w:sz w:val="22"/>
          <w:szCs w:val="22"/>
          <w:lang w:val="uk-UA"/>
        </w:rPr>
        <w:t>2.2.  Детальний перелік сільськогосподарських робіт, що включаються до Послуг за цим Договором, терміни, ціни, загальні вартості, особливі технічні вимоги до надання Послуг та інші істотні умови (за наявності) узгоджуються Сторонами у специфікації, що є невід’ємною частиною цього Договору. Сторони можуть вносити зміни до Специфікації з дотриманням форми та порядку відповідно до чинного законодавства України.</w:t>
      </w:r>
    </w:p>
    <w:p w14:paraId="3BA56BE9" w14:textId="77777777" w:rsidR="00361688" w:rsidRPr="007A383D" w:rsidRDefault="00361688" w:rsidP="00361688">
      <w:pPr>
        <w:ind w:firstLine="567"/>
        <w:jc w:val="both"/>
        <w:rPr>
          <w:sz w:val="22"/>
          <w:szCs w:val="22"/>
          <w:lang w:val="uk-UA"/>
        </w:rPr>
      </w:pPr>
      <w:r w:rsidRPr="007A383D">
        <w:rPr>
          <w:sz w:val="22"/>
          <w:szCs w:val="22"/>
          <w:lang w:val="uk-UA"/>
        </w:rPr>
        <w:t xml:space="preserve">2.3. Місце надання Послуг: земельні ділянки ________________________________________. </w:t>
      </w:r>
      <w:proofErr w:type="spellStart"/>
      <w:r w:rsidRPr="007A383D">
        <w:rPr>
          <w:sz w:val="22"/>
          <w:szCs w:val="22"/>
          <w:lang w:val="uk-UA"/>
        </w:rPr>
        <w:t>Виконавецю</w:t>
      </w:r>
      <w:proofErr w:type="spellEnd"/>
      <w:r w:rsidRPr="007A383D">
        <w:rPr>
          <w:sz w:val="22"/>
          <w:szCs w:val="22"/>
          <w:lang w:val="uk-UA"/>
        </w:rPr>
        <w:t xml:space="preserve"> не передаються права володіння та користування цими земельними ділянками. </w:t>
      </w:r>
    </w:p>
    <w:p w14:paraId="54299971" w14:textId="77777777" w:rsidR="00361688" w:rsidRPr="007A383D" w:rsidRDefault="00361688" w:rsidP="00361688">
      <w:pPr>
        <w:ind w:firstLine="567"/>
        <w:jc w:val="both"/>
        <w:rPr>
          <w:sz w:val="22"/>
          <w:szCs w:val="22"/>
          <w:lang w:val="uk-UA"/>
        </w:rPr>
      </w:pPr>
      <w:r w:rsidRPr="007A383D">
        <w:rPr>
          <w:sz w:val="22"/>
          <w:szCs w:val="22"/>
          <w:lang w:val="uk-UA"/>
        </w:rPr>
        <w:t xml:space="preserve">2.4. Виконання кожного виду </w:t>
      </w:r>
      <w:proofErr w:type="spellStart"/>
      <w:r w:rsidRPr="007A383D">
        <w:rPr>
          <w:sz w:val="22"/>
          <w:szCs w:val="22"/>
          <w:lang w:val="uk-UA"/>
        </w:rPr>
        <w:t>сількогосподарських</w:t>
      </w:r>
      <w:proofErr w:type="spellEnd"/>
      <w:r w:rsidRPr="007A383D">
        <w:rPr>
          <w:sz w:val="22"/>
          <w:szCs w:val="22"/>
          <w:lang w:val="uk-UA"/>
        </w:rPr>
        <w:t xml:space="preserve"> робіт здійснюється поетапно – відповідно до запланованих дат, що містяться у специфікації. </w:t>
      </w:r>
    </w:p>
    <w:p w14:paraId="5AF06F0C" w14:textId="77777777" w:rsidR="00361688" w:rsidRPr="007A383D" w:rsidRDefault="00361688" w:rsidP="00361688">
      <w:pPr>
        <w:ind w:firstLine="567"/>
        <w:jc w:val="both"/>
        <w:rPr>
          <w:sz w:val="22"/>
          <w:szCs w:val="22"/>
          <w:lang w:val="uk-UA"/>
        </w:rPr>
      </w:pPr>
      <w:r w:rsidRPr="007A383D">
        <w:rPr>
          <w:sz w:val="22"/>
          <w:szCs w:val="22"/>
          <w:lang w:val="uk-UA"/>
        </w:rPr>
        <w:t xml:space="preserve">2.5. Конкретна дата початку кожного виду </w:t>
      </w:r>
      <w:proofErr w:type="spellStart"/>
      <w:r w:rsidRPr="007A383D">
        <w:rPr>
          <w:sz w:val="22"/>
          <w:szCs w:val="22"/>
          <w:lang w:val="uk-UA"/>
        </w:rPr>
        <w:t>сількогосподарських</w:t>
      </w:r>
      <w:proofErr w:type="spellEnd"/>
      <w:r w:rsidRPr="007A383D">
        <w:rPr>
          <w:sz w:val="22"/>
          <w:szCs w:val="22"/>
          <w:lang w:val="uk-UA"/>
        </w:rPr>
        <w:t xml:space="preserve"> робіт додаткового погоджується Сторонами. Таке погодження відбувається у письмовій формі та здійснюється уповноваженими представниками Сторін, а саме:</w:t>
      </w:r>
    </w:p>
    <w:p w14:paraId="54E107E2" w14:textId="77777777" w:rsidR="00361688" w:rsidRPr="007A383D" w:rsidRDefault="00361688" w:rsidP="00361688">
      <w:pPr>
        <w:ind w:firstLine="567"/>
        <w:jc w:val="both"/>
        <w:rPr>
          <w:sz w:val="22"/>
          <w:szCs w:val="22"/>
          <w:lang w:val="uk-UA"/>
        </w:rPr>
      </w:pPr>
      <w:r w:rsidRPr="007A383D">
        <w:rPr>
          <w:sz w:val="22"/>
          <w:szCs w:val="22"/>
          <w:lang w:val="uk-UA"/>
        </w:rPr>
        <w:t xml:space="preserve">- від Замовника: _________________________________ (ПІБ, посада, </w:t>
      </w:r>
      <w:proofErr w:type="spellStart"/>
      <w:r w:rsidRPr="007A383D">
        <w:rPr>
          <w:sz w:val="22"/>
          <w:szCs w:val="22"/>
          <w:lang w:val="uk-UA"/>
        </w:rPr>
        <w:t>тел</w:t>
      </w:r>
      <w:proofErr w:type="spellEnd"/>
      <w:r w:rsidRPr="007A383D">
        <w:rPr>
          <w:sz w:val="22"/>
          <w:szCs w:val="22"/>
          <w:lang w:val="uk-UA"/>
        </w:rPr>
        <w:t>., e-</w:t>
      </w:r>
      <w:proofErr w:type="spellStart"/>
      <w:r w:rsidRPr="007A383D">
        <w:rPr>
          <w:sz w:val="22"/>
          <w:szCs w:val="22"/>
          <w:lang w:val="uk-UA"/>
        </w:rPr>
        <w:t>mail</w:t>
      </w:r>
      <w:proofErr w:type="spellEnd"/>
      <w:r w:rsidRPr="007A383D">
        <w:rPr>
          <w:sz w:val="22"/>
          <w:szCs w:val="22"/>
          <w:lang w:val="uk-UA"/>
        </w:rPr>
        <w:t>),</w:t>
      </w:r>
    </w:p>
    <w:p w14:paraId="57F851DA" w14:textId="77777777" w:rsidR="00361688" w:rsidRPr="007A383D" w:rsidRDefault="00361688" w:rsidP="00361688">
      <w:pPr>
        <w:ind w:firstLine="567"/>
        <w:jc w:val="both"/>
        <w:rPr>
          <w:sz w:val="22"/>
          <w:szCs w:val="22"/>
          <w:lang w:val="uk-UA"/>
        </w:rPr>
      </w:pPr>
      <w:r w:rsidRPr="007A383D">
        <w:rPr>
          <w:sz w:val="22"/>
          <w:szCs w:val="22"/>
          <w:lang w:val="uk-UA"/>
        </w:rPr>
        <w:t xml:space="preserve">- від Виконавця: _________________________________ (ПІБ, посада, </w:t>
      </w:r>
      <w:proofErr w:type="spellStart"/>
      <w:r w:rsidRPr="007A383D">
        <w:rPr>
          <w:sz w:val="22"/>
          <w:szCs w:val="22"/>
          <w:lang w:val="uk-UA"/>
        </w:rPr>
        <w:t>тел</w:t>
      </w:r>
      <w:proofErr w:type="spellEnd"/>
      <w:r w:rsidRPr="007A383D">
        <w:rPr>
          <w:sz w:val="22"/>
          <w:szCs w:val="22"/>
          <w:lang w:val="uk-UA"/>
        </w:rPr>
        <w:t>., e-</w:t>
      </w:r>
      <w:proofErr w:type="spellStart"/>
      <w:r w:rsidRPr="007A383D">
        <w:rPr>
          <w:sz w:val="22"/>
          <w:szCs w:val="22"/>
          <w:lang w:val="uk-UA"/>
        </w:rPr>
        <w:t>mail</w:t>
      </w:r>
      <w:proofErr w:type="spellEnd"/>
      <w:r w:rsidRPr="007A383D">
        <w:rPr>
          <w:sz w:val="22"/>
          <w:szCs w:val="22"/>
          <w:lang w:val="uk-UA"/>
        </w:rPr>
        <w:t>).</w:t>
      </w:r>
    </w:p>
    <w:p w14:paraId="6C68EF7C" w14:textId="77777777" w:rsidR="00361688" w:rsidRPr="007A383D" w:rsidRDefault="00361688" w:rsidP="00361688">
      <w:pPr>
        <w:ind w:firstLine="567"/>
        <w:jc w:val="both"/>
        <w:rPr>
          <w:sz w:val="22"/>
          <w:szCs w:val="22"/>
          <w:lang w:val="uk-UA"/>
        </w:rPr>
      </w:pPr>
      <w:r w:rsidRPr="007A383D">
        <w:rPr>
          <w:sz w:val="22"/>
          <w:szCs w:val="22"/>
          <w:lang w:val="uk-UA"/>
        </w:rPr>
        <w:t xml:space="preserve">2.6. Виконавець гарантує, що він володіє ресурсами для </w:t>
      </w:r>
      <w:proofErr w:type="spellStart"/>
      <w:r w:rsidRPr="007A383D">
        <w:rPr>
          <w:sz w:val="22"/>
          <w:szCs w:val="22"/>
          <w:lang w:val="uk-UA"/>
        </w:rPr>
        <w:t>для</w:t>
      </w:r>
      <w:proofErr w:type="spellEnd"/>
      <w:r w:rsidRPr="007A383D">
        <w:rPr>
          <w:sz w:val="22"/>
          <w:szCs w:val="22"/>
          <w:lang w:val="uk-UA"/>
        </w:rPr>
        <w:t xml:space="preserve"> належного надання Послуг за цим Договором.</w:t>
      </w:r>
    </w:p>
    <w:p w14:paraId="10B85957" w14:textId="77777777" w:rsidR="00361688" w:rsidRPr="007A383D" w:rsidRDefault="00361688" w:rsidP="00361688">
      <w:pPr>
        <w:ind w:firstLine="567"/>
        <w:jc w:val="both"/>
        <w:rPr>
          <w:sz w:val="22"/>
          <w:szCs w:val="22"/>
          <w:lang w:val="uk-UA"/>
        </w:rPr>
      </w:pPr>
      <w:r w:rsidRPr="007A383D">
        <w:rPr>
          <w:sz w:val="22"/>
          <w:szCs w:val="22"/>
          <w:lang w:val="uk-UA"/>
        </w:rPr>
        <w:t>2.7. Якість наданих Послуг повинна відповідати вимогам чинних стандартів та вимогам, що заявлені Замовником.</w:t>
      </w:r>
      <w:r w:rsidRPr="007A383D">
        <w:t xml:space="preserve"> </w:t>
      </w:r>
      <w:r w:rsidRPr="007A383D">
        <w:rPr>
          <w:lang w:val="uk-UA"/>
        </w:rPr>
        <w:t xml:space="preserve">Виконавець повинен </w:t>
      </w:r>
      <w:r w:rsidRPr="007A383D">
        <w:rPr>
          <w:sz w:val="22"/>
          <w:szCs w:val="22"/>
          <w:lang w:val="uk-UA"/>
        </w:rPr>
        <w:t>забезпечити використання посівного матеріалу, добрив, засобів захисту рослин та інших потрібних матеріалів виключно високої якості.</w:t>
      </w:r>
    </w:p>
    <w:p w14:paraId="0B482AA9" w14:textId="77777777" w:rsidR="00361688" w:rsidRPr="007A383D" w:rsidRDefault="00361688" w:rsidP="00361688">
      <w:pPr>
        <w:ind w:firstLine="567"/>
        <w:jc w:val="both"/>
        <w:rPr>
          <w:sz w:val="22"/>
          <w:szCs w:val="22"/>
          <w:lang w:val="uk-UA"/>
        </w:rPr>
      </w:pPr>
      <w:r w:rsidRPr="007A383D">
        <w:rPr>
          <w:sz w:val="22"/>
          <w:szCs w:val="22"/>
          <w:lang w:val="uk-UA"/>
        </w:rPr>
        <w:t xml:space="preserve"> </w:t>
      </w:r>
    </w:p>
    <w:p w14:paraId="6A9956E1" w14:textId="77777777" w:rsidR="00361688" w:rsidRPr="007A383D" w:rsidRDefault="00361688" w:rsidP="00361688">
      <w:pPr>
        <w:ind w:firstLine="180"/>
        <w:jc w:val="center"/>
        <w:rPr>
          <w:b/>
          <w:sz w:val="22"/>
          <w:szCs w:val="22"/>
          <w:lang w:val="uk-UA"/>
        </w:rPr>
      </w:pPr>
      <w:r w:rsidRPr="007A383D">
        <w:rPr>
          <w:b/>
          <w:sz w:val="22"/>
          <w:szCs w:val="22"/>
          <w:lang w:val="uk-UA"/>
        </w:rPr>
        <w:t xml:space="preserve">3. ЗАГАЛЬНА ВАРТІСТЬ ДОГОВОРУ </w:t>
      </w:r>
    </w:p>
    <w:p w14:paraId="17A6EC81" w14:textId="77777777" w:rsidR="00361688" w:rsidRPr="007A383D" w:rsidRDefault="00361688" w:rsidP="00361688">
      <w:pPr>
        <w:ind w:firstLine="567"/>
        <w:jc w:val="both"/>
        <w:rPr>
          <w:sz w:val="22"/>
          <w:szCs w:val="22"/>
          <w:lang w:val="uk-UA"/>
        </w:rPr>
      </w:pPr>
      <w:r w:rsidRPr="007A383D">
        <w:rPr>
          <w:sz w:val="22"/>
          <w:szCs w:val="22"/>
          <w:lang w:val="uk-UA"/>
        </w:rPr>
        <w:t>3.1. Послуги за цим Договором надаються на земельних ділянках загальною площею: ___ га.</w:t>
      </w:r>
    </w:p>
    <w:p w14:paraId="79CBC084" w14:textId="77777777" w:rsidR="00361688" w:rsidRPr="007A383D" w:rsidRDefault="00361688" w:rsidP="00361688">
      <w:pPr>
        <w:ind w:firstLine="567"/>
        <w:jc w:val="both"/>
        <w:rPr>
          <w:sz w:val="22"/>
          <w:szCs w:val="22"/>
          <w:lang w:val="uk-UA"/>
        </w:rPr>
      </w:pPr>
      <w:r w:rsidRPr="007A383D">
        <w:rPr>
          <w:sz w:val="22"/>
          <w:szCs w:val="22"/>
          <w:lang w:val="uk-UA"/>
        </w:rPr>
        <w:t>3.2. Загальна вартість цього Договору: ___________________________________ грн.</w:t>
      </w:r>
    </w:p>
    <w:p w14:paraId="18A575E0" w14:textId="77777777" w:rsidR="00361688" w:rsidRPr="007A383D" w:rsidRDefault="00361688" w:rsidP="00361688">
      <w:pPr>
        <w:ind w:firstLine="567"/>
        <w:jc w:val="both"/>
        <w:rPr>
          <w:sz w:val="22"/>
          <w:szCs w:val="22"/>
          <w:lang w:val="uk-UA"/>
        </w:rPr>
      </w:pPr>
      <w:r w:rsidRPr="007A383D">
        <w:rPr>
          <w:sz w:val="22"/>
          <w:szCs w:val="22"/>
          <w:lang w:val="uk-UA"/>
        </w:rPr>
        <w:t>3.3. У вартість Послуг та загальну вартість цього Договору включено вартість всіх необхідних матеріалів та будь-які інші витрати Виконавця, що будуть понесені для виконання цього Договору.</w:t>
      </w:r>
    </w:p>
    <w:p w14:paraId="1EA7D7D6" w14:textId="77777777" w:rsidR="00361688" w:rsidRPr="007A383D" w:rsidRDefault="00361688" w:rsidP="00361688">
      <w:pPr>
        <w:ind w:firstLine="567"/>
        <w:jc w:val="both"/>
        <w:rPr>
          <w:sz w:val="22"/>
          <w:szCs w:val="22"/>
          <w:lang w:val="uk-UA"/>
        </w:rPr>
      </w:pPr>
      <w:r w:rsidRPr="007A383D">
        <w:rPr>
          <w:sz w:val="22"/>
          <w:szCs w:val="22"/>
          <w:lang w:val="uk-UA"/>
        </w:rPr>
        <w:t>3.4. Загальна вартість цього Договору  може  бути  зменшена  за  взаємною згодою Сторін або на підставі п.3.5. цього Договору.</w:t>
      </w:r>
    </w:p>
    <w:p w14:paraId="280FEED5" w14:textId="77777777" w:rsidR="00361688" w:rsidRPr="007A383D" w:rsidRDefault="00361688" w:rsidP="00361688">
      <w:pPr>
        <w:ind w:firstLine="567"/>
        <w:jc w:val="both"/>
        <w:rPr>
          <w:sz w:val="22"/>
          <w:szCs w:val="22"/>
          <w:lang w:val="uk-UA"/>
        </w:rPr>
      </w:pPr>
      <w:r w:rsidRPr="007A383D">
        <w:rPr>
          <w:sz w:val="22"/>
          <w:szCs w:val="22"/>
          <w:lang w:val="uk-UA"/>
        </w:rPr>
        <w:t xml:space="preserve">3.5. Обсяги закупівлі Послуг можуть бути зменшені на підставах, передбачених Законом України «Про публічні закупівлі», Постанови №1178 від 12.10.2022 «Про затвердження особливостей здійснення публічних </w:t>
      </w:r>
      <w:proofErr w:type="spellStart"/>
      <w:r w:rsidRPr="007A383D">
        <w:rPr>
          <w:sz w:val="22"/>
          <w:szCs w:val="22"/>
          <w:lang w:val="uk-UA"/>
        </w:rPr>
        <w:t>закупівель</w:t>
      </w:r>
      <w:proofErr w:type="spellEnd"/>
      <w:r w:rsidRPr="007A383D">
        <w:rPr>
          <w:sz w:val="22"/>
          <w:szCs w:val="22"/>
          <w:lang w:val="uk-UA"/>
        </w:rPr>
        <w:t xml:space="preserve"> товарів, робіт і послу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у випадку відсутності фінансування.</w:t>
      </w:r>
    </w:p>
    <w:p w14:paraId="064A1CCD" w14:textId="77777777" w:rsidR="00361688" w:rsidRPr="007A383D" w:rsidRDefault="00361688" w:rsidP="00361688">
      <w:pPr>
        <w:jc w:val="both"/>
        <w:rPr>
          <w:b/>
          <w:sz w:val="22"/>
          <w:szCs w:val="22"/>
          <w:lang w:val="uk-UA"/>
        </w:rPr>
      </w:pPr>
    </w:p>
    <w:p w14:paraId="643F9985" w14:textId="77777777" w:rsidR="00361688" w:rsidRPr="007A383D" w:rsidRDefault="00361688" w:rsidP="00361688">
      <w:pPr>
        <w:ind w:firstLine="180"/>
        <w:jc w:val="center"/>
        <w:rPr>
          <w:b/>
          <w:sz w:val="22"/>
          <w:szCs w:val="22"/>
          <w:lang w:val="uk-UA"/>
        </w:rPr>
      </w:pPr>
      <w:r w:rsidRPr="007A383D">
        <w:rPr>
          <w:b/>
          <w:sz w:val="22"/>
          <w:szCs w:val="22"/>
          <w:lang w:val="uk-UA"/>
        </w:rPr>
        <w:t>4. ДОКУМЕНТАЛЬНЕ ОФОРМЛЕННЯ НАДАННЯ ПОСЛУГ ТА ЇХ ОПЛАТА</w:t>
      </w:r>
    </w:p>
    <w:p w14:paraId="76F1743B" w14:textId="77777777" w:rsidR="00361688" w:rsidRPr="007A383D" w:rsidRDefault="00361688" w:rsidP="00361688">
      <w:pPr>
        <w:ind w:firstLine="567"/>
        <w:jc w:val="both"/>
        <w:rPr>
          <w:b/>
          <w:sz w:val="22"/>
          <w:szCs w:val="22"/>
          <w:lang w:val="uk-UA"/>
        </w:rPr>
      </w:pPr>
      <w:r w:rsidRPr="007A383D">
        <w:rPr>
          <w:sz w:val="22"/>
          <w:szCs w:val="22"/>
          <w:lang w:val="uk-UA"/>
        </w:rPr>
        <w:lastRenderedPageBreak/>
        <w:t>4.1. Розрахунки проводяться у безготівковій формі, у національній валюті України – гривні, шляхом оплати протягом __ календарних днів після пред'явлення Виконавцем рахунка на оплату (далі – рахунок).</w:t>
      </w:r>
    </w:p>
    <w:p w14:paraId="2804F15F" w14:textId="77777777" w:rsidR="00361688" w:rsidRPr="007A383D" w:rsidRDefault="00361688" w:rsidP="00361688">
      <w:pPr>
        <w:tabs>
          <w:tab w:val="left" w:pos="1134"/>
          <w:tab w:val="left" w:pos="4350"/>
        </w:tabs>
        <w:ind w:firstLine="567"/>
        <w:jc w:val="both"/>
        <w:rPr>
          <w:sz w:val="22"/>
          <w:szCs w:val="22"/>
          <w:lang w:val="uk-UA"/>
        </w:rPr>
      </w:pPr>
      <w:r w:rsidRPr="007A383D">
        <w:rPr>
          <w:sz w:val="22"/>
          <w:szCs w:val="22"/>
          <w:lang w:val="uk-UA"/>
        </w:rPr>
        <w:t>4.2. До рахунка додаються: акт приймання-передачі наданих послуг та інші обов’язкові документи.</w:t>
      </w:r>
    </w:p>
    <w:p w14:paraId="60AC9FC1" w14:textId="77777777" w:rsidR="00361688" w:rsidRPr="007A383D" w:rsidRDefault="00361688" w:rsidP="00361688">
      <w:pPr>
        <w:jc w:val="both"/>
        <w:rPr>
          <w:sz w:val="22"/>
          <w:szCs w:val="22"/>
          <w:lang w:val="uk-UA"/>
        </w:rPr>
      </w:pPr>
      <w:r w:rsidRPr="007A383D">
        <w:rPr>
          <w:sz w:val="22"/>
          <w:szCs w:val="22"/>
          <w:lang w:val="uk-UA"/>
        </w:rPr>
        <w:t xml:space="preserve">         4.3. Виконавець  протягом доби після закінчення збору урожаю інформує про це  Замовника та передає йому 2 (два) підписані ним примірники </w:t>
      </w:r>
      <w:proofErr w:type="spellStart"/>
      <w:r w:rsidRPr="007A383D">
        <w:rPr>
          <w:sz w:val="22"/>
          <w:szCs w:val="22"/>
          <w:lang w:val="uk-UA"/>
        </w:rPr>
        <w:t>Акта</w:t>
      </w:r>
      <w:proofErr w:type="spellEnd"/>
      <w:r w:rsidRPr="007A383D">
        <w:rPr>
          <w:sz w:val="22"/>
          <w:szCs w:val="22"/>
          <w:lang w:val="uk-UA"/>
        </w:rPr>
        <w:t xml:space="preserve"> приймання-передачі наданих послуг та зібраний врожай.  Не пізніше п’яти робочих днів з дня надання Виконавцем підписаних з його боку примірників </w:t>
      </w:r>
      <w:proofErr w:type="spellStart"/>
      <w:r w:rsidRPr="007A383D">
        <w:rPr>
          <w:sz w:val="22"/>
          <w:szCs w:val="22"/>
          <w:lang w:val="uk-UA"/>
        </w:rPr>
        <w:t>акта</w:t>
      </w:r>
      <w:proofErr w:type="spellEnd"/>
      <w:r w:rsidRPr="007A383D">
        <w:rPr>
          <w:sz w:val="22"/>
          <w:szCs w:val="22"/>
          <w:lang w:val="uk-UA"/>
        </w:rPr>
        <w:t xml:space="preserve"> приймання-передачі наданих послуг Замовник зобов’язується підписати ці акти або надати письмове обґрунтування про відмову від підписання.</w:t>
      </w:r>
    </w:p>
    <w:p w14:paraId="59798B93" w14:textId="77777777" w:rsidR="00361688" w:rsidRPr="007A383D" w:rsidRDefault="00361688" w:rsidP="00361688">
      <w:pPr>
        <w:tabs>
          <w:tab w:val="left" w:pos="1134"/>
          <w:tab w:val="left" w:pos="4350"/>
        </w:tabs>
        <w:ind w:firstLine="567"/>
        <w:jc w:val="both"/>
        <w:rPr>
          <w:sz w:val="22"/>
          <w:szCs w:val="22"/>
          <w:lang w:val="uk-UA"/>
        </w:rPr>
      </w:pPr>
      <w:r w:rsidRPr="007A383D">
        <w:rPr>
          <w:sz w:val="22"/>
          <w:szCs w:val="22"/>
          <w:lang w:val="uk-UA"/>
        </w:rPr>
        <w:t>4.4. У разі затримки бюджетного фінансування розрахунок за надані Послуги здійснюється протягом 15 банківських днів з дати отримання Замовником фінансування на свій поточний рахунок для здійснення закупівлі.</w:t>
      </w:r>
    </w:p>
    <w:p w14:paraId="26EC65CA" w14:textId="77777777" w:rsidR="00361688" w:rsidRPr="007A383D" w:rsidRDefault="00361688" w:rsidP="00361688">
      <w:pPr>
        <w:tabs>
          <w:tab w:val="left" w:pos="1134"/>
          <w:tab w:val="left" w:pos="4350"/>
        </w:tabs>
        <w:ind w:firstLine="567"/>
        <w:jc w:val="both"/>
        <w:rPr>
          <w:sz w:val="22"/>
          <w:szCs w:val="22"/>
          <w:lang w:val="uk-UA"/>
        </w:rPr>
      </w:pPr>
      <w:r w:rsidRPr="007A383D">
        <w:rPr>
          <w:sz w:val="22"/>
          <w:szCs w:val="22"/>
          <w:lang w:val="uk-UA"/>
        </w:rPr>
        <w:t>4.5. Будь-які бюджетні зобов'язання та платежі з бюджету здійснюватимуться лише за наявності відповідного бюджетного призначення</w:t>
      </w:r>
      <w:r w:rsidRPr="007A383D">
        <w:rPr>
          <w:b/>
          <w:sz w:val="22"/>
          <w:szCs w:val="22"/>
          <w:lang w:val="uk-UA"/>
        </w:rPr>
        <w:t xml:space="preserve"> </w:t>
      </w:r>
      <w:r w:rsidRPr="007A383D">
        <w:rPr>
          <w:sz w:val="22"/>
          <w:szCs w:val="22"/>
          <w:lang w:val="uk-UA"/>
        </w:rPr>
        <w:t>(бюджетних асигнувань).</w:t>
      </w:r>
    </w:p>
    <w:p w14:paraId="5609B2A0" w14:textId="77777777" w:rsidR="00361688" w:rsidRPr="007A383D" w:rsidRDefault="00361688" w:rsidP="00361688">
      <w:pPr>
        <w:jc w:val="both"/>
        <w:rPr>
          <w:sz w:val="22"/>
          <w:szCs w:val="22"/>
          <w:lang w:val="uk-UA"/>
        </w:rPr>
      </w:pPr>
    </w:p>
    <w:p w14:paraId="4D167F76" w14:textId="77777777" w:rsidR="00361688" w:rsidRPr="007A383D" w:rsidRDefault="00361688" w:rsidP="00361688">
      <w:pPr>
        <w:tabs>
          <w:tab w:val="left" w:pos="4350"/>
        </w:tabs>
        <w:jc w:val="both"/>
        <w:rPr>
          <w:b/>
          <w:sz w:val="22"/>
          <w:szCs w:val="22"/>
          <w:lang w:val="uk-UA"/>
        </w:rPr>
      </w:pPr>
    </w:p>
    <w:p w14:paraId="7324BBD0" w14:textId="77777777" w:rsidR="00361688" w:rsidRPr="007A383D" w:rsidRDefault="00361688" w:rsidP="00361688">
      <w:pPr>
        <w:tabs>
          <w:tab w:val="left" w:pos="4350"/>
        </w:tabs>
        <w:ind w:firstLine="180"/>
        <w:jc w:val="center"/>
        <w:rPr>
          <w:b/>
          <w:sz w:val="22"/>
          <w:szCs w:val="22"/>
          <w:lang w:val="uk-UA"/>
        </w:rPr>
      </w:pPr>
      <w:r w:rsidRPr="007A383D">
        <w:rPr>
          <w:b/>
          <w:sz w:val="22"/>
          <w:szCs w:val="22"/>
          <w:lang w:val="uk-UA"/>
        </w:rPr>
        <w:t>5. ПРАВА ТА ОБОВ’ЯЗКИ ЗАМОВНИКА</w:t>
      </w:r>
    </w:p>
    <w:p w14:paraId="6346149E" w14:textId="77777777" w:rsidR="00361688" w:rsidRPr="007A383D" w:rsidRDefault="00361688" w:rsidP="00361688">
      <w:pPr>
        <w:ind w:firstLine="567"/>
        <w:jc w:val="both"/>
        <w:rPr>
          <w:sz w:val="22"/>
          <w:szCs w:val="22"/>
          <w:lang w:val="uk-UA"/>
        </w:rPr>
      </w:pPr>
      <w:r w:rsidRPr="007A383D">
        <w:rPr>
          <w:sz w:val="22"/>
          <w:szCs w:val="22"/>
          <w:lang w:val="uk-UA"/>
        </w:rPr>
        <w:t xml:space="preserve">5.1. Замовник має право: </w:t>
      </w:r>
    </w:p>
    <w:p w14:paraId="1291ED8F" w14:textId="77777777" w:rsidR="00361688" w:rsidRPr="007A383D" w:rsidRDefault="00361688" w:rsidP="00361688">
      <w:pPr>
        <w:ind w:firstLine="567"/>
        <w:jc w:val="both"/>
        <w:rPr>
          <w:sz w:val="22"/>
          <w:szCs w:val="22"/>
          <w:lang w:val="uk-UA"/>
        </w:rPr>
      </w:pPr>
      <w:r w:rsidRPr="007A383D">
        <w:rPr>
          <w:sz w:val="22"/>
          <w:szCs w:val="22"/>
          <w:lang w:val="uk-UA"/>
        </w:rPr>
        <w:t>5.1.1. Отримувати від Виконавця достовірну інформацію з питань надання Послуг.</w:t>
      </w:r>
    </w:p>
    <w:p w14:paraId="0353399B" w14:textId="77777777" w:rsidR="00361688" w:rsidRPr="007A383D" w:rsidRDefault="00361688" w:rsidP="00361688">
      <w:pPr>
        <w:ind w:firstLine="567"/>
        <w:jc w:val="both"/>
        <w:rPr>
          <w:sz w:val="22"/>
          <w:szCs w:val="22"/>
          <w:lang w:val="uk-UA"/>
        </w:rPr>
      </w:pPr>
      <w:r w:rsidRPr="007A383D">
        <w:rPr>
          <w:sz w:val="22"/>
          <w:szCs w:val="22"/>
          <w:lang w:val="uk-UA"/>
        </w:rPr>
        <w:t>5.1.2. Контролювати процес надання Послуг.</w:t>
      </w:r>
    </w:p>
    <w:p w14:paraId="2AD59AB2" w14:textId="77777777" w:rsidR="00361688" w:rsidRPr="007A383D" w:rsidRDefault="00361688" w:rsidP="00361688">
      <w:pPr>
        <w:ind w:firstLine="567"/>
        <w:jc w:val="both"/>
        <w:rPr>
          <w:sz w:val="22"/>
          <w:szCs w:val="22"/>
          <w:lang w:val="uk-UA"/>
        </w:rPr>
      </w:pPr>
      <w:r w:rsidRPr="007A383D">
        <w:rPr>
          <w:sz w:val="22"/>
          <w:szCs w:val="22"/>
          <w:lang w:val="uk-UA"/>
        </w:rPr>
        <w:t>5.1.3. Призупинити надання Послуг Виконавцем, якщо в процесі їх надання виявлено недоліки. В такому випадку Сторони негайно проводять переговори з метою усунення цих недоліків.</w:t>
      </w:r>
      <w:r w:rsidRPr="007A383D">
        <w:rPr>
          <w:sz w:val="22"/>
          <w:szCs w:val="22"/>
        </w:rPr>
        <w:t xml:space="preserve"> </w:t>
      </w:r>
    </w:p>
    <w:p w14:paraId="5F9C58A9" w14:textId="77777777" w:rsidR="00361688" w:rsidRPr="007A383D" w:rsidRDefault="00361688" w:rsidP="00361688">
      <w:pPr>
        <w:ind w:firstLine="567"/>
        <w:jc w:val="both"/>
        <w:rPr>
          <w:sz w:val="22"/>
          <w:szCs w:val="22"/>
          <w:lang w:val="uk-UA"/>
        </w:rPr>
      </w:pPr>
      <w:r w:rsidRPr="007A383D">
        <w:rPr>
          <w:sz w:val="22"/>
          <w:szCs w:val="22"/>
          <w:lang w:val="uk-UA"/>
        </w:rPr>
        <w:t>5.1.4. Вимагати негайного усунення Виконавцем недоліків у наданні Послуг.</w:t>
      </w:r>
    </w:p>
    <w:p w14:paraId="0C022C81" w14:textId="77777777" w:rsidR="00361688" w:rsidRPr="007A383D" w:rsidRDefault="00361688" w:rsidP="00361688">
      <w:pPr>
        <w:ind w:firstLine="567"/>
        <w:jc w:val="both"/>
        <w:rPr>
          <w:sz w:val="22"/>
          <w:szCs w:val="22"/>
          <w:lang w:val="uk-UA"/>
        </w:rPr>
      </w:pPr>
      <w:r w:rsidRPr="007A383D">
        <w:rPr>
          <w:sz w:val="22"/>
          <w:szCs w:val="22"/>
          <w:lang w:val="uk-UA"/>
        </w:rPr>
        <w:t>5.1.5. Відмовитися від приймання Послуг, якщо виявлено невідповідність щодо їх обсягу чи якості.</w:t>
      </w:r>
    </w:p>
    <w:p w14:paraId="4A7213EC" w14:textId="77777777" w:rsidR="00361688" w:rsidRPr="007A383D" w:rsidRDefault="00361688" w:rsidP="00361688">
      <w:pPr>
        <w:ind w:firstLine="567"/>
        <w:jc w:val="both"/>
        <w:rPr>
          <w:sz w:val="22"/>
          <w:szCs w:val="22"/>
          <w:lang w:val="uk-UA"/>
        </w:rPr>
      </w:pPr>
      <w:r w:rsidRPr="007A383D">
        <w:rPr>
          <w:sz w:val="22"/>
          <w:szCs w:val="22"/>
          <w:lang w:val="uk-UA"/>
        </w:rPr>
        <w:t>5.1.6. Вимагати відшкодування збитків, заподіяних Виконавцем внаслідок ненадання Послуг повністю або частково, а також у разі надання Послуг неналежної якості.</w:t>
      </w:r>
    </w:p>
    <w:p w14:paraId="15733461" w14:textId="77777777" w:rsidR="00361688" w:rsidRPr="007A383D" w:rsidRDefault="00361688" w:rsidP="00361688">
      <w:pPr>
        <w:ind w:firstLine="567"/>
        <w:jc w:val="both"/>
        <w:rPr>
          <w:sz w:val="22"/>
          <w:szCs w:val="22"/>
          <w:lang w:val="uk-UA"/>
        </w:rPr>
      </w:pPr>
      <w:r w:rsidRPr="007A383D">
        <w:rPr>
          <w:sz w:val="22"/>
          <w:szCs w:val="22"/>
          <w:lang w:val="uk-UA"/>
        </w:rPr>
        <w:t>5.1.7. Достроково розірвати Договір у разі виявлення недоліків у наданні Послуг, які виключають можливість їх надання відповідно до мети,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14:paraId="7FAD3970" w14:textId="77777777" w:rsidR="00361688" w:rsidRPr="007A383D" w:rsidRDefault="00361688" w:rsidP="00361688">
      <w:pPr>
        <w:ind w:firstLine="567"/>
        <w:jc w:val="both"/>
        <w:rPr>
          <w:sz w:val="22"/>
          <w:szCs w:val="22"/>
          <w:lang w:val="uk-UA"/>
        </w:rPr>
      </w:pPr>
      <w:r w:rsidRPr="007A383D">
        <w:rPr>
          <w:sz w:val="22"/>
          <w:szCs w:val="22"/>
          <w:lang w:val="uk-UA"/>
        </w:rPr>
        <w:t>5.1.8. Не оплачувати за послуги Виконавцю, якщо вони не були попередньо погоджені Замовником.</w:t>
      </w:r>
    </w:p>
    <w:p w14:paraId="3381737A" w14:textId="77777777" w:rsidR="00361688" w:rsidRPr="007A383D" w:rsidRDefault="00361688" w:rsidP="00361688">
      <w:pPr>
        <w:ind w:firstLine="567"/>
        <w:jc w:val="both"/>
        <w:rPr>
          <w:sz w:val="22"/>
          <w:szCs w:val="22"/>
          <w:lang w:val="uk-UA"/>
        </w:rPr>
      </w:pPr>
      <w:r w:rsidRPr="007A383D">
        <w:rPr>
          <w:sz w:val="22"/>
          <w:szCs w:val="22"/>
          <w:lang w:val="uk-UA"/>
        </w:rPr>
        <w:t>5.1.9. Здійснювати власну навчальну та дослідницьку діяльність в процесі виконання цього Договору.</w:t>
      </w:r>
    </w:p>
    <w:p w14:paraId="0837D77B" w14:textId="77777777" w:rsidR="00361688" w:rsidRPr="007A383D" w:rsidRDefault="00361688" w:rsidP="00361688">
      <w:pPr>
        <w:ind w:firstLine="567"/>
        <w:jc w:val="both"/>
        <w:rPr>
          <w:sz w:val="22"/>
          <w:szCs w:val="22"/>
          <w:lang w:val="uk-UA"/>
        </w:rPr>
      </w:pPr>
      <w:r w:rsidRPr="007A383D">
        <w:rPr>
          <w:sz w:val="22"/>
          <w:szCs w:val="22"/>
          <w:lang w:val="uk-UA"/>
        </w:rPr>
        <w:t xml:space="preserve">5.2. Замовник зобов'язується: </w:t>
      </w:r>
    </w:p>
    <w:p w14:paraId="61523A16" w14:textId="77777777" w:rsidR="00361688" w:rsidRPr="007A383D" w:rsidRDefault="00361688" w:rsidP="00361688">
      <w:pPr>
        <w:ind w:firstLine="567"/>
        <w:jc w:val="both"/>
        <w:rPr>
          <w:sz w:val="22"/>
          <w:szCs w:val="22"/>
          <w:lang w:val="uk-UA"/>
        </w:rPr>
      </w:pPr>
      <w:r w:rsidRPr="007A383D">
        <w:rPr>
          <w:sz w:val="22"/>
          <w:szCs w:val="22"/>
          <w:lang w:val="uk-UA"/>
        </w:rPr>
        <w:t>5.2.1. Оплачувати у встановлений Договором строк надані належно надані Послуги.</w:t>
      </w:r>
    </w:p>
    <w:p w14:paraId="2A8B44DF" w14:textId="77777777" w:rsidR="00361688" w:rsidRPr="007A383D" w:rsidRDefault="00361688" w:rsidP="00361688">
      <w:pPr>
        <w:ind w:firstLine="567"/>
        <w:jc w:val="both"/>
        <w:rPr>
          <w:sz w:val="22"/>
          <w:szCs w:val="22"/>
          <w:lang w:val="uk-UA"/>
        </w:rPr>
      </w:pPr>
      <w:r w:rsidRPr="007A383D">
        <w:rPr>
          <w:sz w:val="22"/>
          <w:szCs w:val="22"/>
          <w:lang w:val="uk-UA"/>
        </w:rPr>
        <w:t>5.2.2. Сприяти Виконавцю у наданні Послуг.</w:t>
      </w:r>
    </w:p>
    <w:p w14:paraId="3BDDE18C" w14:textId="77777777" w:rsidR="00361688" w:rsidRPr="007A383D" w:rsidRDefault="00361688" w:rsidP="00361688">
      <w:pPr>
        <w:ind w:firstLine="567"/>
        <w:jc w:val="both"/>
        <w:rPr>
          <w:sz w:val="22"/>
          <w:szCs w:val="22"/>
          <w:lang w:val="uk-UA"/>
        </w:rPr>
      </w:pPr>
      <w:r w:rsidRPr="007A383D">
        <w:rPr>
          <w:sz w:val="22"/>
          <w:szCs w:val="22"/>
          <w:lang w:val="uk-UA"/>
        </w:rPr>
        <w:t>5.3. Замовник також має всі інші права та обов’язки, що визначені чинним законодавством України.</w:t>
      </w:r>
    </w:p>
    <w:p w14:paraId="4A229D16" w14:textId="77777777" w:rsidR="00361688" w:rsidRPr="007A383D" w:rsidRDefault="00361688" w:rsidP="00361688">
      <w:pPr>
        <w:ind w:firstLine="567"/>
        <w:jc w:val="both"/>
        <w:rPr>
          <w:sz w:val="22"/>
          <w:szCs w:val="22"/>
          <w:lang w:val="uk-UA"/>
        </w:rPr>
      </w:pPr>
      <w:r w:rsidRPr="007A383D">
        <w:rPr>
          <w:sz w:val="22"/>
          <w:szCs w:val="22"/>
          <w:lang w:val="uk-UA"/>
        </w:rPr>
        <w:t>5.3.1. До початку збору врожаю узгодити з Виконавцем  кількість представників у комісію зі свого боку для визначення обсягу, якості вирощеної продукції та видати відповідний наказ про участь в роботі Спільної  комісії представників від Замовника.</w:t>
      </w:r>
    </w:p>
    <w:p w14:paraId="2CF13E0B" w14:textId="77777777" w:rsidR="00361688" w:rsidRPr="007A383D" w:rsidRDefault="00361688" w:rsidP="00361688">
      <w:pPr>
        <w:ind w:firstLine="567"/>
        <w:jc w:val="both"/>
        <w:rPr>
          <w:b/>
          <w:sz w:val="22"/>
          <w:szCs w:val="22"/>
          <w:lang w:val="uk-UA"/>
        </w:rPr>
      </w:pPr>
    </w:p>
    <w:p w14:paraId="3DE5F8CC" w14:textId="77777777" w:rsidR="00361688" w:rsidRPr="007A383D" w:rsidRDefault="00361688" w:rsidP="00361688">
      <w:pPr>
        <w:ind w:firstLine="567"/>
        <w:jc w:val="center"/>
        <w:rPr>
          <w:b/>
          <w:sz w:val="22"/>
          <w:szCs w:val="22"/>
          <w:lang w:val="uk-UA"/>
        </w:rPr>
      </w:pPr>
      <w:r w:rsidRPr="007A383D">
        <w:rPr>
          <w:b/>
          <w:sz w:val="22"/>
          <w:szCs w:val="22"/>
          <w:lang w:val="uk-UA"/>
        </w:rPr>
        <w:t>6. ПРАВА ТА ОБОВ'ЯЗКИ ВИКОНАВЦЯ</w:t>
      </w:r>
    </w:p>
    <w:p w14:paraId="3A868AEB" w14:textId="77777777" w:rsidR="00361688" w:rsidRPr="007A383D" w:rsidRDefault="00361688" w:rsidP="00361688">
      <w:pPr>
        <w:ind w:firstLine="567"/>
        <w:jc w:val="both"/>
        <w:rPr>
          <w:sz w:val="22"/>
          <w:szCs w:val="22"/>
          <w:lang w:val="uk-UA"/>
        </w:rPr>
      </w:pPr>
      <w:r w:rsidRPr="007A383D">
        <w:rPr>
          <w:sz w:val="22"/>
          <w:szCs w:val="22"/>
          <w:lang w:val="uk-UA"/>
        </w:rPr>
        <w:t>6.1. Виконавець має право:</w:t>
      </w:r>
    </w:p>
    <w:p w14:paraId="568C26EC" w14:textId="77777777" w:rsidR="00361688" w:rsidRPr="007A383D" w:rsidRDefault="00361688" w:rsidP="00361688">
      <w:pPr>
        <w:ind w:firstLine="567"/>
        <w:jc w:val="both"/>
        <w:rPr>
          <w:sz w:val="22"/>
          <w:szCs w:val="22"/>
          <w:lang w:val="uk-UA"/>
        </w:rPr>
      </w:pPr>
      <w:r w:rsidRPr="007A383D">
        <w:rPr>
          <w:sz w:val="22"/>
          <w:szCs w:val="22"/>
          <w:lang w:val="uk-UA"/>
        </w:rPr>
        <w:t>6.1.1. Вимагати від Замовника своєчасного здійснення оплати на умовах цього Договору.</w:t>
      </w:r>
    </w:p>
    <w:p w14:paraId="59BE057F" w14:textId="77777777" w:rsidR="00361688" w:rsidRPr="007A383D" w:rsidRDefault="00361688" w:rsidP="00361688">
      <w:pPr>
        <w:ind w:firstLine="567"/>
        <w:jc w:val="both"/>
        <w:rPr>
          <w:sz w:val="22"/>
          <w:szCs w:val="22"/>
          <w:lang w:val="uk-UA"/>
        </w:rPr>
      </w:pPr>
      <w:r w:rsidRPr="007A383D">
        <w:rPr>
          <w:sz w:val="22"/>
          <w:szCs w:val="22"/>
          <w:lang w:val="uk-UA"/>
        </w:rPr>
        <w:t>6.1.2. Достроково розірвати Договір у випадку безпідставного невиконання Замовником своїх зобов’язань за Договором, повідомивши про це його у строк 10 днів з дати прийняття рішення  про необхідність розірвання  Договору.</w:t>
      </w:r>
    </w:p>
    <w:p w14:paraId="69E5CA34" w14:textId="77777777" w:rsidR="00361688" w:rsidRPr="007A383D" w:rsidRDefault="00361688" w:rsidP="00361688">
      <w:pPr>
        <w:ind w:firstLine="567"/>
        <w:jc w:val="both"/>
        <w:rPr>
          <w:sz w:val="22"/>
          <w:szCs w:val="22"/>
          <w:lang w:val="uk-UA"/>
        </w:rPr>
      </w:pPr>
      <w:r w:rsidRPr="007A383D">
        <w:rPr>
          <w:sz w:val="22"/>
          <w:szCs w:val="22"/>
          <w:lang w:val="uk-UA"/>
        </w:rPr>
        <w:t>6.1.3. За попередньою згодою Замовника залучати до виконання Договору субпідрядника (субпідрядників).</w:t>
      </w:r>
    </w:p>
    <w:p w14:paraId="2F8B0A67" w14:textId="77777777" w:rsidR="00361688" w:rsidRPr="007A383D" w:rsidRDefault="00361688" w:rsidP="00361688">
      <w:pPr>
        <w:ind w:firstLine="567"/>
        <w:jc w:val="both"/>
        <w:rPr>
          <w:sz w:val="22"/>
          <w:szCs w:val="22"/>
          <w:lang w:val="uk-UA"/>
        </w:rPr>
      </w:pPr>
      <w:r w:rsidRPr="007A383D">
        <w:rPr>
          <w:sz w:val="22"/>
          <w:szCs w:val="22"/>
          <w:lang w:val="uk-UA"/>
        </w:rPr>
        <w:t xml:space="preserve">6.2. Виконавець зобов'язується: </w:t>
      </w:r>
    </w:p>
    <w:p w14:paraId="041ADF46" w14:textId="77777777" w:rsidR="00361688" w:rsidRPr="007A383D" w:rsidRDefault="00361688" w:rsidP="00361688">
      <w:pPr>
        <w:ind w:firstLine="567"/>
        <w:jc w:val="both"/>
        <w:rPr>
          <w:sz w:val="22"/>
          <w:szCs w:val="22"/>
          <w:lang w:val="uk-UA"/>
        </w:rPr>
      </w:pPr>
      <w:r w:rsidRPr="007A383D">
        <w:rPr>
          <w:sz w:val="22"/>
          <w:szCs w:val="22"/>
          <w:lang w:val="uk-UA"/>
        </w:rPr>
        <w:t>6.2.1. Надавати Послуги відповідно до вимог законодавства та цього Договору.</w:t>
      </w:r>
    </w:p>
    <w:p w14:paraId="15F42958" w14:textId="77777777" w:rsidR="00361688" w:rsidRPr="007A383D" w:rsidRDefault="00361688" w:rsidP="00361688">
      <w:pPr>
        <w:ind w:firstLine="567"/>
        <w:jc w:val="both"/>
        <w:rPr>
          <w:sz w:val="22"/>
          <w:szCs w:val="22"/>
          <w:lang w:val="uk-UA"/>
        </w:rPr>
      </w:pPr>
      <w:r w:rsidRPr="007A383D">
        <w:rPr>
          <w:sz w:val="22"/>
          <w:szCs w:val="22"/>
          <w:lang w:val="uk-UA"/>
        </w:rPr>
        <w:t>6.2.2. На умовах цього Договору виростити сою</w:t>
      </w:r>
      <w:r w:rsidRPr="007A383D">
        <w:rPr>
          <w:color w:val="000000"/>
          <w:sz w:val="22"/>
          <w:szCs w:val="22"/>
        </w:rPr>
        <w:t xml:space="preserve">, </w:t>
      </w:r>
      <w:r w:rsidRPr="007A383D">
        <w:rPr>
          <w:color w:val="000000"/>
          <w:sz w:val="22"/>
          <w:szCs w:val="22"/>
          <w:lang w:val="uk-UA"/>
        </w:rPr>
        <w:t>здійснити збирання урожаю та</w:t>
      </w:r>
      <w:r w:rsidRPr="007A383D">
        <w:rPr>
          <w:sz w:val="22"/>
          <w:szCs w:val="22"/>
          <w:lang w:val="uk-UA"/>
        </w:rPr>
        <w:t xml:space="preserve"> його передачу Замовнику.</w:t>
      </w:r>
    </w:p>
    <w:p w14:paraId="52E2CF30" w14:textId="77777777" w:rsidR="00361688" w:rsidRPr="007A383D" w:rsidRDefault="00361688" w:rsidP="00361688">
      <w:pPr>
        <w:ind w:firstLine="567"/>
        <w:jc w:val="both"/>
        <w:rPr>
          <w:sz w:val="22"/>
          <w:szCs w:val="22"/>
          <w:lang w:val="uk-UA"/>
        </w:rPr>
      </w:pPr>
      <w:r w:rsidRPr="007A383D">
        <w:rPr>
          <w:sz w:val="22"/>
          <w:szCs w:val="22"/>
          <w:lang w:val="uk-UA"/>
        </w:rPr>
        <w:t>6.2.3. Не допускати псування урожаю, погіршення якості земельних угідь.</w:t>
      </w:r>
    </w:p>
    <w:p w14:paraId="62334372" w14:textId="77777777" w:rsidR="00361688" w:rsidRPr="007A383D" w:rsidRDefault="00361688" w:rsidP="00361688">
      <w:pPr>
        <w:ind w:firstLine="567"/>
        <w:jc w:val="both"/>
        <w:rPr>
          <w:sz w:val="22"/>
          <w:szCs w:val="22"/>
          <w:lang w:val="uk-UA"/>
        </w:rPr>
      </w:pPr>
      <w:r w:rsidRPr="007A383D">
        <w:rPr>
          <w:sz w:val="22"/>
          <w:szCs w:val="22"/>
          <w:lang w:val="uk-UA"/>
        </w:rPr>
        <w:lastRenderedPageBreak/>
        <w:t>6.2.4. В процесі вирощування сої для Замовника застосовувати передові технології (в тому числі за рекомендаціями спеціалістів Замовника), сучасні методи виробництва з метою отримання високого врожаю при раціональному використанні ресурсів.</w:t>
      </w:r>
    </w:p>
    <w:p w14:paraId="63AF528A" w14:textId="77777777" w:rsidR="00361688" w:rsidRPr="007A383D" w:rsidRDefault="00361688" w:rsidP="00361688">
      <w:pPr>
        <w:ind w:firstLine="567"/>
        <w:jc w:val="both"/>
        <w:rPr>
          <w:sz w:val="22"/>
          <w:szCs w:val="22"/>
          <w:lang w:val="uk-UA"/>
        </w:rPr>
      </w:pPr>
      <w:r w:rsidRPr="007A383D">
        <w:rPr>
          <w:sz w:val="22"/>
          <w:szCs w:val="22"/>
          <w:lang w:val="uk-UA"/>
        </w:rPr>
        <w:t>6.2.5. Дотримуватися правил землекористування, не допускати забруднення навколишнього середовища та земель.</w:t>
      </w:r>
    </w:p>
    <w:p w14:paraId="57FE6813" w14:textId="77777777" w:rsidR="00361688" w:rsidRPr="007A383D" w:rsidRDefault="00361688" w:rsidP="00361688">
      <w:pPr>
        <w:ind w:firstLine="567"/>
        <w:jc w:val="both"/>
        <w:rPr>
          <w:sz w:val="22"/>
          <w:szCs w:val="22"/>
          <w:lang w:val="uk-UA"/>
        </w:rPr>
      </w:pPr>
      <w:r w:rsidRPr="007A383D">
        <w:rPr>
          <w:sz w:val="22"/>
          <w:szCs w:val="22"/>
          <w:lang w:val="uk-UA"/>
        </w:rPr>
        <w:t>6.2.6. Протягом одного робочого дня звернутися до Замовника з пропозиціями, якщо виникнуть проблемні питання, що унеможливлюють належне надання Послуг.</w:t>
      </w:r>
    </w:p>
    <w:p w14:paraId="55EB88FA" w14:textId="77777777" w:rsidR="00361688" w:rsidRPr="007A383D" w:rsidRDefault="00361688" w:rsidP="00361688">
      <w:pPr>
        <w:ind w:firstLine="567"/>
        <w:jc w:val="both"/>
        <w:rPr>
          <w:sz w:val="22"/>
          <w:szCs w:val="22"/>
          <w:lang w:val="uk-UA"/>
        </w:rPr>
      </w:pPr>
      <w:r w:rsidRPr="007A383D">
        <w:rPr>
          <w:sz w:val="22"/>
          <w:szCs w:val="22"/>
          <w:lang w:val="uk-UA"/>
        </w:rPr>
        <w:t xml:space="preserve">6.2.7. Не розпочинати будь-який етап надання Послуг без </w:t>
      </w:r>
      <w:proofErr w:type="spellStart"/>
      <w:r w:rsidRPr="007A383D">
        <w:rPr>
          <w:sz w:val="22"/>
          <w:szCs w:val="22"/>
          <w:lang w:val="uk-UA"/>
        </w:rPr>
        <w:t>дотриманя</w:t>
      </w:r>
      <w:proofErr w:type="spellEnd"/>
      <w:r w:rsidRPr="007A383D">
        <w:rPr>
          <w:sz w:val="22"/>
          <w:szCs w:val="22"/>
          <w:lang w:val="uk-UA"/>
        </w:rPr>
        <w:t xml:space="preserve"> порядку, що визначений п.2.5. цього Договору.</w:t>
      </w:r>
    </w:p>
    <w:p w14:paraId="47F2C420" w14:textId="77777777" w:rsidR="00361688" w:rsidRPr="007A383D" w:rsidRDefault="00361688" w:rsidP="00361688">
      <w:pPr>
        <w:ind w:firstLine="567"/>
        <w:jc w:val="both"/>
        <w:rPr>
          <w:sz w:val="22"/>
          <w:szCs w:val="22"/>
          <w:lang w:val="uk-UA"/>
        </w:rPr>
      </w:pPr>
      <w:r w:rsidRPr="007A383D">
        <w:rPr>
          <w:sz w:val="22"/>
          <w:szCs w:val="22"/>
          <w:lang w:val="uk-UA"/>
        </w:rPr>
        <w:t>6.2.8. Протягом одного робочого дня повідомляти Замовника про зміну свого уповноваженого представника, що вказаний у п.2.5. цього Договору.</w:t>
      </w:r>
    </w:p>
    <w:p w14:paraId="475AC948" w14:textId="77777777" w:rsidR="00361688" w:rsidRPr="007A383D" w:rsidRDefault="00361688" w:rsidP="00361688">
      <w:pPr>
        <w:ind w:firstLine="567"/>
        <w:jc w:val="both"/>
        <w:rPr>
          <w:sz w:val="22"/>
          <w:szCs w:val="22"/>
          <w:lang w:val="uk-UA"/>
        </w:rPr>
      </w:pPr>
      <w:r w:rsidRPr="007A383D">
        <w:rPr>
          <w:sz w:val="22"/>
          <w:szCs w:val="22"/>
          <w:lang w:val="uk-UA"/>
        </w:rPr>
        <w:t xml:space="preserve">6.2.9. Не перешкоджати Замовнику у контролі процесу надання Послуг, проведенні навчальної та дослідницької </w:t>
      </w:r>
      <w:proofErr w:type="spellStart"/>
      <w:r w:rsidRPr="007A383D">
        <w:rPr>
          <w:sz w:val="22"/>
          <w:szCs w:val="22"/>
          <w:lang w:val="uk-UA"/>
        </w:rPr>
        <w:t>діяльністі</w:t>
      </w:r>
      <w:proofErr w:type="spellEnd"/>
      <w:r w:rsidRPr="007A383D">
        <w:rPr>
          <w:sz w:val="22"/>
          <w:szCs w:val="22"/>
          <w:lang w:val="uk-UA"/>
        </w:rPr>
        <w:t xml:space="preserve"> в процесі виконання цього Договору.</w:t>
      </w:r>
    </w:p>
    <w:p w14:paraId="00E897D7" w14:textId="77777777" w:rsidR="00361688" w:rsidRPr="007A383D" w:rsidRDefault="00361688" w:rsidP="00361688">
      <w:pPr>
        <w:ind w:firstLine="567"/>
        <w:jc w:val="both"/>
        <w:rPr>
          <w:sz w:val="22"/>
          <w:szCs w:val="22"/>
          <w:lang w:val="uk-UA"/>
        </w:rPr>
      </w:pPr>
      <w:r w:rsidRPr="007A383D">
        <w:rPr>
          <w:sz w:val="22"/>
          <w:szCs w:val="22"/>
          <w:lang w:val="uk-UA"/>
        </w:rPr>
        <w:t>6.2.10. Надати безперешкодний доступ до угідь, якщо Замовник плануватиме здійснення догляду за вирощуванням сої власними силами.</w:t>
      </w:r>
    </w:p>
    <w:p w14:paraId="7615CDEC" w14:textId="77777777" w:rsidR="00361688" w:rsidRPr="007A383D" w:rsidRDefault="00361688" w:rsidP="00361688">
      <w:pPr>
        <w:ind w:firstLine="567"/>
        <w:jc w:val="both"/>
        <w:rPr>
          <w:sz w:val="22"/>
          <w:szCs w:val="22"/>
          <w:lang w:val="uk-UA"/>
        </w:rPr>
      </w:pPr>
      <w:r w:rsidRPr="007A383D">
        <w:rPr>
          <w:sz w:val="22"/>
          <w:szCs w:val="22"/>
          <w:lang w:val="uk-UA"/>
        </w:rPr>
        <w:t>6.2.11. Забезпечити безперешкодний доступ уповноважених представників Замовника до земельних угідь з метою перевірки використання землі за призначенням, відібрання проб ґрунтів тощо.</w:t>
      </w:r>
    </w:p>
    <w:p w14:paraId="3D89C721" w14:textId="77777777" w:rsidR="00361688" w:rsidRPr="007A383D" w:rsidRDefault="00361688" w:rsidP="00361688">
      <w:pPr>
        <w:ind w:firstLine="567"/>
        <w:jc w:val="both"/>
        <w:rPr>
          <w:sz w:val="22"/>
          <w:szCs w:val="22"/>
        </w:rPr>
      </w:pPr>
      <w:r w:rsidRPr="007A383D">
        <w:rPr>
          <w:sz w:val="22"/>
          <w:szCs w:val="22"/>
          <w:lang w:val="uk-UA"/>
        </w:rPr>
        <w:t>6.2.12. Надавати Замовнику достовірну та повну звітну інформацію про надання Послуг.</w:t>
      </w:r>
    </w:p>
    <w:p w14:paraId="69A90DAF" w14:textId="77777777" w:rsidR="00361688" w:rsidRPr="007A383D" w:rsidRDefault="00361688" w:rsidP="00361688">
      <w:pPr>
        <w:ind w:firstLine="567"/>
        <w:jc w:val="both"/>
        <w:rPr>
          <w:sz w:val="22"/>
          <w:szCs w:val="22"/>
          <w:lang w:val="uk-UA"/>
        </w:rPr>
      </w:pPr>
      <w:r w:rsidRPr="007A383D">
        <w:rPr>
          <w:sz w:val="22"/>
          <w:szCs w:val="22"/>
        </w:rPr>
        <w:t>6</w:t>
      </w:r>
      <w:r w:rsidRPr="007A383D">
        <w:rPr>
          <w:sz w:val="22"/>
          <w:szCs w:val="22"/>
          <w:lang w:val="uk-UA"/>
        </w:rPr>
        <w:t>.2.13. Інформувати Замовника про хід виконання етапів робіт та завчасно повідомляти про строки завершення збору врожаю.</w:t>
      </w:r>
    </w:p>
    <w:p w14:paraId="157EE478" w14:textId="77777777" w:rsidR="00361688" w:rsidRPr="007A383D" w:rsidRDefault="00361688" w:rsidP="00361688">
      <w:pPr>
        <w:ind w:firstLine="567"/>
        <w:jc w:val="both"/>
        <w:rPr>
          <w:sz w:val="22"/>
          <w:szCs w:val="22"/>
          <w:lang w:val="uk-UA"/>
        </w:rPr>
      </w:pPr>
      <w:r w:rsidRPr="007A383D">
        <w:rPr>
          <w:sz w:val="22"/>
          <w:szCs w:val="22"/>
          <w:lang w:val="uk-UA"/>
        </w:rPr>
        <w:t xml:space="preserve">6.2.14. До початку збору врожаю узгодити з Замовником кількість представників у комісію зі свого боку для визначення обсягу, якості вирощеної продукції та видати відповідний наказ про участь в роботі Спільної  комісії представників від Виконавця. </w:t>
      </w:r>
    </w:p>
    <w:p w14:paraId="400F86AB" w14:textId="77777777" w:rsidR="00361688" w:rsidRPr="007A383D" w:rsidRDefault="00361688" w:rsidP="00361688">
      <w:pPr>
        <w:jc w:val="both"/>
        <w:rPr>
          <w:sz w:val="22"/>
          <w:szCs w:val="22"/>
          <w:lang w:val="uk-UA"/>
        </w:rPr>
      </w:pPr>
      <w:r w:rsidRPr="007A383D">
        <w:rPr>
          <w:sz w:val="22"/>
          <w:szCs w:val="22"/>
          <w:lang w:val="uk-UA"/>
        </w:rPr>
        <w:t xml:space="preserve">         6.2.15. Після  закінчення  збору  врожаю, протягом доби, письмово інформувати Замовника та надіслати йому Акт приймання-передачі наданих послуг та зібраного врожаю. </w:t>
      </w:r>
    </w:p>
    <w:p w14:paraId="2EAE1501" w14:textId="77777777" w:rsidR="00361688" w:rsidRPr="007A383D" w:rsidRDefault="00361688" w:rsidP="00361688">
      <w:pPr>
        <w:ind w:firstLine="708"/>
        <w:jc w:val="both"/>
        <w:rPr>
          <w:sz w:val="22"/>
          <w:szCs w:val="22"/>
          <w:lang w:val="uk-UA"/>
        </w:rPr>
      </w:pPr>
      <w:r w:rsidRPr="007A383D">
        <w:rPr>
          <w:sz w:val="22"/>
          <w:szCs w:val="22"/>
          <w:lang w:val="uk-UA"/>
        </w:rPr>
        <w:t>6.2.16. Передати Замовнику вирощену сільськогосподарську продукцію за актом приймання-передачі.</w:t>
      </w:r>
    </w:p>
    <w:p w14:paraId="67689AC2" w14:textId="77777777" w:rsidR="00361688" w:rsidRPr="007A383D" w:rsidRDefault="00361688" w:rsidP="00361688">
      <w:pPr>
        <w:ind w:firstLine="709"/>
        <w:jc w:val="both"/>
        <w:rPr>
          <w:sz w:val="22"/>
          <w:szCs w:val="22"/>
          <w:lang w:val="uk-UA"/>
        </w:rPr>
      </w:pPr>
      <w:r w:rsidRPr="007A383D">
        <w:rPr>
          <w:sz w:val="22"/>
          <w:szCs w:val="22"/>
          <w:lang w:val="uk-UA"/>
        </w:rPr>
        <w:t xml:space="preserve">6.2.17. Сприяти Замовнику у реалізації продукції у разі відповідного клопотання. </w:t>
      </w:r>
    </w:p>
    <w:p w14:paraId="3305E4B0" w14:textId="77777777" w:rsidR="00361688" w:rsidRPr="007A383D" w:rsidRDefault="00361688" w:rsidP="00361688">
      <w:pPr>
        <w:ind w:firstLine="709"/>
        <w:jc w:val="both"/>
        <w:rPr>
          <w:sz w:val="22"/>
          <w:szCs w:val="22"/>
          <w:lang w:val="uk-UA"/>
        </w:rPr>
      </w:pPr>
      <w:r w:rsidRPr="007A383D">
        <w:rPr>
          <w:sz w:val="22"/>
          <w:szCs w:val="22"/>
          <w:lang w:val="uk-UA"/>
        </w:rPr>
        <w:t xml:space="preserve">6.2.18. Застрахувати вирощування сільськогосподарських культур, що вирощуються на умовах цього Договору. </w:t>
      </w:r>
    </w:p>
    <w:p w14:paraId="0422F01C" w14:textId="77777777" w:rsidR="00361688" w:rsidRPr="007A383D" w:rsidRDefault="00361688" w:rsidP="00361688">
      <w:pPr>
        <w:ind w:firstLine="567"/>
        <w:jc w:val="both"/>
        <w:rPr>
          <w:sz w:val="22"/>
          <w:szCs w:val="22"/>
          <w:lang w:val="uk-UA"/>
        </w:rPr>
      </w:pPr>
      <w:r w:rsidRPr="007A383D">
        <w:rPr>
          <w:sz w:val="22"/>
          <w:szCs w:val="22"/>
          <w:lang w:val="uk-UA"/>
        </w:rPr>
        <w:t>6.3. Виконавець також має всі інші права та обов’язки, що визначені чинним законодавством України.</w:t>
      </w:r>
    </w:p>
    <w:p w14:paraId="4B62102D" w14:textId="77777777" w:rsidR="00361688" w:rsidRPr="007A383D" w:rsidRDefault="00361688" w:rsidP="00361688">
      <w:pPr>
        <w:ind w:firstLine="567"/>
        <w:jc w:val="both"/>
        <w:rPr>
          <w:sz w:val="22"/>
          <w:szCs w:val="22"/>
          <w:lang w:val="uk-UA"/>
        </w:rPr>
      </w:pPr>
    </w:p>
    <w:p w14:paraId="0C137C6C" w14:textId="77777777" w:rsidR="00361688" w:rsidRPr="007A383D" w:rsidRDefault="00361688" w:rsidP="00361688">
      <w:pPr>
        <w:ind w:firstLine="567"/>
        <w:jc w:val="center"/>
        <w:rPr>
          <w:b/>
          <w:sz w:val="22"/>
          <w:szCs w:val="22"/>
          <w:lang w:val="uk-UA"/>
        </w:rPr>
      </w:pPr>
      <w:r w:rsidRPr="007A383D">
        <w:rPr>
          <w:b/>
          <w:sz w:val="22"/>
          <w:szCs w:val="22"/>
          <w:lang w:val="uk-UA"/>
        </w:rPr>
        <w:t xml:space="preserve">7. ВІДПОВІДАЛЬНІСТЬ СТОРІН </w:t>
      </w:r>
    </w:p>
    <w:p w14:paraId="6298E831" w14:textId="77777777" w:rsidR="00361688" w:rsidRPr="007A383D" w:rsidRDefault="00361688" w:rsidP="00361688">
      <w:pPr>
        <w:ind w:firstLine="567"/>
        <w:jc w:val="both"/>
        <w:rPr>
          <w:sz w:val="22"/>
          <w:szCs w:val="22"/>
          <w:lang w:val="uk-UA"/>
        </w:rPr>
      </w:pPr>
      <w:r w:rsidRPr="007A383D">
        <w:rPr>
          <w:sz w:val="22"/>
          <w:szCs w:val="22"/>
          <w:lang w:val="uk-UA"/>
        </w:rPr>
        <w:t xml:space="preserve">7.1.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цим Договором. </w:t>
      </w:r>
    </w:p>
    <w:p w14:paraId="1F10790B" w14:textId="77777777" w:rsidR="00361688" w:rsidRPr="007A383D" w:rsidRDefault="00361688" w:rsidP="00361688">
      <w:pPr>
        <w:ind w:firstLine="567"/>
        <w:jc w:val="both"/>
        <w:rPr>
          <w:sz w:val="22"/>
          <w:szCs w:val="22"/>
          <w:lang w:val="uk-UA"/>
        </w:rPr>
      </w:pPr>
      <w:r w:rsidRPr="007A383D">
        <w:rPr>
          <w:sz w:val="22"/>
          <w:szCs w:val="22"/>
          <w:lang w:val="uk-UA"/>
        </w:rPr>
        <w:t>7.2. Порушення зобов'язань за Договором є підставою для застосування санкцій, передбачених Господарським кодексом України та іншими законами.</w:t>
      </w:r>
    </w:p>
    <w:p w14:paraId="56005B49" w14:textId="77777777" w:rsidR="00361688" w:rsidRPr="007A383D" w:rsidRDefault="00361688" w:rsidP="00361688">
      <w:pPr>
        <w:ind w:firstLine="567"/>
        <w:jc w:val="both"/>
        <w:rPr>
          <w:sz w:val="22"/>
          <w:szCs w:val="22"/>
          <w:lang w:val="uk-UA"/>
        </w:rPr>
      </w:pPr>
      <w:r w:rsidRPr="007A383D">
        <w:rPr>
          <w:sz w:val="22"/>
          <w:szCs w:val="22"/>
          <w:lang w:val="uk-UA"/>
        </w:rPr>
        <w:t xml:space="preserve">7.3. У разі невиконання або несвоєчасного виконання своїх зобов'язань за Договором при закупівлі послуг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ненаданих Послуг з дня отримання бюджетних коштів. </w:t>
      </w:r>
    </w:p>
    <w:p w14:paraId="66BAD383" w14:textId="77777777" w:rsidR="00361688" w:rsidRPr="007A383D" w:rsidRDefault="00361688" w:rsidP="00361688">
      <w:pPr>
        <w:ind w:firstLine="567"/>
        <w:jc w:val="both"/>
        <w:rPr>
          <w:sz w:val="22"/>
          <w:szCs w:val="22"/>
          <w:lang w:val="uk-UA"/>
        </w:rPr>
      </w:pPr>
      <w:r w:rsidRPr="007A383D">
        <w:rPr>
          <w:sz w:val="22"/>
          <w:szCs w:val="22"/>
          <w:lang w:val="uk-UA"/>
        </w:rPr>
        <w:t>7.4. При не надходженні або невчасному надходженні бюджетних коштів на рахунок Замовника для сплати за надані Послуги, штрафні санкції до Замовника не застосовуються.</w:t>
      </w:r>
    </w:p>
    <w:p w14:paraId="28513A2F" w14:textId="77777777" w:rsidR="00361688" w:rsidRPr="007A383D" w:rsidRDefault="00361688" w:rsidP="00361688">
      <w:pPr>
        <w:ind w:firstLine="567"/>
        <w:jc w:val="both"/>
        <w:rPr>
          <w:sz w:val="22"/>
          <w:szCs w:val="22"/>
          <w:lang w:val="uk-UA"/>
        </w:rPr>
      </w:pPr>
      <w:r w:rsidRPr="007A383D">
        <w:rPr>
          <w:sz w:val="22"/>
          <w:szCs w:val="22"/>
          <w:lang w:val="uk-UA"/>
        </w:rPr>
        <w:t>7.5. За порушення Виконавцем умов щодо якості Послуг, а саме: невиконання погодженої обробки угідь або зайвої обробки (тобто без домовленості Сторін або якщо Виконавцем було порушено пункти 2.5., 6.2.7. цього Договору), Виконавець сплачує штраф у розмірі 20 (двадцять) відсотків вартості цього Договору.</w:t>
      </w:r>
    </w:p>
    <w:p w14:paraId="4F31DEA3" w14:textId="77777777" w:rsidR="00361688" w:rsidRPr="007A383D" w:rsidRDefault="00361688" w:rsidP="00361688">
      <w:pPr>
        <w:ind w:firstLine="567"/>
        <w:jc w:val="both"/>
        <w:rPr>
          <w:sz w:val="22"/>
          <w:szCs w:val="22"/>
          <w:lang w:val="uk-UA"/>
        </w:rPr>
      </w:pPr>
      <w:r w:rsidRPr="007A383D">
        <w:rPr>
          <w:sz w:val="22"/>
          <w:szCs w:val="22"/>
          <w:lang w:val="uk-UA"/>
        </w:rPr>
        <w:t xml:space="preserve">7.6. Сплата санкцій і відшкодування збитку не звільняє Сторони від виконання своїх зобов'язань за цим Договором.     </w:t>
      </w:r>
    </w:p>
    <w:p w14:paraId="4736EA95" w14:textId="77777777" w:rsidR="00361688" w:rsidRPr="007A383D" w:rsidRDefault="00361688" w:rsidP="00361688">
      <w:pPr>
        <w:ind w:firstLine="567"/>
        <w:jc w:val="both"/>
        <w:rPr>
          <w:sz w:val="22"/>
          <w:szCs w:val="22"/>
          <w:lang w:val="uk-UA"/>
        </w:rPr>
      </w:pPr>
      <w:r w:rsidRPr="007A383D">
        <w:rPr>
          <w:sz w:val="22"/>
          <w:szCs w:val="22"/>
          <w:lang w:val="uk-UA"/>
        </w:rPr>
        <w:t>7.7. Під час надання Послуг за цим Договором Виконавець самостійно несе відповідальність за дотримання правил та норм з техніки безпеки, охорони праці, пожежної безпеки, охорони навколишнього природного середовища.</w:t>
      </w:r>
    </w:p>
    <w:p w14:paraId="20D22807" w14:textId="77777777" w:rsidR="00361688" w:rsidRPr="007A383D" w:rsidRDefault="00361688" w:rsidP="00361688">
      <w:pPr>
        <w:ind w:firstLine="567"/>
        <w:jc w:val="both"/>
        <w:rPr>
          <w:sz w:val="22"/>
          <w:szCs w:val="22"/>
          <w:lang w:val="uk-UA"/>
        </w:rPr>
      </w:pPr>
    </w:p>
    <w:p w14:paraId="39565C7A" w14:textId="77777777" w:rsidR="00361688" w:rsidRPr="007A383D" w:rsidRDefault="00361688" w:rsidP="00361688">
      <w:pPr>
        <w:ind w:firstLine="567"/>
        <w:jc w:val="center"/>
        <w:rPr>
          <w:b/>
          <w:sz w:val="22"/>
          <w:szCs w:val="22"/>
          <w:lang w:val="uk-UA"/>
        </w:rPr>
      </w:pPr>
      <w:r w:rsidRPr="007A383D">
        <w:rPr>
          <w:b/>
          <w:sz w:val="22"/>
          <w:szCs w:val="22"/>
          <w:lang w:val="uk-UA"/>
        </w:rPr>
        <w:t>8. ВИРІШЕННЯ СПОРІВ</w:t>
      </w:r>
    </w:p>
    <w:p w14:paraId="4126762F" w14:textId="77777777" w:rsidR="00361688" w:rsidRPr="007A383D" w:rsidRDefault="00361688" w:rsidP="00361688">
      <w:pPr>
        <w:ind w:firstLine="567"/>
        <w:jc w:val="both"/>
        <w:rPr>
          <w:sz w:val="22"/>
          <w:szCs w:val="22"/>
          <w:lang w:val="uk-UA"/>
        </w:rPr>
      </w:pPr>
      <w:r w:rsidRPr="007A383D">
        <w:rPr>
          <w:sz w:val="22"/>
          <w:szCs w:val="22"/>
          <w:lang w:val="uk-UA"/>
        </w:rPr>
        <w:t>8.1. Спори за Договором вирішуються шляхом проведення переговорів або у судовому порядку.</w:t>
      </w:r>
    </w:p>
    <w:p w14:paraId="7B90B5F3" w14:textId="77777777" w:rsidR="00361688" w:rsidRPr="007A383D" w:rsidRDefault="00361688" w:rsidP="00361688">
      <w:pPr>
        <w:ind w:firstLine="567"/>
        <w:jc w:val="both"/>
        <w:rPr>
          <w:sz w:val="22"/>
          <w:szCs w:val="22"/>
          <w:lang w:val="uk-UA"/>
        </w:rPr>
      </w:pPr>
      <w:r w:rsidRPr="007A383D">
        <w:rPr>
          <w:sz w:val="22"/>
          <w:szCs w:val="22"/>
          <w:lang w:val="uk-UA"/>
        </w:rPr>
        <w:lastRenderedPageBreak/>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9A1130D" w14:textId="77777777" w:rsidR="00361688" w:rsidRPr="007A383D" w:rsidRDefault="00361688" w:rsidP="00361688">
      <w:pPr>
        <w:ind w:firstLine="567"/>
        <w:jc w:val="both"/>
        <w:rPr>
          <w:sz w:val="22"/>
          <w:szCs w:val="22"/>
          <w:lang w:val="uk-UA"/>
        </w:rPr>
      </w:pPr>
    </w:p>
    <w:p w14:paraId="3364C997" w14:textId="77777777" w:rsidR="00361688" w:rsidRPr="007A383D" w:rsidRDefault="00361688" w:rsidP="00361688">
      <w:pPr>
        <w:ind w:firstLine="567"/>
        <w:jc w:val="center"/>
        <w:rPr>
          <w:b/>
          <w:sz w:val="22"/>
          <w:szCs w:val="22"/>
          <w:lang w:val="uk-UA"/>
        </w:rPr>
      </w:pPr>
      <w:r w:rsidRPr="007A383D">
        <w:rPr>
          <w:b/>
          <w:sz w:val="22"/>
          <w:szCs w:val="22"/>
          <w:lang w:val="uk-UA"/>
        </w:rPr>
        <w:t>9. ОБСТАВИНИ НЕПЕРЕБОРНОЇ СИЛИ</w:t>
      </w:r>
    </w:p>
    <w:p w14:paraId="3C96870A" w14:textId="77777777" w:rsidR="00361688" w:rsidRPr="007A383D" w:rsidRDefault="00361688" w:rsidP="00361688">
      <w:pPr>
        <w:ind w:firstLine="567"/>
        <w:jc w:val="both"/>
        <w:rPr>
          <w:sz w:val="22"/>
          <w:szCs w:val="22"/>
          <w:lang w:val="uk-UA"/>
        </w:rPr>
      </w:pPr>
      <w:r w:rsidRPr="007A383D">
        <w:rPr>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75C754A9" w14:textId="77777777" w:rsidR="00361688" w:rsidRPr="007A383D" w:rsidRDefault="00361688" w:rsidP="00361688">
      <w:pPr>
        <w:ind w:firstLine="567"/>
        <w:jc w:val="both"/>
        <w:rPr>
          <w:sz w:val="22"/>
          <w:szCs w:val="22"/>
          <w:lang w:val="uk-UA"/>
        </w:rPr>
      </w:pPr>
      <w:r w:rsidRPr="007A383D">
        <w:rPr>
          <w:sz w:val="22"/>
          <w:szCs w:val="22"/>
          <w:lang w:val="uk-UA"/>
        </w:rPr>
        <w:t>9.2. 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7B07C2EA" w14:textId="77777777" w:rsidR="00361688" w:rsidRPr="007A383D" w:rsidRDefault="00361688" w:rsidP="00361688">
      <w:pPr>
        <w:ind w:firstLine="567"/>
        <w:jc w:val="both"/>
        <w:rPr>
          <w:sz w:val="22"/>
          <w:szCs w:val="22"/>
          <w:lang w:val="uk-UA"/>
        </w:rPr>
      </w:pPr>
      <w:r w:rsidRPr="007A383D">
        <w:rPr>
          <w:sz w:val="22"/>
          <w:szCs w:val="22"/>
          <w:lang w:val="uk-UA"/>
        </w:rPr>
        <w:t xml:space="preserve">9.3. 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документом компетентного органу. </w:t>
      </w:r>
    </w:p>
    <w:p w14:paraId="73CD7E05" w14:textId="77777777" w:rsidR="00361688" w:rsidRPr="007A383D" w:rsidRDefault="00361688" w:rsidP="00361688">
      <w:pPr>
        <w:ind w:firstLine="567"/>
        <w:jc w:val="both"/>
        <w:rPr>
          <w:sz w:val="22"/>
          <w:szCs w:val="22"/>
          <w:lang w:val="uk-UA"/>
        </w:rPr>
      </w:pPr>
      <w:r w:rsidRPr="007A383D">
        <w:rPr>
          <w:sz w:val="22"/>
          <w:szCs w:val="22"/>
          <w:lang w:val="uk-UA"/>
        </w:rPr>
        <w:t>9.4. Строк виконання зобов’язань за цим Договором продовжується на строк дії обставин непереборної сили або усунення їх наслідків.</w:t>
      </w:r>
    </w:p>
    <w:p w14:paraId="2D687F20" w14:textId="77777777" w:rsidR="00361688" w:rsidRPr="007A383D" w:rsidRDefault="00361688" w:rsidP="00361688">
      <w:pPr>
        <w:ind w:firstLine="567"/>
        <w:jc w:val="both"/>
        <w:rPr>
          <w:sz w:val="22"/>
          <w:szCs w:val="22"/>
          <w:lang w:val="uk-UA"/>
        </w:rPr>
      </w:pPr>
      <w:r w:rsidRPr="007A383D">
        <w:rPr>
          <w:sz w:val="22"/>
          <w:szCs w:val="22"/>
          <w:lang w:val="uk-UA"/>
        </w:rPr>
        <w:t>9.5.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1CE1CB77" w14:textId="77777777" w:rsidR="00361688" w:rsidRPr="007A383D" w:rsidRDefault="00361688" w:rsidP="00361688">
      <w:pPr>
        <w:ind w:firstLine="567"/>
        <w:jc w:val="both"/>
        <w:rPr>
          <w:sz w:val="22"/>
          <w:szCs w:val="22"/>
          <w:lang w:val="uk-UA"/>
        </w:rPr>
      </w:pPr>
    </w:p>
    <w:p w14:paraId="1D4749BB" w14:textId="77777777" w:rsidR="00361688" w:rsidRPr="007A383D" w:rsidRDefault="00361688" w:rsidP="00361688">
      <w:pPr>
        <w:shd w:val="clear" w:color="auto" w:fill="FFFFFF"/>
        <w:jc w:val="center"/>
        <w:rPr>
          <w:sz w:val="22"/>
          <w:szCs w:val="22"/>
          <w:lang w:val="uk-UA"/>
        </w:rPr>
      </w:pPr>
      <w:r w:rsidRPr="007A383D">
        <w:rPr>
          <w:b/>
          <w:bCs/>
          <w:color w:val="000000"/>
          <w:sz w:val="22"/>
          <w:szCs w:val="22"/>
          <w:lang w:val="uk-UA"/>
        </w:rPr>
        <w:t>10. ТЕРМІН ДІЇ ДОГОВОРУ ТА ІНШІ УМОВИ</w:t>
      </w:r>
    </w:p>
    <w:p w14:paraId="52E458EF"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color w:val="000000"/>
          <w:sz w:val="22"/>
          <w:szCs w:val="22"/>
          <w:lang w:val="uk-UA"/>
        </w:rPr>
        <w:t>10.1. Даний Договір укладено у двох оригінальних примірниках, по одному для кожної із Сторін.</w:t>
      </w:r>
    </w:p>
    <w:p w14:paraId="1D34A60A"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sz w:val="22"/>
          <w:szCs w:val="22"/>
          <w:lang w:val="uk-UA"/>
        </w:rPr>
        <w:t xml:space="preserve">10.2. Даний Договір є укладеним з моменту підписання його повноважними представниками Сторін та діє </w:t>
      </w:r>
      <w:r w:rsidRPr="007A383D">
        <w:rPr>
          <w:b/>
          <w:sz w:val="22"/>
          <w:szCs w:val="22"/>
          <w:lang w:val="uk-UA"/>
        </w:rPr>
        <w:t>до  31.12.2024 року або до повного виконання сторонами своїх зобов’язань.</w:t>
      </w:r>
    </w:p>
    <w:p w14:paraId="07D27F9D"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color w:val="000000"/>
          <w:sz w:val="22"/>
          <w:szCs w:val="22"/>
          <w:lang w:val="uk-UA"/>
        </w:rPr>
        <w:t>10.3. У випадках, не передбачених даним Договором, сторони керуються чинним законодавством.</w:t>
      </w:r>
    </w:p>
    <w:p w14:paraId="3176636E"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color w:val="000000"/>
          <w:sz w:val="22"/>
          <w:szCs w:val="22"/>
          <w:lang w:val="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25D1520C"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color w:val="000000"/>
          <w:sz w:val="22"/>
          <w:szCs w:val="22"/>
          <w:lang w:val="uk-UA"/>
        </w:rPr>
        <w:t>10.5.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6A455D17"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0211272E"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color w:val="000000"/>
          <w:sz w:val="22"/>
          <w:szCs w:val="22"/>
          <w:lang w:val="uk-UA"/>
        </w:rPr>
        <w:t xml:space="preserve">10.7. Усі виправлення за текстом даного Договору мають юридичну силу лише при взаємному їх </w:t>
      </w:r>
      <w:r w:rsidRPr="007A383D">
        <w:rPr>
          <w:bCs/>
          <w:color w:val="000000"/>
          <w:sz w:val="22"/>
          <w:szCs w:val="22"/>
          <w:lang w:val="uk-UA"/>
        </w:rPr>
        <w:t xml:space="preserve">посвідченні </w:t>
      </w:r>
      <w:r w:rsidRPr="007A383D">
        <w:rPr>
          <w:color w:val="000000"/>
          <w:sz w:val="22"/>
          <w:szCs w:val="22"/>
          <w:lang w:val="uk-UA"/>
        </w:rPr>
        <w:t>представниками сторін у кожному окремому випадку.</w:t>
      </w:r>
    </w:p>
    <w:p w14:paraId="6718D1CC" w14:textId="77777777" w:rsidR="00361688" w:rsidRPr="007A383D" w:rsidRDefault="00361688" w:rsidP="00361688">
      <w:pPr>
        <w:shd w:val="clear" w:color="auto" w:fill="FFFFFF"/>
        <w:tabs>
          <w:tab w:val="left" w:pos="0"/>
        </w:tabs>
        <w:ind w:firstLine="567"/>
        <w:jc w:val="both"/>
        <w:rPr>
          <w:color w:val="000000"/>
          <w:sz w:val="22"/>
          <w:szCs w:val="22"/>
          <w:lang w:val="uk-UA"/>
        </w:rPr>
      </w:pPr>
      <w:r w:rsidRPr="007A383D">
        <w:rPr>
          <w:color w:val="000000"/>
          <w:sz w:val="22"/>
          <w:szCs w:val="22"/>
          <w:shd w:val="clear" w:color="auto" w:fill="FFFFFF"/>
          <w:lang w:val="uk-UA"/>
        </w:rPr>
        <w:t xml:space="preserve">10.8. </w:t>
      </w:r>
      <w:r w:rsidRPr="007A383D">
        <w:rPr>
          <w:color w:val="000000"/>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E3560E5" w14:textId="77777777" w:rsidR="00361688" w:rsidRPr="007A383D" w:rsidRDefault="00361688" w:rsidP="00361688">
      <w:pPr>
        <w:shd w:val="clear" w:color="auto" w:fill="FFFFFF"/>
        <w:ind w:firstLine="567"/>
        <w:jc w:val="both"/>
        <w:rPr>
          <w:color w:val="000000"/>
          <w:sz w:val="22"/>
          <w:szCs w:val="22"/>
          <w:lang w:val="uk-UA"/>
        </w:rPr>
      </w:pPr>
      <w:r w:rsidRPr="007A383D">
        <w:rPr>
          <w:color w:val="000000"/>
          <w:sz w:val="22"/>
          <w:szCs w:val="22"/>
          <w:lang w:val="uk-UA"/>
        </w:rPr>
        <w:t>1) зменшення обсягів закупівлі, зокрема з урахуванням фактичного обсягу видатків замовника;</w:t>
      </w:r>
    </w:p>
    <w:p w14:paraId="20D2FD3F" w14:textId="77777777" w:rsidR="00361688" w:rsidRPr="007A383D" w:rsidRDefault="00361688" w:rsidP="00361688">
      <w:pPr>
        <w:shd w:val="clear" w:color="auto" w:fill="FFFFFF"/>
        <w:ind w:firstLine="567"/>
        <w:jc w:val="both"/>
        <w:rPr>
          <w:color w:val="000000"/>
          <w:sz w:val="22"/>
          <w:szCs w:val="22"/>
          <w:lang w:val="uk-UA"/>
        </w:rPr>
      </w:pPr>
      <w:r w:rsidRPr="007A383D">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383D">
        <w:rPr>
          <w:color w:val="000000"/>
          <w:sz w:val="22"/>
          <w:szCs w:val="22"/>
          <w:lang w:val="uk-UA"/>
        </w:rPr>
        <w:t>пропорційно</w:t>
      </w:r>
      <w:proofErr w:type="spellEnd"/>
      <w:r w:rsidRPr="007A383D">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4A1B5F" w14:textId="77777777" w:rsidR="00361688" w:rsidRPr="007A383D" w:rsidRDefault="00361688" w:rsidP="00361688">
      <w:pPr>
        <w:shd w:val="clear" w:color="auto" w:fill="FFFFFF"/>
        <w:ind w:firstLine="567"/>
        <w:jc w:val="both"/>
        <w:rPr>
          <w:color w:val="000000"/>
          <w:sz w:val="22"/>
          <w:szCs w:val="22"/>
          <w:lang w:val="uk-UA"/>
        </w:rPr>
      </w:pPr>
      <w:r w:rsidRPr="007A383D">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090247" w14:textId="77777777" w:rsidR="00361688" w:rsidRPr="007A383D" w:rsidRDefault="00361688" w:rsidP="00361688">
      <w:pPr>
        <w:shd w:val="clear" w:color="auto" w:fill="FFFFFF"/>
        <w:ind w:firstLine="567"/>
        <w:jc w:val="both"/>
        <w:rPr>
          <w:color w:val="000000"/>
          <w:sz w:val="22"/>
          <w:szCs w:val="22"/>
          <w:lang w:val="uk-UA"/>
        </w:rPr>
      </w:pPr>
      <w:r w:rsidRPr="007A383D">
        <w:rPr>
          <w:color w:val="000000"/>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A90D72" w14:textId="77777777" w:rsidR="00361688" w:rsidRPr="007A383D" w:rsidRDefault="00361688" w:rsidP="00361688">
      <w:pPr>
        <w:shd w:val="clear" w:color="auto" w:fill="FFFFFF"/>
        <w:ind w:firstLine="567"/>
        <w:jc w:val="both"/>
        <w:rPr>
          <w:color w:val="000000"/>
          <w:sz w:val="22"/>
          <w:szCs w:val="22"/>
          <w:lang w:val="uk-UA"/>
        </w:rPr>
      </w:pPr>
      <w:r w:rsidRPr="007A383D">
        <w:rPr>
          <w:color w:val="000000"/>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775BC56" w14:textId="77777777" w:rsidR="00361688" w:rsidRPr="007A383D" w:rsidRDefault="00361688" w:rsidP="00361688">
      <w:pPr>
        <w:shd w:val="clear" w:color="auto" w:fill="FFFFFF"/>
        <w:ind w:firstLine="567"/>
        <w:jc w:val="both"/>
        <w:rPr>
          <w:color w:val="000000"/>
          <w:sz w:val="22"/>
          <w:szCs w:val="22"/>
          <w:lang w:val="uk-UA"/>
        </w:rPr>
      </w:pPr>
      <w:r w:rsidRPr="007A383D">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383D">
        <w:rPr>
          <w:color w:val="000000"/>
          <w:sz w:val="22"/>
          <w:szCs w:val="22"/>
          <w:lang w:val="uk-UA"/>
        </w:rPr>
        <w:t>пропорційно</w:t>
      </w:r>
      <w:proofErr w:type="spellEnd"/>
      <w:r w:rsidRPr="007A383D">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7A383D">
        <w:rPr>
          <w:color w:val="000000"/>
          <w:sz w:val="22"/>
          <w:szCs w:val="22"/>
          <w:lang w:val="uk-UA"/>
        </w:rPr>
        <w:t>пропорційно</w:t>
      </w:r>
      <w:proofErr w:type="spellEnd"/>
      <w:r w:rsidRPr="007A383D">
        <w:rPr>
          <w:color w:val="000000"/>
          <w:sz w:val="22"/>
          <w:szCs w:val="22"/>
          <w:lang w:val="uk-UA"/>
        </w:rPr>
        <w:t xml:space="preserve"> до зміни податкового навантаження внаслідок зміни системи оподаткування;</w:t>
      </w:r>
    </w:p>
    <w:p w14:paraId="3AC6F4B4" w14:textId="77777777" w:rsidR="00361688" w:rsidRPr="007A383D" w:rsidRDefault="00361688" w:rsidP="00361688">
      <w:pPr>
        <w:shd w:val="clear" w:color="auto" w:fill="FFFFFF"/>
        <w:ind w:firstLine="567"/>
        <w:jc w:val="both"/>
        <w:rPr>
          <w:color w:val="000000"/>
          <w:sz w:val="22"/>
          <w:szCs w:val="22"/>
          <w:lang w:val="uk-UA"/>
        </w:rPr>
      </w:pPr>
      <w:r w:rsidRPr="007A383D">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383D">
        <w:rPr>
          <w:color w:val="000000"/>
          <w:sz w:val="22"/>
          <w:szCs w:val="22"/>
          <w:lang w:val="uk-UA"/>
        </w:rPr>
        <w:t>Platts</w:t>
      </w:r>
      <w:proofErr w:type="spellEnd"/>
      <w:r w:rsidRPr="007A383D">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A65F79" w14:textId="77777777" w:rsidR="00361688" w:rsidRPr="007A383D" w:rsidRDefault="00361688" w:rsidP="00361688">
      <w:pPr>
        <w:ind w:left="142" w:hanging="142"/>
        <w:jc w:val="both"/>
        <w:rPr>
          <w:color w:val="000000"/>
          <w:sz w:val="22"/>
          <w:szCs w:val="22"/>
          <w:lang w:val="uk-UA"/>
        </w:rPr>
      </w:pPr>
      <w:r w:rsidRPr="007A383D">
        <w:rPr>
          <w:color w:val="000000"/>
          <w:sz w:val="22"/>
          <w:szCs w:val="22"/>
          <w:lang w:val="uk-UA"/>
        </w:rPr>
        <w:t xml:space="preserve">           8) зміни умов у зв’язку із застосуванням положень частини шостої статті 41 Закону.</w:t>
      </w:r>
    </w:p>
    <w:p w14:paraId="72A9AD19" w14:textId="77777777" w:rsidR="00361688" w:rsidRPr="007A383D" w:rsidRDefault="00361688" w:rsidP="00361688">
      <w:pPr>
        <w:ind w:left="142" w:hanging="142"/>
        <w:jc w:val="both"/>
        <w:rPr>
          <w:color w:val="000000"/>
          <w:sz w:val="22"/>
          <w:szCs w:val="22"/>
          <w:lang w:val="uk-UA"/>
        </w:rPr>
      </w:pPr>
      <w:r w:rsidRPr="007A383D">
        <w:rPr>
          <w:color w:val="000000"/>
          <w:sz w:val="22"/>
          <w:szCs w:val="22"/>
          <w:lang w:val="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6299EE" w14:textId="77777777" w:rsidR="00361688" w:rsidRPr="007A383D" w:rsidRDefault="00361688" w:rsidP="00361688">
      <w:pPr>
        <w:ind w:left="142" w:hanging="142"/>
        <w:jc w:val="both"/>
        <w:rPr>
          <w:color w:val="000000"/>
          <w:sz w:val="22"/>
          <w:szCs w:val="22"/>
          <w:lang w:val="uk-UA"/>
        </w:rPr>
      </w:pPr>
    </w:p>
    <w:p w14:paraId="4BB8376C" w14:textId="77777777" w:rsidR="00361688" w:rsidRPr="007A383D" w:rsidRDefault="00361688" w:rsidP="00361688">
      <w:pPr>
        <w:ind w:firstLine="567"/>
        <w:jc w:val="center"/>
        <w:rPr>
          <w:b/>
          <w:sz w:val="22"/>
          <w:szCs w:val="22"/>
          <w:lang w:val="uk-UA"/>
        </w:rPr>
      </w:pPr>
      <w:r w:rsidRPr="007A383D">
        <w:rPr>
          <w:b/>
          <w:sz w:val="22"/>
          <w:szCs w:val="22"/>
          <w:lang w:val="uk-UA"/>
        </w:rPr>
        <w:t xml:space="preserve">11. ДОДАТКИ ДО ДОГОВОРУ </w:t>
      </w:r>
    </w:p>
    <w:p w14:paraId="7532FCBA" w14:textId="77777777" w:rsidR="00361688" w:rsidRPr="007A383D" w:rsidRDefault="00361688" w:rsidP="00361688">
      <w:pPr>
        <w:spacing w:after="160" w:line="259" w:lineRule="auto"/>
        <w:ind w:firstLine="567"/>
        <w:rPr>
          <w:sz w:val="22"/>
          <w:szCs w:val="22"/>
          <w:lang w:val="uk-UA"/>
        </w:rPr>
      </w:pPr>
      <w:r w:rsidRPr="007A383D">
        <w:rPr>
          <w:sz w:val="22"/>
          <w:szCs w:val="22"/>
          <w:lang w:val="uk-UA"/>
        </w:rPr>
        <w:t>11.1 Невід'ємною частиною цього Договору є: Додаток 1 (Специфікація).</w:t>
      </w:r>
    </w:p>
    <w:p w14:paraId="40166B40" w14:textId="77777777" w:rsidR="00361688" w:rsidRPr="007A383D" w:rsidRDefault="00361688" w:rsidP="00361688">
      <w:pPr>
        <w:spacing w:after="160" w:line="259" w:lineRule="auto"/>
        <w:jc w:val="center"/>
        <w:rPr>
          <w:b/>
          <w:sz w:val="22"/>
          <w:szCs w:val="22"/>
          <w:lang w:val="uk-UA"/>
        </w:rPr>
      </w:pPr>
      <w:r w:rsidRPr="007A383D">
        <w:rPr>
          <w:b/>
          <w:sz w:val="22"/>
          <w:szCs w:val="22"/>
          <w:lang w:val="uk-UA"/>
        </w:rPr>
        <w:t>12. РЕКВІЗИТИ:</w:t>
      </w:r>
    </w:p>
    <w:p w14:paraId="371D3D82" w14:textId="77777777" w:rsidR="00361688" w:rsidRPr="007A383D" w:rsidRDefault="00361688" w:rsidP="00361688">
      <w:pPr>
        <w:jc w:val="both"/>
        <w:rPr>
          <w:sz w:val="22"/>
          <w:szCs w:val="22"/>
          <w:lang w:val="uk-UA"/>
        </w:rPr>
      </w:pPr>
      <w:r w:rsidRPr="007A383D">
        <w:rPr>
          <w:b/>
          <w:sz w:val="22"/>
          <w:szCs w:val="22"/>
          <w:lang w:val="uk-UA"/>
        </w:rPr>
        <w:t xml:space="preserve">ЗАМОВНИК                                                                                           ВИКОНАВЕЦЬ </w:t>
      </w:r>
      <w:r w:rsidRPr="007A383D">
        <w:rPr>
          <w:sz w:val="22"/>
          <w:szCs w:val="22"/>
          <w:lang w:val="uk-UA"/>
        </w:rPr>
        <w:t xml:space="preserve">     </w:t>
      </w:r>
    </w:p>
    <w:p w14:paraId="77CD7419"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1FEBD50D"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355911D7"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350E2ED6"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7C279763"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15E7B464"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75002AE1"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2279EFAD"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3AEC9617"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2146CCD2"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A383D">
        <w:rPr>
          <w:sz w:val="22"/>
          <w:szCs w:val="22"/>
          <w:lang w:val="uk-UA"/>
        </w:rPr>
        <w:t>Додаток 1</w:t>
      </w:r>
    </w:p>
    <w:p w14:paraId="342C4D4F"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A383D">
        <w:rPr>
          <w:sz w:val="22"/>
          <w:szCs w:val="22"/>
          <w:lang w:val="uk-UA"/>
        </w:rPr>
        <w:t xml:space="preserve">                                                                                                                                 до Договору № </w:t>
      </w:r>
    </w:p>
    <w:p w14:paraId="229EB24F"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A383D">
        <w:rPr>
          <w:sz w:val="22"/>
          <w:szCs w:val="22"/>
          <w:lang w:val="uk-UA"/>
        </w:rPr>
        <w:t>від «__» __________ 2024 року</w:t>
      </w:r>
    </w:p>
    <w:p w14:paraId="3D2B35AD"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3DB6F16F"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7A383D">
        <w:rPr>
          <w:b/>
          <w:sz w:val="22"/>
          <w:szCs w:val="22"/>
          <w:lang w:val="uk-UA"/>
        </w:rPr>
        <w:t xml:space="preserve">СПЕЦИФІКАЦІЯ </w:t>
      </w:r>
    </w:p>
    <w:p w14:paraId="2E590305"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7A383D">
        <w:rPr>
          <w:b/>
          <w:sz w:val="22"/>
          <w:szCs w:val="22"/>
          <w:lang w:val="uk-UA"/>
        </w:rPr>
        <w:t>на послуги, пов’язані з виробництвом сої</w:t>
      </w:r>
    </w:p>
    <w:p w14:paraId="27D5AC89"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pPr w:leftFromText="180" w:rightFromText="180" w:bottomFromText="200" w:vertAnchor="text" w:horzAnchor="margin" w:tblpXSpec="center" w:tblpY="419"/>
        <w:tblW w:w="0" w:type="auto"/>
        <w:tblLook w:val="04A0" w:firstRow="1" w:lastRow="0" w:firstColumn="1" w:lastColumn="0" w:noHBand="0" w:noVBand="1"/>
      </w:tblPr>
      <w:tblGrid>
        <w:gridCol w:w="493"/>
        <w:gridCol w:w="2317"/>
        <w:gridCol w:w="1605"/>
        <w:gridCol w:w="1067"/>
        <w:gridCol w:w="1187"/>
        <w:gridCol w:w="924"/>
        <w:gridCol w:w="849"/>
        <w:gridCol w:w="1129"/>
      </w:tblGrid>
      <w:tr w:rsidR="00361688" w:rsidRPr="007A383D" w14:paraId="7C2EF940" w14:textId="77777777" w:rsidTr="00AC50EC">
        <w:trPr>
          <w:cantSplit/>
          <w:trHeight w:val="630"/>
        </w:trPr>
        <w:tc>
          <w:tcPr>
            <w:tcW w:w="493" w:type="dxa"/>
            <w:tcBorders>
              <w:top w:val="single" w:sz="4" w:space="0" w:color="000000"/>
              <w:left w:val="single" w:sz="4" w:space="0" w:color="000000"/>
              <w:bottom w:val="single" w:sz="4" w:space="0" w:color="auto"/>
              <w:right w:val="nil"/>
            </w:tcBorders>
            <w:vAlign w:val="center"/>
            <w:hideMark/>
          </w:tcPr>
          <w:p w14:paraId="4B48D5D1"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A383D">
              <w:rPr>
                <w:b/>
                <w:bCs/>
                <w:sz w:val="22"/>
                <w:szCs w:val="22"/>
                <w:lang w:val="uk-UA"/>
              </w:rPr>
              <w:t>№ з/п</w:t>
            </w:r>
          </w:p>
        </w:tc>
        <w:tc>
          <w:tcPr>
            <w:tcW w:w="2317" w:type="dxa"/>
            <w:tcBorders>
              <w:top w:val="single" w:sz="4" w:space="0" w:color="000000"/>
              <w:left w:val="single" w:sz="4" w:space="0" w:color="000000"/>
              <w:bottom w:val="single" w:sz="4" w:space="0" w:color="auto"/>
              <w:right w:val="nil"/>
            </w:tcBorders>
            <w:vAlign w:val="center"/>
            <w:hideMark/>
          </w:tcPr>
          <w:p w14:paraId="443F88CB"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 xml:space="preserve">Вид </w:t>
            </w:r>
            <w:proofErr w:type="spellStart"/>
            <w:r w:rsidRPr="007A383D">
              <w:rPr>
                <w:b/>
                <w:bCs/>
                <w:sz w:val="22"/>
                <w:szCs w:val="22"/>
                <w:lang w:val="uk-UA"/>
              </w:rPr>
              <w:t>сількогосподарських</w:t>
            </w:r>
            <w:proofErr w:type="spellEnd"/>
            <w:r w:rsidRPr="007A383D">
              <w:rPr>
                <w:b/>
                <w:bCs/>
                <w:sz w:val="22"/>
                <w:szCs w:val="22"/>
                <w:lang w:val="uk-UA"/>
              </w:rPr>
              <w:t xml:space="preserve"> послуг / Використовувані матеріали </w:t>
            </w:r>
          </w:p>
        </w:tc>
        <w:tc>
          <w:tcPr>
            <w:tcW w:w="1605" w:type="dxa"/>
            <w:tcBorders>
              <w:top w:val="single" w:sz="4" w:space="0" w:color="000000"/>
              <w:left w:val="single" w:sz="4" w:space="0" w:color="000000"/>
              <w:bottom w:val="single" w:sz="4" w:space="0" w:color="auto"/>
              <w:right w:val="nil"/>
            </w:tcBorders>
            <w:vAlign w:val="center"/>
            <w:hideMark/>
          </w:tcPr>
          <w:p w14:paraId="546FB3BA"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 xml:space="preserve">Запланована дата початку надання послуг / дата закінчення </w:t>
            </w:r>
          </w:p>
        </w:tc>
        <w:tc>
          <w:tcPr>
            <w:tcW w:w="1067" w:type="dxa"/>
            <w:tcBorders>
              <w:top w:val="single" w:sz="4" w:space="0" w:color="000000"/>
              <w:left w:val="single" w:sz="4" w:space="0" w:color="000000"/>
              <w:bottom w:val="single" w:sz="4" w:space="0" w:color="auto"/>
              <w:right w:val="single" w:sz="4" w:space="0" w:color="000000"/>
            </w:tcBorders>
            <w:vAlign w:val="center"/>
          </w:tcPr>
          <w:p w14:paraId="5C4EDA8F"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Одиниці виміру</w:t>
            </w:r>
          </w:p>
        </w:tc>
        <w:tc>
          <w:tcPr>
            <w:tcW w:w="1187" w:type="dxa"/>
            <w:tcBorders>
              <w:top w:val="single" w:sz="4" w:space="0" w:color="000000"/>
              <w:left w:val="single" w:sz="4" w:space="0" w:color="000000"/>
              <w:bottom w:val="single" w:sz="4" w:space="0" w:color="auto"/>
              <w:right w:val="nil"/>
            </w:tcBorders>
            <w:vAlign w:val="center"/>
            <w:hideMark/>
          </w:tcPr>
          <w:p w14:paraId="582380AE"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A383D">
              <w:rPr>
                <w:b/>
                <w:bCs/>
                <w:sz w:val="22"/>
                <w:szCs w:val="22"/>
                <w:lang w:val="uk-UA"/>
              </w:rPr>
              <w:t>Кількість</w:t>
            </w:r>
          </w:p>
        </w:tc>
        <w:tc>
          <w:tcPr>
            <w:tcW w:w="924" w:type="dxa"/>
            <w:tcBorders>
              <w:top w:val="single" w:sz="4" w:space="0" w:color="000000"/>
              <w:left w:val="single" w:sz="4" w:space="0" w:color="000000"/>
              <w:bottom w:val="single" w:sz="4" w:space="0" w:color="auto"/>
              <w:right w:val="nil"/>
            </w:tcBorders>
            <w:vAlign w:val="center"/>
            <w:hideMark/>
          </w:tcPr>
          <w:p w14:paraId="650C8028"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Ціна</w:t>
            </w:r>
          </w:p>
          <w:p w14:paraId="2B9D5C6B"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за од.,</w:t>
            </w:r>
          </w:p>
          <w:p w14:paraId="4EEF3F33"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грн,</w:t>
            </w:r>
          </w:p>
          <w:p w14:paraId="4B58688F"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без ПДВ</w:t>
            </w:r>
          </w:p>
        </w:tc>
        <w:tc>
          <w:tcPr>
            <w:tcW w:w="849" w:type="dxa"/>
            <w:tcBorders>
              <w:top w:val="single" w:sz="4" w:space="0" w:color="000000"/>
              <w:left w:val="single" w:sz="4" w:space="0" w:color="000000"/>
              <w:bottom w:val="single" w:sz="4" w:space="0" w:color="auto"/>
              <w:right w:val="nil"/>
            </w:tcBorders>
            <w:vAlign w:val="center"/>
            <w:hideMark/>
          </w:tcPr>
          <w:p w14:paraId="19B01868"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Ціна за од., грн,</w:t>
            </w:r>
          </w:p>
          <w:p w14:paraId="13A51B2F"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з ПДВ</w:t>
            </w:r>
          </w:p>
        </w:tc>
        <w:tc>
          <w:tcPr>
            <w:tcW w:w="1129" w:type="dxa"/>
            <w:tcBorders>
              <w:top w:val="single" w:sz="4" w:space="0" w:color="000000"/>
              <w:left w:val="single" w:sz="4" w:space="0" w:color="000000"/>
              <w:bottom w:val="single" w:sz="4" w:space="0" w:color="auto"/>
              <w:right w:val="single" w:sz="4" w:space="0" w:color="000000"/>
            </w:tcBorders>
            <w:vAlign w:val="center"/>
            <w:hideMark/>
          </w:tcPr>
          <w:p w14:paraId="4010A5E7"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Загальна вартість,</w:t>
            </w:r>
          </w:p>
          <w:p w14:paraId="59B961DD"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грн,</w:t>
            </w:r>
          </w:p>
          <w:p w14:paraId="37EC380C"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A383D">
              <w:rPr>
                <w:b/>
                <w:bCs/>
                <w:sz w:val="22"/>
                <w:szCs w:val="22"/>
                <w:lang w:val="uk-UA"/>
              </w:rPr>
              <w:t>з ПДВ</w:t>
            </w:r>
          </w:p>
        </w:tc>
      </w:tr>
      <w:tr w:rsidR="00361688" w:rsidRPr="007A383D" w14:paraId="0BCEB814" w14:textId="77777777" w:rsidTr="00AC50EC">
        <w:trPr>
          <w:cantSplit/>
          <w:trHeight w:val="256"/>
        </w:trPr>
        <w:tc>
          <w:tcPr>
            <w:tcW w:w="493" w:type="dxa"/>
            <w:tcBorders>
              <w:top w:val="single" w:sz="4" w:space="0" w:color="auto"/>
              <w:left w:val="single" w:sz="4" w:space="0" w:color="000000"/>
              <w:bottom w:val="nil"/>
              <w:right w:val="nil"/>
            </w:tcBorders>
            <w:vAlign w:val="center"/>
          </w:tcPr>
          <w:p w14:paraId="311D04BC" w14:textId="77777777" w:rsidR="00361688" w:rsidRPr="007A383D" w:rsidRDefault="00361688" w:rsidP="00AC50EC">
            <w:pPr>
              <w:rPr>
                <w:bCs/>
                <w:lang w:val="uk-UA"/>
              </w:rPr>
            </w:pPr>
          </w:p>
          <w:p w14:paraId="414B7D22" w14:textId="77777777" w:rsidR="00361688" w:rsidRPr="007A383D" w:rsidRDefault="00361688" w:rsidP="00AC50EC">
            <w:pPr>
              <w:jc w:val="center"/>
              <w:rPr>
                <w:bCs/>
                <w:lang w:val="uk-UA"/>
              </w:rPr>
            </w:pPr>
            <w:r w:rsidRPr="007A383D">
              <w:rPr>
                <w:bCs/>
                <w:sz w:val="22"/>
                <w:szCs w:val="22"/>
                <w:lang w:val="uk-UA"/>
              </w:rPr>
              <w:t>1</w:t>
            </w:r>
          </w:p>
        </w:tc>
        <w:tc>
          <w:tcPr>
            <w:tcW w:w="2317" w:type="dxa"/>
            <w:tcBorders>
              <w:top w:val="single" w:sz="4" w:space="0" w:color="auto"/>
              <w:left w:val="single" w:sz="4" w:space="0" w:color="000000"/>
              <w:bottom w:val="nil"/>
              <w:right w:val="nil"/>
            </w:tcBorders>
            <w:vAlign w:val="center"/>
          </w:tcPr>
          <w:p w14:paraId="080C5D38" w14:textId="77777777" w:rsidR="00361688" w:rsidRPr="007A383D" w:rsidRDefault="00361688" w:rsidP="00AC50EC">
            <w:pPr>
              <w:rPr>
                <w:lang w:val="uk-UA"/>
              </w:rPr>
            </w:pPr>
          </w:p>
        </w:tc>
        <w:tc>
          <w:tcPr>
            <w:tcW w:w="1605" w:type="dxa"/>
            <w:tcBorders>
              <w:top w:val="single" w:sz="4" w:space="0" w:color="auto"/>
              <w:left w:val="single" w:sz="4" w:space="0" w:color="000000"/>
              <w:bottom w:val="nil"/>
              <w:right w:val="nil"/>
            </w:tcBorders>
            <w:vAlign w:val="center"/>
          </w:tcPr>
          <w:p w14:paraId="5D60D4FB" w14:textId="77777777" w:rsidR="00361688" w:rsidRPr="007A383D" w:rsidRDefault="00361688" w:rsidP="00AC50EC">
            <w:pPr>
              <w:autoSpaceDE w:val="0"/>
              <w:autoSpaceDN w:val="0"/>
              <w:adjustRightInd w:val="0"/>
              <w:jc w:val="center"/>
              <w:rPr>
                <w:lang w:val="uk-UA"/>
              </w:rPr>
            </w:pPr>
          </w:p>
        </w:tc>
        <w:tc>
          <w:tcPr>
            <w:tcW w:w="1067" w:type="dxa"/>
            <w:tcBorders>
              <w:top w:val="single" w:sz="4" w:space="0" w:color="auto"/>
              <w:left w:val="single" w:sz="4" w:space="0" w:color="000000"/>
              <w:bottom w:val="nil"/>
              <w:right w:val="single" w:sz="4" w:space="0" w:color="000000"/>
            </w:tcBorders>
            <w:vAlign w:val="center"/>
          </w:tcPr>
          <w:p w14:paraId="66D77E64" w14:textId="77777777" w:rsidR="00361688" w:rsidRPr="007A383D" w:rsidRDefault="00361688"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7418C107" w14:textId="77777777" w:rsidR="00361688" w:rsidRPr="007A383D" w:rsidRDefault="00361688"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74B22FA9"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849" w:type="dxa"/>
            <w:tcBorders>
              <w:top w:val="single" w:sz="4" w:space="0" w:color="auto"/>
              <w:left w:val="single" w:sz="4" w:space="0" w:color="000000"/>
              <w:bottom w:val="nil"/>
              <w:right w:val="single" w:sz="4" w:space="0" w:color="auto"/>
            </w:tcBorders>
            <w:vAlign w:val="center"/>
          </w:tcPr>
          <w:p w14:paraId="72DB6BFD"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66CAC404" w14:textId="77777777" w:rsidR="00361688" w:rsidRPr="007A383D" w:rsidRDefault="00361688" w:rsidP="00AC50EC">
            <w:pPr>
              <w:rPr>
                <w:lang w:val="uk-UA"/>
              </w:rPr>
            </w:pPr>
          </w:p>
        </w:tc>
      </w:tr>
      <w:tr w:rsidR="00361688" w:rsidRPr="007A383D" w14:paraId="1BAADAD9" w14:textId="77777777" w:rsidTr="00AC50EC">
        <w:trPr>
          <w:cantSplit/>
          <w:trHeight w:val="202"/>
        </w:trPr>
        <w:tc>
          <w:tcPr>
            <w:tcW w:w="493" w:type="dxa"/>
            <w:tcBorders>
              <w:top w:val="single" w:sz="4" w:space="0" w:color="auto"/>
              <w:left w:val="single" w:sz="4" w:space="0" w:color="000000"/>
              <w:bottom w:val="nil"/>
              <w:right w:val="nil"/>
            </w:tcBorders>
            <w:vAlign w:val="center"/>
          </w:tcPr>
          <w:p w14:paraId="14789CF4" w14:textId="77777777" w:rsidR="00361688" w:rsidRPr="007A383D" w:rsidRDefault="00361688" w:rsidP="00AC50EC">
            <w:pPr>
              <w:jc w:val="center"/>
              <w:rPr>
                <w:bCs/>
                <w:lang w:val="uk-UA"/>
              </w:rPr>
            </w:pPr>
            <w:r w:rsidRPr="007A383D">
              <w:rPr>
                <w:bCs/>
                <w:sz w:val="22"/>
                <w:szCs w:val="22"/>
                <w:lang w:val="uk-UA"/>
              </w:rPr>
              <w:t>2</w:t>
            </w:r>
          </w:p>
          <w:p w14:paraId="7229ED44" w14:textId="77777777" w:rsidR="00361688" w:rsidRPr="007A383D" w:rsidRDefault="00361688" w:rsidP="00AC50EC">
            <w:pPr>
              <w:jc w:val="center"/>
              <w:rPr>
                <w:bCs/>
                <w:lang w:val="uk-UA"/>
              </w:rPr>
            </w:pPr>
          </w:p>
        </w:tc>
        <w:tc>
          <w:tcPr>
            <w:tcW w:w="2317" w:type="dxa"/>
            <w:tcBorders>
              <w:top w:val="single" w:sz="4" w:space="0" w:color="auto"/>
              <w:left w:val="single" w:sz="4" w:space="0" w:color="000000"/>
              <w:bottom w:val="nil"/>
              <w:right w:val="nil"/>
            </w:tcBorders>
            <w:vAlign w:val="center"/>
          </w:tcPr>
          <w:p w14:paraId="4D80457C" w14:textId="77777777" w:rsidR="00361688" w:rsidRPr="007A383D" w:rsidRDefault="00361688" w:rsidP="00AC50EC">
            <w:pPr>
              <w:jc w:val="center"/>
              <w:rPr>
                <w:lang w:val="uk-UA"/>
              </w:rPr>
            </w:pPr>
          </w:p>
        </w:tc>
        <w:tc>
          <w:tcPr>
            <w:tcW w:w="1605" w:type="dxa"/>
            <w:tcBorders>
              <w:top w:val="single" w:sz="4" w:space="0" w:color="auto"/>
              <w:left w:val="single" w:sz="4" w:space="0" w:color="000000"/>
              <w:bottom w:val="nil"/>
              <w:right w:val="nil"/>
            </w:tcBorders>
            <w:vAlign w:val="center"/>
          </w:tcPr>
          <w:p w14:paraId="4CF68295" w14:textId="77777777" w:rsidR="00361688" w:rsidRPr="007A383D" w:rsidRDefault="00361688" w:rsidP="00AC50EC">
            <w:pPr>
              <w:autoSpaceDE w:val="0"/>
              <w:autoSpaceDN w:val="0"/>
              <w:adjustRightInd w:val="0"/>
              <w:rPr>
                <w:lang w:val="uk-UA"/>
              </w:rPr>
            </w:pPr>
          </w:p>
        </w:tc>
        <w:tc>
          <w:tcPr>
            <w:tcW w:w="1067" w:type="dxa"/>
            <w:tcBorders>
              <w:top w:val="single" w:sz="4" w:space="0" w:color="auto"/>
              <w:left w:val="single" w:sz="4" w:space="0" w:color="000000"/>
              <w:bottom w:val="nil"/>
              <w:right w:val="single" w:sz="4" w:space="0" w:color="000000"/>
            </w:tcBorders>
            <w:vAlign w:val="center"/>
          </w:tcPr>
          <w:p w14:paraId="27FC747C" w14:textId="77777777" w:rsidR="00361688" w:rsidRPr="007A383D" w:rsidRDefault="00361688"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1B0D712C" w14:textId="77777777" w:rsidR="00361688" w:rsidRPr="007A383D" w:rsidRDefault="00361688"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6DBB5A55"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49" w:type="dxa"/>
            <w:tcBorders>
              <w:top w:val="single" w:sz="4" w:space="0" w:color="auto"/>
              <w:left w:val="single" w:sz="4" w:space="0" w:color="000000"/>
              <w:bottom w:val="nil"/>
              <w:right w:val="single" w:sz="4" w:space="0" w:color="auto"/>
            </w:tcBorders>
            <w:vAlign w:val="center"/>
          </w:tcPr>
          <w:p w14:paraId="4785554E"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612676DD" w14:textId="77777777" w:rsidR="00361688" w:rsidRPr="007A383D" w:rsidRDefault="00361688" w:rsidP="00AC50EC">
            <w:pPr>
              <w:rPr>
                <w:lang w:val="uk-UA"/>
              </w:rPr>
            </w:pPr>
          </w:p>
        </w:tc>
      </w:tr>
      <w:tr w:rsidR="00361688" w:rsidRPr="007A383D" w14:paraId="5E233466" w14:textId="77777777" w:rsidTr="00AC50EC">
        <w:trPr>
          <w:cantSplit/>
          <w:trHeight w:val="309"/>
        </w:trPr>
        <w:tc>
          <w:tcPr>
            <w:tcW w:w="493" w:type="dxa"/>
            <w:tcBorders>
              <w:top w:val="single" w:sz="4" w:space="0" w:color="auto"/>
              <w:left w:val="single" w:sz="4" w:space="0" w:color="000000"/>
              <w:bottom w:val="nil"/>
              <w:right w:val="nil"/>
            </w:tcBorders>
            <w:vAlign w:val="center"/>
          </w:tcPr>
          <w:p w14:paraId="049A7327" w14:textId="77777777" w:rsidR="00361688" w:rsidRPr="007A383D" w:rsidRDefault="00361688" w:rsidP="00AC50EC">
            <w:pPr>
              <w:jc w:val="center"/>
              <w:rPr>
                <w:bCs/>
                <w:lang w:val="uk-UA"/>
              </w:rPr>
            </w:pPr>
            <w:r w:rsidRPr="007A383D">
              <w:rPr>
                <w:bCs/>
                <w:sz w:val="22"/>
                <w:szCs w:val="22"/>
                <w:lang w:val="uk-UA"/>
              </w:rPr>
              <w:t>3</w:t>
            </w:r>
          </w:p>
        </w:tc>
        <w:tc>
          <w:tcPr>
            <w:tcW w:w="2317" w:type="dxa"/>
            <w:tcBorders>
              <w:top w:val="single" w:sz="4" w:space="0" w:color="auto"/>
              <w:left w:val="single" w:sz="4" w:space="0" w:color="000000"/>
              <w:bottom w:val="nil"/>
              <w:right w:val="nil"/>
            </w:tcBorders>
            <w:vAlign w:val="center"/>
          </w:tcPr>
          <w:p w14:paraId="34405B1D" w14:textId="77777777" w:rsidR="00361688" w:rsidRPr="007A383D" w:rsidRDefault="00361688" w:rsidP="00AC50EC">
            <w:pPr>
              <w:jc w:val="center"/>
              <w:rPr>
                <w:lang w:val="uk-UA"/>
              </w:rPr>
            </w:pPr>
          </w:p>
        </w:tc>
        <w:tc>
          <w:tcPr>
            <w:tcW w:w="1605" w:type="dxa"/>
            <w:tcBorders>
              <w:top w:val="single" w:sz="4" w:space="0" w:color="auto"/>
              <w:left w:val="single" w:sz="4" w:space="0" w:color="000000"/>
              <w:bottom w:val="nil"/>
              <w:right w:val="nil"/>
            </w:tcBorders>
            <w:vAlign w:val="center"/>
          </w:tcPr>
          <w:p w14:paraId="23F42700" w14:textId="77777777" w:rsidR="00361688" w:rsidRPr="007A383D" w:rsidRDefault="00361688" w:rsidP="00AC50EC">
            <w:pPr>
              <w:autoSpaceDE w:val="0"/>
              <w:autoSpaceDN w:val="0"/>
              <w:adjustRightInd w:val="0"/>
              <w:jc w:val="center"/>
              <w:rPr>
                <w:lang w:val="uk-UA"/>
              </w:rPr>
            </w:pPr>
          </w:p>
        </w:tc>
        <w:tc>
          <w:tcPr>
            <w:tcW w:w="1067" w:type="dxa"/>
            <w:tcBorders>
              <w:top w:val="single" w:sz="4" w:space="0" w:color="auto"/>
              <w:left w:val="single" w:sz="4" w:space="0" w:color="000000"/>
              <w:bottom w:val="nil"/>
              <w:right w:val="single" w:sz="4" w:space="0" w:color="000000"/>
            </w:tcBorders>
            <w:vAlign w:val="center"/>
          </w:tcPr>
          <w:p w14:paraId="6888FF11" w14:textId="77777777" w:rsidR="00361688" w:rsidRPr="007A383D" w:rsidRDefault="00361688"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6AAE27BC" w14:textId="77777777" w:rsidR="00361688" w:rsidRPr="007A383D" w:rsidRDefault="00361688"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36373B1A"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49" w:type="dxa"/>
            <w:tcBorders>
              <w:top w:val="single" w:sz="4" w:space="0" w:color="auto"/>
              <w:left w:val="single" w:sz="4" w:space="0" w:color="000000"/>
              <w:bottom w:val="nil"/>
              <w:right w:val="single" w:sz="4" w:space="0" w:color="auto"/>
            </w:tcBorders>
            <w:vAlign w:val="center"/>
          </w:tcPr>
          <w:p w14:paraId="7FE32C2F"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4922FBD0" w14:textId="77777777" w:rsidR="00361688" w:rsidRPr="007A383D" w:rsidRDefault="00361688" w:rsidP="00AC50EC">
            <w:pPr>
              <w:rPr>
                <w:lang w:val="uk-UA"/>
              </w:rPr>
            </w:pPr>
          </w:p>
        </w:tc>
      </w:tr>
      <w:tr w:rsidR="00361688" w:rsidRPr="007A383D" w14:paraId="091912F9" w14:textId="77777777" w:rsidTr="00AC50EC">
        <w:trPr>
          <w:cantSplit/>
          <w:trHeight w:val="128"/>
        </w:trPr>
        <w:tc>
          <w:tcPr>
            <w:tcW w:w="493" w:type="dxa"/>
            <w:tcBorders>
              <w:top w:val="single" w:sz="4" w:space="0" w:color="auto"/>
              <w:left w:val="single" w:sz="4" w:space="0" w:color="000000"/>
              <w:bottom w:val="nil"/>
              <w:right w:val="nil"/>
            </w:tcBorders>
            <w:vAlign w:val="center"/>
          </w:tcPr>
          <w:p w14:paraId="079E2518" w14:textId="77777777" w:rsidR="00361688" w:rsidRPr="007A383D" w:rsidRDefault="00361688" w:rsidP="00AC50EC">
            <w:pPr>
              <w:jc w:val="center"/>
              <w:rPr>
                <w:bCs/>
                <w:lang w:val="uk-UA"/>
              </w:rPr>
            </w:pPr>
            <w:r w:rsidRPr="007A383D">
              <w:rPr>
                <w:bCs/>
                <w:sz w:val="22"/>
                <w:szCs w:val="22"/>
                <w:lang w:val="uk-UA"/>
              </w:rPr>
              <w:t>4</w:t>
            </w:r>
          </w:p>
        </w:tc>
        <w:tc>
          <w:tcPr>
            <w:tcW w:w="2317" w:type="dxa"/>
            <w:tcBorders>
              <w:top w:val="single" w:sz="4" w:space="0" w:color="auto"/>
              <w:left w:val="single" w:sz="4" w:space="0" w:color="000000"/>
              <w:bottom w:val="nil"/>
              <w:right w:val="nil"/>
            </w:tcBorders>
            <w:vAlign w:val="center"/>
          </w:tcPr>
          <w:p w14:paraId="5901BCBE" w14:textId="77777777" w:rsidR="00361688" w:rsidRPr="007A383D" w:rsidRDefault="00361688" w:rsidP="00AC50EC">
            <w:pPr>
              <w:jc w:val="center"/>
              <w:rPr>
                <w:lang w:val="uk-UA"/>
              </w:rPr>
            </w:pPr>
          </w:p>
        </w:tc>
        <w:tc>
          <w:tcPr>
            <w:tcW w:w="1605" w:type="dxa"/>
            <w:tcBorders>
              <w:top w:val="single" w:sz="4" w:space="0" w:color="auto"/>
              <w:left w:val="single" w:sz="4" w:space="0" w:color="000000"/>
              <w:bottom w:val="nil"/>
              <w:right w:val="nil"/>
            </w:tcBorders>
            <w:vAlign w:val="center"/>
          </w:tcPr>
          <w:p w14:paraId="32B2B99D" w14:textId="77777777" w:rsidR="00361688" w:rsidRPr="007A383D" w:rsidRDefault="00361688" w:rsidP="00AC50EC">
            <w:pPr>
              <w:autoSpaceDE w:val="0"/>
              <w:autoSpaceDN w:val="0"/>
              <w:adjustRightInd w:val="0"/>
              <w:rPr>
                <w:lang w:val="uk-UA"/>
              </w:rPr>
            </w:pPr>
          </w:p>
        </w:tc>
        <w:tc>
          <w:tcPr>
            <w:tcW w:w="1067" w:type="dxa"/>
            <w:tcBorders>
              <w:top w:val="single" w:sz="4" w:space="0" w:color="auto"/>
              <w:left w:val="single" w:sz="4" w:space="0" w:color="000000"/>
              <w:bottom w:val="nil"/>
              <w:right w:val="single" w:sz="4" w:space="0" w:color="000000"/>
            </w:tcBorders>
            <w:vAlign w:val="center"/>
          </w:tcPr>
          <w:p w14:paraId="0D8787CB" w14:textId="77777777" w:rsidR="00361688" w:rsidRPr="007A383D" w:rsidRDefault="00361688"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23711C5D" w14:textId="77777777" w:rsidR="00361688" w:rsidRPr="007A383D" w:rsidRDefault="00361688"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4559D64E"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49" w:type="dxa"/>
            <w:tcBorders>
              <w:top w:val="single" w:sz="4" w:space="0" w:color="auto"/>
              <w:left w:val="single" w:sz="4" w:space="0" w:color="000000"/>
              <w:bottom w:val="nil"/>
              <w:right w:val="single" w:sz="4" w:space="0" w:color="auto"/>
            </w:tcBorders>
            <w:vAlign w:val="center"/>
          </w:tcPr>
          <w:p w14:paraId="227F42DB"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0734A135" w14:textId="77777777" w:rsidR="00361688" w:rsidRPr="007A383D" w:rsidRDefault="00361688" w:rsidP="00AC50EC">
            <w:pPr>
              <w:rPr>
                <w:lang w:val="uk-UA"/>
              </w:rPr>
            </w:pPr>
          </w:p>
        </w:tc>
      </w:tr>
      <w:tr w:rsidR="00361688" w:rsidRPr="007A383D" w14:paraId="2D6C444F" w14:textId="77777777" w:rsidTr="00AC50EC">
        <w:trPr>
          <w:cantSplit/>
          <w:trHeight w:val="106"/>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21F98E16"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A383D">
              <w:rPr>
                <w:b/>
                <w:bCs/>
                <w:sz w:val="22"/>
                <w:szCs w:val="22"/>
                <w:lang w:val="uk-UA"/>
              </w:rPr>
              <w:t>Всього:</w:t>
            </w:r>
          </w:p>
        </w:tc>
        <w:tc>
          <w:tcPr>
            <w:tcW w:w="1129" w:type="dxa"/>
            <w:tcBorders>
              <w:top w:val="single" w:sz="4" w:space="0" w:color="auto"/>
              <w:left w:val="single" w:sz="4" w:space="0" w:color="auto"/>
              <w:bottom w:val="single" w:sz="4" w:space="0" w:color="auto"/>
              <w:right w:val="single" w:sz="4" w:space="0" w:color="auto"/>
            </w:tcBorders>
            <w:vAlign w:val="center"/>
          </w:tcPr>
          <w:p w14:paraId="7DCC9B3C"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tc>
      </w:tr>
      <w:tr w:rsidR="00361688" w:rsidRPr="007A383D" w14:paraId="3C24CEF8" w14:textId="77777777" w:rsidTr="00AC50EC">
        <w:trPr>
          <w:cantSplit/>
          <w:trHeight w:val="315"/>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2D8559C0"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A383D">
              <w:rPr>
                <w:b/>
                <w:bCs/>
                <w:sz w:val="22"/>
                <w:szCs w:val="22"/>
                <w:lang w:val="uk-UA"/>
              </w:rPr>
              <w:t>в тому числі ПДВ:</w:t>
            </w:r>
          </w:p>
        </w:tc>
        <w:tc>
          <w:tcPr>
            <w:tcW w:w="1129" w:type="dxa"/>
            <w:tcBorders>
              <w:top w:val="single" w:sz="4" w:space="0" w:color="auto"/>
              <w:left w:val="single" w:sz="4" w:space="0" w:color="auto"/>
              <w:bottom w:val="single" w:sz="4" w:space="0" w:color="auto"/>
              <w:right w:val="single" w:sz="4" w:space="0" w:color="auto"/>
            </w:tcBorders>
            <w:vAlign w:val="center"/>
          </w:tcPr>
          <w:p w14:paraId="6FD0E66D"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tc>
      </w:tr>
      <w:tr w:rsidR="00361688" w:rsidRPr="007A383D" w14:paraId="0C3C2821" w14:textId="77777777" w:rsidTr="00AC50EC">
        <w:trPr>
          <w:cantSplit/>
          <w:trHeight w:val="511"/>
        </w:trPr>
        <w:tc>
          <w:tcPr>
            <w:tcW w:w="8442" w:type="dxa"/>
            <w:gridSpan w:val="7"/>
            <w:tcBorders>
              <w:top w:val="single" w:sz="4" w:space="0" w:color="000000"/>
              <w:left w:val="single" w:sz="4" w:space="0" w:color="000000"/>
              <w:bottom w:val="single" w:sz="4" w:space="0" w:color="000000"/>
              <w:right w:val="nil"/>
            </w:tcBorders>
            <w:vAlign w:val="center"/>
          </w:tcPr>
          <w:p w14:paraId="6B24E52B"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A383D">
              <w:rPr>
                <w:b/>
                <w:bCs/>
                <w:sz w:val="22"/>
                <w:szCs w:val="22"/>
                <w:lang w:val="uk-UA"/>
              </w:rPr>
              <w:t>Загальна вартість з ПДВ</w:t>
            </w:r>
          </w:p>
        </w:tc>
        <w:tc>
          <w:tcPr>
            <w:tcW w:w="1129" w:type="dxa"/>
            <w:tcBorders>
              <w:top w:val="nil"/>
              <w:left w:val="single" w:sz="4" w:space="0" w:color="000000"/>
              <w:bottom w:val="single" w:sz="4" w:space="0" w:color="000000"/>
              <w:right w:val="single" w:sz="4" w:space="0" w:color="auto"/>
            </w:tcBorders>
            <w:vAlign w:val="center"/>
          </w:tcPr>
          <w:p w14:paraId="0178A41A" w14:textId="77777777" w:rsidR="00361688" w:rsidRPr="007A383D" w:rsidRDefault="00361688"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tc>
      </w:tr>
    </w:tbl>
    <w:p w14:paraId="7ADC33AE" w14:textId="77777777" w:rsidR="00361688" w:rsidRPr="007A383D" w:rsidRDefault="00361688" w:rsidP="00361688">
      <w:pPr>
        <w:ind w:firstLine="567"/>
        <w:jc w:val="both"/>
        <w:rPr>
          <w:sz w:val="22"/>
          <w:szCs w:val="22"/>
          <w:lang w:val="uk-UA"/>
        </w:rPr>
      </w:pPr>
      <w:r w:rsidRPr="007A383D">
        <w:rPr>
          <w:sz w:val="22"/>
          <w:szCs w:val="22"/>
          <w:lang w:val="uk-UA"/>
        </w:rPr>
        <w:t xml:space="preserve"> м. ____________                                                         «__» __________ 2024 року </w:t>
      </w:r>
      <w:r w:rsidRPr="007A383D">
        <w:rPr>
          <w:sz w:val="22"/>
          <w:szCs w:val="22"/>
          <w:lang w:val="uk-UA"/>
        </w:rPr>
        <w:br/>
      </w:r>
    </w:p>
    <w:p w14:paraId="6CB7A0AB"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5B9BAB7E"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7E0EE5D9"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7A383D">
        <w:rPr>
          <w:b/>
          <w:sz w:val="22"/>
          <w:szCs w:val="22"/>
          <w:lang w:val="uk-UA"/>
        </w:rPr>
        <w:t>РЕКВІЗИТИ:</w:t>
      </w:r>
    </w:p>
    <w:p w14:paraId="1C94B750" w14:textId="77777777" w:rsidR="00361688" w:rsidRPr="007A383D" w:rsidRDefault="00361688" w:rsidP="0036168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104926BF" w14:textId="77777777" w:rsidR="00361688" w:rsidRPr="00A077DD" w:rsidRDefault="00361688" w:rsidP="00361688">
      <w:pPr>
        <w:rPr>
          <w:b/>
          <w:color w:val="000000"/>
          <w:sz w:val="22"/>
          <w:szCs w:val="22"/>
          <w:lang w:val="uk-UA"/>
        </w:rPr>
      </w:pPr>
      <w:r w:rsidRPr="007A383D">
        <w:rPr>
          <w:b/>
          <w:color w:val="000000"/>
          <w:sz w:val="22"/>
          <w:szCs w:val="22"/>
          <w:lang w:val="uk-UA"/>
        </w:rPr>
        <w:t>ЗАМОВНИК:                                                         ВИКОНАВЕЦЬ:</w:t>
      </w:r>
    </w:p>
    <w:p w14:paraId="61602714" w14:textId="77777777" w:rsidR="00361688" w:rsidRPr="00A077DD" w:rsidRDefault="00361688" w:rsidP="00361688">
      <w:pPr>
        <w:rPr>
          <w:sz w:val="22"/>
          <w:szCs w:val="22"/>
          <w:lang w:val="uk-UA"/>
        </w:rPr>
      </w:pPr>
    </w:p>
    <w:p w14:paraId="40C82539" w14:textId="77777777" w:rsidR="00361688" w:rsidRPr="007651FE" w:rsidRDefault="00361688" w:rsidP="00361688">
      <w:pPr>
        <w:spacing w:after="200"/>
        <w:contextualSpacing/>
        <w:jc w:val="center"/>
        <w:rPr>
          <w:b/>
          <w:i/>
          <w:iCs/>
          <w:sz w:val="22"/>
          <w:szCs w:val="22"/>
          <w:lang w:val="uk-UA"/>
        </w:rPr>
      </w:pPr>
    </w:p>
    <w:p w14:paraId="6E846FFA" w14:textId="77777777" w:rsidR="00C66F2F" w:rsidRPr="00361688" w:rsidRDefault="00C66F2F" w:rsidP="00361688"/>
    <w:sectPr w:rsidR="00C66F2F" w:rsidRPr="00361688" w:rsidSect="00D712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3"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6"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8"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1"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3"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5"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6"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19"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6226900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910845352">
    <w:abstractNumId w:val="11"/>
    <w:lvlOverride w:ilvl="0">
      <w:startOverride w:val="1"/>
    </w:lvlOverride>
    <w:lvlOverride w:ilvl="1"/>
    <w:lvlOverride w:ilvl="2"/>
    <w:lvlOverride w:ilvl="3"/>
    <w:lvlOverride w:ilvl="4"/>
    <w:lvlOverride w:ilvl="5"/>
    <w:lvlOverride w:ilvl="6"/>
    <w:lvlOverride w:ilvl="7"/>
    <w:lvlOverride w:ilvl="8"/>
  </w:num>
  <w:num w:numId="3" w16cid:durableId="1196308021">
    <w:abstractNumId w:val="1"/>
    <w:lvlOverride w:ilvl="0">
      <w:startOverride w:val="2"/>
    </w:lvlOverride>
    <w:lvlOverride w:ilvl="1"/>
    <w:lvlOverride w:ilvl="2"/>
    <w:lvlOverride w:ilvl="3"/>
    <w:lvlOverride w:ilvl="4"/>
    <w:lvlOverride w:ilvl="5"/>
    <w:lvlOverride w:ilvl="6"/>
    <w:lvlOverride w:ilvl="7"/>
    <w:lvlOverride w:ilvl="8"/>
  </w:num>
  <w:num w:numId="4" w16cid:durableId="1901475050">
    <w:abstractNumId w:val="16"/>
    <w:lvlOverride w:ilvl="0">
      <w:startOverride w:val="1"/>
    </w:lvlOverride>
    <w:lvlOverride w:ilvl="1"/>
    <w:lvlOverride w:ilvl="2"/>
    <w:lvlOverride w:ilvl="3"/>
    <w:lvlOverride w:ilvl="4"/>
    <w:lvlOverride w:ilvl="5"/>
    <w:lvlOverride w:ilvl="6"/>
    <w:lvlOverride w:ilvl="7"/>
    <w:lvlOverride w:ilvl="8"/>
  </w:num>
  <w:num w:numId="5" w16cid:durableId="1046755284">
    <w:abstractNumId w:val="17"/>
    <w:lvlOverride w:ilvl="0">
      <w:startOverride w:val="1"/>
    </w:lvlOverride>
    <w:lvlOverride w:ilvl="1"/>
    <w:lvlOverride w:ilvl="2"/>
    <w:lvlOverride w:ilvl="3"/>
    <w:lvlOverride w:ilvl="4"/>
    <w:lvlOverride w:ilvl="5"/>
    <w:lvlOverride w:ilvl="6"/>
    <w:lvlOverride w:ilvl="7"/>
    <w:lvlOverride w:ilvl="8"/>
  </w:num>
  <w:num w:numId="6" w16cid:durableId="460802061">
    <w:abstractNumId w:val="3"/>
    <w:lvlOverride w:ilvl="0">
      <w:startOverride w:val="1"/>
    </w:lvlOverride>
    <w:lvlOverride w:ilvl="1"/>
    <w:lvlOverride w:ilvl="2"/>
    <w:lvlOverride w:ilvl="3"/>
    <w:lvlOverride w:ilvl="4"/>
    <w:lvlOverride w:ilvl="5"/>
    <w:lvlOverride w:ilvl="6"/>
    <w:lvlOverride w:ilvl="7"/>
    <w:lvlOverride w:ilvl="8"/>
  </w:num>
  <w:num w:numId="7" w16cid:durableId="1791705546">
    <w:abstractNumId w:val="20"/>
    <w:lvlOverride w:ilvl="0">
      <w:startOverride w:val="1"/>
    </w:lvlOverride>
    <w:lvlOverride w:ilvl="1"/>
    <w:lvlOverride w:ilvl="2"/>
    <w:lvlOverride w:ilvl="3"/>
    <w:lvlOverride w:ilvl="4"/>
    <w:lvlOverride w:ilvl="5"/>
    <w:lvlOverride w:ilvl="6"/>
    <w:lvlOverride w:ilvl="7"/>
    <w:lvlOverride w:ilvl="8"/>
  </w:num>
  <w:num w:numId="8" w16cid:durableId="1366910848">
    <w:abstractNumId w:val="9"/>
    <w:lvlOverride w:ilvl="0">
      <w:startOverride w:val="1"/>
    </w:lvlOverride>
    <w:lvlOverride w:ilvl="1"/>
    <w:lvlOverride w:ilvl="2"/>
    <w:lvlOverride w:ilvl="3"/>
    <w:lvlOverride w:ilvl="4"/>
    <w:lvlOverride w:ilvl="5"/>
    <w:lvlOverride w:ilvl="6"/>
    <w:lvlOverride w:ilvl="7"/>
    <w:lvlOverride w:ilvl="8"/>
  </w:num>
  <w:num w:numId="9" w16cid:durableId="9253813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5109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371759">
    <w:abstractNumId w:val="7"/>
  </w:num>
  <w:num w:numId="12" w16cid:durableId="1535657793">
    <w:abstractNumId w:val="13"/>
  </w:num>
  <w:num w:numId="13" w16cid:durableId="499665714">
    <w:abstractNumId w:val="6"/>
    <w:lvlOverride w:ilvl="0">
      <w:lvl w:ilvl="0">
        <w:numFmt w:val="upperRoman"/>
        <w:lvlText w:val="%1."/>
        <w:lvlJc w:val="right"/>
      </w:lvl>
    </w:lvlOverride>
  </w:num>
  <w:num w:numId="14" w16cid:durableId="1957057181">
    <w:abstractNumId w:val="10"/>
  </w:num>
  <w:num w:numId="15" w16cid:durableId="2079085687">
    <w:abstractNumId w:val="8"/>
  </w:num>
  <w:num w:numId="16" w16cid:durableId="1685865823">
    <w:abstractNumId w:val="2"/>
  </w:num>
  <w:num w:numId="17" w16cid:durableId="1715041756">
    <w:abstractNumId w:val="0"/>
  </w:num>
  <w:num w:numId="18" w16cid:durableId="328097938">
    <w:abstractNumId w:val="18"/>
  </w:num>
  <w:num w:numId="19" w16cid:durableId="1820490150">
    <w:abstractNumId w:val="12"/>
  </w:num>
  <w:num w:numId="20" w16cid:durableId="1721979091">
    <w:abstractNumId w:val="5"/>
  </w:num>
  <w:num w:numId="21" w16cid:durableId="603659637">
    <w:abstractNumId w:val="15"/>
  </w:num>
  <w:num w:numId="22" w16cid:durableId="42757541">
    <w:abstractNumId w:val="6"/>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87916639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9778744">
    <w:abstractNumId w:val="8"/>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754266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61108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77413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088375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2953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168742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217E"/>
    <w:rsid w:val="00090C47"/>
    <w:rsid w:val="000D079F"/>
    <w:rsid w:val="001C2FEA"/>
    <w:rsid w:val="001F4189"/>
    <w:rsid w:val="002A217E"/>
    <w:rsid w:val="002B5F8D"/>
    <w:rsid w:val="002B681C"/>
    <w:rsid w:val="0030117A"/>
    <w:rsid w:val="00326BC6"/>
    <w:rsid w:val="00327E33"/>
    <w:rsid w:val="00361688"/>
    <w:rsid w:val="003B1AB6"/>
    <w:rsid w:val="003B3D51"/>
    <w:rsid w:val="003D0E47"/>
    <w:rsid w:val="004865FD"/>
    <w:rsid w:val="004F1874"/>
    <w:rsid w:val="0054731E"/>
    <w:rsid w:val="005831D5"/>
    <w:rsid w:val="005F2FB4"/>
    <w:rsid w:val="00682790"/>
    <w:rsid w:val="006A7EE8"/>
    <w:rsid w:val="007477C3"/>
    <w:rsid w:val="007547E6"/>
    <w:rsid w:val="007651FE"/>
    <w:rsid w:val="007A2D2C"/>
    <w:rsid w:val="00890113"/>
    <w:rsid w:val="008A45E6"/>
    <w:rsid w:val="008C38BF"/>
    <w:rsid w:val="009151DF"/>
    <w:rsid w:val="009667AD"/>
    <w:rsid w:val="009A6207"/>
    <w:rsid w:val="00A418C5"/>
    <w:rsid w:val="00A67D05"/>
    <w:rsid w:val="00AB3581"/>
    <w:rsid w:val="00AC438C"/>
    <w:rsid w:val="00AE78E6"/>
    <w:rsid w:val="00B61BB0"/>
    <w:rsid w:val="00C007AD"/>
    <w:rsid w:val="00C11368"/>
    <w:rsid w:val="00C66F2F"/>
    <w:rsid w:val="00C834C2"/>
    <w:rsid w:val="00CF2835"/>
    <w:rsid w:val="00D1046E"/>
    <w:rsid w:val="00D67C64"/>
    <w:rsid w:val="00D71204"/>
    <w:rsid w:val="00DB6089"/>
    <w:rsid w:val="00DC236F"/>
    <w:rsid w:val="00E35FB3"/>
    <w:rsid w:val="00E409D4"/>
    <w:rsid w:val="00E96582"/>
    <w:rsid w:val="00ED02A0"/>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uiPriority w:val="39"/>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semiHidden/>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semiHidden/>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paragraph" w:styleId="ab">
    <w:name w:val="Body Text Indent"/>
    <w:basedOn w:val="a"/>
    <w:link w:val="ac"/>
    <w:uiPriority w:val="99"/>
    <w:semiHidden/>
    <w:unhideWhenUsed/>
    <w:rsid w:val="005F2FB4"/>
    <w:pPr>
      <w:spacing w:after="120"/>
      <w:ind w:left="283"/>
    </w:pPr>
  </w:style>
  <w:style w:type="character" w:customStyle="1" w:styleId="ac">
    <w:name w:val="Основний текст з відступом Знак"/>
    <w:basedOn w:val="a0"/>
    <w:link w:val="ab"/>
    <w:uiPriority w:val="99"/>
    <w:semiHidden/>
    <w:rsid w:val="005F2FB4"/>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rsid w:val="005F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9 Знак"/>
    <w:basedOn w:val="a0"/>
    <w:link w:val="HTML"/>
    <w:uiPriority w:val="99"/>
    <w:rsid w:val="005F2FB4"/>
    <w:rPr>
      <w:rFonts w:ascii="Courier New" w:eastAsia="Times New Roman" w:hAnsi="Courier New" w:cs="Times New Roman"/>
      <w:sz w:val="20"/>
      <w:szCs w:val="20"/>
      <w:lang w:val="ru-RU" w:eastAsia="ru-RU"/>
    </w:rPr>
  </w:style>
  <w:style w:type="paragraph" w:customStyle="1" w:styleId="rvps2">
    <w:name w:val="rvps2"/>
    <w:basedOn w:val="a"/>
    <w:uiPriority w:val="99"/>
    <w:rsid w:val="005F2FB4"/>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11360</Words>
  <Characters>6476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Іван Федан</cp:lastModifiedBy>
  <cp:revision>18</cp:revision>
  <dcterms:created xsi:type="dcterms:W3CDTF">2023-05-22T06:21:00Z</dcterms:created>
  <dcterms:modified xsi:type="dcterms:W3CDTF">2024-04-16T14:20:00Z</dcterms:modified>
</cp:coreProperties>
</file>