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5FD27" w14:textId="77777777" w:rsidR="00945225" w:rsidRDefault="00945225">
      <w:pPr>
        <w:spacing w:after="0" w:line="240" w:lineRule="auto"/>
        <w:jc w:val="right"/>
        <w:rPr>
          <w:rFonts w:ascii="Times New Roman" w:eastAsia="Times New Roman" w:hAnsi="Times New Roman" w:cs="Times New Roman"/>
          <w:b/>
          <w:i/>
          <w:color w:val="4A86E8"/>
          <w:sz w:val="28"/>
          <w:szCs w:val="28"/>
          <w:highlight w:val="white"/>
        </w:rPr>
      </w:pPr>
    </w:p>
    <w:p w14:paraId="7877F823" w14:textId="77777777" w:rsidR="004B7149" w:rsidRPr="008E204C" w:rsidRDefault="004B7149" w:rsidP="00865780">
      <w:pPr>
        <w:tabs>
          <w:tab w:val="left" w:pos="-120"/>
        </w:tabs>
        <w:spacing w:after="0" w:line="240" w:lineRule="auto"/>
        <w:ind w:left="-1418"/>
        <w:jc w:val="center"/>
        <w:rPr>
          <w:rFonts w:ascii="Times New Roman" w:eastAsia="Times New Roman" w:hAnsi="Times New Roman" w:cs="Times New Roman"/>
          <w:b/>
          <w:color w:val="000000"/>
          <w:sz w:val="28"/>
          <w:szCs w:val="28"/>
        </w:rPr>
      </w:pPr>
      <w:r w:rsidRPr="00DC53D7">
        <w:rPr>
          <w:rFonts w:ascii="Times New Roman" w:eastAsia="Times New Roman" w:hAnsi="Times New Roman" w:cs="Times New Roman"/>
          <w:b/>
          <w:color w:val="000000"/>
          <w:sz w:val="28"/>
          <w:szCs w:val="28"/>
        </w:rPr>
        <w:t>Львівський національний університет природокористування</w:t>
      </w:r>
    </w:p>
    <w:p w14:paraId="2D773FFE"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rPr>
      </w:pP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54699A49" w:rsidR="004B7149" w:rsidRPr="009D3312"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Pr>
          <w:rFonts w:ascii="Times New Roman" w:eastAsia="Times New Roman" w:hAnsi="Times New Roman" w:cs="Times New Roman"/>
          <w:sz w:val="24"/>
          <w:szCs w:val="24"/>
        </w:rPr>
        <w:t>09</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Pr="00973A07">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56D1B43F" w:rsidR="00945225" w:rsidRDefault="00000000">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Pr="004B7149">
        <w:rPr>
          <w:rFonts w:ascii="Times New Roman" w:eastAsia="Times New Roman" w:hAnsi="Times New Roman" w:cs="Times New Roman"/>
          <w:b/>
          <w:sz w:val="24"/>
          <w:szCs w:val="24"/>
        </w:rPr>
        <w:t>Послуг</w:t>
      </w:r>
    </w:p>
    <w:p w14:paraId="02405D94" w14:textId="77777777" w:rsidR="00945225"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EC7704D" w14:textId="2602F717" w:rsidR="00945225" w:rsidRPr="004B7149" w:rsidRDefault="004B7149" w:rsidP="004B7149">
      <w:pPr>
        <w:spacing w:before="240" w:after="0" w:line="240" w:lineRule="auto"/>
        <w:jc w:val="center"/>
        <w:rPr>
          <w:rFonts w:ascii="Times New Roman" w:eastAsia="Times New Roman" w:hAnsi="Times New Roman" w:cs="Times New Roman"/>
          <w:bCs/>
          <w:iCs/>
          <w:sz w:val="24"/>
          <w:szCs w:val="24"/>
        </w:rPr>
      </w:pPr>
      <w:r w:rsidRPr="004B7149">
        <w:rPr>
          <w:rFonts w:ascii="Times New Roman" w:eastAsia="Times New Roman" w:hAnsi="Times New Roman" w:cs="Times New Roman"/>
          <w:bCs/>
          <w:iCs/>
          <w:sz w:val="24"/>
          <w:szCs w:val="24"/>
        </w:rPr>
        <w:t>П</w:t>
      </w:r>
      <w:r w:rsidRPr="004B7149">
        <w:rPr>
          <w:rFonts w:ascii="Times New Roman" w:eastAsia="Times New Roman" w:hAnsi="Times New Roman" w:cs="Times New Roman"/>
          <w:bCs/>
          <w:iCs/>
          <w:sz w:val="24"/>
          <w:szCs w:val="24"/>
        </w:rPr>
        <w:t xml:space="preserve">ослуги, пов’язані з виробництвом </w:t>
      </w:r>
      <w:r>
        <w:rPr>
          <w:rFonts w:ascii="Times New Roman" w:eastAsia="Times New Roman" w:hAnsi="Times New Roman" w:cs="Times New Roman"/>
          <w:bCs/>
          <w:iCs/>
          <w:sz w:val="24"/>
          <w:szCs w:val="24"/>
        </w:rPr>
        <w:t xml:space="preserve">сої (2 лоти) </w:t>
      </w:r>
      <w:r w:rsidRPr="004B7149">
        <w:rPr>
          <w:rFonts w:ascii="Times New Roman" w:eastAsia="Times New Roman" w:hAnsi="Times New Roman" w:cs="Times New Roman"/>
          <w:bCs/>
          <w:iCs/>
          <w:sz w:val="24"/>
          <w:szCs w:val="24"/>
        </w:rPr>
        <w:t xml:space="preserve"> (Код ДК 021:2015 77110000-4 Послуги, пов’язані з виробництвом сільськогосподарської продукції)</w:t>
      </w:r>
    </w:p>
    <w:p w14:paraId="542C2BF0" w14:textId="77777777" w:rsidR="00945225" w:rsidRDefault="0000000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D9E7A98" w14:textId="77777777" w:rsidR="00945225" w:rsidRDefault="00945225">
      <w:pPr>
        <w:spacing w:before="240" w:after="0" w:line="240" w:lineRule="auto"/>
        <w:rPr>
          <w:rFonts w:ascii="Times New Roman" w:eastAsia="Times New Roman" w:hAnsi="Times New Roman" w:cs="Times New Roman"/>
          <w:sz w:val="24"/>
          <w:szCs w:val="24"/>
        </w:rPr>
      </w:pP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35400226" w14:textId="77777777" w:rsidR="004B7149" w:rsidRDefault="004B7149">
      <w:pPr>
        <w:spacing w:before="240" w:after="0" w:line="240" w:lineRule="auto"/>
        <w:rPr>
          <w:rFonts w:ascii="Times New Roman" w:eastAsia="Times New Roman" w:hAnsi="Times New Roman" w:cs="Times New Roman"/>
          <w:sz w:val="24"/>
          <w:szCs w:val="24"/>
        </w:rPr>
      </w:pPr>
    </w:p>
    <w:p w14:paraId="3C0C8CFB" w14:textId="77777777" w:rsidR="004B7149" w:rsidRDefault="004B7149">
      <w:pPr>
        <w:spacing w:before="240" w:after="0" w:line="240" w:lineRule="auto"/>
        <w:rPr>
          <w:rFonts w:ascii="Times New Roman" w:eastAsia="Times New Roman" w:hAnsi="Times New Roman" w:cs="Times New Roman"/>
          <w:sz w:val="24"/>
          <w:szCs w:val="24"/>
        </w:rPr>
      </w:pPr>
    </w:p>
    <w:p w14:paraId="583453FD" w14:textId="77777777" w:rsidR="004B7149" w:rsidRDefault="004B7149">
      <w:pPr>
        <w:spacing w:before="240" w:after="0" w:line="240" w:lineRule="auto"/>
        <w:rPr>
          <w:rFonts w:ascii="Times New Roman" w:eastAsia="Times New Roman" w:hAnsi="Times New Roman" w:cs="Times New Roman"/>
          <w:sz w:val="24"/>
          <w:szCs w:val="24"/>
        </w:rPr>
      </w:pPr>
    </w:p>
    <w:p w14:paraId="54B4DBC0"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6388A765" w:rsidR="00945225" w:rsidRPr="004B7149" w:rsidRDefault="004B7149" w:rsidP="004B7149">
      <w:pPr>
        <w:spacing w:before="240" w:after="0" w:line="240" w:lineRule="auto"/>
        <w:jc w:val="center"/>
        <w:rPr>
          <w:rFonts w:ascii="Times New Roman" w:eastAsia="Times New Roman" w:hAnsi="Times New Roman" w:cs="Times New Roman"/>
          <w:color w:val="000000"/>
          <w:sz w:val="24"/>
          <w:szCs w:val="24"/>
          <w:highlight w:val="white"/>
        </w:rPr>
      </w:pPr>
      <w:bookmarkStart w:id="0" w:name="_heading=h.1fob9te" w:colFirst="0" w:colLast="0"/>
      <w:bookmarkEnd w:id="0"/>
      <w:r w:rsidRPr="004B7149">
        <w:rPr>
          <w:rFonts w:ascii="Times New Roman" w:eastAsia="Times New Roman" w:hAnsi="Times New Roman" w:cs="Times New Roman"/>
          <w:sz w:val="24"/>
          <w:szCs w:val="24"/>
          <w:u w:val="single"/>
        </w:rPr>
        <w:t>м. Дубляни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7149" w14:paraId="2989A662" w14:textId="77777777" w:rsidTr="0004379A">
        <w:trPr>
          <w:trHeight w:val="285"/>
          <w:jc w:val="center"/>
        </w:trPr>
        <w:tc>
          <w:tcPr>
            <w:tcW w:w="705" w:type="dxa"/>
          </w:tcPr>
          <w:p w14:paraId="36C517F1"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7EE1DCF0" w:rsidR="004B7149" w:rsidRDefault="004B7149" w:rsidP="004B7149">
            <w:pPr>
              <w:jc w:val="both"/>
              <w:rPr>
                <w:rFonts w:ascii="Times New Roman" w:eastAsia="Times New Roman" w:hAnsi="Times New Roman" w:cs="Times New Roman"/>
                <w:i/>
                <w:sz w:val="24"/>
                <w:szCs w:val="24"/>
              </w:rPr>
            </w:pPr>
            <w:r>
              <w:rPr>
                <w:rFonts w:ascii="Times New Roman" w:eastAsia="Times New Roman" w:hAnsi="Times New Roman"/>
                <w:sz w:val="24"/>
                <w:szCs w:val="24"/>
                <w:lang w:eastAsia="ar-SA"/>
              </w:rPr>
              <w:t>Львівський національний університет природокористування</w:t>
            </w:r>
          </w:p>
        </w:tc>
      </w:tr>
      <w:tr w:rsidR="004B7149" w14:paraId="5444365B" w14:textId="77777777" w:rsidTr="0004379A">
        <w:trPr>
          <w:trHeight w:val="536"/>
          <w:jc w:val="center"/>
        </w:trPr>
        <w:tc>
          <w:tcPr>
            <w:tcW w:w="705" w:type="dxa"/>
          </w:tcPr>
          <w:p w14:paraId="20C0D0A0"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vAlign w:val="center"/>
          </w:tcPr>
          <w:p w14:paraId="2B937D8C" w14:textId="4303A87E" w:rsidR="004B7149" w:rsidRDefault="004B7149" w:rsidP="004B7149">
            <w:pPr>
              <w:jc w:val="both"/>
              <w:rPr>
                <w:rFonts w:ascii="Times New Roman" w:eastAsia="Times New Roman" w:hAnsi="Times New Roman" w:cs="Times New Roman"/>
                <w:sz w:val="24"/>
                <w:szCs w:val="24"/>
                <w:highlight w:val="cyan"/>
              </w:rPr>
            </w:pPr>
            <w:r>
              <w:rPr>
                <w:rFonts w:ascii="Times New Roman" w:eastAsia="Times New Roman" w:hAnsi="Times New Roman"/>
                <w:sz w:val="24"/>
                <w:szCs w:val="24"/>
                <w:lang w:eastAsia="ar-SA"/>
              </w:rPr>
              <w:t>80381, Львівська область, м. Дубляни, вул. Володимира Великого, 1</w:t>
            </w:r>
          </w:p>
        </w:tc>
      </w:tr>
      <w:tr w:rsidR="004B7149" w14:paraId="6CABEF96" w14:textId="77777777" w:rsidTr="0004379A">
        <w:trPr>
          <w:trHeight w:val="1119"/>
          <w:jc w:val="center"/>
        </w:trPr>
        <w:tc>
          <w:tcPr>
            <w:tcW w:w="705" w:type="dxa"/>
          </w:tcPr>
          <w:p w14:paraId="57E61A5F"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53B05714" w14:textId="77777777" w:rsidR="004B7149" w:rsidRDefault="004B7149" w:rsidP="004B7149">
            <w:pPr>
              <w:suppressAutoHyphens/>
              <w:snapToGrid w:val="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Федан Іван Степанович, провідний фахівець з публічних </w:t>
            </w:r>
            <w:proofErr w:type="spellStart"/>
            <w:r>
              <w:rPr>
                <w:rFonts w:ascii="Times New Roman" w:eastAsia="Times New Roman" w:hAnsi="Times New Roman"/>
                <w:sz w:val="24"/>
                <w:szCs w:val="24"/>
                <w:lang w:eastAsia="ar-SA"/>
              </w:rPr>
              <w:t>закупівель</w:t>
            </w:r>
            <w:proofErr w:type="spellEnd"/>
            <w:r>
              <w:rPr>
                <w:rFonts w:ascii="Times New Roman" w:eastAsia="Times New Roman" w:hAnsi="Times New Roman"/>
                <w:sz w:val="24"/>
                <w:szCs w:val="24"/>
                <w:lang w:eastAsia="ar-SA"/>
              </w:rPr>
              <w:t>, телефон 0986627634</w:t>
            </w:r>
          </w:p>
          <w:p w14:paraId="2F097874" w14:textId="77777777" w:rsidR="004B7149" w:rsidRDefault="004B7149" w:rsidP="004B7149">
            <w:pPr>
              <w:suppressAutoHyphens/>
              <w:snapToGrid w:val="0"/>
              <w:jc w:val="both"/>
              <w:rPr>
                <w:rFonts w:ascii="Times New Roman" w:eastAsia="Times New Roman" w:hAnsi="Times New Roman"/>
                <w:sz w:val="24"/>
                <w:szCs w:val="24"/>
                <w:lang w:val="ru-RU" w:eastAsia="ar-SA"/>
              </w:rPr>
            </w:pPr>
            <w:r>
              <w:rPr>
                <w:rFonts w:ascii="Times New Roman" w:eastAsia="Times New Roman" w:hAnsi="Times New Roman"/>
                <w:sz w:val="24"/>
                <w:szCs w:val="24"/>
                <w:lang w:eastAsia="ar-SA"/>
              </w:rPr>
              <w:t>Е-пошта: fedanivan19</w:t>
            </w:r>
            <w:r>
              <w:rPr>
                <w:rFonts w:ascii="Times New Roman" w:eastAsia="Times New Roman" w:hAnsi="Times New Roman"/>
                <w:sz w:val="24"/>
                <w:szCs w:val="24"/>
                <w:lang w:val="ru-RU" w:eastAsia="ar-SA"/>
              </w:rPr>
              <w:t>@</w:t>
            </w:r>
            <w:proofErr w:type="spellStart"/>
            <w:r>
              <w:rPr>
                <w:rFonts w:ascii="Times New Roman" w:eastAsia="Times New Roman" w:hAnsi="Times New Roman"/>
                <w:sz w:val="24"/>
                <w:szCs w:val="24"/>
                <w:lang w:val="en-US" w:eastAsia="ar-SA"/>
              </w:rPr>
              <w:t>gmail</w:t>
            </w:r>
            <w:proofErr w:type="spellEnd"/>
            <w:r>
              <w:rPr>
                <w:rFonts w:ascii="Times New Roman" w:eastAsia="Times New Roman" w:hAnsi="Times New Roman"/>
                <w:sz w:val="24"/>
                <w:szCs w:val="24"/>
                <w:lang w:val="ru-RU" w:eastAsia="ar-SA"/>
              </w:rPr>
              <w:t>.</w:t>
            </w:r>
            <w:r>
              <w:rPr>
                <w:rFonts w:ascii="Times New Roman" w:eastAsia="Times New Roman" w:hAnsi="Times New Roman"/>
                <w:sz w:val="24"/>
                <w:szCs w:val="24"/>
                <w:lang w:val="en-US" w:eastAsia="ar-SA"/>
              </w:rPr>
              <w:t>com</w:t>
            </w:r>
          </w:p>
          <w:p w14:paraId="295CEAE4" w14:textId="195EB9FB" w:rsidR="004B7149" w:rsidRDefault="004B7149" w:rsidP="004B7149">
            <w:pPr>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 xml:space="preserve">Усі відповіді стосовно проведення процедури закупівлі надаються через електронну систему </w:t>
            </w:r>
            <w:proofErr w:type="spellStart"/>
            <w:r>
              <w:rPr>
                <w:rFonts w:ascii="Times New Roman" w:hAnsi="Times New Roman"/>
                <w:sz w:val="24"/>
                <w:szCs w:val="24"/>
              </w:rPr>
              <w:t>закупівель</w:t>
            </w:r>
            <w:proofErr w:type="spellEnd"/>
            <w:r>
              <w:rPr>
                <w:rFonts w:ascii="Times New Roman" w:hAnsi="Times New Roman"/>
                <w:sz w:val="24"/>
                <w:szCs w:val="24"/>
              </w:rPr>
              <w:t>.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945225" w14:paraId="013DDB8B" w14:textId="77777777">
        <w:trPr>
          <w:jc w:val="center"/>
        </w:trPr>
        <w:tc>
          <w:tcPr>
            <w:tcW w:w="705" w:type="dxa"/>
          </w:tcPr>
          <w:p w14:paraId="305975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6A4AC24A" w:rsidR="00945225" w:rsidRPr="00C04D88" w:rsidRDefault="004B7149">
            <w:pPr>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Послуги, пов’язані з виробництвом сої (2 лоти)  (Код ДК 021:2015 77110000-4 Послуги, пов’язані з виробництвом сільськогосподарської продукції)</w:t>
            </w:r>
          </w:p>
        </w:tc>
      </w:tr>
      <w:tr w:rsidR="00945225" w14:paraId="590C8812" w14:textId="77777777">
        <w:trPr>
          <w:trHeight w:val="1119"/>
          <w:jc w:val="center"/>
        </w:trPr>
        <w:tc>
          <w:tcPr>
            <w:tcW w:w="705" w:type="dxa"/>
          </w:tcPr>
          <w:p w14:paraId="3D1C267C" w14:textId="77777777" w:rsidR="0094522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945225" w:rsidRPr="00C04D88"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153DCB9" w14:textId="5D0F489E" w:rsidR="00945225" w:rsidRPr="00C04D88" w:rsidRDefault="00000000">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sz w:val="24"/>
                <w:szCs w:val="24"/>
              </w:rPr>
              <w:t>Закупівля здійснюється щодо частин предмета закупівлі (лотів)</w:t>
            </w:r>
          </w:p>
          <w:p w14:paraId="6639B66D" w14:textId="383C9109" w:rsidR="004B7149" w:rsidRDefault="004B7149">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 xml:space="preserve">Лот 1 </w:t>
            </w:r>
            <w:r w:rsidR="00C04D88">
              <w:rPr>
                <w:rFonts w:ascii="Times New Roman" w:eastAsia="Times New Roman" w:hAnsi="Times New Roman" w:cs="Times New Roman"/>
                <w:i/>
                <w:sz w:val="24"/>
                <w:szCs w:val="24"/>
              </w:rPr>
              <w:t>П</w:t>
            </w:r>
            <w:r w:rsidRPr="00C04D88">
              <w:rPr>
                <w:rFonts w:ascii="Times New Roman" w:eastAsia="Times New Roman" w:hAnsi="Times New Roman" w:cs="Times New Roman"/>
                <w:i/>
                <w:sz w:val="24"/>
                <w:szCs w:val="24"/>
              </w:rPr>
              <w:t>ослуги, пов’язані з виробництвом сої (</w:t>
            </w:r>
            <w:r w:rsidR="00C04D88" w:rsidRPr="00C04D88">
              <w:rPr>
                <w:rFonts w:ascii="Times New Roman" w:eastAsia="Times New Roman" w:hAnsi="Times New Roman" w:cs="Times New Roman"/>
                <w:i/>
                <w:sz w:val="24"/>
                <w:szCs w:val="24"/>
              </w:rPr>
              <w:t>ВСП «Стрийський фаховий коледж ЛНУП»</w:t>
            </w:r>
            <w:r w:rsidRPr="00C04D88">
              <w:rPr>
                <w:rFonts w:ascii="Times New Roman" w:eastAsia="Times New Roman" w:hAnsi="Times New Roman" w:cs="Times New Roman"/>
                <w:i/>
                <w:sz w:val="24"/>
                <w:szCs w:val="24"/>
              </w:rPr>
              <w:t>)  (Код ДК 021:2015 77110000-4 Послуги, пов’язані з виробництвом сільськогосподарської продукції)</w:t>
            </w:r>
          </w:p>
          <w:p w14:paraId="78361E1C" w14:textId="4341C040" w:rsidR="00C04D88" w:rsidRPr="00C04D88" w:rsidRDefault="00C04D88" w:rsidP="00C04D88">
            <w:pPr>
              <w:widowControl w:val="0"/>
              <w:ind w:right="120"/>
              <w:jc w:val="both"/>
              <w:rPr>
                <w:rFonts w:ascii="Times New Roman" w:eastAsia="Times New Roman" w:hAnsi="Times New Roman" w:cs="Times New Roman"/>
                <w:sz w:val="24"/>
                <w:szCs w:val="24"/>
                <w:lang w:val="en-US"/>
              </w:rPr>
            </w:pPr>
            <w:r w:rsidRPr="00C04D88">
              <w:rPr>
                <w:rFonts w:ascii="Times New Roman" w:eastAsia="Times New Roman" w:hAnsi="Times New Roman" w:cs="Times New Roman"/>
                <w:i/>
                <w:sz w:val="24"/>
                <w:szCs w:val="24"/>
              </w:rPr>
              <w:t xml:space="preserve">Лот </w:t>
            </w:r>
            <w:r>
              <w:rPr>
                <w:rFonts w:ascii="Times New Roman" w:eastAsia="Times New Roman" w:hAnsi="Times New Roman" w:cs="Times New Roman"/>
                <w:i/>
                <w:sz w:val="24"/>
                <w:szCs w:val="24"/>
              </w:rPr>
              <w:t>2</w:t>
            </w:r>
            <w:r w:rsidRPr="00C04D8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w:t>
            </w:r>
            <w:r w:rsidRPr="00C04D88">
              <w:rPr>
                <w:rFonts w:ascii="Times New Roman" w:eastAsia="Times New Roman" w:hAnsi="Times New Roman" w:cs="Times New Roman"/>
                <w:i/>
                <w:sz w:val="24"/>
                <w:szCs w:val="24"/>
              </w:rPr>
              <w:t>ослуги, пов’язані з виробництвом сої (ВСП «</w:t>
            </w:r>
            <w:proofErr w:type="spellStart"/>
            <w:r>
              <w:rPr>
                <w:rFonts w:ascii="Times New Roman" w:eastAsia="Times New Roman" w:hAnsi="Times New Roman" w:cs="Times New Roman"/>
                <w:i/>
                <w:sz w:val="24"/>
                <w:szCs w:val="24"/>
              </w:rPr>
              <w:t>Вишнянський</w:t>
            </w:r>
            <w:proofErr w:type="spellEnd"/>
            <w:r>
              <w:rPr>
                <w:rFonts w:ascii="Times New Roman" w:eastAsia="Times New Roman" w:hAnsi="Times New Roman" w:cs="Times New Roman"/>
                <w:i/>
                <w:sz w:val="24"/>
                <w:szCs w:val="24"/>
              </w:rPr>
              <w:t xml:space="preserve"> </w:t>
            </w:r>
            <w:r w:rsidRPr="00C04D88">
              <w:rPr>
                <w:rFonts w:ascii="Times New Roman" w:eastAsia="Times New Roman" w:hAnsi="Times New Roman" w:cs="Times New Roman"/>
                <w:i/>
                <w:sz w:val="24"/>
                <w:szCs w:val="24"/>
              </w:rPr>
              <w:t>фаховий коледж ЛНУП»)  (Код ДК 021:2015 77110000-4 Послуги, пов’язані з виробництвом сільськогосподарської продукції)</w:t>
            </w:r>
          </w:p>
          <w:p w14:paraId="4926FFF4" w14:textId="77777777" w:rsidR="00C04D88" w:rsidRPr="00C04D88" w:rsidRDefault="00C04D88">
            <w:pPr>
              <w:widowControl w:val="0"/>
              <w:ind w:right="120"/>
              <w:jc w:val="both"/>
              <w:rPr>
                <w:rFonts w:ascii="Times New Roman" w:eastAsia="Times New Roman" w:hAnsi="Times New Roman" w:cs="Times New Roman"/>
                <w:sz w:val="24"/>
                <w:szCs w:val="24"/>
              </w:rPr>
            </w:pPr>
          </w:p>
          <w:p w14:paraId="49478D82" w14:textId="77777777" w:rsidR="00945225" w:rsidRPr="00C04D88" w:rsidRDefault="00945225">
            <w:pPr>
              <w:widowControl w:val="0"/>
              <w:jc w:val="both"/>
              <w:rPr>
                <w:rFonts w:ascii="Times New Roman" w:eastAsia="Times New Roman" w:hAnsi="Times New Roman" w:cs="Times New Roman"/>
                <w:i/>
                <w:sz w:val="24"/>
                <w:szCs w:val="24"/>
              </w:rPr>
            </w:pPr>
          </w:p>
        </w:tc>
      </w:tr>
      <w:tr w:rsidR="00945225" w14:paraId="2ACAA4EF" w14:textId="77777777">
        <w:trPr>
          <w:trHeight w:val="1119"/>
          <w:jc w:val="center"/>
        </w:trPr>
        <w:tc>
          <w:tcPr>
            <w:tcW w:w="705" w:type="dxa"/>
          </w:tcPr>
          <w:p w14:paraId="50CCFE31"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3119D40F" w14:textId="77777777" w:rsidR="00945225" w:rsidRPr="00C04D88" w:rsidRDefault="00000000">
            <w:pPr>
              <w:widowControl w:val="0"/>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04D88">
              <w:rPr>
                <w:rFonts w:ascii="Times New Roman" w:eastAsia="Times New Roman" w:hAnsi="Times New Roman" w:cs="Times New Roman"/>
                <w:i/>
                <w:sz w:val="24"/>
                <w:szCs w:val="24"/>
              </w:rPr>
              <w:t>(для робіт або послуг)</w:t>
            </w:r>
          </w:p>
        </w:tc>
        <w:tc>
          <w:tcPr>
            <w:tcW w:w="6450" w:type="dxa"/>
          </w:tcPr>
          <w:p w14:paraId="546909F4" w14:textId="76F68D06" w:rsidR="00945225" w:rsidRPr="00C04D88" w:rsidRDefault="00945225" w:rsidP="00C04D88">
            <w:pPr>
              <w:widowControl w:val="0"/>
              <w:ind w:right="120"/>
              <w:jc w:val="both"/>
              <w:rPr>
                <w:rFonts w:ascii="Times New Roman" w:eastAsia="Times New Roman" w:hAnsi="Times New Roman" w:cs="Times New Roman"/>
                <w:i/>
                <w:sz w:val="20"/>
                <w:szCs w:val="20"/>
              </w:rPr>
            </w:pPr>
          </w:p>
          <w:p w14:paraId="0EAFE252" w14:textId="498EB0EF" w:rsidR="00945225" w:rsidRPr="00C04D88"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Обсяги:</w:t>
            </w:r>
            <w:r w:rsidR="00C04D88" w:rsidRPr="00C04D88">
              <w:rPr>
                <w:rFonts w:ascii="Times New Roman" w:eastAsia="Times New Roman" w:hAnsi="Times New Roman" w:cs="Times New Roman"/>
                <w:sz w:val="24"/>
                <w:szCs w:val="24"/>
              </w:rPr>
              <w:t xml:space="preserve"> Лот 1 – 360 га; Лот 2</w:t>
            </w:r>
            <w:r w:rsidR="00C04D88">
              <w:rPr>
                <w:rFonts w:ascii="Times New Roman" w:eastAsia="Times New Roman" w:hAnsi="Times New Roman" w:cs="Times New Roman"/>
                <w:sz w:val="24"/>
                <w:szCs w:val="24"/>
              </w:rPr>
              <w:t> - 100 га.</w:t>
            </w:r>
          </w:p>
          <w:p w14:paraId="7AFB8C41" w14:textId="77777777" w:rsidR="00BA4BDE"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w:t>
            </w:r>
            <w:r w:rsidR="00E8038C">
              <w:rPr>
                <w:rFonts w:ascii="Times New Roman" w:eastAsia="Times New Roman" w:hAnsi="Times New Roman" w:cs="Times New Roman"/>
                <w:sz w:val="24"/>
                <w:szCs w:val="24"/>
              </w:rPr>
              <w:t xml:space="preserve">бути </w:t>
            </w:r>
            <w:r w:rsidRPr="00C04D88">
              <w:rPr>
                <w:rFonts w:ascii="Times New Roman" w:eastAsia="Times New Roman" w:hAnsi="Times New Roman" w:cs="Times New Roman"/>
                <w:sz w:val="24"/>
                <w:szCs w:val="24"/>
              </w:rPr>
              <w:t xml:space="preserve">надані послуги: </w:t>
            </w:r>
          </w:p>
          <w:p w14:paraId="4139DA94" w14:textId="49FFF234" w:rsidR="00C04D88" w:rsidRDefault="00C04D8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Лот 1 – </w:t>
            </w:r>
            <w:r w:rsidRPr="00C04D88">
              <w:rPr>
                <w:rFonts w:ascii="Times New Roman" w:eastAsia="Times New Roman" w:hAnsi="Times New Roman" w:cs="Times New Roman"/>
                <w:i/>
                <w:sz w:val="24"/>
                <w:szCs w:val="24"/>
              </w:rPr>
              <w:t xml:space="preserve">82449, Львівська область, с. </w:t>
            </w:r>
            <w:r>
              <w:rPr>
                <w:rFonts w:ascii="Times New Roman" w:eastAsia="Times New Roman" w:hAnsi="Times New Roman" w:cs="Times New Roman"/>
                <w:i/>
                <w:sz w:val="24"/>
                <w:szCs w:val="24"/>
              </w:rPr>
              <w:t xml:space="preserve">Діброва, с. </w:t>
            </w:r>
            <w:proofErr w:type="spellStart"/>
            <w:r>
              <w:rPr>
                <w:rFonts w:ascii="Times New Roman" w:eastAsia="Times New Roman" w:hAnsi="Times New Roman" w:cs="Times New Roman"/>
                <w:i/>
                <w:sz w:val="24"/>
                <w:szCs w:val="24"/>
              </w:rPr>
              <w:t>Заплатин</w:t>
            </w:r>
            <w:proofErr w:type="spellEnd"/>
            <w:r w:rsidRPr="00C04D88">
              <w:rPr>
                <w:rFonts w:ascii="Times New Roman" w:eastAsia="Times New Roman" w:hAnsi="Times New Roman" w:cs="Times New Roman"/>
                <w:i/>
                <w:sz w:val="24"/>
                <w:szCs w:val="24"/>
              </w:rPr>
              <w:t>, Землі Відокремленого структурного підрозділу «</w:t>
            </w:r>
            <w:proofErr w:type="spellStart"/>
            <w:r>
              <w:rPr>
                <w:rFonts w:ascii="Times New Roman" w:eastAsia="Times New Roman" w:hAnsi="Times New Roman" w:cs="Times New Roman"/>
                <w:i/>
                <w:sz w:val="24"/>
                <w:szCs w:val="24"/>
              </w:rPr>
              <w:t>Стрийский</w:t>
            </w:r>
            <w:proofErr w:type="spellEnd"/>
            <w:r w:rsidRPr="00C04D88">
              <w:rPr>
                <w:rFonts w:ascii="Times New Roman" w:eastAsia="Times New Roman" w:hAnsi="Times New Roman" w:cs="Times New Roman"/>
                <w:i/>
                <w:sz w:val="24"/>
                <w:szCs w:val="24"/>
              </w:rPr>
              <w:t xml:space="preserve"> фаховий коледж Львівського університету </w:t>
            </w:r>
            <w:r w:rsidRPr="00C04D88">
              <w:rPr>
                <w:rFonts w:ascii="Times New Roman" w:eastAsia="Times New Roman" w:hAnsi="Times New Roman" w:cs="Times New Roman"/>
                <w:i/>
                <w:sz w:val="24"/>
                <w:szCs w:val="24"/>
              </w:rPr>
              <w:lastRenderedPageBreak/>
              <w:t xml:space="preserve">природокористування» на території </w:t>
            </w:r>
            <w:r>
              <w:rPr>
                <w:rFonts w:ascii="Times New Roman" w:eastAsia="Times New Roman" w:hAnsi="Times New Roman" w:cs="Times New Roman"/>
                <w:i/>
                <w:sz w:val="24"/>
                <w:szCs w:val="24"/>
              </w:rPr>
              <w:t xml:space="preserve">Стрийської </w:t>
            </w:r>
            <w:r w:rsidRPr="00C04D88">
              <w:rPr>
                <w:rFonts w:ascii="Times New Roman" w:eastAsia="Times New Roman" w:hAnsi="Times New Roman" w:cs="Times New Roman"/>
                <w:i/>
                <w:sz w:val="24"/>
                <w:szCs w:val="24"/>
              </w:rPr>
              <w:t>об’єднаної територіальної громади.</w:t>
            </w:r>
          </w:p>
          <w:p w14:paraId="0C8A256E" w14:textId="36825669" w:rsidR="00945225" w:rsidRPr="00C04D88" w:rsidRDefault="00C04D88">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 xml:space="preserve">Лот 2 – </w:t>
            </w:r>
            <w:r w:rsidRPr="00C04D88">
              <w:rPr>
                <w:rFonts w:ascii="Times New Roman" w:eastAsia="Times New Roman" w:hAnsi="Times New Roman" w:cs="Times New Roman"/>
                <w:i/>
                <w:sz w:val="24"/>
                <w:szCs w:val="24"/>
              </w:rPr>
              <w:t>81540</w:t>
            </w:r>
            <w:r w:rsidRPr="00C04D88">
              <w:rPr>
                <w:rFonts w:ascii="Times New Roman" w:eastAsia="Times New Roman" w:hAnsi="Times New Roman" w:cs="Times New Roman"/>
                <w:i/>
                <w:sz w:val="24"/>
                <w:szCs w:val="24"/>
              </w:rPr>
              <w:t xml:space="preserve">, </w:t>
            </w:r>
            <w:r w:rsidRPr="00C04D88">
              <w:rPr>
                <w:rFonts w:ascii="Times New Roman" w:eastAsia="Times New Roman" w:hAnsi="Times New Roman" w:cs="Times New Roman"/>
                <w:i/>
                <w:sz w:val="24"/>
                <w:szCs w:val="24"/>
              </w:rPr>
              <w:t>Львівська область</w:t>
            </w:r>
            <w:r w:rsidRPr="00C04D88">
              <w:rPr>
                <w:rFonts w:ascii="Times New Roman" w:eastAsia="Times New Roman" w:hAnsi="Times New Roman" w:cs="Times New Roman"/>
                <w:i/>
                <w:sz w:val="24"/>
                <w:szCs w:val="24"/>
              </w:rPr>
              <w:t xml:space="preserve">, </w:t>
            </w:r>
            <w:r w:rsidRPr="00C04D88">
              <w:rPr>
                <w:rFonts w:ascii="Times New Roman" w:eastAsia="Times New Roman" w:hAnsi="Times New Roman" w:cs="Times New Roman"/>
                <w:i/>
                <w:sz w:val="24"/>
                <w:szCs w:val="24"/>
              </w:rPr>
              <w:t>с. Вишня</w:t>
            </w:r>
            <w:r w:rsidRPr="00C04D88">
              <w:rPr>
                <w:rFonts w:ascii="Times New Roman" w:eastAsia="Times New Roman" w:hAnsi="Times New Roman" w:cs="Times New Roman"/>
                <w:i/>
                <w:sz w:val="24"/>
                <w:szCs w:val="24"/>
              </w:rPr>
              <w:t xml:space="preserve">, </w:t>
            </w:r>
            <w:r w:rsidRPr="00C04D88">
              <w:rPr>
                <w:rFonts w:ascii="Times New Roman" w:eastAsia="Times New Roman" w:hAnsi="Times New Roman" w:cs="Times New Roman"/>
                <w:i/>
                <w:sz w:val="24"/>
                <w:szCs w:val="24"/>
              </w:rPr>
              <w:t>Землі Відокремленого структурного підрозділу «</w:t>
            </w:r>
            <w:proofErr w:type="spellStart"/>
            <w:r w:rsidRPr="00C04D88">
              <w:rPr>
                <w:rFonts w:ascii="Times New Roman" w:eastAsia="Times New Roman" w:hAnsi="Times New Roman" w:cs="Times New Roman"/>
                <w:i/>
                <w:sz w:val="24"/>
                <w:szCs w:val="24"/>
              </w:rPr>
              <w:t>Вишнянський</w:t>
            </w:r>
            <w:proofErr w:type="spellEnd"/>
            <w:r w:rsidRPr="00C04D88">
              <w:rPr>
                <w:rFonts w:ascii="Times New Roman" w:eastAsia="Times New Roman" w:hAnsi="Times New Roman" w:cs="Times New Roman"/>
                <w:i/>
                <w:sz w:val="24"/>
                <w:szCs w:val="24"/>
              </w:rPr>
              <w:t xml:space="preserve"> фаховий коледж Львівського університету природокористування» на території Рудківської об’єднаної територіальної громади</w:t>
            </w:r>
            <w:r w:rsidRPr="00C04D88">
              <w:rPr>
                <w:rFonts w:ascii="Times New Roman" w:eastAsia="Times New Roman" w:hAnsi="Times New Roman" w:cs="Times New Roman"/>
                <w:i/>
                <w:sz w:val="24"/>
                <w:szCs w:val="24"/>
              </w:rPr>
              <w:t>.</w:t>
            </w:r>
          </w:p>
        </w:tc>
      </w:tr>
      <w:tr w:rsidR="00945225" w14:paraId="6A00D446" w14:textId="77777777">
        <w:trPr>
          <w:trHeight w:val="645"/>
          <w:jc w:val="center"/>
        </w:trPr>
        <w:tc>
          <w:tcPr>
            <w:tcW w:w="705" w:type="dxa"/>
          </w:tcPr>
          <w:p w14:paraId="3B26329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2805" w:type="dxa"/>
          </w:tcPr>
          <w:p w14:paraId="43700640"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6A8042F7" w:rsidR="00945225" w:rsidRDefault="00000000">
            <w:pPr>
              <w:widowControl w:val="0"/>
              <w:rPr>
                <w:rFonts w:ascii="Times New Roman" w:eastAsia="Times New Roman" w:hAnsi="Times New Roman" w:cs="Times New Roman"/>
                <w:sz w:val="24"/>
                <w:szCs w:val="24"/>
                <w:highlight w:val="cyan"/>
              </w:rPr>
            </w:pPr>
            <w:r w:rsidRPr="00CB7411">
              <w:rPr>
                <w:rFonts w:ascii="Times New Roman" w:eastAsia="Times New Roman" w:hAnsi="Times New Roman" w:cs="Times New Roman"/>
                <w:sz w:val="24"/>
                <w:szCs w:val="24"/>
              </w:rPr>
              <w:t>до  31 грудня  20</w:t>
            </w:r>
            <w:r w:rsidR="00CB7411" w:rsidRPr="00CB7411">
              <w:rPr>
                <w:rFonts w:ascii="Times New Roman" w:eastAsia="Times New Roman" w:hAnsi="Times New Roman" w:cs="Times New Roman"/>
                <w:sz w:val="24"/>
                <w:szCs w:val="24"/>
              </w:rPr>
              <w:t>24</w:t>
            </w:r>
            <w:r w:rsidRPr="00CB7411">
              <w:rPr>
                <w:rFonts w:ascii="Times New Roman" w:eastAsia="Times New Roman" w:hAnsi="Times New Roman" w:cs="Times New Roman"/>
                <w:sz w:val="24"/>
                <w:szCs w:val="24"/>
              </w:rPr>
              <w:t xml:space="preserve"> року включно </w:t>
            </w:r>
          </w:p>
        </w:tc>
      </w:tr>
      <w:tr w:rsidR="00945225" w14:paraId="5B8E06BB" w14:textId="77777777">
        <w:trPr>
          <w:trHeight w:val="841"/>
          <w:jc w:val="center"/>
        </w:trPr>
        <w:tc>
          <w:tcPr>
            <w:tcW w:w="705" w:type="dxa"/>
          </w:tcPr>
          <w:p w14:paraId="3CDC6B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на рівних умовах.</w:t>
            </w:r>
          </w:p>
        </w:tc>
      </w:tr>
      <w:tr w:rsidR="00945225" w14:paraId="659C5BB6" w14:textId="77777777">
        <w:trPr>
          <w:trHeight w:val="1119"/>
          <w:jc w:val="center"/>
        </w:trPr>
        <w:tc>
          <w:tcPr>
            <w:tcW w:w="705" w:type="dxa"/>
          </w:tcPr>
          <w:p w14:paraId="72A517E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2452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 валюті – гривня.</w:t>
            </w:r>
          </w:p>
        </w:tc>
      </w:tr>
      <w:tr w:rsidR="00945225" w14:paraId="5D6061B3" w14:textId="77777777">
        <w:trPr>
          <w:trHeight w:val="1119"/>
          <w:jc w:val="center"/>
        </w:trPr>
        <w:tc>
          <w:tcPr>
            <w:tcW w:w="705" w:type="dxa"/>
          </w:tcPr>
          <w:p w14:paraId="3A77340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94522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xml:space="preserve">, в тому числі щодо мови, замовник не </w:t>
            </w:r>
            <w:r>
              <w:rPr>
                <w:rFonts w:ascii="Times New Roman" w:eastAsia="Times New Roman" w:hAnsi="Times New Roman" w:cs="Times New Roman"/>
                <w:sz w:val="24"/>
                <w:szCs w:val="24"/>
              </w:rPr>
              <w:lastRenderedPageBreak/>
              <w:t>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45225" w14:paraId="35264747" w14:textId="77777777">
        <w:trPr>
          <w:trHeight w:val="501"/>
          <w:jc w:val="center"/>
        </w:trPr>
        <w:tc>
          <w:tcPr>
            <w:tcW w:w="9960" w:type="dxa"/>
            <w:gridSpan w:val="3"/>
            <w:vAlign w:val="center"/>
          </w:tcPr>
          <w:p w14:paraId="5590F57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945225" w14:paraId="73EE4BB4" w14:textId="77777777">
        <w:trPr>
          <w:trHeight w:val="1975"/>
          <w:jc w:val="center"/>
        </w:trPr>
        <w:tc>
          <w:tcPr>
            <w:tcW w:w="705" w:type="dxa"/>
          </w:tcPr>
          <w:p w14:paraId="18892F3C"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без ідентифікації особи, яка звернулася до замовника. </w:t>
            </w:r>
          </w:p>
          <w:p w14:paraId="32E496D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w:t>
            </w:r>
          </w:p>
          <w:p w14:paraId="067C91B4"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945225" w14:paraId="450CA70F" w14:textId="77777777">
        <w:trPr>
          <w:trHeight w:val="1119"/>
          <w:jc w:val="center"/>
        </w:trPr>
        <w:tc>
          <w:tcPr>
            <w:tcW w:w="705" w:type="dxa"/>
          </w:tcPr>
          <w:p w14:paraId="17DB23C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CF7D4EB"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CB7411">
              <w:rPr>
                <w:rFonts w:ascii="Times New Roman" w:eastAsia="Times New Roman" w:hAnsi="Times New Roman" w:cs="Times New Roman"/>
                <w:sz w:val="24"/>
                <w:szCs w:val="24"/>
                <w:highlight w:val="white"/>
              </w:rPr>
              <w:t>внести</w:t>
            </w:r>
            <w:proofErr w:type="spellEnd"/>
            <w:r w:rsidRPr="00CB7411">
              <w:rPr>
                <w:rFonts w:ascii="Times New Roman" w:eastAsia="Times New Roman" w:hAnsi="Times New Roman" w:cs="Times New Roman"/>
                <w:sz w:val="24"/>
                <w:szCs w:val="24"/>
                <w:highlight w:val="white"/>
              </w:rPr>
              <w:t xml:space="preserve"> зміни до тендерної документації та/або оголошення про проведення відкритих торгів. </w:t>
            </w:r>
          </w:p>
          <w:p w14:paraId="305B6817"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у новій редакції зазначених документації та/або оголошення додатково до їх попередньої редакції.</w:t>
            </w:r>
          </w:p>
          <w:p w14:paraId="67C3291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CB7411">
              <w:rPr>
                <w:rFonts w:ascii="Times New Roman" w:eastAsia="Times New Roman" w:hAnsi="Times New Roman" w:cs="Times New Roman"/>
                <w:sz w:val="24"/>
                <w:szCs w:val="24"/>
                <w:highlight w:val="white"/>
              </w:rPr>
              <w:t>машинозчитувальному</w:t>
            </w:r>
            <w:proofErr w:type="spellEnd"/>
            <w:r w:rsidRPr="00CB7411">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протягом </w:t>
            </w:r>
            <w:r w:rsidRPr="00CB7411">
              <w:rPr>
                <w:rFonts w:ascii="Times New Roman" w:eastAsia="Times New Roman" w:hAnsi="Times New Roman" w:cs="Times New Roman"/>
                <w:sz w:val="24"/>
                <w:szCs w:val="24"/>
                <w:highlight w:val="white"/>
              </w:rPr>
              <w:lastRenderedPageBreak/>
              <w:t>одного дня з дати прийняття рішення про їх внесення.</w:t>
            </w:r>
          </w:p>
        </w:tc>
      </w:tr>
      <w:tr w:rsidR="00945225" w14:paraId="51AFBD25" w14:textId="77777777">
        <w:trPr>
          <w:trHeight w:val="480"/>
          <w:jc w:val="center"/>
        </w:trPr>
        <w:tc>
          <w:tcPr>
            <w:tcW w:w="9960" w:type="dxa"/>
            <w:gridSpan w:val="3"/>
            <w:vAlign w:val="center"/>
          </w:tcPr>
          <w:p w14:paraId="1171B1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3. Інструкція з підготовки тендерної пропозиції</w:t>
            </w:r>
          </w:p>
        </w:tc>
      </w:tr>
      <w:tr w:rsidR="00945225" w14:paraId="53F3EA0F" w14:textId="77777777">
        <w:trPr>
          <w:trHeight w:val="1119"/>
          <w:jc w:val="center"/>
        </w:trPr>
        <w:tc>
          <w:tcPr>
            <w:tcW w:w="705" w:type="dxa"/>
          </w:tcPr>
          <w:p w14:paraId="5DF810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09EEDF4"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945225" w:rsidRPr="00180374"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180374" w:rsidRPr="00CB7411" w:rsidRDefault="00180374">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тендерна пропозиція подається об’єднанням учасників, до неї обов’язково включається документ про створення такого </w:t>
            </w:r>
            <w:r>
              <w:rPr>
                <w:rFonts w:ascii="Times New Roman" w:eastAsia="Times New Roman" w:hAnsi="Times New Roman" w:cs="Times New Roman"/>
                <w:sz w:val="24"/>
                <w:szCs w:val="24"/>
              </w:rPr>
              <w:lastRenderedPageBreak/>
              <w:t>об’єднання;</w:t>
            </w:r>
          </w:p>
          <w:p w14:paraId="7B0DFBCC"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27AE02B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Pr>
                <w:rFonts w:ascii="Times New Roman" w:eastAsia="Times New Roman" w:hAnsi="Times New Roman" w:cs="Times New Roman"/>
                <w:b/>
                <w:sz w:val="24"/>
                <w:szCs w:val="24"/>
                <w:highlight w:val="white"/>
                <w:u w:val="single"/>
              </w:rPr>
              <w:t>закупівель</w:t>
            </w:r>
            <w:proofErr w:type="spellEnd"/>
            <w:r>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документи, встановлені в Додатку 1 (для переможця).</w:t>
            </w:r>
          </w:p>
          <w:p w14:paraId="59AA82AA" w14:textId="77777777" w:rsidR="00945225" w:rsidRPr="00CB7411" w:rsidRDefault="00000000">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94522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635FF65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737AF35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нумерації сторінок/аркушів (у тому числі кілька сторінок/аркушів мають однаковий номер, пропущені </w:t>
            </w:r>
            <w:r>
              <w:rPr>
                <w:rFonts w:ascii="Times New Roman" w:eastAsia="Times New Roman" w:hAnsi="Times New Roman" w:cs="Times New Roman"/>
                <w:sz w:val="24"/>
                <w:szCs w:val="24"/>
              </w:rPr>
              <w:lastRenderedPageBreak/>
              <w:t>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F6C774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в якому </w:t>
            </w:r>
            <w:r>
              <w:rPr>
                <w:rFonts w:ascii="Times New Roman" w:eastAsia="Times New Roman" w:hAnsi="Times New Roman" w:cs="Times New Roman"/>
                <w:sz w:val="24"/>
                <w:szCs w:val="24"/>
              </w:rPr>
              <w:lastRenderedPageBreak/>
              <w:t>позиція цифри (цифр) у сумі є некоректною, при цьому сума, що зазначена прописом, є правильною.</w:t>
            </w:r>
          </w:p>
          <w:p w14:paraId="63F10899"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0E3D1D0"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3B83D5C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4BAD203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4BBAA20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36DAF0F8" w14:textId="77777777" w:rsidR="00945225" w:rsidRDefault="00945225">
            <w:pPr>
              <w:widowControl w:val="0"/>
              <w:ind w:left="40" w:hanging="20"/>
              <w:jc w:val="both"/>
              <w:rPr>
                <w:rFonts w:ascii="Times New Roman" w:eastAsia="Times New Roman" w:hAnsi="Times New Roman" w:cs="Times New Roman"/>
                <w:b/>
                <w:color w:val="000000"/>
                <w:sz w:val="24"/>
                <w:szCs w:val="24"/>
              </w:rPr>
            </w:pPr>
          </w:p>
          <w:p w14:paraId="085B3C8E" w14:textId="77777777" w:rsidR="0094522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94522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945225" w:rsidRDefault="00000000">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14:paraId="3DCCFE96" w14:textId="77777777" w:rsidR="0094522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945225" w:rsidRPr="00CB741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 xml:space="preserve">1) якщо електронні документи тендерної пропозиції видано іншою організацією і на них уже накладено </w:t>
            </w:r>
            <w:r w:rsidRPr="00CB7411">
              <w:rPr>
                <w:rFonts w:ascii="Times New Roman" w:eastAsia="Times New Roman" w:hAnsi="Times New Roman" w:cs="Times New Roman"/>
                <w:b/>
                <w:color w:val="000000"/>
                <w:sz w:val="24"/>
                <w:szCs w:val="24"/>
              </w:rPr>
              <w:lastRenderedPageBreak/>
              <w:t>КЕП/УЕП цієї організації, учаснику не потрібно накладати на нього свій КЕП/УЕП.</w:t>
            </w:r>
          </w:p>
          <w:p w14:paraId="0250BA61" w14:textId="77777777" w:rsidR="00945225" w:rsidRDefault="00000000">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94522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DF147F1" w14:textId="77777777" w:rsidR="00945225" w:rsidRPr="00CB741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w:t>
            </w:r>
            <w:proofErr w:type="spellStart"/>
            <w:r w:rsidRPr="00CB7411">
              <w:rPr>
                <w:rFonts w:ascii="Times New Roman" w:eastAsia="Times New Roman" w:hAnsi="Times New Roman" w:cs="Times New Roman"/>
                <w:b/>
                <w:color w:val="000000"/>
                <w:sz w:val="24"/>
                <w:szCs w:val="24"/>
              </w:rPr>
              <w:t>засвідчувального</w:t>
            </w:r>
            <w:proofErr w:type="spellEnd"/>
            <w:r w:rsidRPr="00CB7411">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945225" w:rsidRPr="00CB7411" w:rsidRDefault="00000000">
            <w:pPr>
              <w:widowControl w:val="0"/>
              <w:jc w:val="both"/>
              <w:rPr>
                <w:rFonts w:ascii="Times New Roman" w:eastAsia="Times New Roman" w:hAnsi="Times New Roman" w:cs="Times New Roman"/>
                <w:color w:val="0D0D0D"/>
                <w:sz w:val="24"/>
                <w:szCs w:val="24"/>
              </w:rPr>
            </w:pPr>
            <w:bookmarkStart w:id="2" w:name="_heading=h.2et92p0" w:colFirst="0" w:colLast="0"/>
            <w:bookmarkEnd w:id="2"/>
            <w:r w:rsidRPr="00CB7411">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 xml:space="preserve"> (шляхом завантаження сканованих документів або електронних документів в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w:t>
            </w:r>
            <w:r w:rsidRPr="00CB7411">
              <w:rPr>
                <w:rFonts w:ascii="Times New Roman" w:eastAsia="Times New Roman" w:hAnsi="Times New Roman" w:cs="Times New Roman"/>
                <w:color w:val="0D0D0D"/>
                <w:sz w:val="24"/>
                <w:szCs w:val="24"/>
              </w:rPr>
              <w:t xml:space="preserve"> </w:t>
            </w:r>
          </w:p>
          <w:p w14:paraId="6D8DC672" w14:textId="77777777" w:rsidR="00945225" w:rsidRPr="00CB7411" w:rsidRDefault="00000000">
            <w:pPr>
              <w:widowControl w:val="0"/>
              <w:jc w:val="both"/>
              <w:rPr>
                <w:rFonts w:ascii="Times New Roman" w:eastAsia="Times New Roman" w:hAnsi="Times New Roman" w:cs="Times New Roman"/>
                <w:sz w:val="24"/>
                <w:szCs w:val="24"/>
              </w:rPr>
            </w:pPr>
            <w:bookmarkStart w:id="3" w:name="_heading=h.hjqm8skarbdr" w:colFirst="0" w:colLast="0"/>
            <w:bookmarkEnd w:id="3"/>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945225" w:rsidRDefault="00000000">
            <w:pPr>
              <w:widowControl w:val="0"/>
              <w:jc w:val="both"/>
              <w:rPr>
                <w:rFonts w:ascii="Times New Roman" w:eastAsia="Times New Roman" w:hAnsi="Times New Roman" w:cs="Times New Roman"/>
                <w:sz w:val="24"/>
                <w:szCs w:val="24"/>
              </w:rPr>
            </w:pPr>
            <w:bookmarkStart w:id="4" w:name="_heading=h.ftj7vaqoric" w:colFirst="0" w:colLast="0"/>
            <w:bookmarkEnd w:id="4"/>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945225" w14:paraId="4B496950" w14:textId="77777777">
        <w:trPr>
          <w:trHeight w:val="913"/>
          <w:jc w:val="center"/>
        </w:trPr>
        <w:tc>
          <w:tcPr>
            <w:tcW w:w="705" w:type="dxa"/>
          </w:tcPr>
          <w:p w14:paraId="4F6736B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945225" w:rsidRDefault="00000000">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945225" w:rsidRDefault="00945225" w:rsidP="00CB7411">
            <w:pPr>
              <w:jc w:val="both"/>
              <w:rPr>
                <w:rFonts w:ascii="Times New Roman" w:eastAsia="Times New Roman" w:hAnsi="Times New Roman" w:cs="Times New Roman"/>
                <w:i/>
                <w:color w:val="FF0000"/>
                <w:sz w:val="24"/>
                <w:szCs w:val="24"/>
                <w:highlight w:val="yellow"/>
              </w:rPr>
            </w:pPr>
          </w:p>
        </w:tc>
      </w:tr>
      <w:tr w:rsidR="00945225" w14:paraId="3A4A264D" w14:textId="77777777">
        <w:trPr>
          <w:trHeight w:val="1119"/>
          <w:jc w:val="center"/>
        </w:trPr>
        <w:tc>
          <w:tcPr>
            <w:tcW w:w="705" w:type="dxa"/>
          </w:tcPr>
          <w:p w14:paraId="5A59F8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945225" w:rsidRPr="00CB7411"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945225" w:rsidRPr="00CB7411" w:rsidRDefault="00000000">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945225" w:rsidRPr="00CB7411" w:rsidRDefault="00945225" w:rsidP="00CB7411">
            <w:pPr>
              <w:jc w:val="both"/>
              <w:rPr>
                <w:rFonts w:ascii="Times New Roman" w:eastAsia="Times New Roman" w:hAnsi="Times New Roman" w:cs="Times New Roman"/>
                <w:sz w:val="24"/>
                <w:szCs w:val="24"/>
              </w:rPr>
            </w:pPr>
          </w:p>
        </w:tc>
      </w:tr>
      <w:tr w:rsidR="00945225" w14:paraId="488FFBC4" w14:textId="77777777">
        <w:trPr>
          <w:trHeight w:val="560"/>
          <w:jc w:val="center"/>
        </w:trPr>
        <w:tc>
          <w:tcPr>
            <w:tcW w:w="705" w:type="dxa"/>
          </w:tcPr>
          <w:p w14:paraId="49AC3A9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945225" w:rsidRPr="00CB7411" w:rsidRDefault="00000000">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w:t>
            </w:r>
            <w:r w:rsidRPr="00CB7411">
              <w:rPr>
                <w:rFonts w:ascii="Times New Roman" w:eastAsia="Times New Roman" w:hAnsi="Times New Roman" w:cs="Times New Roman"/>
                <w:sz w:val="24"/>
                <w:szCs w:val="24"/>
              </w:rPr>
              <w:lastRenderedPageBreak/>
              <w:t xml:space="preserve">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945225" w:rsidRDefault="00000000">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945225" w14:paraId="75E2B6D6" w14:textId="77777777">
        <w:trPr>
          <w:trHeight w:val="1119"/>
          <w:jc w:val="center"/>
        </w:trPr>
        <w:tc>
          <w:tcPr>
            <w:tcW w:w="705" w:type="dxa"/>
          </w:tcPr>
          <w:p w14:paraId="56BA5E1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46B7F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945225" w:rsidRPr="00DE7185" w:rsidRDefault="00000000">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945225" w:rsidRPr="00DE718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7F4CC6"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DE7185">
              <w:rPr>
                <w:rFonts w:ascii="Times New Roman" w:eastAsia="Times New Roman" w:hAnsi="Times New Roman" w:cs="Times New Roman"/>
                <w:sz w:val="24"/>
                <w:szCs w:val="24"/>
              </w:rPr>
              <w:t>внесено</w:t>
            </w:r>
            <w:proofErr w:type="spellEnd"/>
            <w:r w:rsidRPr="00DE7185">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199F184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DE7185">
              <w:rPr>
                <w:rFonts w:ascii="Times New Roman" w:eastAsia="Times New Roman" w:hAnsi="Times New Roman" w:cs="Times New Roman"/>
                <w:sz w:val="24"/>
                <w:szCs w:val="24"/>
              </w:rPr>
              <w:t>антиконкурентних</w:t>
            </w:r>
            <w:proofErr w:type="spellEnd"/>
            <w:r w:rsidRPr="00DE7185">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13FB946D"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11) учасник процедури закупівлі або кінцевий </w:t>
            </w:r>
            <w:proofErr w:type="spellStart"/>
            <w:r w:rsidRPr="00DE7185">
              <w:rPr>
                <w:rFonts w:ascii="Times New Roman" w:eastAsia="Times New Roman" w:hAnsi="Times New Roman" w:cs="Times New Roman"/>
                <w:sz w:val="24"/>
                <w:szCs w:val="24"/>
              </w:rPr>
              <w:t>бенефіціарний</w:t>
            </w:r>
            <w:proofErr w:type="spellEnd"/>
            <w:r w:rsidRPr="00DE7185">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945225" w:rsidRPr="00DE7185" w:rsidRDefault="00945225">
            <w:pPr>
              <w:ind w:firstLine="567"/>
              <w:jc w:val="both"/>
              <w:rPr>
                <w:rFonts w:ascii="Times New Roman" w:eastAsia="Times New Roman" w:hAnsi="Times New Roman" w:cs="Times New Roman"/>
                <w:sz w:val="24"/>
                <w:szCs w:val="24"/>
              </w:rPr>
            </w:pPr>
          </w:p>
          <w:p w14:paraId="4E5A3652" w14:textId="77777777" w:rsidR="00945225" w:rsidRPr="00DE7185" w:rsidRDefault="00000000">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шляхом обміну інформацією з іншими державними системами та реєстрами.</w:t>
            </w:r>
          </w:p>
        </w:tc>
      </w:tr>
      <w:tr w:rsidR="00945225" w14:paraId="590FD8C9" w14:textId="77777777">
        <w:trPr>
          <w:trHeight w:val="1119"/>
          <w:jc w:val="center"/>
        </w:trPr>
        <w:tc>
          <w:tcPr>
            <w:tcW w:w="705" w:type="dxa"/>
          </w:tcPr>
          <w:p w14:paraId="158D21C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6255E12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C6E4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945225" w14:paraId="371BBA78" w14:textId="77777777">
        <w:trPr>
          <w:trHeight w:val="1119"/>
          <w:jc w:val="center"/>
        </w:trPr>
        <w:tc>
          <w:tcPr>
            <w:tcW w:w="705" w:type="dxa"/>
          </w:tcPr>
          <w:p w14:paraId="4FFC7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855977" w14:textId="02DD6D71" w:rsidR="00945225"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6E7A019"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26E32388"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72D6D7A5" w14:textId="03BC3B88" w:rsidR="00945225"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highlight w:val="white"/>
              </w:rPr>
              <w:t xml:space="preserve">Учасник в складі тендерної пропозиції надає довідку з інформацією про повне найменування, місцезнаходження, </w:t>
            </w:r>
            <w:r w:rsidRPr="00CB7411">
              <w:rPr>
                <w:rFonts w:ascii="Times New Roman" w:eastAsia="Times New Roman" w:hAnsi="Times New Roman" w:cs="Times New Roman"/>
                <w:sz w:val="24"/>
                <w:szCs w:val="24"/>
                <w:highlight w:val="white"/>
              </w:rPr>
              <w:lastRenderedPageBreak/>
              <w:t xml:space="preserve">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 </w:t>
            </w:r>
            <w:r w:rsidRPr="00CB7411">
              <w:rPr>
                <w:rFonts w:ascii="Times New Roman" w:eastAsia="Times New Roman" w:hAnsi="Times New Roman" w:cs="Times New Roman"/>
                <w:i/>
                <w:sz w:val="24"/>
                <w:szCs w:val="24"/>
                <w:highlight w:val="white"/>
              </w:rPr>
              <w:t>(надається у разі залучення).</w:t>
            </w:r>
          </w:p>
        </w:tc>
      </w:tr>
      <w:tr w:rsidR="00945225" w14:paraId="4B9005BF" w14:textId="77777777">
        <w:trPr>
          <w:trHeight w:val="841"/>
          <w:jc w:val="center"/>
        </w:trPr>
        <w:tc>
          <w:tcPr>
            <w:tcW w:w="705" w:type="dxa"/>
          </w:tcPr>
          <w:p w14:paraId="3DCD6C3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805" w:type="dxa"/>
          </w:tcPr>
          <w:p w14:paraId="0CBDD6B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945225" w14:paraId="027CF4C8" w14:textId="77777777">
        <w:trPr>
          <w:trHeight w:val="442"/>
          <w:jc w:val="center"/>
        </w:trPr>
        <w:tc>
          <w:tcPr>
            <w:tcW w:w="9960" w:type="dxa"/>
            <w:gridSpan w:val="3"/>
            <w:vAlign w:val="center"/>
          </w:tcPr>
          <w:p w14:paraId="6F394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945225" w14:paraId="16304474" w14:textId="77777777">
        <w:trPr>
          <w:trHeight w:val="1119"/>
          <w:jc w:val="center"/>
        </w:trPr>
        <w:tc>
          <w:tcPr>
            <w:tcW w:w="705" w:type="dxa"/>
          </w:tcPr>
          <w:p w14:paraId="0EC75C20"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12BF7616" w:rsidR="00945225" w:rsidRDefault="00000000">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sidR="00CB7411" w:rsidRPr="00CB7411">
              <w:rPr>
                <w:rFonts w:ascii="Times New Roman" w:eastAsia="Times New Roman" w:hAnsi="Times New Roman" w:cs="Times New Roman"/>
                <w:b/>
                <w:sz w:val="24"/>
                <w:szCs w:val="24"/>
              </w:rPr>
              <w:t>17</w:t>
            </w:r>
            <w:r w:rsidRPr="00CB7411">
              <w:rPr>
                <w:rFonts w:ascii="Times New Roman" w:eastAsia="Times New Roman" w:hAnsi="Times New Roman" w:cs="Times New Roman"/>
                <w:b/>
                <w:sz w:val="24"/>
                <w:szCs w:val="24"/>
              </w:rPr>
              <w:t xml:space="preserve"> </w:t>
            </w:r>
            <w:r w:rsidR="00CB7411" w:rsidRPr="00CB7411">
              <w:rPr>
                <w:rFonts w:ascii="Times New Roman" w:eastAsia="Times New Roman" w:hAnsi="Times New Roman" w:cs="Times New Roman"/>
                <w:b/>
                <w:sz w:val="24"/>
                <w:szCs w:val="24"/>
              </w:rPr>
              <w:t xml:space="preserve">квітня </w:t>
            </w:r>
            <w:r w:rsidRPr="00CB7411">
              <w:rPr>
                <w:rFonts w:ascii="Times New Roman" w:eastAsia="Times New Roman" w:hAnsi="Times New Roman" w:cs="Times New Roman"/>
                <w:b/>
                <w:sz w:val="24"/>
                <w:szCs w:val="24"/>
              </w:rPr>
              <w:t>20</w:t>
            </w:r>
            <w:r w:rsidR="00CB7411" w:rsidRPr="00CB7411">
              <w:rPr>
                <w:rFonts w:ascii="Times New Roman" w:eastAsia="Times New Roman" w:hAnsi="Times New Roman" w:cs="Times New Roman"/>
                <w:b/>
                <w:sz w:val="24"/>
                <w:szCs w:val="24"/>
              </w:rPr>
              <w:t xml:space="preserve">24 </w:t>
            </w:r>
            <w:r w:rsidRPr="00CB7411">
              <w:rPr>
                <w:rFonts w:ascii="Times New Roman" w:eastAsia="Times New Roman" w:hAnsi="Times New Roman" w:cs="Times New Roman"/>
                <w:b/>
                <w:sz w:val="24"/>
                <w:szCs w:val="24"/>
              </w:rPr>
              <w:t xml:space="preserve">року, </w:t>
            </w:r>
            <w:r w:rsidR="00CB7411" w:rsidRPr="00CB7411">
              <w:rPr>
                <w:rFonts w:ascii="Times New Roman" w:eastAsia="Times New Roman" w:hAnsi="Times New Roman" w:cs="Times New Roman"/>
                <w:b/>
                <w:sz w:val="24"/>
                <w:szCs w:val="24"/>
              </w:rPr>
              <w:t>0</w:t>
            </w:r>
            <w:r w:rsidRPr="00CB7411">
              <w:rPr>
                <w:rFonts w:ascii="Times New Roman" w:eastAsia="Times New Roman" w:hAnsi="Times New Roman" w:cs="Times New Roman"/>
                <w:b/>
                <w:sz w:val="24"/>
                <w:szCs w:val="24"/>
              </w:rPr>
              <w:t>0:00 год.</w:t>
            </w:r>
            <w:r w:rsidRPr="00CB7411">
              <w:rPr>
                <w:rFonts w:ascii="Times New Roman" w:eastAsia="Times New Roman" w:hAnsi="Times New Roman" w:cs="Times New Roman"/>
                <w:sz w:val="24"/>
                <w:szCs w:val="24"/>
              </w:rPr>
              <w:t xml:space="preserve"> </w:t>
            </w:r>
          </w:p>
          <w:p w14:paraId="0DD6F5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945225" w14:paraId="6C17095C" w14:textId="77777777">
        <w:trPr>
          <w:trHeight w:val="1119"/>
          <w:jc w:val="center"/>
        </w:trPr>
        <w:tc>
          <w:tcPr>
            <w:tcW w:w="705" w:type="dxa"/>
          </w:tcPr>
          <w:p w14:paraId="54BEDE5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3965C03F" w14:textId="77777777" w:rsidR="00945225"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23763DB"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945225" w14:paraId="02C49538" w14:textId="77777777">
        <w:trPr>
          <w:trHeight w:val="512"/>
          <w:jc w:val="center"/>
        </w:trPr>
        <w:tc>
          <w:tcPr>
            <w:tcW w:w="9960" w:type="dxa"/>
            <w:gridSpan w:val="3"/>
            <w:vAlign w:val="center"/>
          </w:tcPr>
          <w:p w14:paraId="4ACF037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945225" w14:paraId="1AD74040" w14:textId="77777777">
        <w:trPr>
          <w:trHeight w:val="1119"/>
          <w:jc w:val="center"/>
        </w:trPr>
        <w:tc>
          <w:tcPr>
            <w:tcW w:w="705" w:type="dxa"/>
          </w:tcPr>
          <w:p w14:paraId="4A9D4688"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30 Закону.</w:t>
            </w:r>
          </w:p>
          <w:p w14:paraId="7B37211A"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Критерії та методика оцінки визначаються відповідно до статті 29 Закону.</w:t>
            </w:r>
          </w:p>
          <w:p w14:paraId="0CFDC98D" w14:textId="77777777" w:rsidR="00945225"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Оцінка тендерних пропозицій проводиться автоматично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945225"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945225" w:rsidRPr="00DE7185" w:rsidRDefault="00000000">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945225" w:rsidRPr="00DE7185" w:rsidRDefault="00000000">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945225" w:rsidRPr="00DE7185" w:rsidRDefault="00000000">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lastRenderedPageBreak/>
              <w:t xml:space="preserve">Оцінка здійснюється на окрему частину предмета закупівлі (лота), щодо яких можуть бути подані тендерні пропозиції.  </w:t>
            </w:r>
          </w:p>
          <w:p w14:paraId="6026E620" w14:textId="6EB6694E" w:rsidR="00945225" w:rsidRDefault="00000000">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sidRPr="00CB7411">
              <w:rPr>
                <w:rFonts w:ascii="Times New Roman" w:eastAsia="Times New Roman" w:hAnsi="Times New Roman" w:cs="Times New Roman"/>
                <w:b/>
                <w:sz w:val="24"/>
                <w:szCs w:val="24"/>
              </w:rPr>
              <w:t>послуги</w:t>
            </w:r>
            <w:r w:rsidRPr="00CB7411">
              <w:rPr>
                <w:rFonts w:ascii="Times New Roman" w:eastAsia="Times New Roman" w:hAnsi="Times New Roman" w:cs="Times New Roman"/>
                <w:sz w:val="24"/>
                <w:szCs w:val="24"/>
              </w:rPr>
              <w:t xml:space="preserve">, що він пропонує </w:t>
            </w:r>
            <w:r w:rsidRPr="00CB7411">
              <w:rPr>
                <w:rFonts w:ascii="Times New Roman" w:eastAsia="Times New Roman" w:hAnsi="Times New Roman" w:cs="Times New Roman"/>
                <w:b/>
                <w:sz w:val="24"/>
                <w:szCs w:val="24"/>
              </w:rPr>
              <w:t>/надати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CB7411">
              <w:rPr>
                <w:rFonts w:ascii="Times New Roman" w:eastAsia="Times New Roman" w:hAnsi="Times New Roman" w:cs="Times New Roman"/>
                <w:b/>
                <w:sz w:val="24"/>
                <w:szCs w:val="24"/>
              </w:rPr>
              <w:t>послуг</w:t>
            </w:r>
            <w:r w:rsidRPr="00CB7411">
              <w:rPr>
                <w:rFonts w:ascii="Times New Roman" w:eastAsia="Times New Roman" w:hAnsi="Times New Roman" w:cs="Times New Roman"/>
                <w:sz w:val="24"/>
                <w:szCs w:val="24"/>
              </w:rPr>
              <w:t xml:space="preserve"> даного виду.</w:t>
            </w:r>
          </w:p>
          <w:p w14:paraId="4F5733D7" w14:textId="4AF4D581" w:rsidR="00945225"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 xml:space="preserve">аукціону – </w:t>
            </w:r>
            <w:r w:rsidR="00CB7411" w:rsidRPr="00CB7411">
              <w:rPr>
                <w:rFonts w:ascii="Times New Roman" w:eastAsia="Times New Roman" w:hAnsi="Times New Roman" w:cs="Times New Roman"/>
                <w:sz w:val="24"/>
                <w:szCs w:val="24"/>
              </w:rPr>
              <w:t>0.5</w:t>
            </w:r>
            <w:r w:rsidRPr="00CB7411">
              <w:rPr>
                <w:rFonts w:ascii="Times New Roman" w:eastAsia="Times New Roman" w:hAnsi="Times New Roman" w:cs="Times New Roman"/>
                <w:sz w:val="24"/>
                <w:szCs w:val="24"/>
              </w:rPr>
              <w:t xml:space="preserve"> %</w:t>
            </w:r>
            <w:r w:rsidR="00CB7411" w:rsidRPr="00CB7411">
              <w:rPr>
                <w:rFonts w:ascii="Times New Roman" w:eastAsia="Times New Roman" w:hAnsi="Times New Roman" w:cs="Times New Roman"/>
                <w:sz w:val="24"/>
                <w:szCs w:val="24"/>
              </w:rPr>
              <w:t>.</w:t>
            </w:r>
          </w:p>
          <w:p w14:paraId="5F6C8D4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6FBE68B1"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945225"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w:t>
            </w:r>
            <w:r>
              <w:rPr>
                <w:rFonts w:ascii="Times New Roman" w:eastAsia="Times New Roman" w:hAnsi="Times New Roman" w:cs="Times New Roman"/>
                <w:sz w:val="24"/>
                <w:szCs w:val="24"/>
                <w:highlight w:val="white"/>
              </w:rPr>
              <w:lastRenderedPageBreak/>
              <w:t>процедури закупівлі у складі тендерної пропозиції, крім випадків, пов’язаних з виконанням рішення органу оскарження.</w:t>
            </w:r>
          </w:p>
          <w:p w14:paraId="3D627FB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 xml:space="preserve">лених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06CA5FB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945225" w:rsidRPr="00CB741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945225" w:rsidRDefault="00000000">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945225" w14:paraId="37E09830" w14:textId="77777777">
        <w:trPr>
          <w:trHeight w:val="1119"/>
          <w:jc w:val="center"/>
        </w:trPr>
        <w:tc>
          <w:tcPr>
            <w:tcW w:w="705" w:type="dxa"/>
          </w:tcPr>
          <w:p w14:paraId="4EC899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w:t>
            </w:r>
            <w:r>
              <w:rPr>
                <w:rFonts w:ascii="Times New Roman" w:eastAsia="Times New Roman" w:hAnsi="Times New Roman" w:cs="Times New Roman"/>
                <w:color w:val="000000"/>
                <w:sz w:val="24"/>
                <w:szCs w:val="24"/>
              </w:rPr>
              <w:lastRenderedPageBreak/>
              <w:t xml:space="preserve">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14:paraId="6FB9BBF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w:t>
            </w:r>
            <w:r>
              <w:rPr>
                <w:rFonts w:ascii="Times New Roman" w:eastAsia="Times New Roman" w:hAnsi="Times New Roman" w:cs="Times New Roman"/>
                <w:color w:val="000000"/>
                <w:sz w:val="24"/>
                <w:szCs w:val="24"/>
              </w:rPr>
              <w:lastRenderedPageBreak/>
              <w:t>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 xml:space="preserve">о у попередніх 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w:t>
            </w:r>
            <w:r>
              <w:rPr>
                <w:rFonts w:ascii="Times New Roman" w:eastAsia="Times New Roman" w:hAnsi="Times New Roman" w:cs="Times New Roman"/>
                <w:sz w:val="24"/>
                <w:szCs w:val="24"/>
                <w:highlight w:val="white"/>
              </w:rPr>
              <w:lastRenderedPageBreak/>
              <w:t>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945225" w:rsidRPr="00CB7411" w:rsidRDefault="00945225">
            <w:pPr>
              <w:widowControl w:val="0"/>
              <w:jc w:val="both"/>
              <w:rPr>
                <w:rFonts w:ascii="Times New Roman" w:eastAsia="Times New Roman" w:hAnsi="Times New Roman" w:cs="Times New Roman"/>
                <w:color w:val="00B050"/>
                <w:sz w:val="24"/>
                <w:szCs w:val="24"/>
              </w:rPr>
            </w:pPr>
          </w:p>
          <w:p w14:paraId="567A9630" w14:textId="77777777" w:rsidR="00945225" w:rsidRDefault="00000000">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945225" w14:paraId="5689038F" w14:textId="77777777">
        <w:trPr>
          <w:trHeight w:val="1119"/>
          <w:jc w:val="center"/>
        </w:trPr>
        <w:tc>
          <w:tcPr>
            <w:tcW w:w="705" w:type="dxa"/>
          </w:tcPr>
          <w:p w14:paraId="3E3B40B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945225"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14:paraId="31475D19"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454EBD3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w:t>
            </w:r>
            <w:r>
              <w:rPr>
                <w:rFonts w:ascii="Times New Roman" w:eastAsia="Times New Roman" w:hAnsi="Times New Roman" w:cs="Times New Roman"/>
                <w:sz w:val="24"/>
                <w:szCs w:val="24"/>
                <w:highlight w:val="white"/>
              </w:rPr>
              <w:lastRenderedPageBreak/>
              <w:t>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945225" w:rsidRPr="00CB7411" w:rsidRDefault="00000000">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sidRPr="00CB7411">
              <w:rPr>
                <w:rFonts w:ascii="Times New Roman" w:eastAsia="Times New Roman" w:hAnsi="Times New Roman" w:cs="Times New Roman"/>
                <w:b/>
                <w:i/>
                <w:sz w:val="24"/>
                <w:szCs w:val="24"/>
                <w:highlight w:val="white"/>
              </w:rPr>
              <w:t>закупівель</w:t>
            </w:r>
            <w:proofErr w:type="spellEnd"/>
            <w:r w:rsidRPr="00CB7411">
              <w:rPr>
                <w:rFonts w:ascii="Times New Roman" w:eastAsia="Times New Roman" w:hAnsi="Times New Roman" w:cs="Times New Roman"/>
                <w:b/>
                <w:i/>
                <w:sz w:val="24"/>
                <w:szCs w:val="24"/>
                <w:highlight w:val="white"/>
              </w:rPr>
              <w:t xml:space="preserve"> у разі, коли:</w:t>
            </w:r>
          </w:p>
          <w:p w14:paraId="7F667D16"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945225" w:rsidRDefault="00000000">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 xml:space="preserve">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3D03B8B"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10 Закону.</w:t>
            </w:r>
          </w:p>
        </w:tc>
      </w:tr>
      <w:tr w:rsidR="00945225" w14:paraId="64B0C902" w14:textId="77777777">
        <w:trPr>
          <w:trHeight w:val="472"/>
          <w:jc w:val="center"/>
        </w:trPr>
        <w:tc>
          <w:tcPr>
            <w:tcW w:w="9960" w:type="dxa"/>
            <w:gridSpan w:val="3"/>
            <w:vAlign w:val="center"/>
          </w:tcPr>
          <w:p w14:paraId="615A6A67" w14:textId="77777777" w:rsidR="00945225"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945225" w14:paraId="18E06763" w14:textId="77777777">
        <w:trPr>
          <w:trHeight w:val="1119"/>
          <w:jc w:val="center"/>
        </w:trPr>
        <w:tc>
          <w:tcPr>
            <w:tcW w:w="705" w:type="dxa"/>
          </w:tcPr>
          <w:p w14:paraId="6D1C38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з описом таких порушень;</w:t>
            </w:r>
          </w:p>
          <w:p w14:paraId="5CAAB72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підстави прийняття такого рішення.</w:t>
            </w:r>
          </w:p>
          <w:p w14:paraId="402FD0B4"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Відкриті торги автоматично відміняються електронною системою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w:t>
            </w:r>
          </w:p>
          <w:p w14:paraId="05664DCE"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 день її оприлюднення</w:t>
            </w:r>
            <w:r>
              <w:rPr>
                <w:rFonts w:ascii="Times New Roman" w:eastAsia="Times New Roman" w:hAnsi="Times New Roman" w:cs="Times New Roman"/>
                <w:color w:val="4A86E8"/>
                <w:sz w:val="24"/>
                <w:szCs w:val="24"/>
                <w:highlight w:val="white"/>
              </w:rPr>
              <w:t>.</w:t>
            </w:r>
          </w:p>
        </w:tc>
      </w:tr>
      <w:tr w:rsidR="00945225" w14:paraId="4287238C" w14:textId="77777777">
        <w:trPr>
          <w:trHeight w:val="1119"/>
          <w:jc w:val="center"/>
        </w:trPr>
        <w:tc>
          <w:tcPr>
            <w:tcW w:w="705" w:type="dxa"/>
          </w:tcPr>
          <w:p w14:paraId="73EAFCD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8F2563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У разі подання скарги до органу оскарження після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6D0A630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945225" w14:paraId="2F518C78" w14:textId="77777777">
        <w:trPr>
          <w:trHeight w:val="1119"/>
          <w:jc w:val="center"/>
        </w:trPr>
        <w:tc>
          <w:tcPr>
            <w:tcW w:w="705" w:type="dxa"/>
          </w:tcPr>
          <w:p w14:paraId="556B7751"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16CD46E1" w14:textId="77777777" w:rsidR="00945225"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50" w:type="dxa"/>
            <w:vAlign w:val="center"/>
          </w:tcPr>
          <w:p w14:paraId="5C24E128" w14:textId="77777777" w:rsidR="00945225" w:rsidRDefault="00000000">
            <w:pPr>
              <w:widowControl w:val="0"/>
              <w:ind w:right="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945225"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945225" w14:paraId="255608EF" w14:textId="77777777">
        <w:trPr>
          <w:trHeight w:val="2100"/>
          <w:jc w:val="center"/>
        </w:trPr>
        <w:tc>
          <w:tcPr>
            <w:tcW w:w="705" w:type="dxa"/>
          </w:tcPr>
          <w:p w14:paraId="6686A72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945225"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945225"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945225" w:rsidRDefault="00945225">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945225" w14:paraId="4B3A8718" w14:textId="77777777">
        <w:trPr>
          <w:trHeight w:val="1119"/>
          <w:jc w:val="center"/>
        </w:trPr>
        <w:tc>
          <w:tcPr>
            <w:tcW w:w="705" w:type="dxa"/>
          </w:tcPr>
          <w:p w14:paraId="70A172B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945225" w:rsidRDefault="00945225">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14:paraId="5FFA3061" w14:textId="61DF92CE"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на</w:t>
      </w:r>
      <w:r w:rsidRPr="00DE7185">
        <w:rPr>
          <w:rFonts w:ascii="Times New Roman" w:eastAsia="Times New Roman" w:hAnsi="Times New Roman" w:cs="Times New Roman"/>
          <w:sz w:val="24"/>
          <w:szCs w:val="24"/>
        </w:rPr>
        <w:t xml:space="preserve"> </w:t>
      </w:r>
      <w:r w:rsidR="00DE7185" w:rsidRPr="00DE7185">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1C1EE3B7" w14:textId="38366031"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 Додаток 2 до тендерної документації на</w:t>
      </w:r>
      <w:r w:rsidR="00DE7185">
        <w:rPr>
          <w:rFonts w:ascii="Times New Roman" w:eastAsia="Times New Roman" w:hAnsi="Times New Roman" w:cs="Times New Roman"/>
          <w:sz w:val="24"/>
          <w:szCs w:val="24"/>
          <w:highlight w:val="white"/>
        </w:rPr>
        <w:t xml:space="preserve"> 4 </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22F08A3B" w14:textId="0C0762D2" w:rsidR="00DE7185" w:rsidRDefault="00DE7185">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w:t>
      </w:r>
      <w:r>
        <w:rPr>
          <w:rFonts w:ascii="Times New Roman" w:eastAsia="Times New Roman" w:hAnsi="Times New Roman" w:cs="Times New Roman"/>
          <w:sz w:val="24"/>
          <w:szCs w:val="24"/>
          <w:highlight w:val="white"/>
        </w:rPr>
        <w:t xml:space="preserve">Додаток </w:t>
      </w:r>
      <w:r>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rPr>
        <w:t xml:space="preserve"> до тендерної документації на</w:t>
      </w:r>
      <w:r>
        <w:rPr>
          <w:rFonts w:ascii="Times New Roman" w:eastAsia="Times New Roman" w:hAnsi="Times New Roman" w:cs="Times New Roman"/>
          <w:sz w:val="24"/>
          <w:szCs w:val="24"/>
          <w:highlight w:val="white"/>
        </w:rPr>
        <w:t xml:space="preserve"> 5</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68129B3A" w14:textId="205BFC83" w:rsidR="00945225"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4</w:t>
      </w:r>
      <w:r>
        <w:rPr>
          <w:rFonts w:ascii="Times New Roman" w:eastAsia="Times New Roman" w:hAnsi="Times New Roman" w:cs="Times New Roman"/>
          <w:sz w:val="24"/>
          <w:szCs w:val="24"/>
          <w:highlight w:val="white"/>
        </w:rPr>
        <w:t xml:space="preserve">. Додаток </w:t>
      </w:r>
      <w:r w:rsidR="00DE7185">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до тендерної документації </w:t>
      </w:r>
      <w:r w:rsidRPr="00DE7185">
        <w:rPr>
          <w:rFonts w:ascii="Times New Roman" w:eastAsia="Times New Roman" w:hAnsi="Times New Roman" w:cs="Times New Roman"/>
          <w:sz w:val="24"/>
          <w:szCs w:val="24"/>
        </w:rPr>
        <w:t xml:space="preserve">на </w:t>
      </w:r>
      <w:r w:rsidR="00DE7185" w:rsidRPr="00DE7185">
        <w:rPr>
          <w:rFonts w:ascii="Times New Roman" w:eastAsia="Times New Roman" w:hAnsi="Times New Roman" w:cs="Times New Roman"/>
          <w:sz w:val="24"/>
          <w:szCs w:val="24"/>
        </w:rPr>
        <w:t xml:space="preserve">1 </w:t>
      </w:r>
      <w:proofErr w:type="spellStart"/>
      <w:r w:rsidRPr="00DE7185">
        <w:rPr>
          <w:rFonts w:ascii="Times New Roman" w:eastAsia="Times New Roman" w:hAnsi="Times New Roman" w:cs="Times New Roman"/>
          <w:sz w:val="24"/>
          <w:szCs w:val="24"/>
        </w:rPr>
        <w:t>арк</w:t>
      </w:r>
      <w:proofErr w:type="spellEnd"/>
      <w:r>
        <w:rPr>
          <w:rFonts w:ascii="Times New Roman" w:eastAsia="Times New Roman" w:hAnsi="Times New Roman" w:cs="Times New Roman"/>
          <w:sz w:val="24"/>
          <w:szCs w:val="24"/>
          <w:highlight w:val="white"/>
        </w:rPr>
        <w:t>.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F323" w14:textId="77777777" w:rsidR="006B2DE5" w:rsidRDefault="006B2DE5">
      <w:pPr>
        <w:spacing w:after="0" w:line="240" w:lineRule="auto"/>
      </w:pPr>
      <w:r>
        <w:separator/>
      </w:r>
    </w:p>
  </w:endnote>
  <w:endnote w:type="continuationSeparator" w:id="0">
    <w:p w14:paraId="53E171C8" w14:textId="77777777" w:rsidR="006B2DE5" w:rsidRDefault="006B2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Arial"/>
    <w:charset w:val="00"/>
    <w:family w:val="swiss"/>
    <w:pitch w:val="variable"/>
    <w:sig w:usb0="E00082FF" w:usb1="400078FF" w:usb2="00000021" w:usb3="00000000" w:csb0="0000019F" w:csb1="00000000"/>
    <w:embedRegular r:id="rId1" w:fontKey="{B2C60FF5-9988-4E84-8393-2B35F8C85C37}"/>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10F98294-B186-4E10-AAEE-F00AAAE22AA2}"/>
    <w:embedBold r:id="rId3" w:fontKey="{5BD9811E-E916-4DFE-BBF5-F84D4B0D6A5C}"/>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DFC0C13C-0E44-49DC-AA2C-1D4598BF8628}"/>
  </w:font>
  <w:font w:name="Georgia">
    <w:panose1 w:val="02040502050405020303"/>
    <w:charset w:val="CC"/>
    <w:family w:val="roman"/>
    <w:pitch w:val="variable"/>
    <w:sig w:usb0="00000287" w:usb1="00000000" w:usb2="00000000" w:usb3="00000000" w:csb0="0000009F" w:csb1="00000000"/>
    <w:embedRegular r:id="rId5" w:fontKey="{2B8BC519-5C01-41FD-8C36-3DB100E40EC1}"/>
    <w:embedItalic r:id="rId6" w:fontKey="{DDF50CE3-BE42-4D5F-B269-CA47F7776A00}"/>
  </w:font>
  <w:font w:name="Antiqua">
    <w:charset w:val="00"/>
    <w:family w:val="swiss"/>
    <w:pitch w:val="variable"/>
  </w:font>
  <w:font w:name="Calibri Light">
    <w:panose1 w:val="020F0302020204030204"/>
    <w:charset w:val="CC"/>
    <w:family w:val="swiss"/>
    <w:pitch w:val="variable"/>
    <w:sig w:usb0="E4002EFF" w:usb1="C000247B" w:usb2="00000009" w:usb3="00000000" w:csb0="000001FF" w:csb1="00000000"/>
    <w:embedRegular r:id="rId7" w:fontKey="{EEEF02A4-65D3-4D2A-8BD7-DFB093460B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5FB4F" w14:textId="77777777" w:rsidR="006B2DE5" w:rsidRDefault="006B2DE5">
      <w:pPr>
        <w:spacing w:after="0" w:line="240" w:lineRule="auto"/>
      </w:pPr>
      <w:r>
        <w:separator/>
      </w:r>
    </w:p>
  </w:footnote>
  <w:footnote w:type="continuationSeparator" w:id="0">
    <w:p w14:paraId="36F383D7" w14:textId="77777777" w:rsidR="006B2DE5" w:rsidRDefault="006B2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7" w:name="_heading=h.gjdgxs" w:colFirst="0" w:colLast="0"/>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180374"/>
    <w:rsid w:val="004B7149"/>
    <w:rsid w:val="006B2DE5"/>
    <w:rsid w:val="00865780"/>
    <w:rsid w:val="00945225"/>
    <w:rsid w:val="00BA4BDE"/>
    <w:rsid w:val="00C04D88"/>
    <w:rsid w:val="00CB7411"/>
    <w:rsid w:val="00DE7185"/>
    <w:rsid w:val="00DF5140"/>
    <w:rsid w:val="00E803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35401</Words>
  <Characters>20179</Characters>
  <Application>Microsoft Office Word</Application>
  <DocSecurity>0</DocSecurity>
  <Lines>168</Lines>
  <Paragraphs>110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10</cp:revision>
  <dcterms:created xsi:type="dcterms:W3CDTF">2020-04-14T07:28:00Z</dcterms:created>
  <dcterms:modified xsi:type="dcterms:W3CDTF">2024-04-09T18:59:00Z</dcterms:modified>
</cp:coreProperties>
</file>