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5FD27" w14:textId="77777777" w:rsidR="00945225" w:rsidRDefault="00945225">
      <w:pPr>
        <w:spacing w:after="0" w:line="240" w:lineRule="auto"/>
        <w:jc w:val="right"/>
        <w:rPr>
          <w:rFonts w:ascii="Times New Roman" w:eastAsia="Times New Roman" w:hAnsi="Times New Roman" w:cs="Times New Roman"/>
          <w:b/>
          <w:i/>
          <w:color w:val="4A86E8"/>
          <w:sz w:val="28"/>
          <w:szCs w:val="28"/>
          <w:highlight w:val="white"/>
        </w:rPr>
      </w:pPr>
    </w:p>
    <w:p w14:paraId="7877F823" w14:textId="77777777" w:rsidR="004B7149" w:rsidRPr="008E204C" w:rsidRDefault="004B7149" w:rsidP="00865780">
      <w:pPr>
        <w:tabs>
          <w:tab w:val="left" w:pos="-120"/>
        </w:tabs>
        <w:spacing w:after="0" w:line="240" w:lineRule="auto"/>
        <w:ind w:left="-1418"/>
        <w:jc w:val="center"/>
        <w:rPr>
          <w:rFonts w:ascii="Times New Roman" w:eastAsia="Times New Roman" w:hAnsi="Times New Roman" w:cs="Times New Roman"/>
          <w:b/>
          <w:color w:val="000000"/>
          <w:sz w:val="28"/>
          <w:szCs w:val="28"/>
        </w:rPr>
      </w:pPr>
      <w:r w:rsidRPr="00DC53D7">
        <w:rPr>
          <w:rFonts w:ascii="Times New Roman" w:eastAsia="Times New Roman" w:hAnsi="Times New Roman" w:cs="Times New Roman"/>
          <w:b/>
          <w:color w:val="000000"/>
          <w:sz w:val="28"/>
          <w:szCs w:val="28"/>
        </w:rPr>
        <w:t>Львівський національний університет природокористування</w:t>
      </w:r>
    </w:p>
    <w:p w14:paraId="2D773FFE" w14:textId="77777777" w:rsidR="004B7149" w:rsidRDefault="004B7149" w:rsidP="004B7149">
      <w:pPr>
        <w:spacing w:after="0" w:line="240" w:lineRule="auto"/>
        <w:ind w:left="-1418"/>
        <w:jc w:val="right"/>
        <w:rPr>
          <w:rFonts w:ascii="Times New Roman" w:eastAsia="Times New Roman" w:hAnsi="Times New Roman" w:cs="Times New Roman"/>
          <w:b/>
          <w:color w:val="000000"/>
          <w:sz w:val="24"/>
          <w:szCs w:val="24"/>
        </w:rPr>
      </w:pPr>
    </w:p>
    <w:p w14:paraId="52DEAEB1" w14:textId="77777777" w:rsidR="004B7149" w:rsidRDefault="004B7149" w:rsidP="004B7149">
      <w:pPr>
        <w:spacing w:after="0" w:line="240" w:lineRule="auto"/>
        <w:ind w:left="-1418"/>
        <w:jc w:val="right"/>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«ЗАТВЕРДЖЕНО»</w:t>
      </w:r>
    </w:p>
    <w:p w14:paraId="43E097B7" w14:textId="77777777" w:rsidR="004B7149" w:rsidRPr="00975351" w:rsidRDefault="004B7149" w:rsidP="004B7149">
      <w:pPr>
        <w:spacing w:after="0" w:line="240" w:lineRule="auto"/>
        <w:ind w:left="-1418"/>
        <w:jc w:val="right"/>
        <w:rPr>
          <w:rFonts w:ascii="Times New Roman" w:eastAsia="Times New Roman" w:hAnsi="Times New Roman" w:cs="Times New Roman"/>
          <w:b/>
          <w:sz w:val="24"/>
          <w:szCs w:val="24"/>
          <w:highlight w:val="white"/>
        </w:rPr>
      </w:pP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Протокол</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Уповноваженої особи</w:t>
      </w:r>
    </w:p>
    <w:p w14:paraId="1A291209" w14:textId="0DD4F471" w:rsidR="004B7149" w:rsidRPr="009D3312" w:rsidRDefault="004B7149" w:rsidP="004B7149">
      <w:pPr>
        <w:spacing w:after="0" w:line="240" w:lineRule="auto"/>
        <w:jc w:val="right"/>
        <w:rPr>
          <w:rFonts w:ascii="Times New Roman" w:eastAsia="Times New Roman" w:hAnsi="Times New Roman" w:cs="Times New Roman"/>
          <w:sz w:val="24"/>
          <w:szCs w:val="24"/>
          <w:highlight w:val="yellow"/>
          <w:lang w:val="en-US"/>
        </w:rPr>
      </w:pPr>
      <w:r>
        <w:rPr>
          <w:rFonts w:ascii="Times New Roman" w:eastAsia="Times New Roman" w:hAnsi="Times New Roman" w:cs="Times New Roman"/>
          <w:sz w:val="24"/>
          <w:szCs w:val="24"/>
        </w:rPr>
        <w:t xml:space="preserve">                                                          </w:t>
      </w:r>
      <w:r w:rsidR="00063CD3">
        <w:rPr>
          <w:rFonts w:ascii="Times New Roman" w:eastAsia="Times New Roman" w:hAnsi="Times New Roman" w:cs="Times New Roman"/>
          <w:sz w:val="24"/>
          <w:szCs w:val="24"/>
        </w:rPr>
        <w:t>Зі змінами</w:t>
      </w:r>
      <w:r>
        <w:rPr>
          <w:rFonts w:ascii="Times New Roman" w:eastAsia="Times New Roman" w:hAnsi="Times New Roman" w:cs="Times New Roman"/>
          <w:sz w:val="24"/>
          <w:szCs w:val="24"/>
        </w:rPr>
        <w:t xml:space="preserve"> </w:t>
      </w:r>
      <w:r w:rsidRPr="00975351">
        <w:rPr>
          <w:rFonts w:ascii="Times New Roman" w:eastAsia="Times New Roman" w:hAnsi="Times New Roman" w:cs="Times New Roman"/>
          <w:sz w:val="24"/>
          <w:szCs w:val="24"/>
        </w:rPr>
        <w:t xml:space="preserve">від </w:t>
      </w:r>
      <w:r w:rsidR="00063CD3">
        <w:rPr>
          <w:rFonts w:ascii="Times New Roman" w:eastAsia="Times New Roman" w:hAnsi="Times New Roman" w:cs="Times New Roman"/>
          <w:sz w:val="24"/>
          <w:szCs w:val="24"/>
        </w:rPr>
        <w:t>12</w:t>
      </w:r>
      <w:r w:rsidRPr="00975351">
        <w:rPr>
          <w:rFonts w:ascii="Times New Roman" w:eastAsia="Times New Roman" w:hAnsi="Times New Roman" w:cs="Times New Roman"/>
          <w:sz w:val="24"/>
          <w:szCs w:val="24"/>
        </w:rPr>
        <w:t>.0</w:t>
      </w:r>
      <w:r>
        <w:rPr>
          <w:rFonts w:ascii="Times New Roman" w:eastAsia="Times New Roman" w:hAnsi="Times New Roman" w:cs="Times New Roman"/>
          <w:sz w:val="24"/>
          <w:szCs w:val="24"/>
        </w:rPr>
        <w:t>4</w:t>
      </w:r>
      <w:r w:rsidRPr="00975351">
        <w:rPr>
          <w:rFonts w:ascii="Times New Roman" w:eastAsia="Times New Roman" w:hAnsi="Times New Roman" w:cs="Times New Roman"/>
          <w:sz w:val="24"/>
          <w:szCs w:val="24"/>
        </w:rPr>
        <w:t xml:space="preserve">.2024 року  </w:t>
      </w:r>
      <w:r w:rsidRPr="00973A07">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r w:rsidR="00063CD3">
        <w:rPr>
          <w:rFonts w:ascii="Times New Roman" w:eastAsia="Times New Roman" w:hAnsi="Times New Roman" w:cs="Times New Roman"/>
          <w:sz w:val="24"/>
          <w:szCs w:val="24"/>
        </w:rPr>
        <w:t>5</w:t>
      </w:r>
    </w:p>
    <w:p w14:paraId="05C1F8EE" w14:textId="21A12134" w:rsidR="00945225" w:rsidRDefault="00945225" w:rsidP="004B7149">
      <w:pPr>
        <w:spacing w:after="0" w:line="240" w:lineRule="auto"/>
        <w:rPr>
          <w:rFonts w:ascii="Times New Roman" w:eastAsia="Times New Roman" w:hAnsi="Times New Roman" w:cs="Times New Roman"/>
          <w:sz w:val="24"/>
          <w:szCs w:val="24"/>
          <w:highlight w:val="yellow"/>
        </w:rPr>
      </w:pPr>
    </w:p>
    <w:p w14:paraId="7D7765D3" w14:textId="77777777" w:rsidR="00945225" w:rsidRDefault="0000000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688A45AA" w14:textId="77777777" w:rsidR="00945225" w:rsidRDefault="00945225">
      <w:pPr>
        <w:spacing w:after="0" w:line="240" w:lineRule="auto"/>
        <w:rPr>
          <w:rFonts w:ascii="Times New Roman" w:eastAsia="Times New Roman" w:hAnsi="Times New Roman" w:cs="Times New Roman"/>
          <w:b/>
          <w:color w:val="000000"/>
          <w:sz w:val="24"/>
          <w:szCs w:val="24"/>
        </w:rPr>
      </w:pPr>
    </w:p>
    <w:p w14:paraId="1B9F67E5" w14:textId="77777777" w:rsidR="00945225" w:rsidRDefault="00945225">
      <w:pPr>
        <w:spacing w:after="0" w:line="240" w:lineRule="auto"/>
        <w:rPr>
          <w:rFonts w:ascii="Times New Roman" w:eastAsia="Times New Roman" w:hAnsi="Times New Roman" w:cs="Times New Roman"/>
          <w:b/>
          <w:color w:val="000000"/>
          <w:sz w:val="24"/>
          <w:szCs w:val="24"/>
        </w:rPr>
      </w:pPr>
    </w:p>
    <w:p w14:paraId="4D618D90" w14:textId="77777777" w:rsidR="00945225" w:rsidRDefault="00945225">
      <w:pPr>
        <w:spacing w:after="0" w:line="240" w:lineRule="auto"/>
        <w:rPr>
          <w:rFonts w:ascii="Times New Roman" w:eastAsia="Times New Roman" w:hAnsi="Times New Roman" w:cs="Times New Roman"/>
          <w:b/>
          <w:color w:val="000000"/>
          <w:sz w:val="24"/>
          <w:szCs w:val="24"/>
        </w:rPr>
      </w:pPr>
    </w:p>
    <w:p w14:paraId="3280B131" w14:textId="77777777" w:rsidR="00945225" w:rsidRDefault="00945225">
      <w:pPr>
        <w:spacing w:after="0" w:line="240" w:lineRule="auto"/>
        <w:rPr>
          <w:rFonts w:ascii="Times New Roman" w:eastAsia="Times New Roman" w:hAnsi="Times New Roman" w:cs="Times New Roman"/>
          <w:b/>
          <w:color w:val="000000"/>
          <w:sz w:val="24"/>
          <w:szCs w:val="24"/>
        </w:rPr>
      </w:pPr>
    </w:p>
    <w:p w14:paraId="0E1A8383" w14:textId="77777777" w:rsidR="00945225" w:rsidRDefault="0000000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2A3402D8" w14:textId="77777777" w:rsidR="00945225" w:rsidRDefault="0000000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ТЕНДЕРНА ДОКУМЕНТАЦІЯ</w:t>
      </w:r>
    </w:p>
    <w:p w14:paraId="7D4263F3" w14:textId="052EB109" w:rsidR="00063CD3" w:rsidRDefault="00063CD3" w:rsidP="00063C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Нова редакція</w:t>
      </w:r>
    </w:p>
    <w:p w14:paraId="285DF289" w14:textId="77777777" w:rsidR="00945225" w:rsidRDefault="00000000">
      <w:pPr>
        <w:spacing w:before="240" w:after="0" w:line="240" w:lineRule="auto"/>
        <w:jc w:val="center"/>
        <w:rPr>
          <w:rFonts w:ascii="Times New Roman" w:eastAsia="Times New Roman" w:hAnsi="Times New Roman" w:cs="Times New Roman"/>
          <w:color w:val="4A86E8"/>
          <w:sz w:val="24"/>
          <w:szCs w:val="24"/>
        </w:rPr>
      </w:pP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по процедурі</w:t>
      </w:r>
      <w:r>
        <w:rPr>
          <w:rFonts w:ascii="Times New Roman" w:eastAsia="Times New Roman" w:hAnsi="Times New Roman" w:cs="Times New Roman"/>
          <w:b/>
          <w:color w:val="000000"/>
          <w:sz w:val="24"/>
          <w:szCs w:val="24"/>
        </w:rPr>
        <w:t xml:space="preserve"> ВІДКРИТІ ТОРГИ </w:t>
      </w:r>
      <w:r>
        <w:rPr>
          <w:rFonts w:ascii="Times New Roman" w:eastAsia="Times New Roman" w:hAnsi="Times New Roman" w:cs="Times New Roman"/>
          <w:b/>
          <w:color w:val="4A86E8"/>
          <w:sz w:val="24"/>
          <w:szCs w:val="24"/>
        </w:rPr>
        <w:t>(з особливостями)</w:t>
      </w:r>
    </w:p>
    <w:p w14:paraId="372E31FC" w14:textId="56D1B43F" w:rsidR="00945225" w:rsidRDefault="00000000">
      <w:pPr>
        <w:spacing w:before="240"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на </w:t>
      </w:r>
      <w:r w:rsidRPr="004B7149">
        <w:rPr>
          <w:rFonts w:ascii="Times New Roman" w:eastAsia="Times New Roman" w:hAnsi="Times New Roman" w:cs="Times New Roman"/>
          <w:sz w:val="24"/>
          <w:szCs w:val="24"/>
        </w:rPr>
        <w:t xml:space="preserve">закупівлю </w:t>
      </w:r>
      <w:r w:rsidRPr="004B7149">
        <w:rPr>
          <w:rFonts w:ascii="Times New Roman" w:eastAsia="Times New Roman" w:hAnsi="Times New Roman" w:cs="Times New Roman"/>
          <w:b/>
          <w:sz w:val="24"/>
          <w:szCs w:val="24"/>
        </w:rPr>
        <w:t>Послуг</w:t>
      </w:r>
    </w:p>
    <w:p w14:paraId="02405D94" w14:textId="77777777" w:rsidR="00945225" w:rsidRDefault="00000000">
      <w:pP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4EC7704D" w14:textId="2602F717" w:rsidR="00945225" w:rsidRPr="004B7149" w:rsidRDefault="004B7149" w:rsidP="004B7149">
      <w:pPr>
        <w:spacing w:before="240" w:after="0" w:line="240" w:lineRule="auto"/>
        <w:jc w:val="center"/>
        <w:rPr>
          <w:rFonts w:ascii="Times New Roman" w:eastAsia="Times New Roman" w:hAnsi="Times New Roman" w:cs="Times New Roman"/>
          <w:bCs/>
          <w:iCs/>
          <w:sz w:val="24"/>
          <w:szCs w:val="24"/>
        </w:rPr>
      </w:pPr>
      <w:bookmarkStart w:id="0" w:name="_Hlk163854248"/>
      <w:r w:rsidRPr="004B7149">
        <w:rPr>
          <w:rFonts w:ascii="Times New Roman" w:eastAsia="Times New Roman" w:hAnsi="Times New Roman" w:cs="Times New Roman"/>
          <w:bCs/>
          <w:iCs/>
          <w:sz w:val="24"/>
          <w:szCs w:val="24"/>
        </w:rPr>
        <w:t xml:space="preserve">Послуги, пов’язані з виробництвом </w:t>
      </w:r>
      <w:r>
        <w:rPr>
          <w:rFonts w:ascii="Times New Roman" w:eastAsia="Times New Roman" w:hAnsi="Times New Roman" w:cs="Times New Roman"/>
          <w:bCs/>
          <w:iCs/>
          <w:sz w:val="24"/>
          <w:szCs w:val="24"/>
        </w:rPr>
        <w:t xml:space="preserve">сої (2 лоти) </w:t>
      </w:r>
      <w:r w:rsidRPr="004B7149">
        <w:rPr>
          <w:rFonts w:ascii="Times New Roman" w:eastAsia="Times New Roman" w:hAnsi="Times New Roman" w:cs="Times New Roman"/>
          <w:bCs/>
          <w:iCs/>
          <w:sz w:val="24"/>
          <w:szCs w:val="24"/>
        </w:rPr>
        <w:t xml:space="preserve"> (Код ДК 021:2015 77110000-4 Послуги, пов’язані з виробництвом сільськогосподарської продукції)</w:t>
      </w:r>
    </w:p>
    <w:bookmarkEnd w:id="0"/>
    <w:p w14:paraId="542C2BF0" w14:textId="77777777" w:rsidR="00945225" w:rsidRDefault="00000000">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3D9E7A98" w14:textId="77777777" w:rsidR="00945225" w:rsidRDefault="00945225">
      <w:pPr>
        <w:spacing w:before="240" w:after="0" w:line="240" w:lineRule="auto"/>
        <w:rPr>
          <w:rFonts w:ascii="Times New Roman" w:eastAsia="Times New Roman" w:hAnsi="Times New Roman" w:cs="Times New Roman"/>
          <w:sz w:val="24"/>
          <w:szCs w:val="24"/>
        </w:rPr>
      </w:pPr>
    </w:p>
    <w:p w14:paraId="03D1DBFC" w14:textId="77777777" w:rsidR="00945225" w:rsidRDefault="00945225">
      <w:pPr>
        <w:spacing w:before="240" w:after="0" w:line="240" w:lineRule="auto"/>
        <w:rPr>
          <w:rFonts w:ascii="Times New Roman" w:eastAsia="Times New Roman" w:hAnsi="Times New Roman" w:cs="Times New Roman"/>
          <w:sz w:val="24"/>
          <w:szCs w:val="24"/>
        </w:rPr>
      </w:pPr>
    </w:p>
    <w:p w14:paraId="24F0FFF5" w14:textId="77777777" w:rsidR="00945225" w:rsidRDefault="00945225">
      <w:pPr>
        <w:spacing w:before="240" w:after="0" w:line="240" w:lineRule="auto"/>
        <w:rPr>
          <w:rFonts w:ascii="Times New Roman" w:eastAsia="Times New Roman" w:hAnsi="Times New Roman" w:cs="Times New Roman"/>
          <w:sz w:val="24"/>
          <w:szCs w:val="24"/>
        </w:rPr>
      </w:pPr>
    </w:p>
    <w:p w14:paraId="58851FA2" w14:textId="77777777" w:rsidR="004B7149" w:rsidRDefault="004B7149">
      <w:pPr>
        <w:spacing w:before="240" w:after="0" w:line="240" w:lineRule="auto"/>
        <w:rPr>
          <w:rFonts w:ascii="Times New Roman" w:eastAsia="Times New Roman" w:hAnsi="Times New Roman" w:cs="Times New Roman"/>
          <w:sz w:val="24"/>
          <w:szCs w:val="24"/>
        </w:rPr>
      </w:pPr>
    </w:p>
    <w:p w14:paraId="636A935E" w14:textId="77777777" w:rsidR="004B7149" w:rsidRDefault="004B7149">
      <w:pPr>
        <w:spacing w:before="240" w:after="0" w:line="240" w:lineRule="auto"/>
        <w:rPr>
          <w:rFonts w:ascii="Times New Roman" w:eastAsia="Times New Roman" w:hAnsi="Times New Roman" w:cs="Times New Roman"/>
          <w:sz w:val="24"/>
          <w:szCs w:val="24"/>
        </w:rPr>
      </w:pPr>
    </w:p>
    <w:p w14:paraId="6158CF29" w14:textId="77777777" w:rsidR="004B7149" w:rsidRDefault="004B7149">
      <w:pPr>
        <w:spacing w:before="240" w:after="0" w:line="240" w:lineRule="auto"/>
        <w:rPr>
          <w:rFonts w:ascii="Times New Roman" w:eastAsia="Times New Roman" w:hAnsi="Times New Roman" w:cs="Times New Roman"/>
          <w:sz w:val="24"/>
          <w:szCs w:val="24"/>
        </w:rPr>
      </w:pPr>
    </w:p>
    <w:p w14:paraId="37A6590D" w14:textId="77777777" w:rsidR="004B7149" w:rsidRDefault="004B7149">
      <w:pPr>
        <w:spacing w:before="240" w:after="0" w:line="240" w:lineRule="auto"/>
        <w:rPr>
          <w:rFonts w:ascii="Times New Roman" w:eastAsia="Times New Roman" w:hAnsi="Times New Roman" w:cs="Times New Roman"/>
          <w:sz w:val="24"/>
          <w:szCs w:val="24"/>
        </w:rPr>
      </w:pPr>
    </w:p>
    <w:p w14:paraId="075E028B" w14:textId="77777777" w:rsidR="004B7149" w:rsidRDefault="004B7149">
      <w:pPr>
        <w:spacing w:before="240" w:after="0" w:line="240" w:lineRule="auto"/>
        <w:rPr>
          <w:rFonts w:ascii="Times New Roman" w:eastAsia="Times New Roman" w:hAnsi="Times New Roman" w:cs="Times New Roman"/>
          <w:sz w:val="24"/>
          <w:szCs w:val="24"/>
        </w:rPr>
      </w:pPr>
    </w:p>
    <w:p w14:paraId="1FD8F1F1" w14:textId="77777777" w:rsidR="004B7149" w:rsidRDefault="004B7149">
      <w:pPr>
        <w:spacing w:before="240" w:after="0" w:line="240" w:lineRule="auto"/>
        <w:rPr>
          <w:rFonts w:ascii="Times New Roman" w:eastAsia="Times New Roman" w:hAnsi="Times New Roman" w:cs="Times New Roman"/>
          <w:sz w:val="24"/>
          <w:szCs w:val="24"/>
        </w:rPr>
      </w:pPr>
    </w:p>
    <w:p w14:paraId="13182DB4" w14:textId="77777777" w:rsidR="004B7149" w:rsidRDefault="004B7149">
      <w:pPr>
        <w:spacing w:before="240" w:after="0" w:line="240" w:lineRule="auto"/>
        <w:rPr>
          <w:rFonts w:ascii="Times New Roman" w:eastAsia="Times New Roman" w:hAnsi="Times New Roman" w:cs="Times New Roman"/>
          <w:sz w:val="24"/>
          <w:szCs w:val="24"/>
        </w:rPr>
      </w:pPr>
    </w:p>
    <w:p w14:paraId="1587EE96" w14:textId="6388A765" w:rsidR="00945225" w:rsidRDefault="004B7149" w:rsidP="004B7149">
      <w:pPr>
        <w:spacing w:before="240" w:after="0" w:line="240" w:lineRule="auto"/>
        <w:jc w:val="center"/>
        <w:rPr>
          <w:rFonts w:ascii="Times New Roman" w:eastAsia="Times New Roman" w:hAnsi="Times New Roman" w:cs="Times New Roman"/>
          <w:sz w:val="24"/>
          <w:szCs w:val="24"/>
          <w:u w:val="single"/>
        </w:rPr>
      </w:pPr>
      <w:bookmarkStart w:id="1" w:name="_heading=h.1fob9te" w:colFirst="0" w:colLast="0"/>
      <w:bookmarkEnd w:id="1"/>
      <w:r w:rsidRPr="004B7149">
        <w:rPr>
          <w:rFonts w:ascii="Times New Roman" w:eastAsia="Times New Roman" w:hAnsi="Times New Roman" w:cs="Times New Roman"/>
          <w:sz w:val="24"/>
          <w:szCs w:val="24"/>
          <w:u w:val="single"/>
        </w:rPr>
        <w:t>м. Дубляни – 202</w:t>
      </w:r>
      <w:r w:rsidR="00865780">
        <w:rPr>
          <w:rFonts w:ascii="Times New Roman" w:eastAsia="Times New Roman" w:hAnsi="Times New Roman" w:cs="Times New Roman"/>
          <w:sz w:val="24"/>
          <w:szCs w:val="24"/>
          <w:u w:val="single"/>
        </w:rPr>
        <w:t>4</w:t>
      </w:r>
      <w:r>
        <w:rPr>
          <w:rFonts w:ascii="Times New Roman" w:eastAsia="Times New Roman" w:hAnsi="Times New Roman" w:cs="Times New Roman"/>
          <w:sz w:val="24"/>
          <w:szCs w:val="24"/>
          <w:u w:val="single"/>
        </w:rPr>
        <w:t xml:space="preserve"> рік</w:t>
      </w:r>
    </w:p>
    <w:p w14:paraId="79F117DE" w14:textId="77777777" w:rsidR="00063CD3" w:rsidRDefault="00063CD3" w:rsidP="004B7149">
      <w:pPr>
        <w:spacing w:before="240" w:after="0" w:line="240" w:lineRule="auto"/>
        <w:jc w:val="center"/>
        <w:rPr>
          <w:rFonts w:ascii="Times New Roman" w:eastAsia="Times New Roman" w:hAnsi="Times New Roman" w:cs="Times New Roman"/>
          <w:sz w:val="24"/>
          <w:szCs w:val="24"/>
          <w:u w:val="single"/>
        </w:rPr>
      </w:pPr>
    </w:p>
    <w:p w14:paraId="3D3ACCE0" w14:textId="77777777" w:rsidR="00063CD3" w:rsidRDefault="00063CD3" w:rsidP="004B7149">
      <w:pPr>
        <w:spacing w:before="240" w:after="0" w:line="240" w:lineRule="auto"/>
        <w:jc w:val="center"/>
        <w:rPr>
          <w:rFonts w:ascii="Times New Roman" w:eastAsia="Times New Roman" w:hAnsi="Times New Roman" w:cs="Times New Roman"/>
          <w:sz w:val="24"/>
          <w:szCs w:val="24"/>
          <w:u w:val="single"/>
        </w:rPr>
      </w:pPr>
    </w:p>
    <w:p w14:paraId="0E18C07A" w14:textId="77777777" w:rsidR="00063CD3" w:rsidRDefault="00063CD3" w:rsidP="004B7149">
      <w:pPr>
        <w:spacing w:before="240" w:after="0" w:line="240" w:lineRule="auto"/>
        <w:jc w:val="center"/>
        <w:rPr>
          <w:rFonts w:ascii="Times New Roman" w:eastAsia="Times New Roman" w:hAnsi="Times New Roman" w:cs="Times New Roman"/>
          <w:sz w:val="24"/>
          <w:szCs w:val="24"/>
          <w:u w:val="single"/>
        </w:rPr>
      </w:pPr>
    </w:p>
    <w:p w14:paraId="24D7BE8D" w14:textId="77777777" w:rsidR="00063CD3" w:rsidRPr="004B7149" w:rsidRDefault="00063CD3" w:rsidP="004B7149">
      <w:pPr>
        <w:spacing w:before="240" w:after="0" w:line="240" w:lineRule="auto"/>
        <w:jc w:val="center"/>
        <w:rPr>
          <w:rFonts w:ascii="Times New Roman" w:eastAsia="Times New Roman" w:hAnsi="Times New Roman" w:cs="Times New Roman"/>
          <w:color w:val="000000"/>
          <w:sz w:val="24"/>
          <w:szCs w:val="24"/>
          <w:highlight w:val="white"/>
        </w:rPr>
      </w:pPr>
    </w:p>
    <w:p w14:paraId="1AD89D27" w14:textId="77777777" w:rsidR="00945225" w:rsidRDefault="00945225">
      <w:pPr>
        <w:spacing w:after="0" w:line="240" w:lineRule="auto"/>
        <w:jc w:val="both"/>
        <w:rPr>
          <w:rFonts w:ascii="Times New Roman" w:eastAsia="Times New Roman" w:hAnsi="Times New Roman" w:cs="Times New Roman"/>
          <w:sz w:val="24"/>
          <w:szCs w:val="24"/>
        </w:rPr>
      </w:pPr>
    </w:p>
    <w:tbl>
      <w:tblPr>
        <w:tblStyle w:val="af5"/>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05"/>
        <w:gridCol w:w="6450"/>
      </w:tblGrid>
      <w:tr w:rsidR="00945225" w14:paraId="35C9ACFF" w14:textId="77777777">
        <w:trPr>
          <w:trHeight w:val="416"/>
          <w:jc w:val="center"/>
        </w:trPr>
        <w:tc>
          <w:tcPr>
            <w:tcW w:w="705" w:type="dxa"/>
            <w:vAlign w:val="center"/>
          </w:tcPr>
          <w:p w14:paraId="03119E8A"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255" w:type="dxa"/>
            <w:gridSpan w:val="2"/>
            <w:vAlign w:val="center"/>
          </w:tcPr>
          <w:p w14:paraId="55FBBE8B" w14:textId="77777777" w:rsidR="0094522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1. Загальні положення</w:t>
            </w:r>
          </w:p>
        </w:tc>
      </w:tr>
      <w:tr w:rsidR="00945225" w14:paraId="6240DEFF" w14:textId="77777777">
        <w:trPr>
          <w:trHeight w:val="411"/>
          <w:jc w:val="center"/>
        </w:trPr>
        <w:tc>
          <w:tcPr>
            <w:tcW w:w="705" w:type="dxa"/>
            <w:vAlign w:val="center"/>
          </w:tcPr>
          <w:p w14:paraId="14FE7C98"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vAlign w:val="center"/>
          </w:tcPr>
          <w:p w14:paraId="01FE916A"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50" w:type="dxa"/>
            <w:vAlign w:val="center"/>
          </w:tcPr>
          <w:p w14:paraId="1E1D39D8"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45225" w14:paraId="394C702F" w14:textId="77777777">
        <w:trPr>
          <w:trHeight w:val="1119"/>
          <w:jc w:val="center"/>
        </w:trPr>
        <w:tc>
          <w:tcPr>
            <w:tcW w:w="705" w:type="dxa"/>
          </w:tcPr>
          <w:p w14:paraId="6DB7D113"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3FDCAA15"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Терміни, які вживаються в тендерній документації</w:t>
            </w:r>
          </w:p>
        </w:tc>
        <w:tc>
          <w:tcPr>
            <w:tcW w:w="6450" w:type="dxa"/>
          </w:tcPr>
          <w:p w14:paraId="0F75BBED" w14:textId="77777777" w:rsidR="0094522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Тендерну д</w:t>
            </w:r>
            <w:r>
              <w:rPr>
                <w:rFonts w:ascii="Times New Roman" w:eastAsia="Times New Roman" w:hAnsi="Times New Roman" w:cs="Times New Roman"/>
                <w:color w:val="000000"/>
                <w:sz w:val="24"/>
                <w:szCs w:val="24"/>
              </w:rPr>
              <w:t xml:space="preserve">окументацію розроблено відповідно до вимог Закону України </w:t>
            </w:r>
            <w:r>
              <w:rPr>
                <w:rFonts w:ascii="Times New Roman" w:eastAsia="Times New Roman" w:hAnsi="Times New Roman" w:cs="Times New Roman"/>
                <w:color w:val="000000"/>
                <w:sz w:val="24"/>
                <w:szCs w:val="24"/>
                <w:highlight w:val="white"/>
              </w:rPr>
              <w:t xml:space="preserve">«Про публічні закупівлі» (далі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Закон)</w:t>
            </w:r>
            <w:r>
              <w:rPr>
                <w:rFonts w:ascii="Times New Roman" w:eastAsia="Times New Roman" w:hAnsi="Times New Roman" w:cs="Times New Roman"/>
                <w:sz w:val="24"/>
                <w:szCs w:val="24"/>
                <w:highlight w:val="white"/>
              </w:rPr>
              <w:t xml:space="preserve"> та Особливостей здійснення публічних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 / Постанова № 1178).</w:t>
            </w:r>
          </w:p>
          <w:p w14:paraId="32B733D6" w14:textId="77777777" w:rsidR="009452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Pr>
                <w:rFonts w:ascii="Times New Roman" w:eastAsia="Times New Roman" w:hAnsi="Times New Roman" w:cs="Times New Roman"/>
                <w:sz w:val="24"/>
                <w:szCs w:val="24"/>
              </w:rPr>
              <w:t>Особливостях.</w:t>
            </w:r>
          </w:p>
        </w:tc>
      </w:tr>
      <w:tr w:rsidR="00945225" w14:paraId="6ADCE188" w14:textId="77777777">
        <w:trPr>
          <w:trHeight w:val="615"/>
          <w:jc w:val="center"/>
        </w:trPr>
        <w:tc>
          <w:tcPr>
            <w:tcW w:w="705" w:type="dxa"/>
          </w:tcPr>
          <w:p w14:paraId="447893F0"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60D0485C"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замовника торгів</w:t>
            </w:r>
          </w:p>
        </w:tc>
        <w:tc>
          <w:tcPr>
            <w:tcW w:w="6450" w:type="dxa"/>
          </w:tcPr>
          <w:p w14:paraId="3174DA06" w14:textId="77777777" w:rsidR="009452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4B7149" w14:paraId="2989A662" w14:textId="77777777" w:rsidTr="0004379A">
        <w:trPr>
          <w:trHeight w:val="285"/>
          <w:jc w:val="center"/>
        </w:trPr>
        <w:tc>
          <w:tcPr>
            <w:tcW w:w="705" w:type="dxa"/>
          </w:tcPr>
          <w:p w14:paraId="36C517F1" w14:textId="77777777" w:rsidR="004B7149" w:rsidRDefault="004B7149" w:rsidP="004B7149">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2805" w:type="dxa"/>
          </w:tcPr>
          <w:p w14:paraId="42344401" w14:textId="77777777" w:rsidR="004B7149" w:rsidRDefault="004B7149" w:rsidP="004B7149">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450" w:type="dxa"/>
            <w:vAlign w:val="center"/>
          </w:tcPr>
          <w:p w14:paraId="6A21B0D4" w14:textId="7EE1DCF0" w:rsidR="004B7149" w:rsidRDefault="004B7149" w:rsidP="004B7149">
            <w:pPr>
              <w:jc w:val="both"/>
              <w:rPr>
                <w:rFonts w:ascii="Times New Roman" w:eastAsia="Times New Roman" w:hAnsi="Times New Roman" w:cs="Times New Roman"/>
                <w:i/>
                <w:sz w:val="24"/>
                <w:szCs w:val="24"/>
              </w:rPr>
            </w:pPr>
            <w:r>
              <w:rPr>
                <w:rFonts w:ascii="Times New Roman" w:eastAsia="Times New Roman" w:hAnsi="Times New Roman"/>
                <w:sz w:val="24"/>
                <w:szCs w:val="24"/>
                <w:lang w:eastAsia="ar-SA"/>
              </w:rPr>
              <w:t>Львівський національний університет природокористування</w:t>
            </w:r>
          </w:p>
        </w:tc>
      </w:tr>
      <w:tr w:rsidR="004B7149" w14:paraId="5444365B" w14:textId="77777777" w:rsidTr="0004379A">
        <w:trPr>
          <w:trHeight w:val="536"/>
          <w:jc w:val="center"/>
        </w:trPr>
        <w:tc>
          <w:tcPr>
            <w:tcW w:w="705" w:type="dxa"/>
          </w:tcPr>
          <w:p w14:paraId="20C0D0A0" w14:textId="77777777" w:rsidR="004B7149" w:rsidRDefault="004B7149" w:rsidP="004B7149">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2805" w:type="dxa"/>
          </w:tcPr>
          <w:p w14:paraId="2010477E" w14:textId="77777777" w:rsidR="004B7149" w:rsidRDefault="004B7149" w:rsidP="004B7149">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450" w:type="dxa"/>
            <w:vAlign w:val="center"/>
          </w:tcPr>
          <w:p w14:paraId="2B937D8C" w14:textId="4303A87E" w:rsidR="004B7149" w:rsidRDefault="004B7149" w:rsidP="004B7149">
            <w:pPr>
              <w:jc w:val="both"/>
              <w:rPr>
                <w:rFonts w:ascii="Times New Roman" w:eastAsia="Times New Roman" w:hAnsi="Times New Roman" w:cs="Times New Roman"/>
                <w:sz w:val="24"/>
                <w:szCs w:val="24"/>
                <w:highlight w:val="cyan"/>
              </w:rPr>
            </w:pPr>
            <w:r>
              <w:rPr>
                <w:rFonts w:ascii="Times New Roman" w:eastAsia="Times New Roman" w:hAnsi="Times New Roman"/>
                <w:sz w:val="24"/>
                <w:szCs w:val="24"/>
                <w:lang w:eastAsia="ar-SA"/>
              </w:rPr>
              <w:t>80381, Львівська область, м. Дубляни, вул. Володимира Великого, 1</w:t>
            </w:r>
          </w:p>
        </w:tc>
      </w:tr>
      <w:tr w:rsidR="004B7149" w14:paraId="6CABEF96" w14:textId="77777777" w:rsidTr="0004379A">
        <w:trPr>
          <w:trHeight w:val="1119"/>
          <w:jc w:val="center"/>
        </w:trPr>
        <w:tc>
          <w:tcPr>
            <w:tcW w:w="705" w:type="dxa"/>
          </w:tcPr>
          <w:p w14:paraId="57E61A5F" w14:textId="77777777" w:rsidR="004B7149" w:rsidRDefault="004B7149" w:rsidP="004B7149">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2805" w:type="dxa"/>
          </w:tcPr>
          <w:p w14:paraId="318E9C22" w14:textId="77777777" w:rsidR="004B7149" w:rsidRDefault="004B7149" w:rsidP="004B7149">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50" w:type="dxa"/>
            <w:vAlign w:val="center"/>
          </w:tcPr>
          <w:p w14:paraId="53B05714" w14:textId="77777777" w:rsidR="004B7149" w:rsidRDefault="004B7149" w:rsidP="004B7149">
            <w:pPr>
              <w:suppressAutoHyphens/>
              <w:snapToGrid w:val="0"/>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Федан Іван Степанович, провідний фахівець з публічних </w:t>
            </w:r>
            <w:proofErr w:type="spellStart"/>
            <w:r>
              <w:rPr>
                <w:rFonts w:ascii="Times New Roman" w:eastAsia="Times New Roman" w:hAnsi="Times New Roman"/>
                <w:sz w:val="24"/>
                <w:szCs w:val="24"/>
                <w:lang w:eastAsia="ar-SA"/>
              </w:rPr>
              <w:t>закупівель</w:t>
            </w:r>
            <w:proofErr w:type="spellEnd"/>
            <w:r>
              <w:rPr>
                <w:rFonts w:ascii="Times New Roman" w:eastAsia="Times New Roman" w:hAnsi="Times New Roman"/>
                <w:sz w:val="24"/>
                <w:szCs w:val="24"/>
                <w:lang w:eastAsia="ar-SA"/>
              </w:rPr>
              <w:t>, телефон 0986627634</w:t>
            </w:r>
          </w:p>
          <w:p w14:paraId="2F097874" w14:textId="77777777" w:rsidR="004B7149" w:rsidRDefault="004B7149" w:rsidP="004B7149">
            <w:pPr>
              <w:suppressAutoHyphens/>
              <w:snapToGrid w:val="0"/>
              <w:jc w:val="both"/>
              <w:rPr>
                <w:rFonts w:ascii="Times New Roman" w:eastAsia="Times New Roman" w:hAnsi="Times New Roman"/>
                <w:sz w:val="24"/>
                <w:szCs w:val="24"/>
                <w:lang w:val="ru-RU" w:eastAsia="ar-SA"/>
              </w:rPr>
            </w:pPr>
            <w:r>
              <w:rPr>
                <w:rFonts w:ascii="Times New Roman" w:eastAsia="Times New Roman" w:hAnsi="Times New Roman"/>
                <w:sz w:val="24"/>
                <w:szCs w:val="24"/>
                <w:lang w:eastAsia="ar-SA"/>
              </w:rPr>
              <w:t>Е-пошта: fedanivan19</w:t>
            </w:r>
            <w:r>
              <w:rPr>
                <w:rFonts w:ascii="Times New Roman" w:eastAsia="Times New Roman" w:hAnsi="Times New Roman"/>
                <w:sz w:val="24"/>
                <w:szCs w:val="24"/>
                <w:lang w:val="ru-RU" w:eastAsia="ar-SA"/>
              </w:rPr>
              <w:t>@</w:t>
            </w:r>
            <w:proofErr w:type="spellStart"/>
            <w:r>
              <w:rPr>
                <w:rFonts w:ascii="Times New Roman" w:eastAsia="Times New Roman" w:hAnsi="Times New Roman"/>
                <w:sz w:val="24"/>
                <w:szCs w:val="24"/>
                <w:lang w:val="en-US" w:eastAsia="ar-SA"/>
              </w:rPr>
              <w:t>gmail</w:t>
            </w:r>
            <w:proofErr w:type="spellEnd"/>
            <w:r>
              <w:rPr>
                <w:rFonts w:ascii="Times New Roman" w:eastAsia="Times New Roman" w:hAnsi="Times New Roman"/>
                <w:sz w:val="24"/>
                <w:szCs w:val="24"/>
                <w:lang w:val="ru-RU" w:eastAsia="ar-SA"/>
              </w:rPr>
              <w:t>.</w:t>
            </w:r>
            <w:r>
              <w:rPr>
                <w:rFonts w:ascii="Times New Roman" w:eastAsia="Times New Roman" w:hAnsi="Times New Roman"/>
                <w:sz w:val="24"/>
                <w:szCs w:val="24"/>
                <w:lang w:val="en-US" w:eastAsia="ar-SA"/>
              </w:rPr>
              <w:t>com</w:t>
            </w:r>
          </w:p>
          <w:p w14:paraId="295CEAE4" w14:textId="195EB9FB" w:rsidR="004B7149" w:rsidRDefault="004B7149" w:rsidP="004B7149">
            <w:pPr>
              <w:jc w:val="both"/>
              <w:rPr>
                <w:rFonts w:ascii="Times New Roman" w:eastAsia="Times New Roman" w:hAnsi="Times New Roman" w:cs="Times New Roman"/>
                <w:i/>
                <w:color w:val="FF0000"/>
                <w:sz w:val="24"/>
                <w:szCs w:val="24"/>
                <w:highlight w:val="yellow"/>
              </w:rPr>
            </w:pPr>
            <w:r>
              <w:rPr>
                <w:rFonts w:ascii="Times New Roman" w:hAnsi="Times New Roman"/>
                <w:sz w:val="24"/>
                <w:szCs w:val="24"/>
              </w:rPr>
              <w:t xml:space="preserve">Усі відповіді стосовно проведення процедури закупівлі надаються через електронну систему </w:t>
            </w:r>
            <w:proofErr w:type="spellStart"/>
            <w:r>
              <w:rPr>
                <w:rFonts w:ascii="Times New Roman" w:hAnsi="Times New Roman"/>
                <w:sz w:val="24"/>
                <w:szCs w:val="24"/>
              </w:rPr>
              <w:t>закупівель</w:t>
            </w:r>
            <w:proofErr w:type="spellEnd"/>
            <w:r>
              <w:rPr>
                <w:rFonts w:ascii="Times New Roman" w:hAnsi="Times New Roman"/>
                <w:sz w:val="24"/>
                <w:szCs w:val="24"/>
              </w:rPr>
              <w:t>. Роз’яснення щодо положень тендерної документації надаються в порядку, передбаченому Законом України «Про публічні закупівлі».</w:t>
            </w:r>
          </w:p>
        </w:tc>
      </w:tr>
      <w:tr w:rsidR="00945225" w14:paraId="255E4370" w14:textId="77777777">
        <w:trPr>
          <w:trHeight w:val="15"/>
          <w:jc w:val="center"/>
        </w:trPr>
        <w:tc>
          <w:tcPr>
            <w:tcW w:w="705" w:type="dxa"/>
          </w:tcPr>
          <w:p w14:paraId="1B1347A1"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4DAFA1F6"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Процедура закупівлі</w:t>
            </w:r>
          </w:p>
        </w:tc>
        <w:tc>
          <w:tcPr>
            <w:tcW w:w="6450" w:type="dxa"/>
          </w:tcPr>
          <w:p w14:paraId="65E5363A" w14:textId="77777777" w:rsidR="00945225" w:rsidRDefault="00000000">
            <w:pPr>
              <w:jc w:val="both"/>
              <w:rPr>
                <w:rFonts w:ascii="Times New Roman" w:eastAsia="Times New Roman" w:hAnsi="Times New Roman" w:cs="Times New Roman"/>
                <w:color w:val="4A86E8"/>
                <w:sz w:val="24"/>
                <w:szCs w:val="24"/>
              </w:rPr>
            </w:pPr>
            <w:r>
              <w:rPr>
                <w:rFonts w:ascii="Times New Roman" w:eastAsia="Times New Roman" w:hAnsi="Times New Roman" w:cs="Times New Roman"/>
                <w:color w:val="000000"/>
                <w:sz w:val="24"/>
                <w:szCs w:val="24"/>
              </w:rPr>
              <w:t xml:space="preserve">відкриті торги </w:t>
            </w:r>
            <w:r>
              <w:rPr>
                <w:rFonts w:ascii="Times New Roman" w:eastAsia="Times New Roman" w:hAnsi="Times New Roman" w:cs="Times New Roman"/>
                <w:color w:val="4A86E8"/>
                <w:sz w:val="24"/>
                <w:szCs w:val="24"/>
              </w:rPr>
              <w:t>(з особливостями)</w:t>
            </w:r>
          </w:p>
        </w:tc>
      </w:tr>
      <w:tr w:rsidR="00945225" w14:paraId="18B3448C" w14:textId="77777777">
        <w:trPr>
          <w:trHeight w:val="240"/>
          <w:jc w:val="center"/>
        </w:trPr>
        <w:tc>
          <w:tcPr>
            <w:tcW w:w="705" w:type="dxa"/>
          </w:tcPr>
          <w:p w14:paraId="2C4DD689"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412C1E1C"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предмет закупівлі</w:t>
            </w:r>
          </w:p>
        </w:tc>
        <w:tc>
          <w:tcPr>
            <w:tcW w:w="6450" w:type="dxa"/>
          </w:tcPr>
          <w:p w14:paraId="548BF7EE" w14:textId="77777777" w:rsidR="009452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w:t>
            </w:r>
          </w:p>
        </w:tc>
      </w:tr>
      <w:tr w:rsidR="00945225" w14:paraId="013DDB8B" w14:textId="77777777">
        <w:trPr>
          <w:jc w:val="center"/>
        </w:trPr>
        <w:tc>
          <w:tcPr>
            <w:tcW w:w="705" w:type="dxa"/>
          </w:tcPr>
          <w:p w14:paraId="30597598"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2805" w:type="dxa"/>
          </w:tcPr>
          <w:p w14:paraId="73010DAD"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 предмета закупівлі</w:t>
            </w:r>
          </w:p>
        </w:tc>
        <w:tc>
          <w:tcPr>
            <w:tcW w:w="6450" w:type="dxa"/>
          </w:tcPr>
          <w:p w14:paraId="0A768E4D" w14:textId="6A4AC24A" w:rsidR="00945225" w:rsidRPr="00C04D88" w:rsidRDefault="004B7149">
            <w:pPr>
              <w:jc w:val="both"/>
              <w:rPr>
                <w:rFonts w:ascii="Times New Roman" w:eastAsia="Times New Roman" w:hAnsi="Times New Roman" w:cs="Times New Roman"/>
                <w:i/>
                <w:sz w:val="24"/>
                <w:szCs w:val="24"/>
              </w:rPr>
            </w:pPr>
            <w:r w:rsidRPr="00C04D88">
              <w:rPr>
                <w:rFonts w:ascii="Times New Roman" w:eastAsia="Times New Roman" w:hAnsi="Times New Roman" w:cs="Times New Roman"/>
                <w:i/>
                <w:sz w:val="24"/>
                <w:szCs w:val="24"/>
              </w:rPr>
              <w:t>Послуги, пов’язані з виробництвом сої (2 лоти)  (Код ДК 021:2015 77110000-4 Послуги, пов’язані з виробництвом сільськогосподарської продукції)</w:t>
            </w:r>
          </w:p>
        </w:tc>
      </w:tr>
      <w:tr w:rsidR="00945225" w14:paraId="590C8812" w14:textId="77777777">
        <w:trPr>
          <w:trHeight w:val="1119"/>
          <w:jc w:val="center"/>
        </w:trPr>
        <w:tc>
          <w:tcPr>
            <w:tcW w:w="705" w:type="dxa"/>
          </w:tcPr>
          <w:p w14:paraId="3D1C267C" w14:textId="77777777" w:rsidR="00945225" w:rsidRDefault="00000000">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805" w:type="dxa"/>
          </w:tcPr>
          <w:p w14:paraId="7BFD255B" w14:textId="77777777" w:rsidR="00945225" w:rsidRPr="00C04D88"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50" w:type="dxa"/>
          </w:tcPr>
          <w:p w14:paraId="4153DCB9" w14:textId="5D0F489E" w:rsidR="00945225" w:rsidRPr="00C04D88" w:rsidRDefault="00000000">
            <w:pPr>
              <w:widowControl w:val="0"/>
              <w:ind w:right="120"/>
              <w:jc w:val="both"/>
              <w:rPr>
                <w:rFonts w:ascii="Times New Roman" w:eastAsia="Times New Roman" w:hAnsi="Times New Roman" w:cs="Times New Roman"/>
                <w:i/>
                <w:sz w:val="24"/>
                <w:szCs w:val="24"/>
              </w:rPr>
            </w:pPr>
            <w:r w:rsidRPr="00C04D88">
              <w:rPr>
                <w:rFonts w:ascii="Times New Roman" w:eastAsia="Times New Roman" w:hAnsi="Times New Roman" w:cs="Times New Roman"/>
                <w:sz w:val="24"/>
                <w:szCs w:val="24"/>
              </w:rPr>
              <w:t>Закупівля здійснюється щодо частин предмета закупівлі (лотів)</w:t>
            </w:r>
          </w:p>
          <w:p w14:paraId="6639B66D" w14:textId="383C9109" w:rsidR="004B7149" w:rsidRDefault="004B7149">
            <w:pPr>
              <w:widowControl w:val="0"/>
              <w:ind w:right="120"/>
              <w:jc w:val="both"/>
              <w:rPr>
                <w:rFonts w:ascii="Times New Roman" w:eastAsia="Times New Roman" w:hAnsi="Times New Roman" w:cs="Times New Roman"/>
                <w:i/>
                <w:sz w:val="24"/>
                <w:szCs w:val="24"/>
              </w:rPr>
            </w:pPr>
            <w:r w:rsidRPr="00C04D88">
              <w:rPr>
                <w:rFonts w:ascii="Times New Roman" w:eastAsia="Times New Roman" w:hAnsi="Times New Roman" w:cs="Times New Roman"/>
                <w:i/>
                <w:sz w:val="24"/>
                <w:szCs w:val="24"/>
              </w:rPr>
              <w:t xml:space="preserve">Лот 1 </w:t>
            </w:r>
            <w:r w:rsidR="00C04D88">
              <w:rPr>
                <w:rFonts w:ascii="Times New Roman" w:eastAsia="Times New Roman" w:hAnsi="Times New Roman" w:cs="Times New Roman"/>
                <w:i/>
                <w:sz w:val="24"/>
                <w:szCs w:val="24"/>
              </w:rPr>
              <w:t>П</w:t>
            </w:r>
            <w:r w:rsidRPr="00C04D88">
              <w:rPr>
                <w:rFonts w:ascii="Times New Roman" w:eastAsia="Times New Roman" w:hAnsi="Times New Roman" w:cs="Times New Roman"/>
                <w:i/>
                <w:sz w:val="24"/>
                <w:szCs w:val="24"/>
              </w:rPr>
              <w:t>ослуги, пов’язані з виробництвом сої (</w:t>
            </w:r>
            <w:r w:rsidR="00C04D88" w:rsidRPr="00C04D88">
              <w:rPr>
                <w:rFonts w:ascii="Times New Roman" w:eastAsia="Times New Roman" w:hAnsi="Times New Roman" w:cs="Times New Roman"/>
                <w:i/>
                <w:sz w:val="24"/>
                <w:szCs w:val="24"/>
              </w:rPr>
              <w:t>ВСП «Стрийський фаховий коледж ЛНУП»</w:t>
            </w:r>
            <w:r w:rsidRPr="00C04D88">
              <w:rPr>
                <w:rFonts w:ascii="Times New Roman" w:eastAsia="Times New Roman" w:hAnsi="Times New Roman" w:cs="Times New Roman"/>
                <w:i/>
                <w:sz w:val="24"/>
                <w:szCs w:val="24"/>
              </w:rPr>
              <w:t>)  (Код ДК 021:2015 77110000-4 Послуги, пов’язані з виробництвом сільськогосподарської продукції)</w:t>
            </w:r>
          </w:p>
          <w:p w14:paraId="78361E1C" w14:textId="4341C040" w:rsidR="00C04D88" w:rsidRPr="00C04D88" w:rsidRDefault="00C04D88" w:rsidP="00C04D88">
            <w:pPr>
              <w:widowControl w:val="0"/>
              <w:ind w:right="120"/>
              <w:jc w:val="both"/>
              <w:rPr>
                <w:rFonts w:ascii="Times New Roman" w:eastAsia="Times New Roman" w:hAnsi="Times New Roman" w:cs="Times New Roman"/>
                <w:sz w:val="24"/>
                <w:szCs w:val="24"/>
                <w:lang w:val="en-US"/>
              </w:rPr>
            </w:pPr>
            <w:r w:rsidRPr="00C04D88">
              <w:rPr>
                <w:rFonts w:ascii="Times New Roman" w:eastAsia="Times New Roman" w:hAnsi="Times New Roman" w:cs="Times New Roman"/>
                <w:i/>
                <w:sz w:val="24"/>
                <w:szCs w:val="24"/>
              </w:rPr>
              <w:t xml:space="preserve">Лот </w:t>
            </w:r>
            <w:r>
              <w:rPr>
                <w:rFonts w:ascii="Times New Roman" w:eastAsia="Times New Roman" w:hAnsi="Times New Roman" w:cs="Times New Roman"/>
                <w:i/>
                <w:sz w:val="24"/>
                <w:szCs w:val="24"/>
              </w:rPr>
              <w:t>2</w:t>
            </w:r>
            <w:r w:rsidRPr="00C04D88">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П</w:t>
            </w:r>
            <w:r w:rsidRPr="00C04D88">
              <w:rPr>
                <w:rFonts w:ascii="Times New Roman" w:eastAsia="Times New Roman" w:hAnsi="Times New Roman" w:cs="Times New Roman"/>
                <w:i/>
                <w:sz w:val="24"/>
                <w:szCs w:val="24"/>
              </w:rPr>
              <w:t>ослуги, пов’язані з виробництвом сої (ВСП «</w:t>
            </w:r>
            <w:proofErr w:type="spellStart"/>
            <w:r>
              <w:rPr>
                <w:rFonts w:ascii="Times New Roman" w:eastAsia="Times New Roman" w:hAnsi="Times New Roman" w:cs="Times New Roman"/>
                <w:i/>
                <w:sz w:val="24"/>
                <w:szCs w:val="24"/>
              </w:rPr>
              <w:t>Вишнянський</w:t>
            </w:r>
            <w:proofErr w:type="spellEnd"/>
            <w:r>
              <w:rPr>
                <w:rFonts w:ascii="Times New Roman" w:eastAsia="Times New Roman" w:hAnsi="Times New Roman" w:cs="Times New Roman"/>
                <w:i/>
                <w:sz w:val="24"/>
                <w:szCs w:val="24"/>
              </w:rPr>
              <w:t xml:space="preserve"> </w:t>
            </w:r>
            <w:r w:rsidRPr="00C04D88">
              <w:rPr>
                <w:rFonts w:ascii="Times New Roman" w:eastAsia="Times New Roman" w:hAnsi="Times New Roman" w:cs="Times New Roman"/>
                <w:i/>
                <w:sz w:val="24"/>
                <w:szCs w:val="24"/>
              </w:rPr>
              <w:t>фаховий коледж ЛНУП»)  (Код ДК 021:2015 77110000-4 Послуги, пов’язані з виробництвом сільськогосподарської продукції)</w:t>
            </w:r>
          </w:p>
          <w:p w14:paraId="4926FFF4" w14:textId="77777777" w:rsidR="00C04D88" w:rsidRPr="00C04D88" w:rsidRDefault="00C04D88">
            <w:pPr>
              <w:widowControl w:val="0"/>
              <w:ind w:right="120"/>
              <w:jc w:val="both"/>
              <w:rPr>
                <w:rFonts w:ascii="Times New Roman" w:eastAsia="Times New Roman" w:hAnsi="Times New Roman" w:cs="Times New Roman"/>
                <w:sz w:val="24"/>
                <w:szCs w:val="24"/>
              </w:rPr>
            </w:pPr>
          </w:p>
          <w:p w14:paraId="49478D82" w14:textId="77777777" w:rsidR="00945225" w:rsidRPr="00C04D88" w:rsidRDefault="00945225">
            <w:pPr>
              <w:widowControl w:val="0"/>
              <w:jc w:val="both"/>
              <w:rPr>
                <w:rFonts w:ascii="Times New Roman" w:eastAsia="Times New Roman" w:hAnsi="Times New Roman" w:cs="Times New Roman"/>
                <w:i/>
                <w:sz w:val="24"/>
                <w:szCs w:val="24"/>
              </w:rPr>
            </w:pPr>
          </w:p>
        </w:tc>
      </w:tr>
      <w:tr w:rsidR="00945225" w14:paraId="2ACAA4EF" w14:textId="77777777">
        <w:trPr>
          <w:trHeight w:val="1119"/>
          <w:jc w:val="center"/>
        </w:trPr>
        <w:tc>
          <w:tcPr>
            <w:tcW w:w="705" w:type="dxa"/>
          </w:tcPr>
          <w:p w14:paraId="50CCFE31" w14:textId="77777777" w:rsidR="00945225" w:rsidRDefault="00000000">
            <w:pPr>
              <w:widowControl w:val="0"/>
              <w:jc w:val="center"/>
              <w:rPr>
                <w:rFonts w:ascii="Times New Roman" w:eastAsia="Times New Roman" w:hAnsi="Times New Roman" w:cs="Times New Roman"/>
                <w:sz w:val="24"/>
                <w:szCs w:val="24"/>
              </w:rPr>
            </w:pPr>
            <w:bookmarkStart w:id="2" w:name="_Hlk163853742"/>
            <w:r>
              <w:rPr>
                <w:rFonts w:ascii="Times New Roman" w:eastAsia="Times New Roman" w:hAnsi="Times New Roman" w:cs="Times New Roman"/>
                <w:color w:val="000000"/>
                <w:sz w:val="24"/>
                <w:szCs w:val="24"/>
              </w:rPr>
              <w:t>4.3</w:t>
            </w:r>
          </w:p>
        </w:tc>
        <w:tc>
          <w:tcPr>
            <w:tcW w:w="2805" w:type="dxa"/>
          </w:tcPr>
          <w:p w14:paraId="3119D40F" w14:textId="77777777" w:rsidR="00945225" w:rsidRPr="00C04D88" w:rsidRDefault="00000000">
            <w:pPr>
              <w:widowControl w:val="0"/>
              <w:rPr>
                <w:rFonts w:ascii="Times New Roman" w:eastAsia="Times New Roman" w:hAnsi="Times New Roman" w:cs="Times New Roman"/>
                <w:sz w:val="24"/>
                <w:szCs w:val="24"/>
              </w:rPr>
            </w:pPr>
            <w:r w:rsidRPr="00C04D88">
              <w:rPr>
                <w:rFonts w:ascii="Times New Roman" w:eastAsia="Times New Roman" w:hAnsi="Times New Roman" w:cs="Times New Roman"/>
                <w:sz w:val="24"/>
                <w:szCs w:val="24"/>
              </w:rPr>
              <w:t xml:space="preserve">місце, де повинні бути виконані роботи чи надані послуги, їх обсяги </w:t>
            </w:r>
            <w:r w:rsidRPr="00C04D88">
              <w:rPr>
                <w:rFonts w:ascii="Times New Roman" w:eastAsia="Times New Roman" w:hAnsi="Times New Roman" w:cs="Times New Roman"/>
                <w:i/>
                <w:sz w:val="24"/>
                <w:szCs w:val="24"/>
              </w:rPr>
              <w:t xml:space="preserve">(для робіт або </w:t>
            </w:r>
            <w:r w:rsidRPr="00C04D88">
              <w:rPr>
                <w:rFonts w:ascii="Times New Roman" w:eastAsia="Times New Roman" w:hAnsi="Times New Roman" w:cs="Times New Roman"/>
                <w:i/>
                <w:sz w:val="24"/>
                <w:szCs w:val="24"/>
              </w:rPr>
              <w:lastRenderedPageBreak/>
              <w:t>послуг)</w:t>
            </w:r>
          </w:p>
        </w:tc>
        <w:tc>
          <w:tcPr>
            <w:tcW w:w="6450" w:type="dxa"/>
          </w:tcPr>
          <w:p w14:paraId="546909F4" w14:textId="76F68D06" w:rsidR="00945225" w:rsidRPr="00C04D88" w:rsidRDefault="00945225" w:rsidP="00C04D88">
            <w:pPr>
              <w:widowControl w:val="0"/>
              <w:ind w:right="120"/>
              <w:jc w:val="both"/>
              <w:rPr>
                <w:rFonts w:ascii="Times New Roman" w:eastAsia="Times New Roman" w:hAnsi="Times New Roman" w:cs="Times New Roman"/>
                <w:i/>
                <w:sz w:val="20"/>
                <w:szCs w:val="20"/>
              </w:rPr>
            </w:pPr>
          </w:p>
          <w:p w14:paraId="0EAFE252" w14:textId="498EB0EF" w:rsidR="00945225" w:rsidRPr="00C04D88" w:rsidRDefault="00000000">
            <w:pPr>
              <w:widowControl w:val="0"/>
              <w:ind w:right="120"/>
              <w:jc w:val="both"/>
              <w:rPr>
                <w:rFonts w:ascii="Times New Roman" w:eastAsia="Times New Roman" w:hAnsi="Times New Roman" w:cs="Times New Roman"/>
                <w:sz w:val="24"/>
                <w:szCs w:val="24"/>
              </w:rPr>
            </w:pPr>
            <w:r w:rsidRPr="00C04D88">
              <w:rPr>
                <w:rFonts w:ascii="Times New Roman" w:eastAsia="Times New Roman" w:hAnsi="Times New Roman" w:cs="Times New Roman"/>
                <w:sz w:val="24"/>
                <w:szCs w:val="24"/>
              </w:rPr>
              <w:t>Обсяги:</w:t>
            </w:r>
            <w:r w:rsidR="00C04D88" w:rsidRPr="00C04D88">
              <w:rPr>
                <w:rFonts w:ascii="Times New Roman" w:eastAsia="Times New Roman" w:hAnsi="Times New Roman" w:cs="Times New Roman"/>
                <w:sz w:val="24"/>
                <w:szCs w:val="24"/>
              </w:rPr>
              <w:t xml:space="preserve"> Лот 1 – 360 га; Лот 2</w:t>
            </w:r>
            <w:r w:rsidR="00C04D88">
              <w:rPr>
                <w:rFonts w:ascii="Times New Roman" w:eastAsia="Times New Roman" w:hAnsi="Times New Roman" w:cs="Times New Roman"/>
                <w:sz w:val="24"/>
                <w:szCs w:val="24"/>
              </w:rPr>
              <w:t> - 100 га.</w:t>
            </w:r>
          </w:p>
          <w:p w14:paraId="7AFB8C41" w14:textId="77777777" w:rsidR="00BA4BDE" w:rsidRDefault="00000000">
            <w:pPr>
              <w:widowControl w:val="0"/>
              <w:ind w:right="120"/>
              <w:jc w:val="both"/>
              <w:rPr>
                <w:rFonts w:ascii="Times New Roman" w:eastAsia="Times New Roman" w:hAnsi="Times New Roman" w:cs="Times New Roman"/>
                <w:sz w:val="24"/>
                <w:szCs w:val="24"/>
              </w:rPr>
            </w:pPr>
            <w:r w:rsidRPr="00C04D88">
              <w:rPr>
                <w:rFonts w:ascii="Times New Roman" w:eastAsia="Times New Roman" w:hAnsi="Times New Roman" w:cs="Times New Roman"/>
                <w:sz w:val="24"/>
                <w:szCs w:val="24"/>
              </w:rPr>
              <w:t xml:space="preserve">Місце, де повинні </w:t>
            </w:r>
            <w:r w:rsidR="00E8038C">
              <w:rPr>
                <w:rFonts w:ascii="Times New Roman" w:eastAsia="Times New Roman" w:hAnsi="Times New Roman" w:cs="Times New Roman"/>
                <w:sz w:val="24"/>
                <w:szCs w:val="24"/>
              </w:rPr>
              <w:t xml:space="preserve">бути </w:t>
            </w:r>
            <w:r w:rsidRPr="00C04D88">
              <w:rPr>
                <w:rFonts w:ascii="Times New Roman" w:eastAsia="Times New Roman" w:hAnsi="Times New Roman" w:cs="Times New Roman"/>
                <w:sz w:val="24"/>
                <w:szCs w:val="24"/>
              </w:rPr>
              <w:t xml:space="preserve">надані послуги: </w:t>
            </w:r>
          </w:p>
          <w:p w14:paraId="4139DA94" w14:textId="4A48A766" w:rsidR="00C04D88" w:rsidRDefault="00C04D88">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Лот 1 – </w:t>
            </w:r>
            <w:r w:rsidRPr="00C04D88">
              <w:rPr>
                <w:rFonts w:ascii="Times New Roman" w:eastAsia="Times New Roman" w:hAnsi="Times New Roman" w:cs="Times New Roman"/>
                <w:i/>
                <w:sz w:val="24"/>
                <w:szCs w:val="24"/>
              </w:rPr>
              <w:t xml:space="preserve">82449, Львівська область, с. </w:t>
            </w:r>
            <w:r>
              <w:rPr>
                <w:rFonts w:ascii="Times New Roman" w:eastAsia="Times New Roman" w:hAnsi="Times New Roman" w:cs="Times New Roman"/>
                <w:i/>
                <w:sz w:val="24"/>
                <w:szCs w:val="24"/>
              </w:rPr>
              <w:t xml:space="preserve">Діброва, с. </w:t>
            </w:r>
            <w:proofErr w:type="spellStart"/>
            <w:r>
              <w:rPr>
                <w:rFonts w:ascii="Times New Roman" w:eastAsia="Times New Roman" w:hAnsi="Times New Roman" w:cs="Times New Roman"/>
                <w:i/>
                <w:sz w:val="24"/>
                <w:szCs w:val="24"/>
              </w:rPr>
              <w:t>Заплатин</w:t>
            </w:r>
            <w:proofErr w:type="spellEnd"/>
            <w:r w:rsidRPr="00C04D88">
              <w:rPr>
                <w:rFonts w:ascii="Times New Roman" w:eastAsia="Times New Roman" w:hAnsi="Times New Roman" w:cs="Times New Roman"/>
                <w:i/>
                <w:sz w:val="24"/>
                <w:szCs w:val="24"/>
              </w:rPr>
              <w:t xml:space="preserve">, </w:t>
            </w:r>
            <w:r w:rsidR="00063CD3">
              <w:rPr>
                <w:rFonts w:ascii="Times New Roman" w:eastAsia="Times New Roman" w:hAnsi="Times New Roman" w:cs="Times New Roman"/>
                <w:i/>
                <w:sz w:val="24"/>
                <w:szCs w:val="24"/>
              </w:rPr>
              <w:t xml:space="preserve">землі </w:t>
            </w:r>
            <w:r w:rsidRPr="00C04D88">
              <w:rPr>
                <w:rFonts w:ascii="Times New Roman" w:eastAsia="Times New Roman" w:hAnsi="Times New Roman" w:cs="Times New Roman"/>
                <w:i/>
                <w:sz w:val="24"/>
                <w:szCs w:val="24"/>
              </w:rPr>
              <w:t xml:space="preserve">на території </w:t>
            </w:r>
            <w:r>
              <w:rPr>
                <w:rFonts w:ascii="Times New Roman" w:eastAsia="Times New Roman" w:hAnsi="Times New Roman" w:cs="Times New Roman"/>
                <w:i/>
                <w:sz w:val="24"/>
                <w:szCs w:val="24"/>
              </w:rPr>
              <w:t xml:space="preserve">Стрийської </w:t>
            </w:r>
            <w:r w:rsidRPr="00C04D88">
              <w:rPr>
                <w:rFonts w:ascii="Times New Roman" w:eastAsia="Times New Roman" w:hAnsi="Times New Roman" w:cs="Times New Roman"/>
                <w:i/>
                <w:sz w:val="24"/>
                <w:szCs w:val="24"/>
              </w:rPr>
              <w:t xml:space="preserve">об’єднаної територіальної </w:t>
            </w:r>
            <w:r w:rsidRPr="00C04D88">
              <w:rPr>
                <w:rFonts w:ascii="Times New Roman" w:eastAsia="Times New Roman" w:hAnsi="Times New Roman" w:cs="Times New Roman"/>
                <w:i/>
                <w:sz w:val="24"/>
                <w:szCs w:val="24"/>
              </w:rPr>
              <w:lastRenderedPageBreak/>
              <w:t>громади.</w:t>
            </w:r>
          </w:p>
          <w:p w14:paraId="0C8A256E" w14:textId="4CA0802F" w:rsidR="00945225" w:rsidRPr="00C04D88" w:rsidRDefault="00C04D88">
            <w:pPr>
              <w:widowControl w:val="0"/>
              <w:ind w:right="120"/>
              <w:jc w:val="both"/>
              <w:rPr>
                <w:rFonts w:ascii="Times New Roman" w:eastAsia="Times New Roman" w:hAnsi="Times New Roman" w:cs="Times New Roman"/>
                <w:i/>
                <w:sz w:val="24"/>
                <w:szCs w:val="24"/>
              </w:rPr>
            </w:pPr>
            <w:r w:rsidRPr="00C04D88">
              <w:rPr>
                <w:rFonts w:ascii="Times New Roman" w:eastAsia="Times New Roman" w:hAnsi="Times New Roman" w:cs="Times New Roman"/>
                <w:i/>
                <w:sz w:val="24"/>
                <w:szCs w:val="24"/>
              </w:rPr>
              <w:t xml:space="preserve">Лот 2 – 81540, Львівська область, с. Вишня, </w:t>
            </w:r>
            <w:r w:rsidR="00063CD3">
              <w:rPr>
                <w:rFonts w:ascii="Times New Roman" w:eastAsia="Times New Roman" w:hAnsi="Times New Roman" w:cs="Times New Roman"/>
                <w:i/>
                <w:sz w:val="24"/>
                <w:szCs w:val="24"/>
              </w:rPr>
              <w:t xml:space="preserve">землі </w:t>
            </w:r>
            <w:r w:rsidRPr="00C04D88">
              <w:rPr>
                <w:rFonts w:ascii="Times New Roman" w:eastAsia="Times New Roman" w:hAnsi="Times New Roman" w:cs="Times New Roman"/>
                <w:i/>
                <w:sz w:val="24"/>
                <w:szCs w:val="24"/>
              </w:rPr>
              <w:t>на території Рудківської об’єднаної територіальної громади.</w:t>
            </w:r>
          </w:p>
        </w:tc>
      </w:tr>
      <w:bookmarkEnd w:id="2"/>
      <w:tr w:rsidR="00945225" w14:paraId="6A00D446" w14:textId="77777777">
        <w:trPr>
          <w:trHeight w:val="645"/>
          <w:jc w:val="center"/>
        </w:trPr>
        <w:tc>
          <w:tcPr>
            <w:tcW w:w="705" w:type="dxa"/>
          </w:tcPr>
          <w:p w14:paraId="3B26329A"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4.4</w:t>
            </w:r>
          </w:p>
        </w:tc>
        <w:tc>
          <w:tcPr>
            <w:tcW w:w="2805" w:type="dxa"/>
          </w:tcPr>
          <w:p w14:paraId="43700640"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50" w:type="dxa"/>
          </w:tcPr>
          <w:p w14:paraId="3BACA9F4" w14:textId="6A8042F7" w:rsidR="00945225" w:rsidRDefault="00000000">
            <w:pPr>
              <w:widowControl w:val="0"/>
              <w:rPr>
                <w:rFonts w:ascii="Times New Roman" w:eastAsia="Times New Roman" w:hAnsi="Times New Roman" w:cs="Times New Roman"/>
                <w:sz w:val="24"/>
                <w:szCs w:val="24"/>
                <w:highlight w:val="cyan"/>
              </w:rPr>
            </w:pPr>
            <w:r w:rsidRPr="00CB7411">
              <w:rPr>
                <w:rFonts w:ascii="Times New Roman" w:eastAsia="Times New Roman" w:hAnsi="Times New Roman" w:cs="Times New Roman"/>
                <w:sz w:val="24"/>
                <w:szCs w:val="24"/>
              </w:rPr>
              <w:t>до  31 грудня  20</w:t>
            </w:r>
            <w:r w:rsidR="00CB7411" w:rsidRPr="00CB7411">
              <w:rPr>
                <w:rFonts w:ascii="Times New Roman" w:eastAsia="Times New Roman" w:hAnsi="Times New Roman" w:cs="Times New Roman"/>
                <w:sz w:val="24"/>
                <w:szCs w:val="24"/>
              </w:rPr>
              <w:t>24</w:t>
            </w:r>
            <w:r w:rsidRPr="00CB7411">
              <w:rPr>
                <w:rFonts w:ascii="Times New Roman" w:eastAsia="Times New Roman" w:hAnsi="Times New Roman" w:cs="Times New Roman"/>
                <w:sz w:val="24"/>
                <w:szCs w:val="24"/>
              </w:rPr>
              <w:t xml:space="preserve"> року включно </w:t>
            </w:r>
          </w:p>
        </w:tc>
      </w:tr>
      <w:tr w:rsidR="00945225" w14:paraId="5B8E06BB" w14:textId="77777777">
        <w:trPr>
          <w:trHeight w:val="841"/>
          <w:jc w:val="center"/>
        </w:trPr>
        <w:tc>
          <w:tcPr>
            <w:tcW w:w="705" w:type="dxa"/>
          </w:tcPr>
          <w:p w14:paraId="3CDC6B14"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6F04BC73"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Недискримінація учасників</w:t>
            </w:r>
            <w:r>
              <w:rPr>
                <w:rFonts w:ascii="Times New Roman" w:eastAsia="Times New Roman" w:hAnsi="Times New Roman" w:cs="Times New Roman"/>
              </w:rPr>
              <w:t xml:space="preserve"> </w:t>
            </w:r>
          </w:p>
        </w:tc>
        <w:tc>
          <w:tcPr>
            <w:tcW w:w="6450" w:type="dxa"/>
          </w:tcPr>
          <w:p w14:paraId="23BE6DFB" w14:textId="77777777" w:rsidR="00945225"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Учасники (резиденти та нерезиденти) всіх форм власності та організаційно-правових форм беруть участь у процедурах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на рівних умовах.</w:t>
            </w:r>
          </w:p>
        </w:tc>
      </w:tr>
      <w:tr w:rsidR="00945225" w14:paraId="659C5BB6" w14:textId="77777777">
        <w:trPr>
          <w:trHeight w:val="1119"/>
          <w:jc w:val="center"/>
        </w:trPr>
        <w:tc>
          <w:tcPr>
            <w:tcW w:w="705" w:type="dxa"/>
          </w:tcPr>
          <w:p w14:paraId="72A517E3"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2805" w:type="dxa"/>
          </w:tcPr>
          <w:p w14:paraId="42924525"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Валюта, у якій повинна бути зазначена ціна тендерної пропозиції</w:t>
            </w:r>
            <w:r>
              <w:rPr>
                <w:rFonts w:ascii="Times New Roman" w:eastAsia="Times New Roman" w:hAnsi="Times New Roman" w:cs="Times New Roman"/>
              </w:rPr>
              <w:t xml:space="preserve"> </w:t>
            </w:r>
          </w:p>
        </w:tc>
        <w:tc>
          <w:tcPr>
            <w:tcW w:w="6450" w:type="dxa"/>
          </w:tcPr>
          <w:p w14:paraId="007362A7" w14:textId="77777777" w:rsidR="00945225"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rPr>
              <w:t xml:space="preserve"> </w:t>
            </w:r>
            <w:r>
              <w:rPr>
                <w:rFonts w:ascii="Times New Roman" w:eastAsia="Times New Roman" w:hAnsi="Times New Roman" w:cs="Times New Roman"/>
                <w:b/>
                <w:i/>
                <w:color w:val="000000"/>
                <w:sz w:val="24"/>
                <w:szCs w:val="24"/>
              </w:rPr>
              <w:t>У разі якщо учасником процедури закупівлі є нерезидент</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такий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часник зазначає ціну пропозиції в електронній системі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у валюті – гривня.</w:t>
            </w:r>
          </w:p>
        </w:tc>
      </w:tr>
      <w:tr w:rsidR="00945225" w14:paraId="5D6061B3" w14:textId="77777777">
        <w:trPr>
          <w:trHeight w:val="1119"/>
          <w:jc w:val="center"/>
        </w:trPr>
        <w:tc>
          <w:tcPr>
            <w:tcW w:w="705" w:type="dxa"/>
          </w:tcPr>
          <w:p w14:paraId="3A77340E"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2805" w:type="dxa"/>
          </w:tcPr>
          <w:p w14:paraId="0A14C159"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50" w:type="dxa"/>
          </w:tcPr>
          <w:p w14:paraId="594A3904"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Мова тендерної пропозиції – українська.</w:t>
            </w:r>
          </w:p>
          <w:p w14:paraId="0F7A2573"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 час проведення процедур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Pr>
                <w:rFonts w:ascii="Times New Roman" w:eastAsia="Times New Roman" w:hAnsi="Times New Roman" w:cs="Times New Roman"/>
                <w:sz w:val="24"/>
                <w:szCs w:val="24"/>
              </w:rPr>
              <w:t>іншою мовою</w:t>
            </w:r>
            <w:r>
              <w:rPr>
                <w:rFonts w:ascii="Times New Roman" w:eastAsia="Times New Roman" w:hAnsi="Times New Roman" w:cs="Times New Roman"/>
                <w:color w:val="000000"/>
                <w:sz w:val="24"/>
                <w:szCs w:val="24"/>
              </w:rPr>
              <w:t>. Визначальним є текст, викладений українською мовою.</w:t>
            </w:r>
          </w:p>
          <w:p w14:paraId="5BFB5BD5"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54FED6EA"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Уся інформація розміщується в електронній системі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нтернет, адреси електронної пошти, торговельної марки (</w:t>
            </w:r>
            <w:proofErr w:type="spellStart"/>
            <w:r>
              <w:rPr>
                <w:rFonts w:ascii="Times New Roman" w:eastAsia="Times New Roman" w:hAnsi="Times New Roman" w:cs="Times New Roman"/>
                <w:color w:val="000000"/>
                <w:sz w:val="24"/>
                <w:szCs w:val="24"/>
              </w:rPr>
              <w:t>знак</w:t>
            </w:r>
            <w:r>
              <w:rPr>
                <w:rFonts w:ascii="Times New Roman" w:eastAsia="Times New Roman" w:hAnsi="Times New Roman" w:cs="Times New Roman"/>
                <w:sz w:val="24"/>
                <w:szCs w:val="24"/>
              </w:rPr>
              <w:t>а</w:t>
            </w:r>
            <w:proofErr w:type="spellEnd"/>
            <w:r>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Pr>
                <w:rFonts w:ascii="Times New Roman" w:eastAsia="Times New Roman" w:hAnsi="Times New Roman" w:cs="Times New Roman"/>
                <w:sz w:val="24"/>
                <w:szCs w:val="24"/>
              </w:rPr>
              <w:t>українською мовою</w:t>
            </w:r>
            <w:r>
              <w:rPr>
                <w:rFonts w:ascii="Times New Roman" w:eastAsia="Times New Roman" w:hAnsi="Times New Roman" w:cs="Times New Roman"/>
                <w:color w:val="000000"/>
                <w:sz w:val="24"/>
                <w:szCs w:val="24"/>
              </w:rPr>
              <w:t xml:space="preserve">. </w:t>
            </w:r>
          </w:p>
          <w:p w14:paraId="4F87B55C" w14:textId="77777777" w:rsidR="00945225" w:rsidRDefault="00000000">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Виключення:</w:t>
            </w:r>
          </w:p>
          <w:p w14:paraId="244568E9"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14:paraId="15D667FF"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sz w:val="24"/>
                <w:szCs w:val="24"/>
              </w:rPr>
              <w:t xml:space="preserve">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w:t>
            </w:r>
            <w:proofErr w:type="spellStart"/>
            <w:r>
              <w:rPr>
                <w:rFonts w:ascii="Times New Roman" w:eastAsia="Times New Roman" w:hAnsi="Times New Roman" w:cs="Times New Roman"/>
                <w:sz w:val="24"/>
                <w:szCs w:val="24"/>
              </w:rPr>
              <w:t>вимозі</w:t>
            </w:r>
            <w:proofErr w:type="spellEnd"/>
            <w:r>
              <w:rPr>
                <w:rFonts w:ascii="Times New Roman" w:eastAsia="Times New Roman" w:hAnsi="Times New Roman" w:cs="Times New Roman"/>
                <w:sz w:val="24"/>
                <w:szCs w:val="24"/>
              </w:rPr>
              <w:t>,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945225" w14:paraId="35264747" w14:textId="77777777">
        <w:trPr>
          <w:trHeight w:val="501"/>
          <w:jc w:val="center"/>
        </w:trPr>
        <w:tc>
          <w:tcPr>
            <w:tcW w:w="9960" w:type="dxa"/>
            <w:gridSpan w:val="3"/>
            <w:vAlign w:val="center"/>
          </w:tcPr>
          <w:p w14:paraId="5590F57B"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 xml:space="preserve">Розділ 2. Порядок </w:t>
            </w:r>
            <w:r>
              <w:rPr>
                <w:rFonts w:ascii="Times New Roman" w:eastAsia="Times New Roman" w:hAnsi="Times New Roman" w:cs="Times New Roman"/>
                <w:b/>
                <w:sz w:val="24"/>
                <w:szCs w:val="24"/>
              </w:rPr>
              <w:t>в</w:t>
            </w:r>
            <w:r>
              <w:rPr>
                <w:rFonts w:ascii="Times New Roman" w:eastAsia="Times New Roman" w:hAnsi="Times New Roman" w:cs="Times New Roman"/>
                <w:b/>
                <w:color w:val="000000"/>
                <w:sz w:val="24"/>
                <w:szCs w:val="24"/>
              </w:rPr>
              <w:t>несення змін та надання роз’яснень до тендерної документації</w:t>
            </w:r>
          </w:p>
        </w:tc>
      </w:tr>
      <w:tr w:rsidR="00945225" w14:paraId="73EE4BB4" w14:textId="77777777">
        <w:trPr>
          <w:trHeight w:val="1975"/>
          <w:jc w:val="center"/>
        </w:trPr>
        <w:tc>
          <w:tcPr>
            <w:tcW w:w="705" w:type="dxa"/>
          </w:tcPr>
          <w:p w14:paraId="18892F3C"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tcPr>
          <w:p w14:paraId="61E5CC5D" w14:textId="77777777" w:rsidR="00945225"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Процедура надання роз’яснень щодо тендерної документації</w:t>
            </w:r>
          </w:p>
        </w:tc>
        <w:tc>
          <w:tcPr>
            <w:tcW w:w="6450" w:type="dxa"/>
          </w:tcPr>
          <w:p w14:paraId="47DDF522"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w:t>
            </w:r>
            <w:proofErr w:type="spellStart"/>
            <w:r w:rsidRPr="00CB7411">
              <w:rPr>
                <w:rFonts w:ascii="Times New Roman" w:eastAsia="Times New Roman" w:hAnsi="Times New Roman" w:cs="Times New Roman"/>
                <w:sz w:val="24"/>
                <w:szCs w:val="24"/>
              </w:rPr>
              <w:t>закупівель</w:t>
            </w:r>
            <w:proofErr w:type="spellEnd"/>
            <w:r w:rsidRPr="00CB7411">
              <w:rPr>
                <w:rFonts w:ascii="Times New Roman" w:eastAsia="Times New Roman" w:hAnsi="Times New Roman" w:cs="Times New Roman"/>
                <w:sz w:val="24"/>
                <w:szCs w:val="24"/>
              </w:rPr>
              <w:t xml:space="preserve">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w:t>
            </w:r>
          </w:p>
          <w:p w14:paraId="29120207"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Усі звернення автоматично оприлюднюються в електронній системі </w:t>
            </w:r>
            <w:proofErr w:type="spellStart"/>
            <w:r w:rsidRPr="00CB7411">
              <w:rPr>
                <w:rFonts w:ascii="Times New Roman" w:eastAsia="Times New Roman" w:hAnsi="Times New Roman" w:cs="Times New Roman"/>
                <w:sz w:val="24"/>
                <w:szCs w:val="24"/>
              </w:rPr>
              <w:t>закупівель</w:t>
            </w:r>
            <w:proofErr w:type="spellEnd"/>
            <w:r w:rsidRPr="00CB7411">
              <w:rPr>
                <w:rFonts w:ascii="Times New Roman" w:eastAsia="Times New Roman" w:hAnsi="Times New Roman" w:cs="Times New Roman"/>
                <w:sz w:val="24"/>
                <w:szCs w:val="24"/>
              </w:rPr>
              <w:t xml:space="preserve"> без ідентифікації особи, яка звернулася до замовника. </w:t>
            </w:r>
          </w:p>
          <w:p w14:paraId="32E496DE"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Замовник повинен </w:t>
            </w:r>
            <w:r w:rsidRPr="00CB7411">
              <w:rPr>
                <w:rFonts w:ascii="Times New Roman" w:eastAsia="Times New Roman" w:hAnsi="Times New Roman" w:cs="Times New Roman"/>
                <w:b/>
                <w:i/>
                <w:sz w:val="24"/>
                <w:szCs w:val="24"/>
              </w:rPr>
              <w:t>протягом трьох днів</w:t>
            </w:r>
            <w:r w:rsidRPr="00CB7411">
              <w:rPr>
                <w:rFonts w:ascii="Times New Roman" w:eastAsia="Times New Roman" w:hAnsi="Times New Roman" w:cs="Times New Roman"/>
                <w:sz w:val="24"/>
                <w:szCs w:val="24"/>
              </w:rPr>
              <w:t xml:space="preserve"> з </w:t>
            </w:r>
            <w:r w:rsidRPr="00CB7411">
              <w:rPr>
                <w:rFonts w:ascii="Times New Roman" w:eastAsia="Times New Roman" w:hAnsi="Times New Roman" w:cs="Times New Roman"/>
                <w:b/>
                <w:i/>
                <w:sz w:val="24"/>
                <w:szCs w:val="24"/>
              </w:rPr>
              <w:t>дня їх оприлюднення</w:t>
            </w:r>
            <w:r w:rsidRPr="00CB7411">
              <w:rPr>
                <w:rFonts w:ascii="Times New Roman" w:eastAsia="Times New Roman" w:hAnsi="Times New Roman" w:cs="Times New Roman"/>
                <w:sz w:val="24"/>
                <w:szCs w:val="24"/>
              </w:rPr>
              <w:t xml:space="preserve"> надати відповідь на звернення та оприлюднити його в електронній системі </w:t>
            </w:r>
            <w:proofErr w:type="spellStart"/>
            <w:r w:rsidRPr="00CB7411">
              <w:rPr>
                <w:rFonts w:ascii="Times New Roman" w:eastAsia="Times New Roman" w:hAnsi="Times New Roman" w:cs="Times New Roman"/>
                <w:sz w:val="24"/>
                <w:szCs w:val="24"/>
              </w:rPr>
              <w:t>закупівель</w:t>
            </w:r>
            <w:proofErr w:type="spellEnd"/>
            <w:r w:rsidRPr="00CB7411">
              <w:rPr>
                <w:rFonts w:ascii="Times New Roman" w:eastAsia="Times New Roman" w:hAnsi="Times New Roman" w:cs="Times New Roman"/>
                <w:sz w:val="24"/>
                <w:szCs w:val="24"/>
              </w:rPr>
              <w:t>.</w:t>
            </w:r>
          </w:p>
          <w:p w14:paraId="067C91B4" w14:textId="77777777" w:rsidR="00945225" w:rsidRPr="00CB7411" w:rsidRDefault="00000000">
            <w:pPr>
              <w:widowControl w:val="0"/>
              <w:jc w:val="both"/>
              <w:rPr>
                <w:rFonts w:ascii="Times New Roman" w:eastAsia="Times New Roman" w:hAnsi="Times New Roman" w:cs="Times New Roman"/>
                <w:b/>
                <w:i/>
                <w:sz w:val="24"/>
                <w:szCs w:val="24"/>
                <w:highlight w:val="white"/>
              </w:rPr>
            </w:pPr>
            <w:r w:rsidRPr="00CB7411">
              <w:rPr>
                <w:rFonts w:ascii="Times New Roman" w:eastAsia="Times New Roman" w:hAnsi="Times New Roman" w:cs="Times New Roman"/>
                <w:sz w:val="24"/>
                <w:szCs w:val="24"/>
              </w:rPr>
              <w:t xml:space="preserve">У разі несвоєчасного надання замовником відповіді на звернення електронна система </w:t>
            </w:r>
            <w:proofErr w:type="spellStart"/>
            <w:r w:rsidRPr="00CB7411">
              <w:rPr>
                <w:rFonts w:ascii="Times New Roman" w:eastAsia="Times New Roman" w:hAnsi="Times New Roman" w:cs="Times New Roman"/>
                <w:sz w:val="24"/>
                <w:szCs w:val="24"/>
              </w:rPr>
              <w:t>закупівель</w:t>
            </w:r>
            <w:proofErr w:type="spellEnd"/>
            <w:r w:rsidRPr="00CB7411">
              <w:rPr>
                <w:rFonts w:ascii="Times New Roman" w:eastAsia="Times New Roman" w:hAnsi="Times New Roman" w:cs="Times New Roman"/>
                <w:sz w:val="24"/>
                <w:szCs w:val="24"/>
              </w:rPr>
              <w:t xml:space="preserve"> автоматично зупиняє проведення відкритих торгів. Для поновлення проведення відкритих торгів замовник повинен розмістити відповідь в електронній системі </w:t>
            </w:r>
            <w:proofErr w:type="spellStart"/>
            <w:r w:rsidRPr="00CB7411">
              <w:rPr>
                <w:rFonts w:ascii="Times New Roman" w:eastAsia="Times New Roman" w:hAnsi="Times New Roman" w:cs="Times New Roman"/>
                <w:sz w:val="24"/>
                <w:szCs w:val="24"/>
              </w:rPr>
              <w:t>закупівель</w:t>
            </w:r>
            <w:proofErr w:type="spellEnd"/>
            <w:r w:rsidRPr="00CB7411">
              <w:rPr>
                <w:rFonts w:ascii="Times New Roman" w:eastAsia="Times New Roman" w:hAnsi="Times New Roman" w:cs="Times New Roman"/>
                <w:sz w:val="24"/>
                <w:szCs w:val="24"/>
              </w:rPr>
              <w:t xml:space="preserve"> з одночасним продовженням строку подання тендерних пропозицій </w:t>
            </w:r>
            <w:r w:rsidRPr="00CB7411">
              <w:rPr>
                <w:rFonts w:ascii="Times New Roman" w:eastAsia="Times New Roman" w:hAnsi="Times New Roman" w:cs="Times New Roman"/>
                <w:b/>
                <w:i/>
                <w:sz w:val="24"/>
                <w:szCs w:val="24"/>
                <w:highlight w:val="white"/>
              </w:rPr>
              <w:t>не менше ніж на чотири дні.</w:t>
            </w:r>
          </w:p>
        </w:tc>
      </w:tr>
      <w:tr w:rsidR="00945225" w14:paraId="450CA70F" w14:textId="77777777">
        <w:trPr>
          <w:trHeight w:val="1119"/>
          <w:jc w:val="center"/>
        </w:trPr>
        <w:tc>
          <w:tcPr>
            <w:tcW w:w="705" w:type="dxa"/>
          </w:tcPr>
          <w:p w14:paraId="17DB23C4"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4CF7D4EB"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Внесення змін до тендерної документації</w:t>
            </w:r>
          </w:p>
        </w:tc>
        <w:tc>
          <w:tcPr>
            <w:tcW w:w="6450" w:type="dxa"/>
          </w:tcPr>
          <w:p w14:paraId="5AB0167C" w14:textId="77777777" w:rsidR="00945225" w:rsidRPr="00CB7411" w:rsidRDefault="00000000">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Замовник має право з власної ініціативи або у разі усунення порушень вимог законодавства у сфері публічних </w:t>
            </w:r>
            <w:proofErr w:type="spellStart"/>
            <w:r w:rsidRPr="00CB7411">
              <w:rPr>
                <w:rFonts w:ascii="Times New Roman" w:eastAsia="Times New Roman" w:hAnsi="Times New Roman" w:cs="Times New Roman"/>
                <w:sz w:val="24"/>
                <w:szCs w:val="24"/>
                <w:highlight w:val="white"/>
              </w:rPr>
              <w:t>закупівель</w:t>
            </w:r>
            <w:proofErr w:type="spellEnd"/>
            <w:r w:rsidRPr="00CB7411">
              <w:rPr>
                <w:rFonts w:ascii="Times New Roman" w:eastAsia="Times New Roman" w:hAnsi="Times New Roman" w:cs="Times New Roman"/>
                <w:sz w:val="24"/>
                <w:szCs w:val="24"/>
                <w:highlight w:val="white"/>
              </w:rPr>
              <w:t xml:space="preserve">,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w:t>
            </w:r>
            <w:proofErr w:type="spellStart"/>
            <w:r w:rsidRPr="00CB7411">
              <w:rPr>
                <w:rFonts w:ascii="Times New Roman" w:eastAsia="Times New Roman" w:hAnsi="Times New Roman" w:cs="Times New Roman"/>
                <w:sz w:val="24"/>
                <w:szCs w:val="24"/>
                <w:highlight w:val="white"/>
              </w:rPr>
              <w:t>внести</w:t>
            </w:r>
            <w:proofErr w:type="spellEnd"/>
            <w:r w:rsidRPr="00CB7411">
              <w:rPr>
                <w:rFonts w:ascii="Times New Roman" w:eastAsia="Times New Roman" w:hAnsi="Times New Roman" w:cs="Times New Roman"/>
                <w:sz w:val="24"/>
                <w:szCs w:val="24"/>
                <w:highlight w:val="white"/>
              </w:rPr>
              <w:t xml:space="preserve"> зміни до тендерної документації та/або оголошення про проведення відкритих торгів. </w:t>
            </w:r>
          </w:p>
          <w:p w14:paraId="305B6817" w14:textId="77777777" w:rsidR="00945225" w:rsidRPr="00CB7411" w:rsidRDefault="00000000">
            <w:pPr>
              <w:widowControl w:val="0"/>
              <w:jc w:val="both"/>
              <w:rPr>
                <w:rFonts w:ascii="Times New Roman" w:eastAsia="Times New Roman" w:hAnsi="Times New Roman" w:cs="Times New Roman"/>
                <w:b/>
                <w:i/>
                <w:sz w:val="24"/>
                <w:szCs w:val="24"/>
                <w:highlight w:val="white"/>
              </w:rPr>
            </w:pPr>
            <w:r w:rsidRPr="00CB7411">
              <w:rPr>
                <w:rFonts w:ascii="Times New Roman" w:eastAsia="Times New Roman" w:hAnsi="Times New Roman" w:cs="Times New Roman"/>
                <w:sz w:val="24"/>
                <w:szCs w:val="24"/>
                <w:highlight w:val="white"/>
              </w:rPr>
              <w:t xml:space="preserve">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w:t>
            </w:r>
            <w:proofErr w:type="spellStart"/>
            <w:r w:rsidRPr="00CB7411">
              <w:rPr>
                <w:rFonts w:ascii="Times New Roman" w:eastAsia="Times New Roman" w:hAnsi="Times New Roman" w:cs="Times New Roman"/>
                <w:sz w:val="24"/>
                <w:szCs w:val="24"/>
                <w:highlight w:val="white"/>
              </w:rPr>
              <w:t>закупівель</w:t>
            </w:r>
            <w:proofErr w:type="spellEnd"/>
            <w:r w:rsidRPr="00CB7411">
              <w:rPr>
                <w:rFonts w:ascii="Times New Roman" w:eastAsia="Times New Roman" w:hAnsi="Times New Roman" w:cs="Times New Roman"/>
                <w:sz w:val="24"/>
                <w:szCs w:val="24"/>
                <w:highlight w:val="white"/>
              </w:rPr>
              <w:t xml:space="preserve">,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w:t>
            </w:r>
            <w:r w:rsidRPr="00CB7411">
              <w:rPr>
                <w:rFonts w:ascii="Times New Roman" w:eastAsia="Times New Roman" w:hAnsi="Times New Roman" w:cs="Times New Roman"/>
                <w:b/>
                <w:i/>
                <w:sz w:val="24"/>
                <w:szCs w:val="24"/>
                <w:highlight w:val="white"/>
              </w:rPr>
              <w:t>не менше чотирьох днів.</w:t>
            </w:r>
          </w:p>
          <w:p w14:paraId="3DB51A6A" w14:textId="77777777" w:rsidR="00945225" w:rsidRPr="00CB7411" w:rsidRDefault="00000000">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w:t>
            </w:r>
            <w:proofErr w:type="spellStart"/>
            <w:r w:rsidRPr="00CB7411">
              <w:rPr>
                <w:rFonts w:ascii="Times New Roman" w:eastAsia="Times New Roman" w:hAnsi="Times New Roman" w:cs="Times New Roman"/>
                <w:sz w:val="24"/>
                <w:szCs w:val="24"/>
                <w:highlight w:val="white"/>
              </w:rPr>
              <w:t>закупівель</w:t>
            </w:r>
            <w:proofErr w:type="spellEnd"/>
            <w:r w:rsidRPr="00CB7411">
              <w:rPr>
                <w:rFonts w:ascii="Times New Roman" w:eastAsia="Times New Roman" w:hAnsi="Times New Roman" w:cs="Times New Roman"/>
                <w:sz w:val="24"/>
                <w:szCs w:val="24"/>
                <w:highlight w:val="white"/>
              </w:rPr>
              <w:t xml:space="preserve"> у новій редакції зазначених документації та/або оголошення додатково до їх попередньої редакції.</w:t>
            </w:r>
          </w:p>
          <w:p w14:paraId="67C3291A" w14:textId="77777777" w:rsidR="00945225" w:rsidRPr="00CB7411" w:rsidRDefault="00000000">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w:t>
            </w:r>
            <w:proofErr w:type="spellStart"/>
            <w:r w:rsidRPr="00CB7411">
              <w:rPr>
                <w:rFonts w:ascii="Times New Roman" w:eastAsia="Times New Roman" w:hAnsi="Times New Roman" w:cs="Times New Roman"/>
                <w:sz w:val="24"/>
                <w:szCs w:val="24"/>
                <w:highlight w:val="white"/>
              </w:rPr>
              <w:t>машинозчитувальному</w:t>
            </w:r>
            <w:proofErr w:type="spellEnd"/>
            <w:r w:rsidRPr="00CB7411">
              <w:rPr>
                <w:rFonts w:ascii="Times New Roman" w:eastAsia="Times New Roman" w:hAnsi="Times New Roman" w:cs="Times New Roman"/>
                <w:sz w:val="24"/>
                <w:szCs w:val="24"/>
                <w:highlight w:val="white"/>
              </w:rPr>
              <w:t xml:space="preserve"> форматі розміщуються в електронній системі </w:t>
            </w:r>
            <w:proofErr w:type="spellStart"/>
            <w:r w:rsidRPr="00CB7411">
              <w:rPr>
                <w:rFonts w:ascii="Times New Roman" w:eastAsia="Times New Roman" w:hAnsi="Times New Roman" w:cs="Times New Roman"/>
                <w:sz w:val="24"/>
                <w:szCs w:val="24"/>
                <w:highlight w:val="white"/>
              </w:rPr>
              <w:t>закупівель</w:t>
            </w:r>
            <w:proofErr w:type="spellEnd"/>
            <w:r w:rsidRPr="00CB7411">
              <w:rPr>
                <w:rFonts w:ascii="Times New Roman" w:eastAsia="Times New Roman" w:hAnsi="Times New Roman" w:cs="Times New Roman"/>
                <w:sz w:val="24"/>
                <w:szCs w:val="24"/>
                <w:highlight w:val="white"/>
              </w:rPr>
              <w:t xml:space="preserve"> протягом одного дня з дати прийняття рішення про їх внесення.</w:t>
            </w:r>
          </w:p>
        </w:tc>
      </w:tr>
      <w:tr w:rsidR="00945225" w14:paraId="51AFBD25" w14:textId="77777777">
        <w:trPr>
          <w:trHeight w:val="480"/>
          <w:jc w:val="center"/>
        </w:trPr>
        <w:tc>
          <w:tcPr>
            <w:tcW w:w="9960" w:type="dxa"/>
            <w:gridSpan w:val="3"/>
            <w:vAlign w:val="center"/>
          </w:tcPr>
          <w:p w14:paraId="1171B169"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3. Інструкція з підготовки тендерної пропозиції</w:t>
            </w:r>
          </w:p>
        </w:tc>
      </w:tr>
      <w:tr w:rsidR="00945225" w14:paraId="53F3EA0F" w14:textId="77777777">
        <w:trPr>
          <w:trHeight w:val="1119"/>
          <w:jc w:val="center"/>
        </w:trPr>
        <w:tc>
          <w:tcPr>
            <w:tcW w:w="705" w:type="dxa"/>
          </w:tcPr>
          <w:p w14:paraId="5DF81087"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1</w:t>
            </w:r>
          </w:p>
        </w:tc>
        <w:tc>
          <w:tcPr>
            <w:tcW w:w="2805" w:type="dxa"/>
          </w:tcPr>
          <w:p w14:paraId="109EEDF4"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Зміст і спосіб подання тендерної пропозиції</w:t>
            </w:r>
          </w:p>
        </w:tc>
        <w:tc>
          <w:tcPr>
            <w:tcW w:w="6450" w:type="dxa"/>
            <w:vAlign w:val="center"/>
          </w:tcPr>
          <w:p w14:paraId="3C1B5420"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Тендерні пропозиції подаються відповідно до порядку, визначеного статтею 26 Закону, крім положень частин </w:t>
            </w:r>
            <w:r>
              <w:rPr>
                <w:rFonts w:ascii="Times New Roman" w:eastAsia="Times New Roman" w:hAnsi="Times New Roman" w:cs="Times New Roman"/>
                <w:sz w:val="24"/>
                <w:szCs w:val="24"/>
                <w:highlight w:val="white"/>
              </w:rPr>
              <w:t xml:space="preserve">першої, четвертої, шостої та сьомої статті 26 Закону. </w:t>
            </w:r>
          </w:p>
          <w:p w14:paraId="7F772916"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Тендерна пропозиція подається в електронній формі через електронну систему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8" w:anchor="n1261">
              <w:r>
                <w:rPr>
                  <w:rFonts w:ascii="Times New Roman" w:eastAsia="Times New Roman" w:hAnsi="Times New Roman" w:cs="Times New Roman"/>
                  <w:sz w:val="24"/>
                  <w:szCs w:val="24"/>
                  <w:highlight w:val="white"/>
                </w:rPr>
                <w:t>пункті 47</w:t>
              </w:r>
            </w:hyperlink>
            <w:r>
              <w:rPr>
                <w:rFonts w:ascii="Times New Roman" w:eastAsia="Times New Roman" w:hAnsi="Times New Roman" w:cs="Times New Roman"/>
                <w:sz w:val="24"/>
                <w:szCs w:val="24"/>
                <w:highlight w:val="white"/>
              </w:rPr>
              <w:t xml:space="preserve"> Особливостей і в тендерній документації, та шляхом завантаження необхідних документів, що вимагаються замовником у тендерній документації:</w:t>
            </w:r>
          </w:p>
          <w:p w14:paraId="19702C8D"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Pr>
                <w:rFonts w:ascii="Times New Roman" w:eastAsia="Times New Roman" w:hAnsi="Times New Roman" w:cs="Times New Roman"/>
                <w:b/>
                <w:i/>
                <w:sz w:val="24"/>
                <w:szCs w:val="24"/>
              </w:rPr>
              <w:t>згідно</w:t>
            </w:r>
            <w:r>
              <w:rPr>
                <w:rFonts w:ascii="Times New Roman" w:eastAsia="Times New Roman" w:hAnsi="Times New Roman" w:cs="Times New Roman"/>
                <w:sz w:val="24"/>
                <w:szCs w:val="24"/>
              </w:rPr>
              <w:t xml:space="preserve"> з </w:t>
            </w:r>
            <w:r>
              <w:rPr>
                <w:rFonts w:ascii="Times New Roman" w:eastAsia="Times New Roman" w:hAnsi="Times New Roman" w:cs="Times New Roman"/>
                <w:b/>
                <w:i/>
                <w:sz w:val="24"/>
                <w:szCs w:val="24"/>
              </w:rPr>
              <w:t>Додатком 1</w:t>
            </w:r>
            <w:r>
              <w:rPr>
                <w:rFonts w:ascii="Times New Roman" w:eastAsia="Times New Roman" w:hAnsi="Times New Roman" w:cs="Times New Roman"/>
                <w:sz w:val="24"/>
                <w:szCs w:val="24"/>
              </w:rPr>
              <w:t xml:space="preserve"> до цієї тендерної документації;</w:t>
            </w:r>
          </w:p>
          <w:p w14:paraId="7F69E4ED"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інформацією щодо відсутності підстав, установлених в пункт</w:t>
            </w:r>
            <w:r>
              <w:rPr>
                <w:rFonts w:ascii="Times New Roman" w:eastAsia="Times New Roman" w:hAnsi="Times New Roman" w:cs="Times New Roman"/>
                <w:sz w:val="24"/>
                <w:szCs w:val="24"/>
                <w:highlight w:val="white"/>
              </w:rPr>
              <w:t xml:space="preserve">і 47 Особливостей, – </w:t>
            </w:r>
            <w:r>
              <w:rPr>
                <w:rFonts w:ascii="Times New Roman" w:eastAsia="Times New Roman" w:hAnsi="Times New Roman" w:cs="Times New Roman"/>
                <w:b/>
                <w:i/>
                <w:sz w:val="24"/>
                <w:szCs w:val="24"/>
                <w:highlight w:val="white"/>
              </w:rPr>
              <w:t>згідно з Додатком 1</w:t>
            </w:r>
            <w:r>
              <w:rPr>
                <w:rFonts w:ascii="Times New Roman" w:eastAsia="Times New Roman" w:hAnsi="Times New Roman" w:cs="Times New Roman"/>
                <w:sz w:val="24"/>
                <w:szCs w:val="24"/>
                <w:highlight w:val="white"/>
              </w:rPr>
              <w:t xml:space="preserve"> до цієї тендерної документації;</w:t>
            </w:r>
          </w:p>
          <w:p w14:paraId="1C8051C9"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9"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Особливостей, - згідно з </w:t>
            </w:r>
            <w:r>
              <w:rPr>
                <w:rFonts w:ascii="Times New Roman" w:eastAsia="Times New Roman" w:hAnsi="Times New Roman" w:cs="Times New Roman"/>
                <w:b/>
                <w:i/>
                <w:sz w:val="24"/>
                <w:szCs w:val="24"/>
              </w:rPr>
              <w:t xml:space="preserve">Додатком 1 </w:t>
            </w:r>
            <w:r>
              <w:rPr>
                <w:rFonts w:ascii="Times New Roman" w:eastAsia="Times New Roman" w:hAnsi="Times New Roman" w:cs="Times New Roman"/>
                <w:sz w:val="24"/>
                <w:szCs w:val="24"/>
              </w:rPr>
              <w:t>до цієї тендерної документації</w:t>
            </w:r>
            <w:r>
              <w:rPr>
                <w:rFonts w:ascii="Times New Roman" w:eastAsia="Times New Roman" w:hAnsi="Times New Roman" w:cs="Times New Roman"/>
                <w:color w:val="00B050"/>
                <w:sz w:val="24"/>
                <w:szCs w:val="24"/>
              </w:rPr>
              <w:t>;</w:t>
            </w:r>
          </w:p>
          <w:p w14:paraId="01CE3EE6" w14:textId="77777777" w:rsidR="00945225" w:rsidRPr="00CB7411" w:rsidRDefault="00000000">
            <w:pPr>
              <w:widowControl w:val="0"/>
              <w:numPr>
                <w:ilvl w:val="0"/>
                <w:numId w:val="3"/>
              </w:numPr>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інформацією про маркування, протоколи випробувань або сертифікати, що підтверджують відповідність предмета закупівлі встановленим замовником вимогам </w:t>
            </w:r>
            <w:r w:rsidRPr="00CB7411">
              <w:rPr>
                <w:rFonts w:ascii="Times New Roman" w:eastAsia="Times New Roman" w:hAnsi="Times New Roman" w:cs="Times New Roman"/>
                <w:i/>
                <w:sz w:val="24"/>
                <w:szCs w:val="24"/>
              </w:rPr>
              <w:t>(у разі встановлення даної вимоги в Додатку 2),</w:t>
            </w:r>
            <w:r w:rsidRPr="00CB7411">
              <w:rPr>
                <w:rFonts w:ascii="Times New Roman" w:eastAsia="Times New Roman" w:hAnsi="Times New Roman" w:cs="Times New Roman"/>
                <w:sz w:val="24"/>
                <w:szCs w:val="24"/>
              </w:rPr>
              <w:t xml:space="preserve"> — </w:t>
            </w:r>
            <w:r w:rsidRPr="00CB7411">
              <w:rPr>
                <w:rFonts w:ascii="Times New Roman" w:eastAsia="Times New Roman" w:hAnsi="Times New Roman" w:cs="Times New Roman"/>
                <w:b/>
                <w:i/>
                <w:sz w:val="24"/>
                <w:szCs w:val="24"/>
              </w:rPr>
              <w:t>згідно з Додатком 2</w:t>
            </w:r>
            <w:r w:rsidRPr="00CB7411">
              <w:rPr>
                <w:rFonts w:ascii="Times New Roman" w:eastAsia="Times New Roman" w:hAnsi="Times New Roman" w:cs="Times New Roman"/>
                <w:sz w:val="24"/>
                <w:szCs w:val="24"/>
              </w:rPr>
              <w:t xml:space="preserve"> до тендерної документації;</w:t>
            </w:r>
          </w:p>
          <w:p w14:paraId="604FBDD7" w14:textId="77777777" w:rsidR="00945225" w:rsidRPr="00180374" w:rsidRDefault="00000000">
            <w:pPr>
              <w:widowControl w:val="0"/>
              <w:numPr>
                <w:ilvl w:val="0"/>
                <w:numId w:val="3"/>
              </w:numPr>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документами, що підтверджують надання учасником забезпечення тендерної пропозиції </w:t>
            </w:r>
            <w:r w:rsidRPr="00CB7411">
              <w:rPr>
                <w:rFonts w:ascii="Times New Roman" w:eastAsia="Times New Roman" w:hAnsi="Times New Roman" w:cs="Times New Roman"/>
                <w:i/>
                <w:sz w:val="24"/>
                <w:szCs w:val="24"/>
              </w:rPr>
              <w:t>(якщо таке забезпечення передбачено оголошенням про проведення процедури закупівлі та тендерною документацією);</w:t>
            </w:r>
          </w:p>
          <w:p w14:paraId="751C7FB2" w14:textId="10A79001" w:rsidR="00180374" w:rsidRPr="00CB7411" w:rsidRDefault="00180374">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заповнений додаток 4 до тендерної документації;</w:t>
            </w:r>
          </w:p>
          <w:p w14:paraId="6E32DB77" w14:textId="77777777" w:rsidR="00945225" w:rsidRPr="00CB7411" w:rsidRDefault="00000000">
            <w:pPr>
              <w:widowControl w:val="0"/>
              <w:numPr>
                <w:ilvl w:val="0"/>
                <w:numId w:val="3"/>
              </w:numPr>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інформацією щодо кожного  субпідрядника/ співвиконавця у разі залучення (відповідно до п. 7 «Інформація про субпідрядника/співвиконавця» даного Розділу) </w:t>
            </w:r>
            <w:r w:rsidRPr="00CB7411">
              <w:rPr>
                <w:rFonts w:ascii="Times New Roman" w:eastAsia="Times New Roman" w:hAnsi="Times New Roman" w:cs="Times New Roman"/>
                <w:i/>
                <w:sz w:val="24"/>
                <w:szCs w:val="24"/>
              </w:rPr>
              <w:t>(застосовується для робіт або послуг)</w:t>
            </w:r>
            <w:r w:rsidRPr="00CB7411">
              <w:rPr>
                <w:rFonts w:ascii="Times New Roman" w:eastAsia="Times New Roman" w:hAnsi="Times New Roman" w:cs="Times New Roman"/>
                <w:sz w:val="24"/>
                <w:szCs w:val="24"/>
              </w:rPr>
              <w:t>;</w:t>
            </w:r>
          </w:p>
          <w:p w14:paraId="301A4676"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14:paraId="7B0DFBCC"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14:paraId="6281C6A1"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w:t>
            </w:r>
            <w:r>
              <w:rPr>
                <w:rFonts w:ascii="Times New Roman" w:eastAsia="Times New Roman" w:hAnsi="Times New Roman" w:cs="Times New Roman"/>
                <w:sz w:val="24"/>
                <w:szCs w:val="24"/>
              </w:rPr>
              <w:lastRenderedPageBreak/>
              <w:t>окремим файлом кожний документ, що іменується відповідно до змісту документа.</w:t>
            </w:r>
          </w:p>
          <w:p w14:paraId="27AE02B4"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Переможець процедури закупівлі у строк, що не перевищує </w:t>
            </w:r>
            <w:r>
              <w:rPr>
                <w:rFonts w:ascii="Times New Roman" w:eastAsia="Times New Roman" w:hAnsi="Times New Roman" w:cs="Times New Roman"/>
                <w:b/>
                <w:sz w:val="24"/>
                <w:szCs w:val="24"/>
                <w:highlight w:val="white"/>
                <w:u w:val="single"/>
              </w:rPr>
              <w:t xml:space="preserve">чотири дні з дати оприлюднення в електронній системі </w:t>
            </w:r>
            <w:proofErr w:type="spellStart"/>
            <w:r>
              <w:rPr>
                <w:rFonts w:ascii="Times New Roman" w:eastAsia="Times New Roman" w:hAnsi="Times New Roman" w:cs="Times New Roman"/>
                <w:b/>
                <w:sz w:val="24"/>
                <w:szCs w:val="24"/>
                <w:highlight w:val="white"/>
                <w:u w:val="single"/>
              </w:rPr>
              <w:t>закупівель</w:t>
            </w:r>
            <w:proofErr w:type="spellEnd"/>
            <w:r>
              <w:rPr>
                <w:rFonts w:ascii="Times New Roman" w:eastAsia="Times New Roman" w:hAnsi="Times New Roman" w:cs="Times New Roman"/>
                <w:b/>
                <w:sz w:val="24"/>
                <w:szCs w:val="24"/>
                <w:highlight w:val="white"/>
                <w:u w:val="single"/>
              </w:rPr>
              <w:t xml:space="preserve"> повідомлення про намір укласти договір про закупівлю</w:t>
            </w:r>
            <w:r>
              <w:rPr>
                <w:rFonts w:ascii="Times New Roman" w:eastAsia="Times New Roman" w:hAnsi="Times New Roman" w:cs="Times New Roman"/>
                <w:sz w:val="24"/>
                <w:szCs w:val="24"/>
                <w:highlight w:val="white"/>
              </w:rPr>
              <w:t xml:space="preserve">, повинен надати замовнику шляхом оприлюднення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документи, встановлені в Додатку 1 (для переможця).</w:t>
            </w:r>
          </w:p>
          <w:p w14:paraId="59AA82AA" w14:textId="77777777" w:rsidR="00945225" w:rsidRPr="00CB7411" w:rsidRDefault="00000000">
            <w:pPr>
              <w:widowControl w:val="0"/>
              <w:jc w:val="both"/>
              <w:rPr>
                <w:rFonts w:ascii="Times New Roman" w:eastAsia="Times New Roman" w:hAnsi="Times New Roman" w:cs="Times New Roman"/>
                <w:b/>
                <w:sz w:val="24"/>
                <w:szCs w:val="24"/>
              </w:rPr>
            </w:pPr>
            <w:r w:rsidRPr="00CB7411">
              <w:rPr>
                <w:rFonts w:ascii="Times New Roman" w:eastAsia="Times New Roman" w:hAnsi="Times New Roman" w:cs="Times New Roman"/>
                <w:b/>
                <w:sz w:val="24"/>
                <w:szCs w:val="24"/>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7D639456" w14:textId="77777777" w:rsidR="00945225" w:rsidRDefault="00000000">
            <w:pPr>
              <w:widowControl w:val="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Опис та приклади формальних несуттєвих помилок.</w:t>
            </w:r>
          </w:p>
          <w:p w14:paraId="703EAC9D"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2F70E92A"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19ADB9EA" w14:textId="77777777" w:rsidR="00945225" w:rsidRDefault="00000000">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Опис формальних помилок:</w:t>
            </w:r>
          </w:p>
          <w:p w14:paraId="38C20EB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14:paraId="07BA572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великої літери;</w:t>
            </w:r>
          </w:p>
          <w:p w14:paraId="12AD0A4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розділових знаків та відмінювання слів у реченні;</w:t>
            </w:r>
          </w:p>
          <w:p w14:paraId="1370A468"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використання слова або </w:t>
            </w:r>
            <w:proofErr w:type="spellStart"/>
            <w:r>
              <w:rPr>
                <w:rFonts w:ascii="Times New Roman" w:eastAsia="Times New Roman" w:hAnsi="Times New Roman" w:cs="Times New Roman"/>
                <w:sz w:val="24"/>
                <w:szCs w:val="24"/>
              </w:rPr>
              <w:t>мовного</w:t>
            </w:r>
            <w:proofErr w:type="spellEnd"/>
            <w:r>
              <w:rPr>
                <w:rFonts w:ascii="Times New Roman" w:eastAsia="Times New Roman" w:hAnsi="Times New Roman" w:cs="Times New Roman"/>
                <w:sz w:val="24"/>
                <w:szCs w:val="24"/>
              </w:rPr>
              <w:t xml:space="preserve"> звороту, запозичених з іншої мови;</w:t>
            </w:r>
          </w:p>
          <w:p w14:paraId="635FF65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зазначення унікального номера оголошення про проведення конкурентної процедури закупівлі, присвоєного електронною системою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та/або унікального номера повідомлення про намір укласти договір про закупівлю — помилка в цифрах;</w:t>
            </w:r>
          </w:p>
          <w:p w14:paraId="737AF352"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застосування правил переносу частини слова з рядка в рядок;</w:t>
            </w:r>
          </w:p>
          <w:p w14:paraId="4ED59111"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написання слів разом та/або окремо, та/або через дефіс;</w:t>
            </w:r>
          </w:p>
          <w:p w14:paraId="722B11D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79575431"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w:t>
            </w:r>
            <w:r>
              <w:rPr>
                <w:rFonts w:ascii="Times New Roman" w:eastAsia="Times New Roman" w:hAnsi="Times New Roman" w:cs="Times New Roman"/>
                <w:sz w:val="24"/>
                <w:szCs w:val="24"/>
              </w:rPr>
              <w:lastRenderedPageBreak/>
              <w:t>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2645D0EA"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5F6C774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5F27AEB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10665B81"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41D1201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0EC9872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64528063"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4C14500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424ECBE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63F10899"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 xml:space="preserve">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w:t>
            </w:r>
            <w:r>
              <w:rPr>
                <w:rFonts w:ascii="Times New Roman" w:eastAsia="Times New Roman" w:hAnsi="Times New Roman" w:cs="Times New Roman"/>
                <w:sz w:val="24"/>
                <w:szCs w:val="24"/>
              </w:rPr>
              <w:lastRenderedPageBreak/>
              <w:t>документа забезпечує можливість його перегляду.</w:t>
            </w:r>
          </w:p>
          <w:p w14:paraId="30E3D1D0" w14:textId="77777777" w:rsidR="00945225" w:rsidRDefault="00000000">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Приклади формальних помилок:</w:t>
            </w:r>
          </w:p>
          <w:p w14:paraId="2EF4F88C"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06EFE07D"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м.київ</w:t>
            </w:r>
            <w:proofErr w:type="spellEnd"/>
            <w:r>
              <w:rPr>
                <w:rFonts w:ascii="Times New Roman" w:eastAsia="Times New Roman" w:hAnsi="Times New Roman" w:cs="Times New Roman"/>
                <w:sz w:val="24"/>
                <w:szCs w:val="24"/>
              </w:rPr>
              <w:t>» замість «</w:t>
            </w:r>
            <w:proofErr w:type="spellStart"/>
            <w:r>
              <w:rPr>
                <w:rFonts w:ascii="Times New Roman" w:eastAsia="Times New Roman" w:hAnsi="Times New Roman" w:cs="Times New Roman"/>
                <w:sz w:val="24"/>
                <w:szCs w:val="24"/>
              </w:rPr>
              <w:t>м.Київ</w:t>
            </w:r>
            <w:proofErr w:type="spellEnd"/>
            <w:r>
              <w:rPr>
                <w:rFonts w:ascii="Times New Roman" w:eastAsia="Times New Roman" w:hAnsi="Times New Roman" w:cs="Times New Roman"/>
                <w:sz w:val="24"/>
                <w:szCs w:val="24"/>
              </w:rPr>
              <w:t>»;</w:t>
            </w:r>
          </w:p>
          <w:p w14:paraId="3B83D5C8"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«поряд -</w:t>
            </w:r>
            <w:proofErr w:type="spellStart"/>
            <w:r>
              <w:rPr>
                <w:rFonts w:ascii="Times New Roman" w:eastAsia="Times New Roman" w:hAnsi="Times New Roman" w:cs="Times New Roman"/>
                <w:sz w:val="24"/>
                <w:szCs w:val="24"/>
              </w:rPr>
              <w:t>ок</w:t>
            </w:r>
            <w:proofErr w:type="spellEnd"/>
            <w:r>
              <w:rPr>
                <w:rFonts w:ascii="Times New Roman" w:eastAsia="Times New Roman" w:hAnsi="Times New Roman" w:cs="Times New Roman"/>
                <w:sz w:val="24"/>
                <w:szCs w:val="24"/>
              </w:rPr>
              <w:t>» замість «</w:t>
            </w:r>
            <w:proofErr w:type="spellStart"/>
            <w:r>
              <w:rPr>
                <w:rFonts w:ascii="Times New Roman" w:eastAsia="Times New Roman" w:hAnsi="Times New Roman" w:cs="Times New Roman"/>
                <w:sz w:val="24"/>
                <w:szCs w:val="24"/>
              </w:rPr>
              <w:t>поря</w:t>
            </w:r>
            <w:proofErr w:type="spellEnd"/>
            <w:r>
              <w:rPr>
                <w:rFonts w:ascii="Times New Roman" w:eastAsia="Times New Roman" w:hAnsi="Times New Roman" w:cs="Times New Roman"/>
                <w:sz w:val="24"/>
                <w:szCs w:val="24"/>
              </w:rPr>
              <w:t xml:space="preserve"> – док»;</w:t>
            </w:r>
          </w:p>
          <w:p w14:paraId="4BAD203D"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ненадається</w:t>
            </w:r>
            <w:proofErr w:type="spellEnd"/>
            <w:r>
              <w:rPr>
                <w:rFonts w:ascii="Times New Roman" w:eastAsia="Times New Roman" w:hAnsi="Times New Roman" w:cs="Times New Roman"/>
                <w:sz w:val="24"/>
                <w:szCs w:val="24"/>
              </w:rPr>
              <w:t>» замість «не надається»»;</w:t>
            </w:r>
          </w:p>
          <w:p w14:paraId="4BBAA20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«______________№_____________» замість «14.08.2020 №320/13/14-01»</w:t>
            </w:r>
          </w:p>
          <w:p w14:paraId="51E770B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 розмістив (завантажив) документ у форматі «JPG» замість  документа у форматі «</w:t>
            </w:r>
            <w:proofErr w:type="spellStart"/>
            <w:r>
              <w:rPr>
                <w:rFonts w:ascii="Times New Roman" w:eastAsia="Times New Roman" w:hAnsi="Times New Roman" w:cs="Times New Roman"/>
                <w:sz w:val="24"/>
                <w:szCs w:val="24"/>
              </w:rPr>
              <w:t>pdf</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PortableDocumentFormat</w:t>
            </w:r>
            <w:proofErr w:type="spellEnd"/>
            <w:r>
              <w:rPr>
                <w:rFonts w:ascii="Times New Roman" w:eastAsia="Times New Roman" w:hAnsi="Times New Roman" w:cs="Times New Roman"/>
                <w:sz w:val="24"/>
                <w:szCs w:val="24"/>
              </w:rPr>
              <w:t xml:space="preserve">)». </w:t>
            </w:r>
          </w:p>
          <w:p w14:paraId="36DAF0F8" w14:textId="77777777" w:rsidR="00945225" w:rsidRDefault="00945225">
            <w:pPr>
              <w:widowControl w:val="0"/>
              <w:ind w:left="40" w:hanging="20"/>
              <w:jc w:val="both"/>
              <w:rPr>
                <w:rFonts w:ascii="Times New Roman" w:eastAsia="Times New Roman" w:hAnsi="Times New Roman" w:cs="Times New Roman"/>
                <w:b/>
                <w:color w:val="000000"/>
                <w:sz w:val="24"/>
                <w:szCs w:val="24"/>
              </w:rPr>
            </w:pPr>
          </w:p>
          <w:p w14:paraId="085B3C8E" w14:textId="77777777" w:rsidR="00945225" w:rsidRDefault="00000000">
            <w:pPr>
              <w:widowControl w:val="0"/>
              <w:ind w:left="40" w:hanging="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2F2EBAA0" w14:textId="77777777" w:rsidR="00945225" w:rsidRDefault="00000000">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УВАГА!!!</w:t>
            </w:r>
          </w:p>
          <w:p w14:paraId="2EBA57F4" w14:textId="77777777" w:rsidR="00945225" w:rsidRDefault="00000000">
            <w:pPr>
              <w:widowControl w:val="0"/>
              <w:jc w:val="both"/>
              <w:rPr>
                <w:rFonts w:ascii="Times New Roman" w:eastAsia="Times New Roman" w:hAnsi="Times New Roman" w:cs="Times New Roman"/>
                <w:b/>
                <w:color w:val="000000"/>
                <w:sz w:val="24"/>
                <w:szCs w:val="24"/>
              </w:rPr>
            </w:pPr>
            <w:bookmarkStart w:id="3" w:name="_heading=h.3znysh7" w:colFirst="0" w:colLast="0"/>
            <w:bookmarkEnd w:id="3"/>
            <w:r>
              <w:rPr>
                <w:rFonts w:ascii="Times New Roman" w:eastAsia="Times New Roman" w:hAnsi="Times New Roman" w:cs="Times New Roman"/>
                <w:b/>
                <w:color w:val="000000"/>
                <w:sz w:val="24"/>
                <w:szCs w:val="24"/>
              </w:rPr>
              <w:t xml:space="preserve">Відповідно до частини третьої статті 12 Закону під час використання електронної системи </w:t>
            </w:r>
            <w:proofErr w:type="spellStart"/>
            <w:r>
              <w:rPr>
                <w:rFonts w:ascii="Times New Roman" w:eastAsia="Times New Roman" w:hAnsi="Times New Roman" w:cs="Times New Roman"/>
                <w:b/>
                <w:color w:val="000000"/>
                <w:sz w:val="24"/>
                <w:szCs w:val="24"/>
              </w:rPr>
              <w:t>закупівель</w:t>
            </w:r>
            <w:proofErr w:type="spellEnd"/>
            <w:r>
              <w:rPr>
                <w:rFonts w:ascii="Times New Roman" w:eastAsia="Times New Roman" w:hAnsi="Times New Roman" w:cs="Times New Roman"/>
                <w:b/>
                <w:color w:val="000000"/>
                <w:sz w:val="24"/>
                <w:szCs w:val="24"/>
              </w:rPr>
              <w:t xml:space="preserve">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w:t>
            </w:r>
            <w:proofErr w:type="spellStart"/>
            <w:r>
              <w:rPr>
                <w:rFonts w:ascii="Times New Roman" w:eastAsia="Times New Roman" w:hAnsi="Times New Roman" w:cs="Times New Roman"/>
                <w:b/>
                <w:color w:val="000000"/>
                <w:sz w:val="24"/>
                <w:szCs w:val="24"/>
              </w:rPr>
              <w:t>скан</w:t>
            </w:r>
            <w:proofErr w:type="spellEnd"/>
            <w:r>
              <w:rPr>
                <w:rFonts w:ascii="Times New Roman" w:eastAsia="Times New Roman" w:hAnsi="Times New Roman" w:cs="Times New Roman"/>
                <w:b/>
                <w:color w:val="000000"/>
                <w:sz w:val="24"/>
                <w:szCs w:val="24"/>
              </w:rPr>
              <w:t xml:space="preserve">-копій через електронну систему </w:t>
            </w:r>
            <w:proofErr w:type="spellStart"/>
            <w:r>
              <w:rPr>
                <w:rFonts w:ascii="Times New Roman" w:eastAsia="Times New Roman" w:hAnsi="Times New Roman" w:cs="Times New Roman"/>
                <w:b/>
                <w:color w:val="000000"/>
                <w:sz w:val="24"/>
                <w:szCs w:val="24"/>
              </w:rPr>
              <w:t>закупівель</w:t>
            </w:r>
            <w:proofErr w:type="spellEnd"/>
            <w:r>
              <w:rPr>
                <w:rFonts w:ascii="Times New Roman" w:eastAsia="Times New Roman" w:hAnsi="Times New Roman" w:cs="Times New Roman"/>
                <w:b/>
                <w:color w:val="000000"/>
                <w:sz w:val="24"/>
                <w:szCs w:val="24"/>
              </w:rPr>
              <w:t xml:space="preserve">. Тендерна пропозиція учасника має відповідати ряду вимог: </w:t>
            </w:r>
          </w:p>
          <w:p w14:paraId="3DCCFE96" w14:textId="77777777" w:rsidR="00945225"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документи мають бути чіткими та розбірливими для читання;</w:t>
            </w:r>
          </w:p>
          <w:p w14:paraId="7C4F9D40" w14:textId="77777777" w:rsidR="00945225" w:rsidRPr="00CB7411"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тендерна пропозиція учасника повинна бути підписана  </w:t>
            </w:r>
            <w:r w:rsidRPr="00CB7411">
              <w:rPr>
                <w:rFonts w:ascii="Times New Roman" w:eastAsia="Times New Roman" w:hAnsi="Times New Roman" w:cs="Times New Roman"/>
                <w:b/>
                <w:color w:val="000000"/>
                <w:sz w:val="24"/>
                <w:szCs w:val="24"/>
              </w:rPr>
              <w:t>кваліфікованим електронним підписом (КЕП)/удосконаленим електронним підпи</w:t>
            </w:r>
            <w:r w:rsidRPr="00CB7411">
              <w:rPr>
                <w:rFonts w:ascii="Times New Roman" w:eastAsia="Times New Roman" w:hAnsi="Times New Roman" w:cs="Times New Roman"/>
                <w:b/>
                <w:sz w:val="24"/>
                <w:szCs w:val="24"/>
              </w:rPr>
              <w:t>сом (УЕП)</w:t>
            </w:r>
            <w:r w:rsidRPr="00CB7411">
              <w:rPr>
                <w:rFonts w:ascii="Times New Roman" w:eastAsia="Times New Roman" w:hAnsi="Times New Roman" w:cs="Times New Roman"/>
                <w:b/>
                <w:color w:val="000000"/>
                <w:sz w:val="24"/>
                <w:szCs w:val="24"/>
              </w:rPr>
              <w:t>;</w:t>
            </w:r>
          </w:p>
          <w:p w14:paraId="15509B83" w14:textId="77777777" w:rsidR="00945225" w:rsidRPr="00CB7411" w:rsidRDefault="00000000">
            <w:pPr>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14:paraId="506A9C6C" w14:textId="77777777" w:rsidR="00945225" w:rsidRPr="00CB7411" w:rsidRDefault="00000000">
            <w:pPr>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Винятки:</w:t>
            </w:r>
          </w:p>
          <w:p w14:paraId="24FFBF0A" w14:textId="77777777" w:rsidR="00945225" w:rsidRPr="00CB7411" w:rsidRDefault="00000000">
            <w:pPr>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14:paraId="0250BA61" w14:textId="77777777" w:rsidR="00945225" w:rsidRDefault="00000000">
            <w:pPr>
              <w:widowControl w:val="0"/>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w:t>
            </w:r>
            <w:r>
              <w:rPr>
                <w:rFonts w:ascii="Times New Roman" w:eastAsia="Times New Roman" w:hAnsi="Times New Roman" w:cs="Times New Roman"/>
                <w:b/>
                <w:color w:val="000000"/>
                <w:sz w:val="24"/>
                <w:szCs w:val="24"/>
              </w:rPr>
              <w:t xml:space="preserve"> прізвища, ініціалів та посади особи), а також відбитки печатки </w:t>
            </w:r>
            <w:r>
              <w:rPr>
                <w:rFonts w:ascii="Times New Roman" w:eastAsia="Times New Roman" w:hAnsi="Times New Roman" w:cs="Times New Roman"/>
                <w:b/>
                <w:color w:val="000000"/>
                <w:sz w:val="24"/>
                <w:szCs w:val="24"/>
              </w:rPr>
              <w:lastRenderedPageBreak/>
              <w:t xml:space="preserve">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6E0AC33F" w14:textId="77777777" w:rsidR="00945225" w:rsidRDefault="00000000">
            <w:pPr>
              <w:widowControl w:val="0"/>
              <w:ind w:left="40" w:hanging="2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w:t>
            </w:r>
            <w:proofErr w:type="spellStart"/>
            <w:r>
              <w:rPr>
                <w:rFonts w:ascii="Times New Roman" w:eastAsia="Times New Roman" w:hAnsi="Times New Roman" w:cs="Times New Roman"/>
                <w:b/>
                <w:color w:val="000000"/>
                <w:sz w:val="24"/>
                <w:szCs w:val="24"/>
              </w:rPr>
              <w:t>закупівель</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14:paraId="2DF147F1" w14:textId="77777777" w:rsidR="00945225" w:rsidRPr="00CB7411" w:rsidRDefault="00000000">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Замовник </w:t>
            </w:r>
            <w:r w:rsidRPr="00CB7411">
              <w:rPr>
                <w:rFonts w:ascii="Times New Roman" w:eastAsia="Times New Roman" w:hAnsi="Times New Roman" w:cs="Times New Roman"/>
                <w:b/>
                <w:color w:val="000000"/>
                <w:sz w:val="24"/>
                <w:szCs w:val="24"/>
              </w:rPr>
              <w:t xml:space="preserve">перевіряє КЕП/УЕП учасника на сайті центрального </w:t>
            </w:r>
            <w:proofErr w:type="spellStart"/>
            <w:r w:rsidRPr="00CB7411">
              <w:rPr>
                <w:rFonts w:ascii="Times New Roman" w:eastAsia="Times New Roman" w:hAnsi="Times New Roman" w:cs="Times New Roman"/>
                <w:b/>
                <w:color w:val="000000"/>
                <w:sz w:val="24"/>
                <w:szCs w:val="24"/>
              </w:rPr>
              <w:t>засвідчувального</w:t>
            </w:r>
            <w:proofErr w:type="spellEnd"/>
            <w:r w:rsidRPr="00CB7411">
              <w:rPr>
                <w:rFonts w:ascii="Times New Roman" w:eastAsia="Times New Roman" w:hAnsi="Times New Roman" w:cs="Times New Roman"/>
                <w:b/>
                <w:color w:val="000000"/>
                <w:sz w:val="24"/>
                <w:szCs w:val="24"/>
              </w:rPr>
              <w:t xml:space="preserve">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 </w:t>
            </w:r>
          </w:p>
          <w:p w14:paraId="1C61C34B" w14:textId="77777777" w:rsidR="00945225" w:rsidRPr="00CB7411" w:rsidRDefault="00000000">
            <w:pPr>
              <w:widowControl w:val="0"/>
              <w:jc w:val="both"/>
              <w:rPr>
                <w:rFonts w:ascii="Times New Roman" w:eastAsia="Times New Roman" w:hAnsi="Times New Roman" w:cs="Times New Roman"/>
                <w:color w:val="0D0D0D"/>
                <w:sz w:val="24"/>
                <w:szCs w:val="24"/>
              </w:rPr>
            </w:pPr>
            <w:bookmarkStart w:id="4" w:name="_heading=h.2et92p0" w:colFirst="0" w:colLast="0"/>
            <w:bookmarkEnd w:id="4"/>
            <w:r w:rsidRPr="00CB7411">
              <w:rPr>
                <w:rFonts w:ascii="Times New Roman" w:eastAsia="Times New Roman" w:hAnsi="Times New Roman" w:cs="Times New Roman"/>
                <w:color w:val="000000"/>
                <w:sz w:val="24"/>
                <w:szCs w:val="24"/>
              </w:rPr>
              <w:t xml:space="preserve">Всі документи тендерної пропозиції  подаються в електронному вигляді через електронну систему </w:t>
            </w:r>
            <w:proofErr w:type="spellStart"/>
            <w:r w:rsidRPr="00CB7411">
              <w:rPr>
                <w:rFonts w:ascii="Times New Roman" w:eastAsia="Times New Roman" w:hAnsi="Times New Roman" w:cs="Times New Roman"/>
                <w:color w:val="000000"/>
                <w:sz w:val="24"/>
                <w:szCs w:val="24"/>
              </w:rPr>
              <w:t>закупівель</w:t>
            </w:r>
            <w:proofErr w:type="spellEnd"/>
            <w:r w:rsidRPr="00CB7411">
              <w:rPr>
                <w:rFonts w:ascii="Times New Roman" w:eastAsia="Times New Roman" w:hAnsi="Times New Roman" w:cs="Times New Roman"/>
                <w:color w:val="000000"/>
                <w:sz w:val="24"/>
                <w:szCs w:val="24"/>
              </w:rPr>
              <w:t xml:space="preserve"> (шляхом завантаження сканованих документів або електронних документів в електронну систему </w:t>
            </w:r>
            <w:proofErr w:type="spellStart"/>
            <w:r w:rsidRPr="00CB7411">
              <w:rPr>
                <w:rFonts w:ascii="Times New Roman" w:eastAsia="Times New Roman" w:hAnsi="Times New Roman" w:cs="Times New Roman"/>
                <w:color w:val="000000"/>
                <w:sz w:val="24"/>
                <w:szCs w:val="24"/>
              </w:rPr>
              <w:t>закупівель</w:t>
            </w:r>
            <w:proofErr w:type="spellEnd"/>
            <w:r w:rsidRPr="00CB7411">
              <w:rPr>
                <w:rFonts w:ascii="Times New Roman" w:eastAsia="Times New Roman" w:hAnsi="Times New Roman" w:cs="Times New Roman"/>
                <w:color w:val="000000"/>
                <w:sz w:val="24"/>
                <w:szCs w:val="24"/>
              </w:rPr>
              <w:t>).</w:t>
            </w:r>
            <w:r w:rsidRPr="00CB7411">
              <w:rPr>
                <w:rFonts w:ascii="Times New Roman" w:eastAsia="Times New Roman" w:hAnsi="Times New Roman" w:cs="Times New Roman"/>
                <w:color w:val="0D0D0D"/>
                <w:sz w:val="24"/>
                <w:szCs w:val="24"/>
              </w:rPr>
              <w:t xml:space="preserve"> </w:t>
            </w:r>
          </w:p>
          <w:p w14:paraId="6D8DC672" w14:textId="77777777" w:rsidR="00945225" w:rsidRPr="00CB7411" w:rsidRDefault="00000000">
            <w:pPr>
              <w:widowControl w:val="0"/>
              <w:jc w:val="both"/>
              <w:rPr>
                <w:rFonts w:ascii="Times New Roman" w:eastAsia="Times New Roman" w:hAnsi="Times New Roman" w:cs="Times New Roman"/>
                <w:sz w:val="24"/>
                <w:szCs w:val="24"/>
              </w:rPr>
            </w:pPr>
            <w:bookmarkStart w:id="5" w:name="_heading=h.hjqm8skarbdr" w:colFirst="0" w:colLast="0"/>
            <w:bookmarkEnd w:id="5"/>
            <w:r w:rsidRPr="00CB7411">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14:paraId="7302F813" w14:textId="77777777" w:rsidR="00945225" w:rsidRDefault="00000000">
            <w:pPr>
              <w:widowControl w:val="0"/>
              <w:jc w:val="both"/>
              <w:rPr>
                <w:rFonts w:ascii="Times New Roman" w:eastAsia="Times New Roman" w:hAnsi="Times New Roman" w:cs="Times New Roman"/>
                <w:sz w:val="24"/>
                <w:szCs w:val="24"/>
              </w:rPr>
            </w:pPr>
            <w:bookmarkStart w:id="6" w:name="_heading=h.ftj7vaqoric" w:colFirst="0" w:colLast="0"/>
            <w:bookmarkEnd w:id="6"/>
            <w:r w:rsidRPr="00CB7411">
              <w:rPr>
                <w:rFonts w:ascii="Times New Roman" w:eastAsia="Times New Roman" w:hAnsi="Times New Roman" w:cs="Times New Roman"/>
                <w:sz w:val="24"/>
                <w:szCs w:val="24"/>
              </w:rPr>
              <w:t>Кожен учасник має право подати тільки одну тендерну пропозицію</w:t>
            </w:r>
            <w:r w:rsidRPr="00CB7411">
              <w:rPr>
                <w:rFonts w:ascii="Times New Roman" w:eastAsia="Times New Roman" w:hAnsi="Times New Roman" w:cs="Times New Roman"/>
                <w:b/>
                <w:sz w:val="24"/>
                <w:szCs w:val="24"/>
              </w:rPr>
              <w:t xml:space="preserve"> </w:t>
            </w:r>
            <w:r w:rsidRPr="00CB7411">
              <w:rPr>
                <w:rFonts w:ascii="Times New Roman" w:eastAsia="Times New Roman" w:hAnsi="Times New Roman" w:cs="Times New Roman"/>
                <w:sz w:val="24"/>
                <w:szCs w:val="24"/>
              </w:rPr>
              <w:t xml:space="preserve">(у тому числі до визначеної в тендерній документації частини предмета закупівлі (лота) </w:t>
            </w:r>
            <w:r w:rsidRPr="00CB7411">
              <w:rPr>
                <w:rFonts w:ascii="Times New Roman" w:eastAsia="Times New Roman" w:hAnsi="Times New Roman" w:cs="Times New Roman"/>
                <w:i/>
                <w:sz w:val="24"/>
                <w:szCs w:val="24"/>
              </w:rPr>
              <w:t>(у разі здійснення закупівлі за лотами)</w:t>
            </w:r>
            <w:r w:rsidRPr="00CB7411">
              <w:rPr>
                <w:rFonts w:ascii="Times New Roman" w:eastAsia="Times New Roman" w:hAnsi="Times New Roman" w:cs="Times New Roman"/>
                <w:sz w:val="24"/>
                <w:szCs w:val="24"/>
              </w:rPr>
              <w:t xml:space="preserve">. </w:t>
            </w:r>
          </w:p>
        </w:tc>
      </w:tr>
      <w:tr w:rsidR="00945225" w14:paraId="4B496950" w14:textId="77777777">
        <w:trPr>
          <w:trHeight w:val="913"/>
          <w:jc w:val="center"/>
        </w:trPr>
        <w:tc>
          <w:tcPr>
            <w:tcW w:w="705" w:type="dxa"/>
          </w:tcPr>
          <w:p w14:paraId="4F6736B6"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45AAC839" w14:textId="77777777" w:rsidR="00945225" w:rsidRDefault="00000000">
            <w:pPr>
              <w:widowControl w:val="0"/>
              <w:rPr>
                <w:rFonts w:ascii="Times New Roman" w:eastAsia="Times New Roman" w:hAnsi="Times New Roman" w:cs="Times New Roman"/>
                <w:sz w:val="24"/>
                <w:szCs w:val="24"/>
              </w:rPr>
            </w:pPr>
            <w:bookmarkStart w:id="7" w:name="_heading=h.tyjcwt" w:colFirst="0" w:colLast="0"/>
            <w:bookmarkEnd w:id="7"/>
            <w:r>
              <w:rPr>
                <w:rFonts w:ascii="Times New Roman" w:eastAsia="Times New Roman" w:hAnsi="Times New Roman" w:cs="Times New Roman"/>
                <w:b/>
                <w:color w:val="000000"/>
                <w:sz w:val="24"/>
                <w:szCs w:val="24"/>
              </w:rPr>
              <w:t>Забезпечення тендерної пропозиції</w:t>
            </w:r>
          </w:p>
        </w:tc>
        <w:tc>
          <w:tcPr>
            <w:tcW w:w="6450" w:type="dxa"/>
            <w:vAlign w:val="center"/>
          </w:tcPr>
          <w:p w14:paraId="43CFFFF5" w14:textId="77777777" w:rsidR="00945225" w:rsidRPr="00CB7411" w:rsidRDefault="00000000">
            <w:pPr>
              <w:widowControl w:val="0"/>
              <w:ind w:right="12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Забезпечення тендерної пропозиції не вимагається. </w:t>
            </w:r>
          </w:p>
          <w:p w14:paraId="3DAA59F2" w14:textId="77777777" w:rsidR="00945225" w:rsidRDefault="00945225" w:rsidP="00CB7411">
            <w:pPr>
              <w:jc w:val="both"/>
              <w:rPr>
                <w:rFonts w:ascii="Times New Roman" w:eastAsia="Times New Roman" w:hAnsi="Times New Roman" w:cs="Times New Roman"/>
                <w:i/>
                <w:color w:val="FF0000"/>
                <w:sz w:val="24"/>
                <w:szCs w:val="24"/>
                <w:highlight w:val="yellow"/>
              </w:rPr>
            </w:pPr>
          </w:p>
        </w:tc>
      </w:tr>
      <w:tr w:rsidR="00945225" w14:paraId="3A4A264D" w14:textId="77777777">
        <w:trPr>
          <w:trHeight w:val="1119"/>
          <w:jc w:val="center"/>
        </w:trPr>
        <w:tc>
          <w:tcPr>
            <w:tcW w:w="705" w:type="dxa"/>
          </w:tcPr>
          <w:p w14:paraId="5A59F814"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488F052F" w14:textId="77777777" w:rsidR="00945225" w:rsidRPr="00CB7411" w:rsidRDefault="00000000">
            <w:pPr>
              <w:widowControl w:val="0"/>
              <w:rPr>
                <w:rFonts w:ascii="Times New Roman" w:eastAsia="Times New Roman" w:hAnsi="Times New Roman" w:cs="Times New Roman"/>
                <w:sz w:val="24"/>
                <w:szCs w:val="24"/>
              </w:rPr>
            </w:pPr>
            <w:r w:rsidRPr="00CB7411">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50" w:type="dxa"/>
            <w:vAlign w:val="center"/>
          </w:tcPr>
          <w:p w14:paraId="31C6C7D3" w14:textId="77777777" w:rsidR="00945225" w:rsidRPr="00CB7411" w:rsidRDefault="00000000">
            <w:pPr>
              <w:widowControl w:val="0"/>
              <w:pBdr>
                <w:top w:val="nil"/>
                <w:left w:val="nil"/>
                <w:bottom w:val="nil"/>
                <w:right w:val="nil"/>
                <w:between w:val="nil"/>
              </w:pBdr>
              <w:ind w:right="12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Не передбачається.</w:t>
            </w:r>
          </w:p>
          <w:p w14:paraId="5168BDE7" w14:textId="77777777" w:rsidR="00945225" w:rsidRPr="00CB7411" w:rsidRDefault="00945225" w:rsidP="00CB7411">
            <w:pPr>
              <w:jc w:val="both"/>
              <w:rPr>
                <w:rFonts w:ascii="Times New Roman" w:eastAsia="Times New Roman" w:hAnsi="Times New Roman" w:cs="Times New Roman"/>
                <w:sz w:val="24"/>
                <w:szCs w:val="24"/>
              </w:rPr>
            </w:pPr>
          </w:p>
        </w:tc>
      </w:tr>
      <w:tr w:rsidR="00945225" w14:paraId="488FFBC4" w14:textId="77777777">
        <w:trPr>
          <w:trHeight w:val="560"/>
          <w:jc w:val="center"/>
        </w:trPr>
        <w:tc>
          <w:tcPr>
            <w:tcW w:w="705" w:type="dxa"/>
          </w:tcPr>
          <w:p w14:paraId="49AC3A94"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6F501B1A"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450" w:type="dxa"/>
            <w:vAlign w:val="center"/>
          </w:tcPr>
          <w:p w14:paraId="6F2C9E64"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Тендерні пропозиції вважаються дійсними </w:t>
            </w:r>
            <w:r w:rsidRPr="00CB7411">
              <w:rPr>
                <w:rFonts w:ascii="Times New Roman" w:eastAsia="Times New Roman" w:hAnsi="Times New Roman" w:cs="Times New Roman"/>
                <w:b/>
                <w:i/>
                <w:sz w:val="24"/>
                <w:szCs w:val="24"/>
                <w:u w:val="single"/>
              </w:rPr>
              <w:t>протягом 120 (ста двадцяти) днів</w:t>
            </w:r>
            <w:r w:rsidRPr="00CB7411">
              <w:rPr>
                <w:rFonts w:ascii="Times New Roman" w:eastAsia="Times New Roman" w:hAnsi="Times New Roman" w:cs="Times New Roman"/>
                <w:sz w:val="24"/>
                <w:szCs w:val="24"/>
              </w:rPr>
              <w:t xml:space="preserve"> із дати кінцевого строку подання тендерних пропозицій. </w:t>
            </w:r>
          </w:p>
          <w:p w14:paraId="1DC55C8A"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14:paraId="377BD780" w14:textId="77777777" w:rsidR="00945225" w:rsidRPr="00CB7411" w:rsidRDefault="00000000">
            <w:pPr>
              <w:widowControl w:val="0"/>
              <w:jc w:val="both"/>
              <w:rPr>
                <w:rFonts w:ascii="Times New Roman" w:eastAsia="Times New Roman" w:hAnsi="Times New Roman" w:cs="Times New Roman"/>
                <w:sz w:val="24"/>
                <w:szCs w:val="24"/>
                <w:u w:val="single"/>
              </w:rPr>
            </w:pPr>
            <w:r w:rsidRPr="00CB7411">
              <w:rPr>
                <w:rFonts w:ascii="Times New Roman" w:eastAsia="Times New Roman" w:hAnsi="Times New Roman" w:cs="Times New Roman"/>
                <w:sz w:val="24"/>
                <w:szCs w:val="24"/>
              </w:rPr>
              <w:t xml:space="preserve">Учасник процедури закупівлі </w:t>
            </w:r>
            <w:r w:rsidRPr="00CB7411">
              <w:rPr>
                <w:rFonts w:ascii="Times New Roman" w:eastAsia="Times New Roman" w:hAnsi="Times New Roman" w:cs="Times New Roman"/>
                <w:sz w:val="24"/>
                <w:szCs w:val="24"/>
                <w:u w:val="single"/>
              </w:rPr>
              <w:t>має право:</w:t>
            </w:r>
          </w:p>
          <w:p w14:paraId="25071A46"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14:paraId="1C87C1EE"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пропозиції </w:t>
            </w:r>
            <w:r w:rsidRPr="00CB7411">
              <w:rPr>
                <w:rFonts w:ascii="Times New Roman" w:eastAsia="Times New Roman" w:hAnsi="Times New Roman" w:cs="Times New Roman"/>
                <w:i/>
                <w:sz w:val="24"/>
                <w:szCs w:val="24"/>
              </w:rPr>
              <w:t>(у разі якщо таке вимагалося)</w:t>
            </w:r>
            <w:r w:rsidRPr="00CB7411">
              <w:rPr>
                <w:rFonts w:ascii="Times New Roman" w:eastAsia="Times New Roman" w:hAnsi="Times New Roman" w:cs="Times New Roman"/>
                <w:sz w:val="24"/>
                <w:szCs w:val="24"/>
              </w:rPr>
              <w:t>.</w:t>
            </w:r>
          </w:p>
          <w:p w14:paraId="1F277A6A" w14:textId="77777777" w:rsidR="00945225" w:rsidRDefault="00000000">
            <w:pPr>
              <w:widowControl w:val="0"/>
              <w:jc w:val="both"/>
              <w:rPr>
                <w:rFonts w:ascii="Times New Roman" w:eastAsia="Times New Roman" w:hAnsi="Times New Roman" w:cs="Times New Roman"/>
                <w:strike/>
                <w:sz w:val="24"/>
                <w:szCs w:val="24"/>
              </w:rPr>
            </w:pPr>
            <w:r w:rsidRPr="00CB7411">
              <w:rPr>
                <w:rFonts w:ascii="Times New Roman" w:eastAsia="Times New Roman" w:hAnsi="Times New Roman" w:cs="Times New Roman"/>
                <w:sz w:val="24"/>
                <w:szCs w:val="24"/>
              </w:rPr>
              <w:t xml:space="preserve">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w:t>
            </w:r>
            <w:proofErr w:type="spellStart"/>
            <w:r w:rsidRPr="00CB7411">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w:t>
            </w:r>
          </w:p>
        </w:tc>
      </w:tr>
      <w:tr w:rsidR="00945225" w14:paraId="75E2B6D6" w14:textId="77777777">
        <w:trPr>
          <w:trHeight w:val="1119"/>
          <w:jc w:val="center"/>
        </w:trPr>
        <w:tc>
          <w:tcPr>
            <w:tcW w:w="705" w:type="dxa"/>
          </w:tcPr>
          <w:p w14:paraId="56BA5E13"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5</w:t>
            </w:r>
          </w:p>
        </w:tc>
        <w:tc>
          <w:tcPr>
            <w:tcW w:w="2805" w:type="dxa"/>
          </w:tcPr>
          <w:p w14:paraId="46B7F0DE"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Кваліфікаційні критерії до учасників та вимоги</w:t>
            </w:r>
            <w:r>
              <w:rPr>
                <w:rFonts w:ascii="Times New Roman" w:eastAsia="Times New Roman" w:hAnsi="Times New Roman" w:cs="Times New Roman"/>
                <w:b/>
                <w:sz w:val="24"/>
                <w:szCs w:val="24"/>
              </w:rPr>
              <w:t xml:space="preserve">, згідно  з пунктом 28  та пунктом </w:t>
            </w:r>
            <w:r>
              <w:rPr>
                <w:rFonts w:ascii="Times New Roman" w:eastAsia="Times New Roman" w:hAnsi="Times New Roman" w:cs="Times New Roman"/>
                <w:b/>
                <w:sz w:val="24"/>
                <w:szCs w:val="24"/>
                <w:highlight w:val="white"/>
              </w:rPr>
              <w:t xml:space="preserve">47 </w:t>
            </w:r>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b/>
                <w:sz w:val="24"/>
                <w:szCs w:val="24"/>
              </w:rPr>
              <w:t>Особливостей</w:t>
            </w:r>
          </w:p>
        </w:tc>
        <w:tc>
          <w:tcPr>
            <w:tcW w:w="6450" w:type="dxa"/>
            <w:vAlign w:val="center"/>
          </w:tcPr>
          <w:p w14:paraId="19A0590E" w14:textId="77777777" w:rsidR="00945225" w:rsidRPr="00DE7185" w:rsidRDefault="00000000">
            <w:pPr>
              <w:widowControl w:val="0"/>
              <w:ind w:right="120"/>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RPr="00DE7185">
              <w:rPr>
                <w:rFonts w:ascii="Times New Roman" w:eastAsia="Times New Roman" w:hAnsi="Times New Roman" w:cs="Times New Roman"/>
                <w:b/>
                <w:i/>
                <w:sz w:val="24"/>
                <w:szCs w:val="24"/>
              </w:rPr>
              <w:t>Додатку 1</w:t>
            </w:r>
            <w:r w:rsidRPr="00DE7185">
              <w:rPr>
                <w:rFonts w:ascii="Times New Roman" w:eastAsia="Times New Roman" w:hAnsi="Times New Roman" w:cs="Times New Roman"/>
                <w:i/>
                <w:sz w:val="24"/>
                <w:szCs w:val="24"/>
              </w:rPr>
              <w:t xml:space="preserve"> </w:t>
            </w:r>
            <w:r w:rsidRPr="00DE7185">
              <w:rPr>
                <w:rFonts w:ascii="Times New Roman" w:eastAsia="Times New Roman" w:hAnsi="Times New Roman" w:cs="Times New Roman"/>
                <w:sz w:val="24"/>
                <w:szCs w:val="24"/>
              </w:rPr>
              <w:t xml:space="preserve">до цієї тендерної документації. </w:t>
            </w:r>
          </w:p>
          <w:p w14:paraId="378530D9" w14:textId="77777777" w:rsidR="00945225" w:rsidRPr="00DE7185" w:rsidRDefault="00000000">
            <w:pPr>
              <w:widowControl w:val="0"/>
              <w:ind w:right="120"/>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sidRPr="00DE7185">
              <w:rPr>
                <w:rFonts w:ascii="Times New Roman" w:eastAsia="Times New Roman" w:hAnsi="Times New Roman" w:cs="Times New Roman"/>
                <w:b/>
                <w:sz w:val="24"/>
                <w:szCs w:val="24"/>
              </w:rPr>
              <w:t xml:space="preserve"> </w:t>
            </w:r>
            <w:r w:rsidRPr="00DE7185">
              <w:rPr>
                <w:rFonts w:ascii="Times New Roman" w:eastAsia="Times New Roman" w:hAnsi="Times New Roman" w:cs="Times New Roman"/>
                <w:b/>
                <w:i/>
                <w:sz w:val="24"/>
                <w:szCs w:val="24"/>
              </w:rPr>
              <w:t>Додатку 1</w:t>
            </w:r>
            <w:r w:rsidRPr="00DE7185">
              <w:rPr>
                <w:rFonts w:ascii="Times New Roman" w:eastAsia="Times New Roman" w:hAnsi="Times New Roman" w:cs="Times New Roman"/>
                <w:sz w:val="24"/>
                <w:szCs w:val="24"/>
              </w:rPr>
              <w:t xml:space="preserve"> до цієї тендерної документації. </w:t>
            </w:r>
          </w:p>
          <w:p w14:paraId="0BAFC89B" w14:textId="77777777" w:rsidR="00945225" w:rsidRPr="00DE7185" w:rsidRDefault="00000000">
            <w:pPr>
              <w:widowControl w:val="0"/>
              <w:ind w:right="120"/>
              <w:jc w:val="both"/>
              <w:rPr>
                <w:rFonts w:ascii="Times New Roman" w:eastAsia="Times New Roman" w:hAnsi="Times New Roman" w:cs="Times New Roman"/>
                <w:b/>
                <w:sz w:val="24"/>
                <w:szCs w:val="24"/>
              </w:rPr>
            </w:pPr>
            <w:r w:rsidRPr="00DE7185">
              <w:rPr>
                <w:rFonts w:ascii="Times New Roman" w:eastAsia="Times New Roman" w:hAnsi="Times New Roman" w:cs="Times New Roman"/>
                <w:b/>
                <w:sz w:val="24"/>
                <w:szCs w:val="24"/>
              </w:rPr>
              <w:t>Підстави, визначені пунктом 47 Особливостей.</w:t>
            </w:r>
          </w:p>
          <w:p w14:paraId="71AF98A1" w14:textId="77777777" w:rsidR="00945225" w:rsidRPr="00DE718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787F4CC6"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46B14489"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2) відомості про юридичну особу, яка є учасником процедури закупівлі, </w:t>
            </w:r>
            <w:proofErr w:type="spellStart"/>
            <w:r w:rsidRPr="00DE7185">
              <w:rPr>
                <w:rFonts w:ascii="Times New Roman" w:eastAsia="Times New Roman" w:hAnsi="Times New Roman" w:cs="Times New Roman"/>
                <w:sz w:val="24"/>
                <w:szCs w:val="24"/>
              </w:rPr>
              <w:t>внесено</w:t>
            </w:r>
            <w:proofErr w:type="spellEnd"/>
            <w:r w:rsidRPr="00DE7185">
              <w:rPr>
                <w:rFonts w:ascii="Times New Roman" w:eastAsia="Times New Roman" w:hAnsi="Times New Roman" w:cs="Times New Roman"/>
                <w:sz w:val="24"/>
                <w:szCs w:val="24"/>
              </w:rPr>
              <w:t xml:space="preserve"> до Єдиного державного реєстру осіб, які вчинили корупційні або пов’язані з корупцією правопорушення;</w:t>
            </w:r>
          </w:p>
          <w:p w14:paraId="199F184F"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8"/>
                <w:szCs w:val="28"/>
              </w:rPr>
              <w:t>3</w:t>
            </w:r>
            <w:r w:rsidRPr="00DE7185">
              <w:rPr>
                <w:rFonts w:ascii="Times New Roman" w:eastAsia="Times New Roman" w:hAnsi="Times New Roman" w:cs="Times New Roman"/>
                <w:sz w:val="24"/>
                <w:szCs w:val="24"/>
              </w:rPr>
              <w:t>)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07744EB1"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0" w:anchor="n52">
              <w:r w:rsidRPr="00DE7185">
                <w:rPr>
                  <w:rFonts w:ascii="Times New Roman" w:eastAsia="Times New Roman" w:hAnsi="Times New Roman" w:cs="Times New Roman"/>
                  <w:sz w:val="24"/>
                  <w:szCs w:val="24"/>
                </w:rPr>
                <w:t>пунктом 4</w:t>
              </w:r>
            </w:hyperlink>
            <w:r w:rsidRPr="00DE7185">
              <w:rPr>
                <w:rFonts w:ascii="Times New Roman" w:eastAsia="Times New Roman" w:hAnsi="Times New Roman" w:cs="Times New Roman"/>
                <w:sz w:val="24"/>
                <w:szCs w:val="24"/>
              </w:rPr>
              <w:t xml:space="preserve"> частини другої статті 6, пунктом 1 статті 50 Закону України “Про захист економічної конкуренції”, у вигляді вчинення </w:t>
            </w:r>
            <w:proofErr w:type="spellStart"/>
            <w:r w:rsidRPr="00DE7185">
              <w:rPr>
                <w:rFonts w:ascii="Times New Roman" w:eastAsia="Times New Roman" w:hAnsi="Times New Roman" w:cs="Times New Roman"/>
                <w:sz w:val="24"/>
                <w:szCs w:val="24"/>
              </w:rPr>
              <w:t>антиконкурентних</w:t>
            </w:r>
            <w:proofErr w:type="spellEnd"/>
            <w:r w:rsidRPr="00DE7185">
              <w:rPr>
                <w:rFonts w:ascii="Times New Roman" w:eastAsia="Times New Roman" w:hAnsi="Times New Roman" w:cs="Times New Roman"/>
                <w:sz w:val="24"/>
                <w:szCs w:val="24"/>
              </w:rPr>
              <w:t xml:space="preserve"> узгоджених дій, що стосуються спотворення результатів тендерів;</w:t>
            </w:r>
          </w:p>
          <w:p w14:paraId="13FB946D"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3579CEF3"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1D050058"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63EAEF0E"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lastRenderedPageBreak/>
              <w:t>8) учасник процедури закупівлі визнаний в установленому законом порядку банкрутом та стосовно нього відкрита ліквідаційна процедура;</w:t>
            </w:r>
          </w:p>
          <w:p w14:paraId="46E1EA0A"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63DC686F"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199F4C42"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11) учасник процедури закупівлі або кінцевий </w:t>
            </w:r>
            <w:proofErr w:type="spellStart"/>
            <w:r w:rsidRPr="00DE7185">
              <w:rPr>
                <w:rFonts w:ascii="Times New Roman" w:eastAsia="Times New Roman" w:hAnsi="Times New Roman" w:cs="Times New Roman"/>
                <w:sz w:val="24"/>
                <w:szCs w:val="24"/>
              </w:rPr>
              <w:t>бенефіціарний</w:t>
            </w:r>
            <w:proofErr w:type="spellEnd"/>
            <w:r w:rsidRPr="00DE7185">
              <w:rPr>
                <w:rFonts w:ascii="Times New Roman" w:eastAsia="Times New Roman" w:hAnsi="Times New Roman" w:cs="Times New Roman"/>
                <w:sz w:val="24"/>
                <w:szCs w:val="24"/>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w:t>
            </w:r>
            <w:proofErr w:type="spellStart"/>
            <w:r w:rsidRPr="00DE7185">
              <w:rPr>
                <w:rFonts w:ascii="Times New Roman" w:eastAsia="Times New Roman" w:hAnsi="Times New Roman" w:cs="Times New Roman"/>
                <w:sz w:val="24"/>
                <w:szCs w:val="24"/>
              </w:rPr>
              <w:t>закупівель</w:t>
            </w:r>
            <w:proofErr w:type="spellEnd"/>
            <w:r w:rsidRPr="00DE7185">
              <w:rPr>
                <w:rFonts w:ascii="Times New Roman" w:eastAsia="Times New Roman" w:hAnsi="Times New Roman" w:cs="Times New Roman"/>
                <w:sz w:val="24"/>
                <w:szCs w:val="24"/>
              </w:rPr>
              <w:t xml:space="preserve">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w:t>
            </w:r>
          </w:p>
          <w:p w14:paraId="0F3D42F7"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3C3EC00B" w14:textId="77777777" w:rsidR="00945225" w:rsidRPr="00DE7185" w:rsidRDefault="00945225">
            <w:pPr>
              <w:ind w:firstLine="567"/>
              <w:jc w:val="both"/>
              <w:rPr>
                <w:rFonts w:ascii="Times New Roman" w:eastAsia="Times New Roman" w:hAnsi="Times New Roman" w:cs="Times New Roman"/>
                <w:sz w:val="24"/>
                <w:szCs w:val="24"/>
              </w:rPr>
            </w:pPr>
          </w:p>
          <w:p w14:paraId="4E5A3652" w14:textId="77777777" w:rsidR="00945225" w:rsidRPr="00DE7185" w:rsidRDefault="00000000">
            <w:pPr>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w:t>
            </w:r>
            <w:proofErr w:type="spellStart"/>
            <w:r w:rsidRPr="00DE7185">
              <w:rPr>
                <w:rFonts w:ascii="Times New Roman" w:eastAsia="Times New Roman" w:hAnsi="Times New Roman" w:cs="Times New Roman"/>
                <w:sz w:val="24"/>
                <w:szCs w:val="24"/>
              </w:rPr>
              <w:t>закупівель</w:t>
            </w:r>
            <w:proofErr w:type="spellEnd"/>
            <w:r w:rsidRPr="00DE7185">
              <w:rPr>
                <w:rFonts w:ascii="Times New Roman" w:eastAsia="Times New Roman" w:hAnsi="Times New Roman" w:cs="Times New Roman"/>
                <w:sz w:val="24"/>
                <w:szCs w:val="24"/>
              </w:rPr>
              <w:t xml:space="preserve"> шляхом обміну інформацією з іншими державними системами та реєстрами.</w:t>
            </w:r>
          </w:p>
        </w:tc>
      </w:tr>
      <w:tr w:rsidR="00945225" w14:paraId="590FD8C9" w14:textId="77777777">
        <w:trPr>
          <w:trHeight w:val="1119"/>
          <w:jc w:val="center"/>
        </w:trPr>
        <w:tc>
          <w:tcPr>
            <w:tcW w:w="705" w:type="dxa"/>
          </w:tcPr>
          <w:p w14:paraId="158D21C9"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05" w:type="dxa"/>
          </w:tcPr>
          <w:p w14:paraId="6255E12D"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50" w:type="dxa"/>
            <w:vAlign w:val="center"/>
          </w:tcPr>
          <w:p w14:paraId="13AC6E4A" w14:textId="77777777" w:rsidR="00945225"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11">
              <w:r>
                <w:rPr>
                  <w:rFonts w:ascii="Times New Roman" w:eastAsia="Times New Roman" w:hAnsi="Times New Roman" w:cs="Times New Roman"/>
                  <w:sz w:val="24"/>
                  <w:szCs w:val="24"/>
                </w:rPr>
                <w:t xml:space="preserve"> пунктом третім </w:t>
              </w:r>
            </w:hyperlink>
            <w:hyperlink r:id="rId12">
              <w:r>
                <w:rPr>
                  <w:rFonts w:ascii="Times New Roman" w:eastAsia="Times New Roman" w:hAnsi="Times New Roman" w:cs="Times New Roman"/>
                  <w:sz w:val="24"/>
                  <w:szCs w:val="24"/>
                  <w:u w:val="single"/>
                </w:rPr>
                <w:t>частини друго</w:t>
              </w:r>
            </w:hyperlink>
            <w:r>
              <w:rPr>
                <w:rFonts w:ascii="Times New Roman" w:eastAsia="Times New Roman" w:hAnsi="Times New Roman" w:cs="Times New Roman"/>
                <w:sz w:val="24"/>
                <w:szCs w:val="24"/>
              </w:rPr>
              <w:t xml:space="preserve">ї статті 22 Закону зазначено в </w:t>
            </w:r>
            <w:r>
              <w:rPr>
                <w:rFonts w:ascii="Times New Roman" w:eastAsia="Times New Roman" w:hAnsi="Times New Roman" w:cs="Times New Roman"/>
                <w:b/>
                <w:i/>
                <w:sz w:val="24"/>
                <w:szCs w:val="24"/>
              </w:rPr>
              <w:t>Додатку 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до цієї тендерної документації.</w:t>
            </w:r>
          </w:p>
        </w:tc>
      </w:tr>
      <w:tr w:rsidR="00945225" w14:paraId="371BBA78" w14:textId="77777777">
        <w:trPr>
          <w:trHeight w:val="1119"/>
          <w:jc w:val="center"/>
        </w:trPr>
        <w:tc>
          <w:tcPr>
            <w:tcW w:w="705" w:type="dxa"/>
          </w:tcPr>
          <w:p w14:paraId="4FFC70EF"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05" w:type="dxa"/>
          </w:tcPr>
          <w:p w14:paraId="22855977" w14:textId="02DD6D71" w:rsidR="00945225" w:rsidRDefault="00000000">
            <w:pPr>
              <w:widowControl w:val="0"/>
              <w:rPr>
                <w:rFonts w:ascii="Times New Roman" w:eastAsia="Times New Roman" w:hAnsi="Times New Roman" w:cs="Times New Roman"/>
                <w:sz w:val="24"/>
                <w:szCs w:val="24"/>
              </w:rPr>
            </w:pPr>
            <w:r w:rsidRPr="00CB7411">
              <w:rPr>
                <w:rFonts w:ascii="Times New Roman" w:eastAsia="Times New Roman" w:hAnsi="Times New Roman" w:cs="Times New Roman"/>
                <w:b/>
                <w:sz w:val="24"/>
                <w:szCs w:val="24"/>
              </w:rPr>
              <w:t xml:space="preserve">Інформація про субпідрядника /співвиконавця </w:t>
            </w:r>
          </w:p>
        </w:tc>
        <w:tc>
          <w:tcPr>
            <w:tcW w:w="6450" w:type="dxa"/>
            <w:vAlign w:val="center"/>
          </w:tcPr>
          <w:p w14:paraId="76E7A019" w14:textId="77777777" w:rsidR="00945225" w:rsidRDefault="00945225">
            <w:pPr>
              <w:widowControl w:val="0"/>
              <w:ind w:right="120"/>
              <w:jc w:val="both"/>
              <w:rPr>
                <w:rFonts w:ascii="Times New Roman" w:eastAsia="Times New Roman" w:hAnsi="Times New Roman" w:cs="Times New Roman"/>
                <w:b/>
                <w:sz w:val="24"/>
                <w:szCs w:val="24"/>
                <w:highlight w:val="cyan"/>
              </w:rPr>
            </w:pPr>
          </w:p>
          <w:p w14:paraId="26E32388" w14:textId="77777777" w:rsidR="00945225" w:rsidRDefault="00945225">
            <w:pPr>
              <w:widowControl w:val="0"/>
              <w:ind w:right="120"/>
              <w:jc w:val="both"/>
              <w:rPr>
                <w:rFonts w:ascii="Times New Roman" w:eastAsia="Times New Roman" w:hAnsi="Times New Roman" w:cs="Times New Roman"/>
                <w:b/>
                <w:sz w:val="24"/>
                <w:szCs w:val="24"/>
                <w:highlight w:val="cyan"/>
              </w:rPr>
            </w:pPr>
          </w:p>
          <w:p w14:paraId="72D6D7A5" w14:textId="03BC3B88" w:rsidR="00945225" w:rsidRDefault="00000000">
            <w:pPr>
              <w:widowControl w:val="0"/>
              <w:ind w:right="12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highlight w:val="white"/>
              </w:rPr>
              <w:t xml:space="preserve">Учасник в складі тендерної пропозиції надає довідку з інформацією про повне найменування, місцезнаходження, код ЄДРПОУ та ПІБ керівника щодо кожного суб’єкта господарювання, якого учасник планує залучати до виконання робіт чи послуг як субпідрядника/співвиконавця у обсязі не менше ніж 20 відсотків від вартості договору про </w:t>
            </w:r>
            <w:r w:rsidRPr="00CB7411">
              <w:rPr>
                <w:rFonts w:ascii="Times New Roman" w:eastAsia="Times New Roman" w:hAnsi="Times New Roman" w:cs="Times New Roman"/>
                <w:sz w:val="24"/>
                <w:szCs w:val="24"/>
                <w:highlight w:val="white"/>
              </w:rPr>
              <w:lastRenderedPageBreak/>
              <w:t xml:space="preserve">закупівлю </w:t>
            </w:r>
            <w:r w:rsidRPr="00CB7411">
              <w:rPr>
                <w:rFonts w:ascii="Times New Roman" w:eastAsia="Times New Roman" w:hAnsi="Times New Roman" w:cs="Times New Roman"/>
                <w:i/>
                <w:sz w:val="24"/>
                <w:szCs w:val="24"/>
                <w:highlight w:val="white"/>
              </w:rPr>
              <w:t>(надається у разі залучення).</w:t>
            </w:r>
          </w:p>
        </w:tc>
      </w:tr>
      <w:tr w:rsidR="00945225" w14:paraId="4B9005BF" w14:textId="77777777">
        <w:trPr>
          <w:trHeight w:val="841"/>
          <w:jc w:val="center"/>
        </w:trPr>
        <w:tc>
          <w:tcPr>
            <w:tcW w:w="705" w:type="dxa"/>
          </w:tcPr>
          <w:p w14:paraId="3DCD6C3B"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2805" w:type="dxa"/>
          </w:tcPr>
          <w:p w14:paraId="0CBDD6B9"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50" w:type="dxa"/>
            <w:vAlign w:val="center"/>
          </w:tcPr>
          <w:p w14:paraId="69E32F07"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 процедури закупівлі має право </w:t>
            </w:r>
            <w:proofErr w:type="spellStart"/>
            <w:r>
              <w:rPr>
                <w:rFonts w:ascii="Times New Roman" w:eastAsia="Times New Roman" w:hAnsi="Times New Roman" w:cs="Times New Roman"/>
                <w:sz w:val="24"/>
                <w:szCs w:val="24"/>
              </w:rPr>
              <w:t>внести</w:t>
            </w:r>
            <w:proofErr w:type="spellEnd"/>
            <w:r>
              <w:rPr>
                <w:rFonts w:ascii="Times New Roman" w:eastAsia="Times New Roman" w:hAnsi="Times New Roman" w:cs="Times New Roman"/>
                <w:sz w:val="24"/>
                <w:szCs w:val="24"/>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до закінчення кінцевого строку подання тендерних пропозицій.</w:t>
            </w:r>
          </w:p>
        </w:tc>
      </w:tr>
      <w:tr w:rsidR="00945225" w14:paraId="027CF4C8" w14:textId="77777777">
        <w:trPr>
          <w:trHeight w:val="442"/>
          <w:jc w:val="center"/>
        </w:trPr>
        <w:tc>
          <w:tcPr>
            <w:tcW w:w="9960" w:type="dxa"/>
            <w:gridSpan w:val="3"/>
            <w:vAlign w:val="center"/>
          </w:tcPr>
          <w:p w14:paraId="6F3940EF"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4. Подання та розкриття тендерної пропозиції</w:t>
            </w:r>
          </w:p>
        </w:tc>
      </w:tr>
      <w:tr w:rsidR="00945225" w14:paraId="16304474" w14:textId="77777777">
        <w:trPr>
          <w:trHeight w:val="1119"/>
          <w:jc w:val="center"/>
        </w:trPr>
        <w:tc>
          <w:tcPr>
            <w:tcW w:w="705" w:type="dxa"/>
          </w:tcPr>
          <w:p w14:paraId="0EC75C20"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1125E556"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Кінцевий строк подання тендерної пропозиції</w:t>
            </w:r>
          </w:p>
        </w:tc>
        <w:tc>
          <w:tcPr>
            <w:tcW w:w="6450" w:type="dxa"/>
            <w:vAlign w:val="center"/>
          </w:tcPr>
          <w:p w14:paraId="75DBD713" w14:textId="12BF7616" w:rsidR="00945225" w:rsidRDefault="00000000">
            <w:pPr>
              <w:widowControl w:val="0"/>
              <w:ind w:left="40" w:right="120"/>
              <w:jc w:val="both"/>
              <w:rPr>
                <w:rFonts w:ascii="Times New Roman" w:eastAsia="Times New Roman" w:hAnsi="Times New Roman" w:cs="Times New Roman"/>
                <w:i/>
                <w:color w:val="4A86E8"/>
                <w:sz w:val="24"/>
                <w:szCs w:val="24"/>
                <w:highlight w:val="white"/>
              </w:rPr>
            </w:pPr>
            <w:r>
              <w:rPr>
                <w:rFonts w:ascii="Times New Roman" w:eastAsia="Times New Roman" w:hAnsi="Times New Roman" w:cs="Times New Roman"/>
                <w:color w:val="000000"/>
                <w:sz w:val="24"/>
                <w:szCs w:val="24"/>
              </w:rPr>
              <w:t xml:space="preserve">Кінцевий </w:t>
            </w:r>
            <w:r w:rsidRPr="00CB7411">
              <w:rPr>
                <w:rFonts w:ascii="Times New Roman" w:eastAsia="Times New Roman" w:hAnsi="Times New Roman" w:cs="Times New Roman"/>
                <w:sz w:val="24"/>
                <w:szCs w:val="24"/>
              </w:rPr>
              <w:t xml:space="preserve">строк подання тендерних пропозицій — </w:t>
            </w:r>
            <w:r w:rsidR="00CB7411" w:rsidRPr="00CB7411">
              <w:rPr>
                <w:rFonts w:ascii="Times New Roman" w:eastAsia="Times New Roman" w:hAnsi="Times New Roman" w:cs="Times New Roman"/>
                <w:b/>
                <w:sz w:val="24"/>
                <w:szCs w:val="24"/>
              </w:rPr>
              <w:t>17</w:t>
            </w:r>
            <w:r w:rsidRPr="00CB7411">
              <w:rPr>
                <w:rFonts w:ascii="Times New Roman" w:eastAsia="Times New Roman" w:hAnsi="Times New Roman" w:cs="Times New Roman"/>
                <w:b/>
                <w:sz w:val="24"/>
                <w:szCs w:val="24"/>
              </w:rPr>
              <w:t xml:space="preserve"> </w:t>
            </w:r>
            <w:r w:rsidR="00CB7411" w:rsidRPr="00CB7411">
              <w:rPr>
                <w:rFonts w:ascii="Times New Roman" w:eastAsia="Times New Roman" w:hAnsi="Times New Roman" w:cs="Times New Roman"/>
                <w:b/>
                <w:sz w:val="24"/>
                <w:szCs w:val="24"/>
              </w:rPr>
              <w:t xml:space="preserve">квітня </w:t>
            </w:r>
            <w:r w:rsidRPr="00CB7411">
              <w:rPr>
                <w:rFonts w:ascii="Times New Roman" w:eastAsia="Times New Roman" w:hAnsi="Times New Roman" w:cs="Times New Roman"/>
                <w:b/>
                <w:sz w:val="24"/>
                <w:szCs w:val="24"/>
              </w:rPr>
              <w:t>20</w:t>
            </w:r>
            <w:r w:rsidR="00CB7411" w:rsidRPr="00CB7411">
              <w:rPr>
                <w:rFonts w:ascii="Times New Roman" w:eastAsia="Times New Roman" w:hAnsi="Times New Roman" w:cs="Times New Roman"/>
                <w:b/>
                <w:sz w:val="24"/>
                <w:szCs w:val="24"/>
              </w:rPr>
              <w:t xml:space="preserve">24 </w:t>
            </w:r>
            <w:r w:rsidRPr="00CB7411">
              <w:rPr>
                <w:rFonts w:ascii="Times New Roman" w:eastAsia="Times New Roman" w:hAnsi="Times New Roman" w:cs="Times New Roman"/>
                <w:b/>
                <w:sz w:val="24"/>
                <w:szCs w:val="24"/>
              </w:rPr>
              <w:t xml:space="preserve">року, </w:t>
            </w:r>
            <w:r w:rsidR="00CB7411" w:rsidRPr="00CB7411">
              <w:rPr>
                <w:rFonts w:ascii="Times New Roman" w:eastAsia="Times New Roman" w:hAnsi="Times New Roman" w:cs="Times New Roman"/>
                <w:b/>
                <w:sz w:val="24"/>
                <w:szCs w:val="24"/>
              </w:rPr>
              <w:t>0</w:t>
            </w:r>
            <w:r w:rsidRPr="00CB7411">
              <w:rPr>
                <w:rFonts w:ascii="Times New Roman" w:eastAsia="Times New Roman" w:hAnsi="Times New Roman" w:cs="Times New Roman"/>
                <w:b/>
                <w:sz w:val="24"/>
                <w:szCs w:val="24"/>
              </w:rPr>
              <w:t>0:00 год.</w:t>
            </w:r>
            <w:r w:rsidRPr="00CB7411">
              <w:rPr>
                <w:rFonts w:ascii="Times New Roman" w:eastAsia="Times New Roman" w:hAnsi="Times New Roman" w:cs="Times New Roman"/>
                <w:sz w:val="24"/>
                <w:szCs w:val="24"/>
              </w:rPr>
              <w:t xml:space="preserve"> </w:t>
            </w:r>
          </w:p>
          <w:p w14:paraId="0DD6F502"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14:paraId="0A820002"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Електронна система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автоматично формує та надсилає повідомлення учаснику про отримання його тендерної пропозиції із зазначенням дати та часу.</w:t>
            </w:r>
          </w:p>
          <w:p w14:paraId="3846FBA2"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Тендерні пропозиції після закінчення кінцевого строку їх подання не приймаються електронною системою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w:t>
            </w:r>
          </w:p>
        </w:tc>
      </w:tr>
      <w:tr w:rsidR="00945225" w14:paraId="6C17095C" w14:textId="77777777">
        <w:trPr>
          <w:trHeight w:val="1119"/>
          <w:jc w:val="center"/>
        </w:trPr>
        <w:tc>
          <w:tcPr>
            <w:tcW w:w="705" w:type="dxa"/>
          </w:tcPr>
          <w:p w14:paraId="54BEDE5F"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3965C03F" w14:textId="77777777" w:rsidR="00945225" w:rsidRDefault="00000000">
            <w:pPr>
              <w:widowControl w:val="0"/>
              <w:rPr>
                <w:rFonts w:ascii="Times New Roman" w:eastAsia="Times New Roman" w:hAnsi="Times New Roman" w:cs="Times New Roman"/>
                <w:strike/>
                <w:sz w:val="24"/>
                <w:szCs w:val="24"/>
                <w:highlight w:val="white"/>
              </w:rPr>
            </w:pPr>
            <w:r>
              <w:rPr>
                <w:rFonts w:ascii="Times New Roman" w:eastAsia="Times New Roman" w:hAnsi="Times New Roman" w:cs="Times New Roman"/>
                <w:b/>
                <w:sz w:val="24"/>
                <w:szCs w:val="24"/>
                <w:highlight w:val="white"/>
              </w:rPr>
              <w:t>Дата та час розкриття тендерної пропозиції</w:t>
            </w:r>
            <w:r>
              <w:rPr>
                <w:rFonts w:ascii="Times New Roman" w:eastAsia="Times New Roman" w:hAnsi="Times New Roman" w:cs="Times New Roman"/>
                <w:sz w:val="28"/>
                <w:szCs w:val="28"/>
                <w:highlight w:val="white"/>
              </w:rPr>
              <w:t xml:space="preserve"> </w:t>
            </w:r>
          </w:p>
        </w:tc>
        <w:tc>
          <w:tcPr>
            <w:tcW w:w="6450" w:type="dxa"/>
            <w:vAlign w:val="center"/>
          </w:tcPr>
          <w:p w14:paraId="0F8D13A5" w14:textId="77777777" w:rsidR="0094522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Дата і час розкриття тендерних пропозицій, дата і час проведення електронного аукціону визначаються 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автоматично в день оприлюднення замовником оголошення про проведення відкритих торгів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w:t>
            </w:r>
          </w:p>
          <w:p w14:paraId="323763DB" w14:textId="77777777" w:rsidR="0094522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11FE83E8" w14:textId="77777777" w:rsidR="0094522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3"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Особливостей.</w:t>
            </w:r>
          </w:p>
        </w:tc>
      </w:tr>
      <w:tr w:rsidR="00945225" w14:paraId="02C49538" w14:textId="77777777">
        <w:trPr>
          <w:trHeight w:val="512"/>
          <w:jc w:val="center"/>
        </w:trPr>
        <w:tc>
          <w:tcPr>
            <w:tcW w:w="9960" w:type="dxa"/>
            <w:gridSpan w:val="3"/>
            <w:vAlign w:val="center"/>
          </w:tcPr>
          <w:p w14:paraId="4ACF0376"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5. Оцінка тендерної пропозиції</w:t>
            </w:r>
          </w:p>
        </w:tc>
      </w:tr>
      <w:tr w:rsidR="00945225" w14:paraId="1AD74040" w14:textId="77777777">
        <w:trPr>
          <w:trHeight w:val="1119"/>
          <w:jc w:val="center"/>
        </w:trPr>
        <w:tc>
          <w:tcPr>
            <w:tcW w:w="705" w:type="dxa"/>
          </w:tcPr>
          <w:p w14:paraId="4A9D4688"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0EA7AA4D"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450" w:type="dxa"/>
            <w:vAlign w:val="center"/>
          </w:tcPr>
          <w:p w14:paraId="513CFCC0" w14:textId="77777777" w:rsidR="0094522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4" w:anchor="n1553">
              <w:r>
                <w:rPr>
                  <w:rFonts w:ascii="Times New Roman" w:eastAsia="Times New Roman" w:hAnsi="Times New Roman" w:cs="Times New Roman"/>
                  <w:sz w:val="24"/>
                  <w:szCs w:val="24"/>
                  <w:highlight w:val="white"/>
                </w:rPr>
                <w:t>шістнадцятої</w:t>
              </w:r>
            </w:hyperlink>
            <w:r>
              <w:rPr>
                <w:rFonts w:ascii="Times New Roman" w:eastAsia="Times New Roman" w:hAnsi="Times New Roman" w:cs="Times New Roman"/>
                <w:sz w:val="24"/>
                <w:szCs w:val="24"/>
                <w:highlight w:val="white"/>
              </w:rPr>
              <w:t>, абзаців другого і третього частини п’ятнадцятої статті 29 Закону не застосовуються) з урахуванням положень пункту 43 Особливостей.</w:t>
            </w:r>
          </w:p>
          <w:p w14:paraId="2BB9351B"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відповідно до статті 30 Закону.</w:t>
            </w:r>
          </w:p>
          <w:p w14:paraId="7B37211A"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Критерії та методика оцінки визначаються відповідно до </w:t>
            </w:r>
            <w:r>
              <w:rPr>
                <w:rFonts w:ascii="Times New Roman" w:eastAsia="Times New Roman" w:hAnsi="Times New Roman" w:cs="Times New Roman"/>
                <w:sz w:val="24"/>
                <w:szCs w:val="24"/>
                <w:highlight w:val="white"/>
              </w:rPr>
              <w:lastRenderedPageBreak/>
              <w:t>статті 29 Закону.</w:t>
            </w:r>
          </w:p>
          <w:p w14:paraId="0CFDC98D" w14:textId="77777777" w:rsidR="00945225" w:rsidRDefault="00000000">
            <w:pPr>
              <w:widowControl w:val="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Перелік критеріїв та методика оцінки тендерної пропозиції із зазначенням питомої ваги критерію:</w:t>
            </w:r>
          </w:p>
          <w:p w14:paraId="7F29D74C"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Оцінка тендерних пропозицій проводиться автоматично 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на основі критеріїв і методики оцінки, зазначених замовником у тендерній документації, шляхом застосування електронного аукціону.</w:t>
            </w:r>
          </w:p>
          <w:p w14:paraId="03357DD7" w14:textId="77777777" w:rsidR="00945225" w:rsidRDefault="00000000">
            <w:pPr>
              <w:widowControl w:val="0"/>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(у разі якщо подано дві і більше тендерних пропозицій).</w:t>
            </w:r>
          </w:p>
          <w:p w14:paraId="36296511" w14:textId="77777777" w:rsidR="0094522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Якщо була подана одна тендерна пропозиція, електронна система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14:paraId="6D170D59" w14:textId="77777777" w:rsidR="00945225" w:rsidRPr="00DE7185" w:rsidRDefault="00000000">
            <w:pPr>
              <w:widowControl w:val="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highlight w:val="white"/>
              </w:rPr>
              <w:t xml:space="preserve">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протягом </w:t>
            </w:r>
            <w:r w:rsidRPr="00DE7185">
              <w:rPr>
                <w:rFonts w:ascii="Times New Roman" w:eastAsia="Times New Roman" w:hAnsi="Times New Roman" w:cs="Times New Roman"/>
                <w:sz w:val="24"/>
                <w:szCs w:val="24"/>
              </w:rPr>
              <w:t>одного дня з дня прийняття відповідного рішення.</w:t>
            </w:r>
          </w:p>
          <w:p w14:paraId="28680DD0" w14:textId="71A36D4C" w:rsidR="00945225" w:rsidRPr="00DE7185" w:rsidRDefault="00000000">
            <w:pPr>
              <w:widowControl w:val="0"/>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Ціна тендерної пропозиції </w:t>
            </w:r>
            <w:r w:rsidRPr="00DE7185">
              <w:rPr>
                <w:rFonts w:ascii="Times New Roman" w:eastAsia="Times New Roman" w:hAnsi="Times New Roman" w:cs="Times New Roman"/>
                <w:sz w:val="24"/>
                <w:szCs w:val="24"/>
                <w:u w:val="single"/>
              </w:rPr>
              <w:t>не може</w:t>
            </w:r>
            <w:r w:rsidRPr="00DE7185">
              <w:rPr>
                <w:rFonts w:ascii="Times New Roman" w:eastAsia="Times New Roman" w:hAnsi="Times New Roman" w:cs="Times New Roman"/>
                <w:sz w:val="24"/>
                <w:szCs w:val="24"/>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3AE6AF6B" w14:textId="7DC60554" w:rsidR="00945225" w:rsidRPr="00DE7185" w:rsidRDefault="00000000">
            <w:pPr>
              <w:widowControl w:val="0"/>
              <w:jc w:val="both"/>
              <w:rPr>
                <w:rFonts w:ascii="Times New Roman" w:eastAsia="Times New Roman" w:hAnsi="Times New Roman" w:cs="Times New Roman"/>
                <w:b/>
                <w:sz w:val="24"/>
                <w:szCs w:val="24"/>
              </w:rPr>
            </w:pPr>
            <w:r w:rsidRPr="00DE7185">
              <w:rPr>
                <w:rFonts w:ascii="Times New Roman" w:eastAsia="Times New Roman" w:hAnsi="Times New Roman" w:cs="Times New Roman"/>
                <w:sz w:val="24"/>
                <w:szCs w:val="24"/>
              </w:rPr>
              <w:t xml:space="preserve">До розгляду </w:t>
            </w:r>
            <w:r w:rsidRPr="00DE7185">
              <w:rPr>
                <w:rFonts w:ascii="Times New Roman" w:eastAsia="Times New Roman" w:hAnsi="Times New Roman" w:cs="Times New Roman"/>
                <w:sz w:val="24"/>
                <w:szCs w:val="24"/>
                <w:u w:val="single"/>
              </w:rPr>
              <w:t xml:space="preserve"> не приймається </w:t>
            </w:r>
            <w:r w:rsidRPr="00DE7185">
              <w:rPr>
                <w:rFonts w:ascii="Times New Roman" w:eastAsia="Times New Roman" w:hAnsi="Times New Roman" w:cs="Times New Roman"/>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5A685C9C"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тендерних пропозицій здійснюється на основі критерію „Ціна”. Питома вага – 100 %.</w:t>
            </w:r>
          </w:p>
          <w:p w14:paraId="70B5C30E"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14:paraId="3E5F1149" w14:textId="0A3E8ADF"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Оцінка здійснюється на окрему частину предмета закупівлі </w:t>
            </w:r>
            <w:r w:rsidRPr="00CB7411">
              <w:rPr>
                <w:rFonts w:ascii="Times New Roman" w:eastAsia="Times New Roman" w:hAnsi="Times New Roman" w:cs="Times New Roman"/>
                <w:sz w:val="24"/>
                <w:szCs w:val="24"/>
              </w:rPr>
              <w:lastRenderedPageBreak/>
              <w:t xml:space="preserve">(лота), щодо яких можуть бути подані тендерні пропозиції.  </w:t>
            </w:r>
          </w:p>
          <w:p w14:paraId="6026E620" w14:textId="6EB6694E" w:rsidR="00945225" w:rsidRDefault="00000000">
            <w:pPr>
              <w:widowControl w:val="0"/>
              <w:jc w:val="both"/>
              <w:rPr>
                <w:rFonts w:ascii="Times New Roman" w:eastAsia="Times New Roman" w:hAnsi="Times New Roman" w:cs="Times New Roman"/>
                <w:sz w:val="24"/>
                <w:szCs w:val="24"/>
                <w:highlight w:val="yellow"/>
              </w:rPr>
            </w:pPr>
            <w:r w:rsidRPr="00CB7411">
              <w:rPr>
                <w:rFonts w:ascii="Times New Roman" w:eastAsia="Times New Roman" w:hAnsi="Times New Roman" w:cs="Times New Roman"/>
                <w:sz w:val="24"/>
                <w:szCs w:val="24"/>
              </w:rPr>
              <w:t xml:space="preserve">Учасник визначає ціни на </w:t>
            </w:r>
            <w:r w:rsidRPr="00CB7411">
              <w:rPr>
                <w:rFonts w:ascii="Times New Roman" w:eastAsia="Times New Roman" w:hAnsi="Times New Roman" w:cs="Times New Roman"/>
                <w:b/>
                <w:sz w:val="24"/>
                <w:szCs w:val="24"/>
              </w:rPr>
              <w:t>послуги</w:t>
            </w:r>
            <w:r w:rsidRPr="00CB7411">
              <w:rPr>
                <w:rFonts w:ascii="Times New Roman" w:eastAsia="Times New Roman" w:hAnsi="Times New Roman" w:cs="Times New Roman"/>
                <w:sz w:val="24"/>
                <w:szCs w:val="24"/>
              </w:rPr>
              <w:t xml:space="preserve">, що він пропонує </w:t>
            </w:r>
            <w:r w:rsidRPr="00CB7411">
              <w:rPr>
                <w:rFonts w:ascii="Times New Roman" w:eastAsia="Times New Roman" w:hAnsi="Times New Roman" w:cs="Times New Roman"/>
                <w:b/>
                <w:sz w:val="24"/>
                <w:szCs w:val="24"/>
              </w:rPr>
              <w:t>/надати</w:t>
            </w:r>
            <w:r w:rsidRPr="00CB7411">
              <w:rPr>
                <w:rFonts w:ascii="Times New Roman" w:eastAsia="Times New Roman" w:hAnsi="Times New Roman" w:cs="Times New Roman"/>
                <w:sz w:val="24"/>
                <w:szCs w:val="24"/>
              </w:rPr>
              <w:t xml:space="preserve"> 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w:t>
            </w:r>
            <w:r w:rsidRPr="00CB7411">
              <w:rPr>
                <w:rFonts w:ascii="Times New Roman" w:eastAsia="Times New Roman" w:hAnsi="Times New Roman" w:cs="Times New Roman"/>
                <w:b/>
                <w:sz w:val="24"/>
                <w:szCs w:val="24"/>
              </w:rPr>
              <w:t>послуг</w:t>
            </w:r>
            <w:r w:rsidRPr="00CB7411">
              <w:rPr>
                <w:rFonts w:ascii="Times New Roman" w:eastAsia="Times New Roman" w:hAnsi="Times New Roman" w:cs="Times New Roman"/>
                <w:sz w:val="24"/>
                <w:szCs w:val="24"/>
              </w:rPr>
              <w:t xml:space="preserve"> даного виду.</w:t>
            </w:r>
          </w:p>
          <w:p w14:paraId="4F5733D7" w14:textId="4AF4D581" w:rsidR="00945225" w:rsidRDefault="00000000">
            <w:pPr>
              <w:widowControl w:val="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 xml:space="preserve">Розмір мінімального кроку пониження ціни під час електронного </w:t>
            </w:r>
            <w:r w:rsidRPr="00CB7411">
              <w:rPr>
                <w:rFonts w:ascii="Times New Roman" w:eastAsia="Times New Roman" w:hAnsi="Times New Roman" w:cs="Times New Roman"/>
                <w:sz w:val="24"/>
                <w:szCs w:val="24"/>
              </w:rPr>
              <w:t xml:space="preserve">аукціону – </w:t>
            </w:r>
            <w:r w:rsidR="00CB7411" w:rsidRPr="00CB7411">
              <w:rPr>
                <w:rFonts w:ascii="Times New Roman" w:eastAsia="Times New Roman" w:hAnsi="Times New Roman" w:cs="Times New Roman"/>
                <w:sz w:val="24"/>
                <w:szCs w:val="24"/>
              </w:rPr>
              <w:t>0.5</w:t>
            </w:r>
            <w:r w:rsidRPr="00CB7411">
              <w:rPr>
                <w:rFonts w:ascii="Times New Roman" w:eastAsia="Times New Roman" w:hAnsi="Times New Roman" w:cs="Times New Roman"/>
                <w:sz w:val="24"/>
                <w:szCs w:val="24"/>
              </w:rPr>
              <w:t xml:space="preserve"> %</w:t>
            </w:r>
            <w:r w:rsidR="00CB7411" w:rsidRPr="00CB7411">
              <w:rPr>
                <w:rFonts w:ascii="Times New Roman" w:eastAsia="Times New Roman" w:hAnsi="Times New Roman" w:cs="Times New Roman"/>
                <w:sz w:val="24"/>
                <w:szCs w:val="24"/>
              </w:rPr>
              <w:t>.</w:t>
            </w:r>
          </w:p>
          <w:p w14:paraId="5F6C8D41" w14:textId="77777777" w:rsidR="0094522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6273E1C2" w14:textId="77777777" w:rsidR="00945225" w:rsidRDefault="00000000">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12A8C5F1" w14:textId="77777777" w:rsidR="00945225" w:rsidRDefault="00000000">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 xml:space="preserve">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w:t>
            </w:r>
          </w:p>
          <w:p w14:paraId="6FBE68B1" w14:textId="77777777" w:rsidR="0094522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76C34CB4" w14:textId="77777777" w:rsidR="00945225" w:rsidRDefault="00000000">
            <w:pPr>
              <w:jc w:val="both"/>
              <w:rPr>
                <w:rFonts w:ascii="Times New Roman" w:eastAsia="Times New Roman" w:hAnsi="Times New Roman" w:cs="Times New Roman"/>
                <w:strike/>
                <w:sz w:val="24"/>
                <w:szCs w:val="24"/>
                <w:highlight w:val="white"/>
              </w:rPr>
            </w:pPr>
            <w:r>
              <w:rPr>
                <w:rFonts w:ascii="Times New Roman" w:eastAsia="Times New Roman" w:hAnsi="Times New Roman" w:cs="Times New Roman"/>
                <w:sz w:val="24"/>
                <w:szCs w:val="24"/>
                <w:highlight w:val="white"/>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 xml:space="preserve"> в інформації та/або документах, що подані учасником процедури закупівлі у складі тендерної пропозиції, крім </w:t>
            </w:r>
            <w:r>
              <w:rPr>
                <w:rFonts w:ascii="Times New Roman" w:eastAsia="Times New Roman" w:hAnsi="Times New Roman" w:cs="Times New Roman"/>
                <w:sz w:val="24"/>
                <w:szCs w:val="24"/>
                <w:highlight w:val="white"/>
              </w:rPr>
              <w:lastRenderedPageBreak/>
              <w:t>випадків, пов’язаних з виконанням рішення органу оскарження.</w:t>
            </w:r>
          </w:p>
          <w:p w14:paraId="3D627FB7"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уточнених або нових документів в електронній системі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протягом 24 годин</w:t>
            </w:r>
            <w:r>
              <w:rPr>
                <w:rFonts w:ascii="Times New Roman" w:eastAsia="Times New Roman" w:hAnsi="Times New Roman" w:cs="Times New Roman"/>
                <w:sz w:val="24"/>
                <w:szCs w:val="24"/>
              </w:rPr>
              <w:t xml:space="preserve"> з моменту розміщення замовником в електронній системі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повідомлення з вимогою про усунення таких </w:t>
            </w:r>
            <w:proofErr w:type="spellStart"/>
            <w:r>
              <w:rPr>
                <w:rFonts w:ascii="Times New Roman" w:eastAsia="Times New Roman" w:hAnsi="Times New Roman" w:cs="Times New Roman"/>
                <w:sz w:val="24"/>
                <w:szCs w:val="24"/>
              </w:rPr>
              <w:t>невідповідностей</w:t>
            </w:r>
            <w:proofErr w:type="spellEnd"/>
            <w:r>
              <w:rPr>
                <w:rFonts w:ascii="Times New Roman" w:eastAsia="Times New Roman" w:hAnsi="Times New Roman" w:cs="Times New Roman"/>
                <w:sz w:val="24"/>
                <w:szCs w:val="24"/>
              </w:rPr>
              <w:t xml:space="preserve">. Замовник розглядає подані тендерні пропозиції з урахуванням виправлення або </w:t>
            </w:r>
            <w:proofErr w:type="spellStart"/>
            <w:r>
              <w:rPr>
                <w:rFonts w:ascii="Times New Roman" w:eastAsia="Times New Roman" w:hAnsi="Times New Roman" w:cs="Times New Roman"/>
                <w:sz w:val="24"/>
                <w:szCs w:val="24"/>
              </w:rPr>
              <w:t>невиправлення</w:t>
            </w:r>
            <w:proofErr w:type="spellEnd"/>
            <w:r>
              <w:rPr>
                <w:rFonts w:ascii="Times New Roman" w:eastAsia="Times New Roman" w:hAnsi="Times New Roman" w:cs="Times New Roman"/>
                <w:sz w:val="24"/>
                <w:szCs w:val="24"/>
              </w:rPr>
              <w:t xml:space="preserve"> учасниками вияв</w:t>
            </w:r>
            <w:r>
              <w:rPr>
                <w:rFonts w:ascii="Times New Roman" w:eastAsia="Times New Roman" w:hAnsi="Times New Roman" w:cs="Times New Roman"/>
                <w:sz w:val="24"/>
                <w:szCs w:val="24"/>
                <w:highlight w:val="white"/>
              </w:rPr>
              <w:t xml:space="preserve">лених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w:t>
            </w:r>
          </w:p>
          <w:p w14:paraId="06CA5FBC"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14:paraId="1CC75104" w14:textId="77777777" w:rsidR="00945225" w:rsidRPr="00CB741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w:t>
            </w:r>
            <w:r w:rsidRPr="00CB7411">
              <w:rPr>
                <w:rFonts w:ascii="Times New Roman" w:eastAsia="Times New Roman" w:hAnsi="Times New Roman" w:cs="Times New Roman"/>
                <w:sz w:val="24"/>
                <w:szCs w:val="24"/>
              </w:rPr>
              <w:t>строки, визначені Особливостями.</w:t>
            </w:r>
          </w:p>
          <w:p w14:paraId="257BD641" w14:textId="77777777" w:rsidR="00945225" w:rsidRDefault="00000000">
            <w:pPr>
              <w:widowControl w:val="0"/>
              <w:jc w:val="both"/>
              <w:rPr>
                <w:rFonts w:ascii="Times New Roman" w:eastAsia="Times New Roman" w:hAnsi="Times New Roman" w:cs="Times New Roman"/>
                <w:color w:val="00B050"/>
                <w:sz w:val="24"/>
                <w:szCs w:val="24"/>
                <w:highlight w:val="white"/>
              </w:rPr>
            </w:pPr>
            <w:r w:rsidRPr="00CB7411">
              <w:rPr>
                <w:rFonts w:ascii="Times New Roman" w:eastAsia="Times New Roman" w:hAnsi="Times New Roman" w:cs="Times New Roman"/>
                <w:b/>
                <w:i/>
                <w:sz w:val="24"/>
                <w:szCs w:val="24"/>
              </w:rPr>
              <w:t xml:space="preserve">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 </w:t>
            </w:r>
            <w:r w:rsidRPr="00CB7411">
              <w:rPr>
                <w:rFonts w:ascii="Times New Roman" w:eastAsia="Times New Roman" w:hAnsi="Times New Roman" w:cs="Times New Roman"/>
                <w:i/>
                <w:sz w:val="24"/>
                <w:szCs w:val="24"/>
              </w:rPr>
              <w:t>(у разі здійснення закупівлі за лотами).</w:t>
            </w:r>
          </w:p>
        </w:tc>
      </w:tr>
      <w:tr w:rsidR="00945225" w14:paraId="37E09830" w14:textId="77777777">
        <w:trPr>
          <w:trHeight w:val="1119"/>
          <w:jc w:val="center"/>
        </w:trPr>
        <w:tc>
          <w:tcPr>
            <w:tcW w:w="705" w:type="dxa"/>
          </w:tcPr>
          <w:p w14:paraId="4EC89969"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00B239E6"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Інша інформація</w:t>
            </w:r>
          </w:p>
        </w:tc>
        <w:tc>
          <w:tcPr>
            <w:tcW w:w="6450" w:type="dxa"/>
            <w:vAlign w:val="center"/>
          </w:tcPr>
          <w:p w14:paraId="5063DD7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14:paraId="2234A8FA" w14:textId="77777777" w:rsidR="00945225"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5943565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 розрахунку ціни  пропозиції не включаються будь-які витрати, понесені учасником у процесі проведення </w:t>
            </w:r>
            <w:r w:rsidRPr="00CB7411">
              <w:rPr>
                <w:rFonts w:ascii="Times New Roman" w:eastAsia="Times New Roman" w:hAnsi="Times New Roman" w:cs="Times New Roman"/>
                <w:color w:val="000000"/>
                <w:sz w:val="24"/>
                <w:szCs w:val="24"/>
              </w:rPr>
              <w:t xml:space="preserve">процедури закупівлі та укладення договору про закупівлю, витрати, пов'язані із оформленням забезпечення тендерної пропозиції </w:t>
            </w:r>
            <w:r w:rsidRPr="00CB7411">
              <w:rPr>
                <w:rFonts w:ascii="Times New Roman" w:eastAsia="Times New Roman" w:hAnsi="Times New Roman" w:cs="Times New Roman"/>
                <w:i/>
                <w:sz w:val="24"/>
                <w:szCs w:val="24"/>
              </w:rPr>
              <w:t>(у разі встановлення такої вимоги)</w:t>
            </w:r>
            <w:r w:rsidRPr="00CB7411">
              <w:rPr>
                <w:rFonts w:ascii="Times New Roman" w:eastAsia="Times New Roman" w:hAnsi="Times New Roman" w:cs="Times New Roman"/>
                <w:sz w:val="24"/>
                <w:szCs w:val="24"/>
              </w:rPr>
              <w:t xml:space="preserve">. </w:t>
            </w:r>
            <w:r w:rsidRPr="00CB7411">
              <w:rPr>
                <w:rFonts w:ascii="Times New Roman" w:eastAsia="Times New Roman" w:hAnsi="Times New Roman" w:cs="Times New Roman"/>
                <w:color w:val="000000"/>
                <w:sz w:val="24"/>
                <w:szCs w:val="24"/>
              </w:rPr>
              <w:t>Зазначені</w:t>
            </w:r>
            <w:r>
              <w:rPr>
                <w:rFonts w:ascii="Times New Roman" w:eastAsia="Times New Roman" w:hAnsi="Times New Roman" w:cs="Times New Roman"/>
                <w:color w:val="000000"/>
                <w:sz w:val="24"/>
                <w:szCs w:val="24"/>
              </w:rPr>
              <w:t xml:space="preserve">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07540114"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w:t>
            </w:r>
            <w:proofErr w:type="spellStart"/>
            <w:r>
              <w:rPr>
                <w:rFonts w:ascii="Times New Roman" w:eastAsia="Times New Roman" w:hAnsi="Times New Roman" w:cs="Times New Roman"/>
                <w:color w:val="000000"/>
                <w:sz w:val="24"/>
                <w:szCs w:val="24"/>
              </w:rPr>
              <w:t>означатиме</w:t>
            </w:r>
            <w:proofErr w:type="spellEnd"/>
            <w:r>
              <w:rPr>
                <w:rFonts w:ascii="Times New Roman" w:eastAsia="Times New Roman" w:hAnsi="Times New Roman" w:cs="Times New Roman"/>
                <w:color w:val="000000"/>
                <w:sz w:val="24"/>
                <w:szCs w:val="24"/>
              </w:rPr>
              <w:t xml:space="preserve">, що </w:t>
            </w:r>
            <w:r>
              <w:rPr>
                <w:rFonts w:ascii="Times New Roman" w:eastAsia="Times New Roman" w:hAnsi="Times New Roman" w:cs="Times New Roman"/>
                <w:color w:val="000000"/>
                <w:sz w:val="24"/>
                <w:szCs w:val="24"/>
              </w:rPr>
              <w:lastRenderedPageBreak/>
              <w:t>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3CBA1BF5"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Pr>
                <w:rFonts w:ascii="Times New Roman" w:eastAsia="Times New Roman" w:hAnsi="Times New Roman" w:cs="Times New Roman"/>
                <w:sz w:val="24"/>
                <w:szCs w:val="24"/>
              </w:rPr>
              <w:t>ею</w:t>
            </w:r>
            <w:r>
              <w:rPr>
                <w:rFonts w:ascii="Times New Roman" w:eastAsia="Times New Roman" w:hAnsi="Times New Roman" w:cs="Times New Roman"/>
                <w:color w:val="000000"/>
                <w:sz w:val="24"/>
                <w:szCs w:val="24"/>
              </w:rPr>
              <w:t xml:space="preserve"> 358 Кримінального </w:t>
            </w:r>
            <w:r>
              <w:rPr>
                <w:rFonts w:ascii="Times New Roman" w:eastAsia="Times New Roman" w:hAnsi="Times New Roman" w:cs="Times New Roman"/>
                <w:sz w:val="24"/>
                <w:szCs w:val="24"/>
              </w:rPr>
              <w:t>к</w:t>
            </w:r>
            <w:r>
              <w:rPr>
                <w:rFonts w:ascii="Times New Roman" w:eastAsia="Times New Roman" w:hAnsi="Times New Roman" w:cs="Times New Roman"/>
                <w:color w:val="000000"/>
                <w:sz w:val="24"/>
                <w:szCs w:val="24"/>
              </w:rPr>
              <w:t>одексу України.</w:t>
            </w:r>
          </w:p>
          <w:p w14:paraId="4ACF489D"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u w:val="single"/>
              </w:rPr>
              <w:t>Інші умови тендерної документації:</w:t>
            </w:r>
          </w:p>
          <w:p w14:paraId="0D219B3C"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14:paraId="5D4D0B5C"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w:t>
            </w:r>
            <w:r>
              <w:rPr>
                <w:rFonts w:ascii="Times New Roman" w:eastAsia="Times New Roman" w:hAnsi="Times New Roman" w:cs="Times New Roman"/>
                <w:sz w:val="24"/>
                <w:szCs w:val="24"/>
              </w:rPr>
              <w:t xml:space="preserve">  то він надає лист-роз’яснення в довільній формі, у якому зазначає законодавчі підстави щодо ненадання відповідних документів або </w:t>
            </w:r>
            <w:proofErr w:type="spellStart"/>
            <w:r>
              <w:rPr>
                <w:rFonts w:ascii="Times New Roman" w:eastAsia="Times New Roman" w:hAnsi="Times New Roman" w:cs="Times New Roman"/>
                <w:sz w:val="24"/>
                <w:szCs w:val="24"/>
              </w:rPr>
              <w:t>ненакладення</w:t>
            </w:r>
            <w:proofErr w:type="spellEnd"/>
            <w:r>
              <w:rPr>
                <w:rFonts w:ascii="Times New Roman" w:eastAsia="Times New Roman" w:hAnsi="Times New Roman" w:cs="Times New Roman"/>
                <w:sz w:val="24"/>
                <w:szCs w:val="24"/>
              </w:rPr>
              <w:t xml:space="preserve"> електронного підпису; або надає копію/ї роз'яснення/</w:t>
            </w:r>
            <w:proofErr w:type="spellStart"/>
            <w:r>
              <w:rPr>
                <w:rFonts w:ascii="Times New Roman" w:eastAsia="Times New Roman" w:hAnsi="Times New Roman" w:cs="Times New Roman"/>
                <w:sz w:val="24"/>
                <w:szCs w:val="24"/>
              </w:rPr>
              <w:t>нь</w:t>
            </w:r>
            <w:proofErr w:type="spellEnd"/>
            <w:r>
              <w:rPr>
                <w:rFonts w:ascii="Times New Roman" w:eastAsia="Times New Roman" w:hAnsi="Times New Roman" w:cs="Times New Roman"/>
                <w:sz w:val="24"/>
                <w:szCs w:val="24"/>
              </w:rPr>
              <w:t xml:space="preserve"> державних органів щодо цього.</w:t>
            </w:r>
          </w:p>
          <w:p w14:paraId="6FB9BBF5"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w:t>
            </w:r>
          </w:p>
          <w:p w14:paraId="436CA9A7"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3AB54B0D"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Учасники торгів — нерезиденти для виконання вимог щодо подання документів, передбачених </w:t>
            </w:r>
            <w:r>
              <w:rPr>
                <w:rFonts w:ascii="Times New Roman" w:eastAsia="Times New Roman" w:hAnsi="Times New Roman" w:cs="Times New Roman"/>
                <w:b/>
                <w:i/>
                <w:color w:val="000000"/>
                <w:sz w:val="24"/>
                <w:szCs w:val="24"/>
              </w:rPr>
              <w:t>Додатком  1</w:t>
            </w:r>
            <w:r>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14:paraId="580D1454"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Факт подання тендерної пропозиції учасником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фізичною особою чи фізичною особою</w:t>
            </w: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08D1B5D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w:t>
            </w:r>
            <w:r>
              <w:rPr>
                <w:rFonts w:ascii="Times New Roman" w:eastAsia="Times New Roman" w:hAnsi="Times New Roman" w:cs="Times New Roman"/>
                <w:color w:val="000000"/>
                <w:sz w:val="24"/>
                <w:szCs w:val="24"/>
              </w:rPr>
              <w:lastRenderedPageBreak/>
              <w:t>замовнику персональних даних, а також їх обробку несе виключно учасник процедури закупівлі, що подав тендерну пропозицію</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703A5624"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Документи, видані державними органами, повинні відповідати вимогам нормативних актів, відповідно до яких такі документи видані.</w:t>
            </w:r>
          </w:p>
          <w:p w14:paraId="09079D24"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Учасник, який подав тендерну пропозицію, вважається таким, що згодний з </w:t>
            </w:r>
            <w:proofErr w:type="spellStart"/>
            <w:r>
              <w:rPr>
                <w:rFonts w:ascii="Times New Roman" w:eastAsia="Times New Roman" w:hAnsi="Times New Roman" w:cs="Times New Roman"/>
                <w:sz w:val="24"/>
                <w:szCs w:val="24"/>
              </w:rPr>
              <w:t>проєктом</w:t>
            </w:r>
            <w:proofErr w:type="spellEnd"/>
            <w:r>
              <w:rPr>
                <w:rFonts w:ascii="Times New Roman" w:eastAsia="Times New Roman" w:hAnsi="Times New Roman" w:cs="Times New Roman"/>
                <w:sz w:val="24"/>
                <w:szCs w:val="24"/>
              </w:rPr>
              <w:t xml:space="preserve"> договору про закупівлю, викладеним у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 та буде дотримуватися умов своєї тендерної пропозиції протягом строку, встановленого </w:t>
            </w:r>
            <w:r>
              <w:rPr>
                <w:rFonts w:ascii="Times New Roman" w:eastAsia="Times New Roman" w:hAnsi="Times New Roman" w:cs="Times New Roman"/>
                <w:b/>
                <w:i/>
                <w:sz w:val="24"/>
                <w:szCs w:val="24"/>
              </w:rPr>
              <w:t>в п. 4 Розділу 3</w:t>
            </w:r>
            <w:r>
              <w:rPr>
                <w:rFonts w:ascii="Times New Roman" w:eastAsia="Times New Roman" w:hAnsi="Times New Roman" w:cs="Times New Roman"/>
                <w:sz w:val="24"/>
                <w:szCs w:val="24"/>
              </w:rPr>
              <w:t xml:space="preserve"> до цієї тендерної документації.</w:t>
            </w:r>
          </w:p>
          <w:p w14:paraId="04241D83"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788CDD3D"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 Фактом подання тендерної пропозиції учасник підтверджує (жодних окремих підтверджень не потрібно подавати в складі тендерної пропозиції), щ</w:t>
            </w:r>
            <w:r>
              <w:rPr>
                <w:rFonts w:ascii="Times New Roman" w:eastAsia="Times New Roman" w:hAnsi="Times New Roman" w:cs="Times New Roman"/>
                <w:color w:val="000000"/>
                <w:sz w:val="24"/>
                <w:szCs w:val="24"/>
              </w:rPr>
              <w:t xml:space="preserve">о у попередніх відносинах між  Учасником та Замовником таку </w:t>
            </w:r>
            <w:proofErr w:type="spellStart"/>
            <w:r>
              <w:rPr>
                <w:rFonts w:ascii="Times New Roman" w:eastAsia="Times New Roman" w:hAnsi="Times New Roman" w:cs="Times New Roman"/>
                <w:color w:val="000000"/>
                <w:sz w:val="24"/>
                <w:szCs w:val="24"/>
              </w:rPr>
              <w:t>оперативно</w:t>
            </w:r>
            <w:proofErr w:type="spellEnd"/>
            <w:r>
              <w:rPr>
                <w:rFonts w:ascii="Times New Roman" w:eastAsia="Times New Roman" w:hAnsi="Times New Roman" w:cs="Times New Roman"/>
                <w:color w:val="000000"/>
                <w:sz w:val="24"/>
                <w:szCs w:val="24"/>
              </w:rPr>
              <w:t>-господарську/і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14:paraId="4F106545"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sz w:val="24"/>
                <w:szCs w:val="24"/>
              </w:rPr>
              <w:t>Тендерна п</w:t>
            </w:r>
            <w:r>
              <w:rPr>
                <w:rFonts w:ascii="Times New Roman" w:eastAsia="Times New Roman" w:hAnsi="Times New Roman" w:cs="Times New Roman"/>
                <w:color w:val="000000"/>
                <w:sz w:val="24"/>
                <w:szCs w:val="24"/>
              </w:rPr>
              <w:t>ропозиція учасника може містити документи з водяними знаками.</w:t>
            </w:r>
          </w:p>
          <w:p w14:paraId="4309E880"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14:paraId="6E294792"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40AB9A69"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124F770E"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14:paraId="0D96FD73"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також враховувати, що в Україні </w:t>
            </w:r>
            <w:r>
              <w:rPr>
                <w:rFonts w:ascii="Times New Roman" w:eastAsia="Times New Roman" w:hAnsi="Times New Roman" w:cs="Times New Roman"/>
                <w:sz w:val="24"/>
                <w:szCs w:val="24"/>
                <w:highlight w:val="white"/>
              </w:rPr>
              <w:t xml:space="preserve">замовникам забороняється здійснювати публічні закупівлі товарів, робіт і послуг у громадян Російської Федерації/ Республіки Білорусь/ 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 Республіки Білорусь/ </w:t>
            </w:r>
            <w:r>
              <w:rPr>
                <w:rFonts w:ascii="Times New Roman" w:eastAsia="Times New Roman" w:hAnsi="Times New Roman" w:cs="Times New Roman"/>
                <w:sz w:val="24"/>
                <w:szCs w:val="24"/>
                <w:highlight w:val="white"/>
              </w:rPr>
              <w:lastRenderedPageBreak/>
              <w:t>Ісламської Республіки Іран; юридичних осіб, утворених та</w:t>
            </w:r>
            <w:r>
              <w:rPr>
                <w:rFonts w:ascii="Times New Roman" w:eastAsia="Times New Roman" w:hAnsi="Times New Roman" w:cs="Times New Roman"/>
                <w:i/>
                <w:sz w:val="24"/>
                <w:szCs w:val="24"/>
                <w:highlight w:val="white"/>
              </w:rPr>
              <w:t xml:space="preserve"> з</w:t>
            </w:r>
            <w:r>
              <w:rPr>
                <w:rFonts w:ascii="Times New Roman" w:eastAsia="Times New Roman" w:hAnsi="Times New Roman" w:cs="Times New Roman"/>
                <w:sz w:val="24"/>
                <w:szCs w:val="24"/>
                <w:highlight w:val="white"/>
              </w:rPr>
              <w:t xml:space="preserve">ареєстрованих відповідно до законодавства України, кінцевим </w:t>
            </w:r>
            <w:proofErr w:type="spellStart"/>
            <w:r>
              <w:rPr>
                <w:rFonts w:ascii="Times New Roman" w:eastAsia="Times New Roman" w:hAnsi="Times New Roman" w:cs="Times New Roman"/>
                <w:sz w:val="24"/>
                <w:szCs w:val="24"/>
                <w:highlight w:val="white"/>
              </w:rPr>
              <w:t>бенефіціарним</w:t>
            </w:r>
            <w:proofErr w:type="spellEnd"/>
            <w:r>
              <w:rPr>
                <w:rFonts w:ascii="Times New Roman" w:eastAsia="Times New Roman" w:hAnsi="Times New Roman" w:cs="Times New Roman"/>
                <w:sz w:val="24"/>
                <w:szCs w:val="24"/>
                <w:highlight w:val="white"/>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Республіка Білорусь/ Ісламська Республіка Іран, громадянин Російської Федерації/ Республіки Білорусь/ 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 Республіки Білорусь/ 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Pr>
                <w:rFonts w:ascii="Times New Roman" w:eastAsia="Times New Roman" w:hAnsi="Times New Roman" w:cs="Times New Roman"/>
                <w:sz w:val="24"/>
                <w:szCs w:val="24"/>
              </w:rPr>
              <w:t>;</w:t>
            </w:r>
          </w:p>
          <w:p w14:paraId="7485E271"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№1178.</w:t>
            </w:r>
          </w:p>
          <w:p w14:paraId="4F4CF5B2" w14:textId="77777777" w:rsidR="00945225" w:rsidRPr="00CB7411" w:rsidRDefault="00945225">
            <w:pPr>
              <w:widowControl w:val="0"/>
              <w:jc w:val="both"/>
              <w:rPr>
                <w:rFonts w:ascii="Times New Roman" w:eastAsia="Times New Roman" w:hAnsi="Times New Roman" w:cs="Times New Roman"/>
                <w:color w:val="00B050"/>
                <w:sz w:val="24"/>
                <w:szCs w:val="24"/>
              </w:rPr>
            </w:pPr>
          </w:p>
          <w:p w14:paraId="567A9630" w14:textId="77777777" w:rsidR="00945225" w:rsidRDefault="00000000">
            <w:pPr>
              <w:widowControl w:val="0"/>
              <w:ind w:left="40" w:hanging="20"/>
              <w:jc w:val="both"/>
              <w:rPr>
                <w:rFonts w:ascii="Times New Roman" w:eastAsia="Times New Roman" w:hAnsi="Times New Roman" w:cs="Times New Roman"/>
                <w:color w:val="FF0000"/>
                <w:sz w:val="24"/>
                <w:szCs w:val="24"/>
                <w:highlight w:val="yellow"/>
              </w:rPr>
            </w:pPr>
            <w:r w:rsidRPr="00CB7411">
              <w:rPr>
                <w:rFonts w:ascii="Times New Roman" w:eastAsia="Times New Roman" w:hAnsi="Times New Roman" w:cs="Times New Roman"/>
                <w:b/>
                <w:sz w:val="24"/>
                <w:szCs w:val="24"/>
              </w:rPr>
              <w:t>13. У разі здійснення закупівлі автомобілів, меблів, іншого обладнання та устаткування, мобільних телефонів, комп'ютерів державними органами, а також установами та організаціями, які утримуються за рахунок державного бюджету, учасники при формуванні ціни пропозиції повинні враховувати вимоги постанови Кабінету Міністрів України № 332 від 04.04.2001 р.</w:t>
            </w:r>
          </w:p>
        </w:tc>
      </w:tr>
      <w:tr w:rsidR="00945225" w14:paraId="5689038F" w14:textId="77777777">
        <w:trPr>
          <w:trHeight w:val="1119"/>
          <w:jc w:val="center"/>
        </w:trPr>
        <w:tc>
          <w:tcPr>
            <w:tcW w:w="705" w:type="dxa"/>
          </w:tcPr>
          <w:p w14:paraId="3E3B40BB"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14:paraId="022F10DE"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Відхилення тендерних пропозицій</w:t>
            </w:r>
          </w:p>
        </w:tc>
        <w:tc>
          <w:tcPr>
            <w:tcW w:w="6450" w:type="dxa"/>
            <w:vAlign w:val="center"/>
          </w:tcPr>
          <w:p w14:paraId="62A6BA56" w14:textId="77777777" w:rsidR="00945225" w:rsidRDefault="00000000">
            <w:pPr>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 xml:space="preserve">Замовник відхиляє тендерну пропозицію із зазначенням аргументації в електронній системі </w:t>
            </w:r>
            <w:proofErr w:type="spellStart"/>
            <w:r>
              <w:rPr>
                <w:rFonts w:ascii="Times New Roman" w:eastAsia="Times New Roman" w:hAnsi="Times New Roman" w:cs="Times New Roman"/>
                <w:b/>
                <w:i/>
                <w:sz w:val="24"/>
                <w:szCs w:val="24"/>
                <w:highlight w:val="white"/>
              </w:rPr>
              <w:t>закупівель</w:t>
            </w:r>
            <w:proofErr w:type="spellEnd"/>
            <w:r>
              <w:rPr>
                <w:rFonts w:ascii="Times New Roman" w:eastAsia="Times New Roman" w:hAnsi="Times New Roman" w:cs="Times New Roman"/>
                <w:b/>
                <w:i/>
                <w:sz w:val="24"/>
                <w:szCs w:val="24"/>
                <w:highlight w:val="white"/>
              </w:rPr>
              <w:t xml:space="preserve"> у разі, коли:</w:t>
            </w:r>
          </w:p>
          <w:p w14:paraId="31475D19"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w:t>
            </w:r>
          </w:p>
          <w:p w14:paraId="19CB491F"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підпадає під підстави, встановлені пунктом 47 цих особливостей;</w:t>
            </w:r>
          </w:p>
          <w:p w14:paraId="26C0F737"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53D8C15C"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забезпечення тендерної пропозиції, якщо таке забезпечення вимагалося замовником;</w:t>
            </w:r>
          </w:p>
          <w:p w14:paraId="3D7ED218"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 xml:space="preserve">, протягом 24 годин з моменту розміщення замовником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повідомлення з вимогою про усунення таких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w:t>
            </w:r>
          </w:p>
          <w:p w14:paraId="454EBD3B"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надав обґрунтування аномально низької ціни тендерної пропозиції протягом строку, визначеного абзацом </w:t>
            </w:r>
            <w:r>
              <w:rPr>
                <w:rFonts w:ascii="Times New Roman" w:eastAsia="Times New Roman" w:hAnsi="Times New Roman" w:cs="Times New Roman"/>
                <w:sz w:val="24"/>
                <w:szCs w:val="24"/>
                <w:highlight w:val="white"/>
              </w:rPr>
              <w:lastRenderedPageBreak/>
              <w:t>першим частини чотирнадцятої статті 29 Закону/абзацом дев’ятим пункту 37 цих особливостей;</w:t>
            </w:r>
          </w:p>
          <w:p w14:paraId="78BE6A74"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визначив конфіденційною інформацію, що не може бути визначена як конфіденційна відповідно до вимог пункту 40 цих особливостей;</w:t>
            </w:r>
          </w:p>
          <w:p w14:paraId="3C06E52B"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є 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w:t>
            </w:r>
            <w:proofErr w:type="spellStart"/>
            <w:r>
              <w:rPr>
                <w:rFonts w:ascii="Times New Roman" w:eastAsia="Times New Roman" w:hAnsi="Times New Roman" w:cs="Times New Roman"/>
                <w:sz w:val="24"/>
                <w:szCs w:val="24"/>
                <w:highlight w:val="white"/>
              </w:rPr>
              <w:t>бенефіціарним</w:t>
            </w:r>
            <w:proofErr w:type="spellEnd"/>
            <w:r>
              <w:rPr>
                <w:rFonts w:ascii="Times New Roman" w:eastAsia="Times New Roman" w:hAnsi="Times New Roman" w:cs="Times New Roman"/>
                <w:sz w:val="24"/>
                <w:szCs w:val="24"/>
                <w:highlight w:val="white"/>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w:t>
            </w:r>
            <w:r>
              <w:rPr>
                <w:rFonts w:ascii="Times New Roman" w:eastAsia="Times New Roman" w:hAnsi="Times New Roman" w:cs="Times New Roman"/>
                <w:color w:val="00B050"/>
                <w:sz w:val="24"/>
                <w:szCs w:val="24"/>
                <w:highlight w:val="white"/>
              </w:rPr>
              <w:t xml:space="preserve"> </w:t>
            </w:r>
            <w:r>
              <w:rPr>
                <w:rFonts w:ascii="Times New Roman" w:eastAsia="Times New Roman" w:hAnsi="Times New Roman" w:cs="Times New Roman"/>
                <w:sz w:val="24"/>
                <w:szCs w:val="24"/>
                <w:highlight w:val="white"/>
              </w:rPr>
              <w:t xml:space="preserve">установленому законодавством порядку передані в управління АРМА; або пропонує в тендерній пропозиції 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6F92745E"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тендерна пропозиція:</w:t>
            </w:r>
          </w:p>
          <w:p w14:paraId="60871A81"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5" w:anchor="n131">
              <w:r>
                <w:rPr>
                  <w:rFonts w:ascii="Times New Roman" w:eastAsia="Times New Roman" w:hAnsi="Times New Roman" w:cs="Times New Roman"/>
                  <w:sz w:val="24"/>
                  <w:szCs w:val="24"/>
                  <w:highlight w:val="white"/>
                </w:rPr>
                <w:t>пункту 4</w:t>
              </w:r>
            </w:hyperlink>
            <w:r>
              <w:rPr>
                <w:rFonts w:ascii="Times New Roman" w:eastAsia="Times New Roman" w:hAnsi="Times New Roman" w:cs="Times New Roman"/>
                <w:sz w:val="24"/>
                <w:szCs w:val="24"/>
                <w:highlight w:val="white"/>
              </w:rPr>
              <w:t>3 цих особливостей;</w:t>
            </w:r>
          </w:p>
          <w:p w14:paraId="3A10B77B"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строк дії якої закінчився;</w:t>
            </w:r>
          </w:p>
          <w:p w14:paraId="2E5BC3C0"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w:t>
            </w:r>
            <w:r>
              <w:rPr>
                <w:rFonts w:ascii="Times New Roman" w:eastAsia="Times New Roman" w:hAnsi="Times New Roman" w:cs="Times New Roman"/>
                <w:sz w:val="24"/>
                <w:szCs w:val="24"/>
                <w:highlight w:val="white"/>
              </w:rPr>
              <w:lastRenderedPageBreak/>
              <w:t>перевищення є більшим, ніж зазначений замовником в тендерній документації;</w:t>
            </w:r>
          </w:p>
          <w:p w14:paraId="11715CF7"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відповідає вимогам, установленим у тендерній документації відповідно до абзацу першого частини третьої статті 22 Закону;</w:t>
            </w:r>
          </w:p>
          <w:p w14:paraId="45083CC2"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переможець процедури закупівлі:</w:t>
            </w:r>
          </w:p>
          <w:p w14:paraId="680FADD3" w14:textId="77777777" w:rsidR="00945225" w:rsidRPr="00CB741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відмовився від підписання договору про закупівлю </w:t>
            </w:r>
            <w:r w:rsidRPr="00CB7411">
              <w:rPr>
                <w:rFonts w:ascii="Times New Roman" w:eastAsia="Times New Roman" w:hAnsi="Times New Roman" w:cs="Times New Roman"/>
                <w:sz w:val="24"/>
                <w:szCs w:val="24"/>
                <w:highlight w:val="white"/>
              </w:rPr>
              <w:t>відповідно до вимог тендерної документації або укладення договору про закупівлю;</w:t>
            </w:r>
          </w:p>
          <w:p w14:paraId="3C8C5F34" w14:textId="77777777" w:rsidR="00945225" w:rsidRPr="00CB7411" w:rsidRDefault="00000000">
            <w:pPr>
              <w:shd w:val="clear" w:color="auto" w:fill="FFFFFF"/>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не надав у спосіб, зазначений в тендерній документації, документи, що підтверджують відсутність підстав, визначених у підпунктах 3, 5, 6 і 12 пункту 47 цих особливостей;</w:t>
            </w:r>
          </w:p>
          <w:p w14:paraId="702D28C7" w14:textId="77777777" w:rsidR="00945225" w:rsidRPr="00CB7411" w:rsidRDefault="00000000">
            <w:pPr>
              <w:shd w:val="clear" w:color="auto" w:fill="FFFFFF"/>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не надав забезпечення виконання договору про закупівлю, якщо таке забезпечення вимагалося замовником;</w:t>
            </w:r>
          </w:p>
          <w:p w14:paraId="0F8240CC" w14:textId="77777777" w:rsidR="00945225" w:rsidRPr="00CB7411" w:rsidRDefault="00000000">
            <w:pPr>
              <w:shd w:val="clear" w:color="auto" w:fill="FFFFFF"/>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12FC982C" w14:textId="77777777" w:rsidR="00945225" w:rsidRPr="00CB7411" w:rsidRDefault="00000000">
            <w:pPr>
              <w:shd w:val="clear" w:color="auto" w:fill="FFFFFF"/>
              <w:ind w:firstLine="567"/>
              <w:jc w:val="both"/>
              <w:rPr>
                <w:rFonts w:ascii="Times New Roman" w:eastAsia="Times New Roman" w:hAnsi="Times New Roman" w:cs="Times New Roman"/>
                <w:b/>
                <w:i/>
                <w:sz w:val="24"/>
                <w:szCs w:val="24"/>
                <w:highlight w:val="white"/>
              </w:rPr>
            </w:pPr>
            <w:r w:rsidRPr="00CB7411">
              <w:rPr>
                <w:rFonts w:ascii="Times New Roman" w:eastAsia="Times New Roman" w:hAnsi="Times New Roman" w:cs="Times New Roman"/>
                <w:b/>
                <w:i/>
                <w:sz w:val="24"/>
                <w:szCs w:val="24"/>
                <w:highlight w:val="white"/>
              </w:rPr>
              <w:t xml:space="preserve">Замовник може відхилити тендерну пропозицію із зазначенням аргументації в електронній системі </w:t>
            </w:r>
            <w:proofErr w:type="spellStart"/>
            <w:r w:rsidRPr="00CB7411">
              <w:rPr>
                <w:rFonts w:ascii="Times New Roman" w:eastAsia="Times New Roman" w:hAnsi="Times New Roman" w:cs="Times New Roman"/>
                <w:b/>
                <w:i/>
                <w:sz w:val="24"/>
                <w:szCs w:val="24"/>
                <w:highlight w:val="white"/>
              </w:rPr>
              <w:t>закупівель</w:t>
            </w:r>
            <w:proofErr w:type="spellEnd"/>
            <w:r w:rsidRPr="00CB7411">
              <w:rPr>
                <w:rFonts w:ascii="Times New Roman" w:eastAsia="Times New Roman" w:hAnsi="Times New Roman" w:cs="Times New Roman"/>
                <w:b/>
                <w:i/>
                <w:sz w:val="24"/>
                <w:szCs w:val="24"/>
                <w:highlight w:val="white"/>
              </w:rPr>
              <w:t xml:space="preserve"> у разі, коли:</w:t>
            </w:r>
          </w:p>
          <w:p w14:paraId="7F667D16" w14:textId="77777777" w:rsidR="00945225" w:rsidRPr="00CB7411" w:rsidRDefault="00000000">
            <w:pPr>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19D9C289" w14:textId="77777777" w:rsidR="00945225" w:rsidRPr="00CB7411" w:rsidRDefault="00000000">
            <w:pPr>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2) 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5208B9E4" w14:textId="77777777" w:rsidR="00945225" w:rsidRDefault="00000000">
            <w:pPr>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w:t>
            </w:r>
            <w:r>
              <w:rPr>
                <w:rFonts w:ascii="Times New Roman" w:eastAsia="Times New Roman" w:hAnsi="Times New Roman" w:cs="Times New Roman"/>
                <w:sz w:val="24"/>
                <w:szCs w:val="24"/>
                <w:highlight w:val="white"/>
              </w:rPr>
              <w:t xml:space="preserve">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w:t>
            </w:r>
          </w:p>
          <w:p w14:paraId="33D03B8B" w14:textId="77777777" w:rsidR="0094522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але до моменту оприлюднення договору про закупівлю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відповідно до статті 10 Закону.</w:t>
            </w:r>
          </w:p>
        </w:tc>
      </w:tr>
      <w:tr w:rsidR="00945225" w14:paraId="64B0C902" w14:textId="77777777">
        <w:trPr>
          <w:trHeight w:val="472"/>
          <w:jc w:val="center"/>
        </w:trPr>
        <w:tc>
          <w:tcPr>
            <w:tcW w:w="9960" w:type="dxa"/>
            <w:gridSpan w:val="3"/>
            <w:vAlign w:val="center"/>
          </w:tcPr>
          <w:p w14:paraId="615A6A67" w14:textId="77777777" w:rsidR="00945225" w:rsidRDefault="00000000">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lastRenderedPageBreak/>
              <w:t>Розділ 6. Результати торгів та укладання договору про закупівлю</w:t>
            </w:r>
          </w:p>
        </w:tc>
      </w:tr>
      <w:tr w:rsidR="00945225" w14:paraId="18E06763" w14:textId="77777777">
        <w:trPr>
          <w:trHeight w:val="1119"/>
          <w:jc w:val="center"/>
        </w:trPr>
        <w:tc>
          <w:tcPr>
            <w:tcW w:w="705" w:type="dxa"/>
          </w:tcPr>
          <w:p w14:paraId="6D1C3887"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6EB174F9" w14:textId="77777777" w:rsidR="00945225"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Відміна тендеру чи визнання тендеру таким, що не відбувся</w:t>
            </w:r>
          </w:p>
        </w:tc>
        <w:tc>
          <w:tcPr>
            <w:tcW w:w="6450" w:type="dxa"/>
            <w:vAlign w:val="center"/>
          </w:tcPr>
          <w:p w14:paraId="28E15DE2" w14:textId="77777777" w:rsidR="00945225" w:rsidRDefault="00000000">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відміняє відкриті торги у разі:</w:t>
            </w:r>
          </w:p>
          <w:p w14:paraId="68DB7074"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відсутності подальшої потреби в закупівлі товарів, робіт чи послуг;</w:t>
            </w:r>
          </w:p>
          <w:p w14:paraId="45760BAD"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 неможливості усунення порушень, що виникли через виявлені порушення вимог законодавства у сфері публічних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з описом таких порушень;</w:t>
            </w:r>
          </w:p>
          <w:p w14:paraId="5CAAB726"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скорочення обсягу видатків на здійснення закупівлі товарів, робіт чи послуг;</w:t>
            </w:r>
          </w:p>
          <w:p w14:paraId="1C411BB3"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коли здійснення закупівлі стало неможливим внаслідок дії обставин непереборної сили.</w:t>
            </w:r>
          </w:p>
          <w:p w14:paraId="08D07547"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відміни відкритих торгів замовник </w:t>
            </w:r>
            <w:r>
              <w:rPr>
                <w:rFonts w:ascii="Times New Roman" w:eastAsia="Times New Roman" w:hAnsi="Times New Roman" w:cs="Times New Roman"/>
                <w:b/>
                <w:i/>
                <w:sz w:val="24"/>
                <w:szCs w:val="24"/>
                <w:highlight w:val="white"/>
              </w:rPr>
              <w:t>протягом одного робочого дня</w:t>
            </w:r>
            <w:r>
              <w:rPr>
                <w:rFonts w:ascii="Times New Roman" w:eastAsia="Times New Roman" w:hAnsi="Times New Roman" w:cs="Times New Roman"/>
                <w:sz w:val="24"/>
                <w:szCs w:val="24"/>
                <w:highlight w:val="white"/>
              </w:rPr>
              <w:t xml:space="preserve"> з дати прийняття відповідного рішення зазначає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підстави прийняття такого рішення.</w:t>
            </w:r>
          </w:p>
          <w:p w14:paraId="402FD0B4" w14:textId="77777777" w:rsidR="00945225" w:rsidRDefault="00000000">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 xml:space="preserve">Відкриті торги автоматично відміняються електронною системою </w:t>
            </w:r>
            <w:proofErr w:type="spellStart"/>
            <w:r>
              <w:rPr>
                <w:rFonts w:ascii="Times New Roman" w:eastAsia="Times New Roman" w:hAnsi="Times New Roman" w:cs="Times New Roman"/>
                <w:b/>
                <w:i/>
                <w:sz w:val="24"/>
                <w:szCs w:val="24"/>
                <w:highlight w:val="white"/>
              </w:rPr>
              <w:t>закупівель</w:t>
            </w:r>
            <w:proofErr w:type="spellEnd"/>
            <w:r>
              <w:rPr>
                <w:rFonts w:ascii="Times New Roman" w:eastAsia="Times New Roman" w:hAnsi="Times New Roman" w:cs="Times New Roman"/>
                <w:b/>
                <w:i/>
                <w:sz w:val="24"/>
                <w:szCs w:val="24"/>
                <w:highlight w:val="white"/>
              </w:rPr>
              <w:t xml:space="preserve"> у разі:</w:t>
            </w:r>
          </w:p>
          <w:p w14:paraId="05664DCE"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40C38518"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неподання жодної тендерної пропозиції для участі у відкритих торгах у строк, установлений замовником згідно з Особливостями.</w:t>
            </w:r>
          </w:p>
          <w:p w14:paraId="27D5B878"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14:paraId="4D12A9C3"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Відкриті торги можуть бути відмінені частково (за лотом).</w:t>
            </w:r>
          </w:p>
          <w:p w14:paraId="60077355"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Інформація про відміну відкритих торгів автоматично надсилається всім учасникам процедури закупівлі 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в день її оприлюднення</w:t>
            </w:r>
            <w:r>
              <w:rPr>
                <w:rFonts w:ascii="Times New Roman" w:eastAsia="Times New Roman" w:hAnsi="Times New Roman" w:cs="Times New Roman"/>
                <w:color w:val="4A86E8"/>
                <w:sz w:val="24"/>
                <w:szCs w:val="24"/>
                <w:highlight w:val="white"/>
              </w:rPr>
              <w:t>.</w:t>
            </w:r>
          </w:p>
        </w:tc>
      </w:tr>
      <w:tr w:rsidR="00945225" w14:paraId="4287238C" w14:textId="77777777">
        <w:trPr>
          <w:trHeight w:val="1119"/>
          <w:jc w:val="center"/>
        </w:trPr>
        <w:tc>
          <w:tcPr>
            <w:tcW w:w="705" w:type="dxa"/>
          </w:tcPr>
          <w:p w14:paraId="73EAFCD4"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18F2563E"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укладання договору про закупівлю</w:t>
            </w:r>
          </w:p>
        </w:tc>
        <w:tc>
          <w:tcPr>
            <w:tcW w:w="6450" w:type="dxa"/>
            <w:vAlign w:val="center"/>
          </w:tcPr>
          <w:p w14:paraId="23E33A81"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eastAsia="Times New Roman" w:hAnsi="Times New Roman" w:cs="Times New Roman"/>
                <w:b/>
                <w:i/>
                <w:sz w:val="24"/>
                <w:szCs w:val="24"/>
                <w:highlight w:val="white"/>
              </w:rPr>
              <w:t>не пізніше ніж через 15 днів</w:t>
            </w:r>
            <w:r>
              <w:rPr>
                <w:rFonts w:ascii="Times New Roman" w:eastAsia="Times New Roman" w:hAnsi="Times New Roman" w:cs="Times New Roman"/>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eastAsia="Times New Roman" w:hAnsi="Times New Roman" w:cs="Times New Roman"/>
                <w:b/>
                <w:i/>
                <w:sz w:val="24"/>
                <w:szCs w:val="24"/>
                <w:highlight w:val="white"/>
              </w:rPr>
              <w:t>може бути продовжений до 60 днів</w:t>
            </w:r>
            <w:r>
              <w:rPr>
                <w:rFonts w:ascii="Times New Roman" w:eastAsia="Times New Roman" w:hAnsi="Times New Roman" w:cs="Times New Roman"/>
                <w:sz w:val="24"/>
                <w:szCs w:val="24"/>
                <w:highlight w:val="white"/>
              </w:rPr>
              <w:t xml:space="preserve">. </w:t>
            </w:r>
          </w:p>
          <w:p w14:paraId="5F482042"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У разі подання скарги до органу оскарження після оприлюднення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повідомлення про намір укласти договір про закупівлю перебіг строку для укладення договору про закупівлю зупиняється.</w:t>
            </w:r>
          </w:p>
          <w:p w14:paraId="6D0A630F"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Pr>
                <w:rFonts w:ascii="Times New Roman" w:eastAsia="Times New Roman" w:hAnsi="Times New Roman" w:cs="Times New Roman"/>
                <w:b/>
                <w:i/>
                <w:sz w:val="24"/>
                <w:szCs w:val="24"/>
                <w:highlight w:val="white"/>
              </w:rPr>
              <w:t>не може бути укладено раніше ніж через п’ять днів</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 xml:space="preserve">з дати оприлюднення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повідомлення про намір укласти договір про закупівлю.</w:t>
            </w:r>
          </w:p>
        </w:tc>
      </w:tr>
      <w:tr w:rsidR="00945225" w14:paraId="2F518C78" w14:textId="77777777">
        <w:trPr>
          <w:trHeight w:val="1119"/>
          <w:jc w:val="center"/>
        </w:trPr>
        <w:tc>
          <w:tcPr>
            <w:tcW w:w="705" w:type="dxa"/>
          </w:tcPr>
          <w:p w14:paraId="556B7751"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14:paraId="16CD46E1" w14:textId="77777777" w:rsidR="00945225" w:rsidRDefault="00000000">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b/>
                <w:color w:val="000000"/>
                <w:sz w:val="24"/>
                <w:szCs w:val="24"/>
              </w:rPr>
              <w:t>Проєкт</w:t>
            </w:r>
            <w:proofErr w:type="spellEnd"/>
            <w:r>
              <w:rPr>
                <w:rFonts w:ascii="Times New Roman" w:eastAsia="Times New Roman" w:hAnsi="Times New Roman" w:cs="Times New Roman"/>
                <w:b/>
                <w:color w:val="000000"/>
                <w:sz w:val="24"/>
                <w:szCs w:val="24"/>
              </w:rPr>
              <w:t xml:space="preserve"> договору про закупівлю</w:t>
            </w:r>
          </w:p>
        </w:tc>
        <w:tc>
          <w:tcPr>
            <w:tcW w:w="6450" w:type="dxa"/>
            <w:vAlign w:val="center"/>
          </w:tcPr>
          <w:p w14:paraId="5C24E128" w14:textId="77777777" w:rsidR="00945225" w:rsidRDefault="00000000">
            <w:pPr>
              <w:widowControl w:val="0"/>
              <w:ind w:right="1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Проєкт</w:t>
            </w:r>
            <w:proofErr w:type="spellEnd"/>
            <w:r>
              <w:rPr>
                <w:rFonts w:ascii="Times New Roman" w:eastAsia="Times New Roman" w:hAnsi="Times New Roman" w:cs="Times New Roman"/>
                <w:sz w:val="24"/>
                <w:szCs w:val="24"/>
              </w:rPr>
              <w:t xml:space="preserve"> договору про закупівлю викладено в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w:t>
            </w:r>
          </w:p>
          <w:p w14:paraId="0DDE96F2" w14:textId="77777777" w:rsidR="00945225" w:rsidRDefault="00000000">
            <w:pPr>
              <w:widowControl w:val="0"/>
              <w:ind w:right="120"/>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Pr>
                <w:rFonts w:ascii="Times New Roman" w:eastAsia="Times New Roman" w:hAnsi="Times New Roman" w:cs="Times New Roman"/>
                <w:sz w:val="24"/>
                <w:szCs w:val="24"/>
                <w:highlight w:val="white"/>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945225" w14:paraId="255608EF" w14:textId="77777777">
        <w:trPr>
          <w:trHeight w:val="2100"/>
          <w:jc w:val="center"/>
        </w:trPr>
        <w:tc>
          <w:tcPr>
            <w:tcW w:w="705" w:type="dxa"/>
          </w:tcPr>
          <w:p w14:paraId="6686A72A"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56C7F2B6"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договору про закупівлю</w:t>
            </w:r>
          </w:p>
        </w:tc>
        <w:tc>
          <w:tcPr>
            <w:tcW w:w="6450" w:type="dxa"/>
            <w:vAlign w:val="center"/>
          </w:tcPr>
          <w:p w14:paraId="4FB72501" w14:textId="77777777" w:rsidR="00945225" w:rsidRPr="00CB7411" w:rsidRDefault="00000000">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40137EFD" w14:textId="77777777" w:rsidR="00945225" w:rsidRDefault="00000000">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Істотними умовами договору </w:t>
            </w:r>
            <w:r>
              <w:rPr>
                <w:rFonts w:ascii="Times New Roman" w:eastAsia="Times New Roman" w:hAnsi="Times New Roman" w:cs="Times New Roman"/>
                <w:sz w:val="24"/>
                <w:szCs w:val="24"/>
                <w:highlight w:val="white"/>
              </w:rPr>
              <w:t>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46FB91C4" w14:textId="77777777" w:rsidR="00945225"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Умови договору про закупівлю не повинні відрізнятися від змісту тендерної пропозиції переможця процедури закупівлі, </w:t>
            </w:r>
            <w:r>
              <w:rPr>
                <w:rFonts w:ascii="Times New Roman" w:eastAsia="Times New Roman" w:hAnsi="Times New Roman" w:cs="Times New Roman"/>
                <w:sz w:val="24"/>
                <w:szCs w:val="24"/>
                <w:highlight w:val="white"/>
              </w:rPr>
              <w:t>у тому числі за результатами електронного аукціону, кр</w:t>
            </w:r>
            <w:r>
              <w:rPr>
                <w:rFonts w:ascii="Times New Roman" w:eastAsia="Times New Roman" w:hAnsi="Times New Roman" w:cs="Times New Roman"/>
                <w:sz w:val="24"/>
                <w:szCs w:val="24"/>
              </w:rPr>
              <w:t>ім випадків:</w:t>
            </w:r>
          </w:p>
          <w:p w14:paraId="3C13EE96"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визначення грошового еквівалента зобов’язання в іноземній валюті;</w:t>
            </w:r>
          </w:p>
          <w:p w14:paraId="63B4B6EC"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p>
          <w:p w14:paraId="26DA720C" w14:textId="2DAF90AE" w:rsidR="00945225" w:rsidRDefault="00945225">
            <w:pPr>
              <w:widowControl w:val="0"/>
              <w:pBdr>
                <w:top w:val="nil"/>
                <w:left w:val="nil"/>
                <w:bottom w:val="nil"/>
                <w:right w:val="nil"/>
                <w:between w:val="nil"/>
              </w:pBdr>
              <w:jc w:val="both"/>
              <w:rPr>
                <w:rFonts w:ascii="Times New Roman" w:eastAsia="Times New Roman" w:hAnsi="Times New Roman" w:cs="Times New Roman"/>
                <w:sz w:val="24"/>
                <w:szCs w:val="24"/>
              </w:rPr>
            </w:pPr>
          </w:p>
        </w:tc>
      </w:tr>
      <w:tr w:rsidR="00945225" w14:paraId="4B3A8718" w14:textId="77777777">
        <w:trPr>
          <w:trHeight w:val="1119"/>
          <w:jc w:val="center"/>
        </w:trPr>
        <w:tc>
          <w:tcPr>
            <w:tcW w:w="705" w:type="dxa"/>
          </w:tcPr>
          <w:p w14:paraId="70A172BE"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05" w:type="dxa"/>
          </w:tcPr>
          <w:p w14:paraId="7CBBCC85"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Забезпечення виконання договору про закупівлю</w:t>
            </w:r>
          </w:p>
        </w:tc>
        <w:tc>
          <w:tcPr>
            <w:tcW w:w="6450" w:type="dxa"/>
            <w:vAlign w:val="center"/>
          </w:tcPr>
          <w:p w14:paraId="4BA200ED" w14:textId="77777777" w:rsidR="00945225" w:rsidRPr="00CB7411" w:rsidRDefault="00000000">
            <w:pPr>
              <w:widowControl w:val="0"/>
              <w:ind w:right="12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Забезпечення виконання договору про закупівлю не вимагається.</w:t>
            </w:r>
          </w:p>
          <w:p w14:paraId="7B461903" w14:textId="6F1BBCC0" w:rsidR="00945225" w:rsidRDefault="00945225">
            <w:pPr>
              <w:widowControl w:val="0"/>
              <w:jc w:val="both"/>
              <w:rPr>
                <w:rFonts w:ascii="Times New Roman" w:eastAsia="Times New Roman" w:hAnsi="Times New Roman" w:cs="Times New Roman"/>
                <w:sz w:val="24"/>
                <w:szCs w:val="24"/>
              </w:rPr>
            </w:pPr>
          </w:p>
        </w:tc>
      </w:tr>
    </w:tbl>
    <w:p w14:paraId="1F5D7910" w14:textId="77777777" w:rsidR="00945225" w:rsidRDefault="00945225">
      <w:pPr>
        <w:widowControl w:val="0"/>
        <w:spacing w:after="0" w:line="240" w:lineRule="auto"/>
        <w:jc w:val="both"/>
        <w:rPr>
          <w:rFonts w:ascii="Times New Roman" w:eastAsia="Times New Roman" w:hAnsi="Times New Roman" w:cs="Times New Roman"/>
          <w:sz w:val="24"/>
          <w:szCs w:val="24"/>
          <w:highlight w:val="green"/>
        </w:rPr>
      </w:pPr>
      <w:bookmarkStart w:id="8" w:name="_heading=h.2s8eyo1" w:colFirst="0" w:colLast="0"/>
      <w:bookmarkEnd w:id="8"/>
    </w:p>
    <w:p w14:paraId="5FFA3061" w14:textId="61DF92CE" w:rsidR="00945225" w:rsidRDefault="00000000">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Додатки: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1. Додаток 1 до тендерної документації на</w:t>
      </w:r>
      <w:r w:rsidRPr="00DE7185">
        <w:rPr>
          <w:rFonts w:ascii="Times New Roman" w:eastAsia="Times New Roman" w:hAnsi="Times New Roman" w:cs="Times New Roman"/>
          <w:sz w:val="24"/>
          <w:szCs w:val="24"/>
        </w:rPr>
        <w:t xml:space="preserve"> </w:t>
      </w:r>
      <w:r w:rsidR="00DE7185" w:rsidRPr="00DE7185">
        <w:rPr>
          <w:rFonts w:ascii="Times New Roman" w:eastAsia="Times New Roman" w:hAnsi="Times New Roman" w:cs="Times New Roman"/>
          <w:sz w:val="24"/>
          <w:szCs w:val="24"/>
        </w:rPr>
        <w:t xml:space="preserve">5 </w:t>
      </w:r>
      <w:proofErr w:type="spellStart"/>
      <w:r>
        <w:rPr>
          <w:rFonts w:ascii="Times New Roman" w:eastAsia="Times New Roman" w:hAnsi="Times New Roman" w:cs="Times New Roman"/>
          <w:sz w:val="24"/>
          <w:szCs w:val="24"/>
          <w:highlight w:val="white"/>
        </w:rPr>
        <w:t>арк</w:t>
      </w:r>
      <w:proofErr w:type="spellEnd"/>
      <w:r>
        <w:rPr>
          <w:rFonts w:ascii="Times New Roman" w:eastAsia="Times New Roman" w:hAnsi="Times New Roman" w:cs="Times New Roman"/>
          <w:sz w:val="24"/>
          <w:szCs w:val="24"/>
          <w:highlight w:val="white"/>
        </w:rPr>
        <w:t>. в 1 прим.</w:t>
      </w:r>
    </w:p>
    <w:p w14:paraId="1C1EE3B7" w14:textId="38366031" w:rsidR="00945225" w:rsidRDefault="00000000">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00DE7185">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2. Додаток 2 до тендерної документації на</w:t>
      </w:r>
      <w:r w:rsidR="00DE7185">
        <w:rPr>
          <w:rFonts w:ascii="Times New Roman" w:eastAsia="Times New Roman" w:hAnsi="Times New Roman" w:cs="Times New Roman"/>
          <w:sz w:val="24"/>
          <w:szCs w:val="24"/>
          <w:highlight w:val="white"/>
        </w:rPr>
        <w:t xml:space="preserve"> 4 </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арк</w:t>
      </w:r>
      <w:proofErr w:type="spellEnd"/>
      <w:r>
        <w:rPr>
          <w:rFonts w:ascii="Times New Roman" w:eastAsia="Times New Roman" w:hAnsi="Times New Roman" w:cs="Times New Roman"/>
          <w:sz w:val="24"/>
          <w:szCs w:val="24"/>
          <w:highlight w:val="white"/>
        </w:rPr>
        <w:t>. в 1 прим.</w:t>
      </w:r>
    </w:p>
    <w:p w14:paraId="22F08A3B" w14:textId="0C0762D2" w:rsidR="00DE7185" w:rsidRDefault="00DE7185">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3. Додаток 3 до тендерної документації на 5 </w:t>
      </w:r>
      <w:proofErr w:type="spellStart"/>
      <w:r>
        <w:rPr>
          <w:rFonts w:ascii="Times New Roman" w:eastAsia="Times New Roman" w:hAnsi="Times New Roman" w:cs="Times New Roman"/>
          <w:sz w:val="24"/>
          <w:szCs w:val="24"/>
          <w:highlight w:val="white"/>
        </w:rPr>
        <w:t>арк</w:t>
      </w:r>
      <w:proofErr w:type="spellEnd"/>
      <w:r>
        <w:rPr>
          <w:rFonts w:ascii="Times New Roman" w:eastAsia="Times New Roman" w:hAnsi="Times New Roman" w:cs="Times New Roman"/>
          <w:sz w:val="24"/>
          <w:szCs w:val="24"/>
          <w:highlight w:val="white"/>
        </w:rPr>
        <w:t>. в 1 прим.</w:t>
      </w:r>
    </w:p>
    <w:p w14:paraId="68129B3A" w14:textId="205BFC83" w:rsidR="00945225" w:rsidRDefault="00000000">
      <w:p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 xml:space="preserve">                                               </w:t>
      </w:r>
      <w:r w:rsidR="00DE7185">
        <w:rPr>
          <w:rFonts w:ascii="Times New Roman" w:eastAsia="Times New Roman" w:hAnsi="Times New Roman" w:cs="Times New Roman"/>
          <w:sz w:val="24"/>
          <w:szCs w:val="24"/>
          <w:highlight w:val="white"/>
        </w:rPr>
        <w:t xml:space="preserve"> 4</w:t>
      </w:r>
      <w:r>
        <w:rPr>
          <w:rFonts w:ascii="Times New Roman" w:eastAsia="Times New Roman" w:hAnsi="Times New Roman" w:cs="Times New Roman"/>
          <w:sz w:val="24"/>
          <w:szCs w:val="24"/>
          <w:highlight w:val="white"/>
        </w:rPr>
        <w:t xml:space="preserve">. Додаток </w:t>
      </w:r>
      <w:r w:rsidR="00DE7185">
        <w:rPr>
          <w:rFonts w:ascii="Times New Roman" w:eastAsia="Times New Roman" w:hAnsi="Times New Roman" w:cs="Times New Roman"/>
          <w:sz w:val="24"/>
          <w:szCs w:val="24"/>
          <w:highlight w:val="white"/>
        </w:rPr>
        <w:t>4</w:t>
      </w:r>
      <w:r>
        <w:rPr>
          <w:rFonts w:ascii="Times New Roman" w:eastAsia="Times New Roman" w:hAnsi="Times New Roman" w:cs="Times New Roman"/>
          <w:sz w:val="24"/>
          <w:szCs w:val="24"/>
          <w:highlight w:val="white"/>
        </w:rPr>
        <w:t xml:space="preserve"> до тендерної документації </w:t>
      </w:r>
      <w:r w:rsidRPr="00DE7185">
        <w:rPr>
          <w:rFonts w:ascii="Times New Roman" w:eastAsia="Times New Roman" w:hAnsi="Times New Roman" w:cs="Times New Roman"/>
          <w:sz w:val="24"/>
          <w:szCs w:val="24"/>
        </w:rPr>
        <w:t xml:space="preserve">на </w:t>
      </w:r>
      <w:r w:rsidR="00DE7185" w:rsidRPr="00DE7185">
        <w:rPr>
          <w:rFonts w:ascii="Times New Roman" w:eastAsia="Times New Roman" w:hAnsi="Times New Roman" w:cs="Times New Roman"/>
          <w:sz w:val="24"/>
          <w:szCs w:val="24"/>
        </w:rPr>
        <w:t xml:space="preserve">1 </w:t>
      </w:r>
      <w:proofErr w:type="spellStart"/>
      <w:r w:rsidRPr="00DE7185">
        <w:rPr>
          <w:rFonts w:ascii="Times New Roman" w:eastAsia="Times New Roman" w:hAnsi="Times New Roman" w:cs="Times New Roman"/>
          <w:sz w:val="24"/>
          <w:szCs w:val="24"/>
        </w:rPr>
        <w:t>арк</w:t>
      </w:r>
      <w:proofErr w:type="spellEnd"/>
      <w:r>
        <w:rPr>
          <w:rFonts w:ascii="Times New Roman" w:eastAsia="Times New Roman" w:hAnsi="Times New Roman" w:cs="Times New Roman"/>
          <w:sz w:val="24"/>
          <w:szCs w:val="24"/>
          <w:highlight w:val="white"/>
        </w:rPr>
        <w:t>. в 1 прим</w:t>
      </w:r>
    </w:p>
    <w:p w14:paraId="2CD9DF4E" w14:textId="77777777" w:rsidR="00945225" w:rsidRDefault="00945225">
      <w:pPr>
        <w:widowControl w:val="0"/>
        <w:spacing w:after="0" w:line="240" w:lineRule="auto"/>
        <w:jc w:val="both"/>
        <w:rPr>
          <w:rFonts w:ascii="Times New Roman" w:eastAsia="Times New Roman" w:hAnsi="Times New Roman" w:cs="Times New Roman"/>
          <w:sz w:val="24"/>
          <w:szCs w:val="24"/>
        </w:rPr>
      </w:pPr>
    </w:p>
    <w:sectPr w:rsidR="00945225">
      <w:footerReference w:type="default" r:id="rId16"/>
      <w:headerReference w:type="first" r:id="rId17"/>
      <w:pgSz w:w="11906" w:h="16838"/>
      <w:pgMar w:top="850" w:right="850" w:bottom="682"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FA10C" w14:textId="77777777" w:rsidR="00FE4E44" w:rsidRDefault="00FE4E44">
      <w:pPr>
        <w:spacing w:after="0" w:line="240" w:lineRule="auto"/>
      </w:pPr>
      <w:r>
        <w:separator/>
      </w:r>
    </w:p>
  </w:endnote>
  <w:endnote w:type="continuationSeparator" w:id="0">
    <w:p w14:paraId="18EA8F8C" w14:textId="77777777" w:rsidR="00FE4E44" w:rsidRDefault="00FE4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altName w:val="Arial"/>
    <w:charset w:val="00"/>
    <w:family w:val="swiss"/>
    <w:pitch w:val="variable"/>
    <w:sig w:usb0="E00082FF" w:usb1="400078FF" w:usb2="00000021" w:usb3="00000000" w:csb0="0000019F" w:csb1="00000000"/>
    <w:embedRegular r:id="rId1" w:fontKey="{01915C57-4B58-4871-8301-8D666C3CB99A}"/>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4FC59407-C9F8-4838-A813-E2A4C2657F66}"/>
    <w:embedBold r:id="rId3" w:fontKey="{9950F977-63A0-42B4-B11A-D540F4593153}"/>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4" w:fontKey="{A9919D31-90F7-405A-9166-2DA36670ED82}"/>
  </w:font>
  <w:font w:name="Georgia">
    <w:panose1 w:val="02040502050405020303"/>
    <w:charset w:val="CC"/>
    <w:family w:val="roman"/>
    <w:pitch w:val="variable"/>
    <w:sig w:usb0="00000287" w:usb1="00000000" w:usb2="00000000" w:usb3="00000000" w:csb0="0000009F" w:csb1="00000000"/>
    <w:embedRegular r:id="rId5" w:fontKey="{7C9745B0-2DE2-4391-B3B4-4081BED6BBE4}"/>
    <w:embedItalic r:id="rId6" w:fontKey="{2437E2A2-A21B-41F2-9538-5FC47BB78BCC}"/>
  </w:font>
  <w:font w:name="Antiqua">
    <w:altName w:val="Courier New"/>
    <w:charset w:val="00"/>
    <w:family w:val="swiss"/>
    <w:pitch w:val="variable"/>
  </w:font>
  <w:font w:name="Calibri Light">
    <w:panose1 w:val="020F0302020204030204"/>
    <w:charset w:val="CC"/>
    <w:family w:val="swiss"/>
    <w:pitch w:val="variable"/>
    <w:sig w:usb0="E4002EFF" w:usb1="C000247B" w:usb2="00000009" w:usb3="00000000" w:csb0="000001FF" w:csb1="00000000"/>
    <w:embedRegular r:id="rId7" w:fontKey="{43C0289C-6121-4EE3-8FB7-54782217F9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75D07" w14:textId="77777777" w:rsidR="00945225" w:rsidRDefault="00000000">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4B7149">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DCC05" w14:textId="77777777" w:rsidR="00FE4E44" w:rsidRDefault="00FE4E44">
      <w:pPr>
        <w:spacing w:after="0" w:line="240" w:lineRule="auto"/>
      </w:pPr>
      <w:r>
        <w:separator/>
      </w:r>
    </w:p>
  </w:footnote>
  <w:footnote w:type="continuationSeparator" w:id="0">
    <w:p w14:paraId="67454573" w14:textId="77777777" w:rsidR="00FE4E44" w:rsidRDefault="00FE4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74026" w14:textId="6A1310CA" w:rsidR="00945225" w:rsidRDefault="00945225">
    <w:pPr>
      <w:shd w:val="clear" w:color="auto" w:fill="FFFFFF"/>
      <w:spacing w:before="280" w:after="280" w:line="240" w:lineRule="auto"/>
      <w:jc w:val="center"/>
      <w:rPr>
        <w:rFonts w:ascii="Times New Roman" w:eastAsia="Times New Roman" w:hAnsi="Times New Roman" w:cs="Times New Roman"/>
        <w:b/>
        <w:i/>
        <w:color w:val="00B050"/>
        <w:sz w:val="24"/>
        <w:szCs w:val="24"/>
      </w:rPr>
    </w:pPr>
    <w:bookmarkStart w:id="9" w:name="_heading=h.gjdgxs" w:colFirst="0" w:colLast="0"/>
    <w:bookmarkEnd w:id="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5C74AA"/>
    <w:multiLevelType w:val="multilevel"/>
    <w:tmpl w:val="C088AC2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5FFC03B4"/>
    <w:multiLevelType w:val="multilevel"/>
    <w:tmpl w:val="7D8CE310"/>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 w15:restartNumberingAfterBreak="0">
    <w:nsid w:val="6FEC763C"/>
    <w:multiLevelType w:val="multilevel"/>
    <w:tmpl w:val="4D82D5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838764693">
    <w:abstractNumId w:val="2"/>
  </w:num>
  <w:num w:numId="2" w16cid:durableId="1254775975">
    <w:abstractNumId w:val="0"/>
  </w:num>
  <w:num w:numId="3" w16cid:durableId="124614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225"/>
    <w:rsid w:val="00063CD3"/>
    <w:rsid w:val="00180374"/>
    <w:rsid w:val="004B7149"/>
    <w:rsid w:val="006B2DE5"/>
    <w:rsid w:val="00865780"/>
    <w:rsid w:val="00945225"/>
    <w:rsid w:val="00B94373"/>
    <w:rsid w:val="00BA4BDE"/>
    <w:rsid w:val="00C04D88"/>
    <w:rsid w:val="00CB7411"/>
    <w:rsid w:val="00DE7185"/>
    <w:rsid w:val="00DF5140"/>
    <w:rsid w:val="00E8038C"/>
    <w:rsid w:val="00FE4E4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271A1"/>
  <w15:docId w15:val="{DD844492-63F1-495E-ABA4-67D744862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5790"/>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styleId="a4">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D4E1F"/>
    <w:pPr>
      <w:ind w:left="720"/>
      <w:contextualSpacing/>
    </w:pPr>
  </w:style>
  <w:style w:type="character" w:styleId="a6">
    <w:name w:val="Hyperlink"/>
    <w:basedOn w:val="a0"/>
    <w:uiPriority w:val="99"/>
    <w:unhideWhenUsed/>
    <w:rsid w:val="00F40CC1"/>
    <w:rPr>
      <w:color w:val="0563C1" w:themeColor="hyperlink"/>
      <w:u w:val="single"/>
    </w:rPr>
  </w:style>
  <w:style w:type="character" w:customStyle="1" w:styleId="10">
    <w:name w:val="Неразрешенное упоминание1"/>
    <w:basedOn w:val="a0"/>
    <w:uiPriority w:val="99"/>
    <w:semiHidden/>
    <w:unhideWhenUsed/>
    <w:rsid w:val="00F40CC1"/>
    <w:rPr>
      <w:color w:val="605E5C"/>
      <w:shd w:val="clear" w:color="auto" w:fill="E1DFDD"/>
    </w:rPr>
  </w:style>
  <w:style w:type="paragraph" w:styleId="a7">
    <w:name w:val="Balloon Text"/>
    <w:basedOn w:val="a"/>
    <w:link w:val="a8"/>
    <w:uiPriority w:val="99"/>
    <w:semiHidden/>
    <w:unhideWhenUsed/>
    <w:rsid w:val="009F5CF2"/>
    <w:pPr>
      <w:spacing w:after="0" w:line="240" w:lineRule="auto"/>
    </w:pPr>
    <w:rPr>
      <w:rFonts w:ascii="Segoe UI" w:hAnsi="Segoe UI" w:cs="Segoe UI"/>
      <w:sz w:val="18"/>
      <w:szCs w:val="18"/>
    </w:rPr>
  </w:style>
  <w:style w:type="character" w:customStyle="1" w:styleId="a8">
    <w:name w:val="Текст у виносці Знак"/>
    <w:basedOn w:val="a0"/>
    <w:link w:val="a7"/>
    <w:uiPriority w:val="99"/>
    <w:semiHidden/>
    <w:rsid w:val="009F5CF2"/>
    <w:rPr>
      <w:rFonts w:ascii="Segoe UI" w:hAnsi="Segoe UI" w:cs="Segoe UI"/>
      <w:sz w:val="18"/>
      <w:szCs w:val="18"/>
    </w:rPr>
  </w:style>
  <w:style w:type="paragraph" w:styleId="a9">
    <w:name w:val="Normal (Web)"/>
    <w:basedOn w:val="a"/>
    <w:uiPriority w:val="99"/>
    <w:qFormat/>
    <w:rsid w:val="002717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b">
    <w:basedOn w:val="TableNormal3"/>
    <w:pPr>
      <w:spacing w:after="0" w:line="240" w:lineRule="auto"/>
    </w:pPr>
    <w:tblPr>
      <w:tblStyleRowBandSize w:val="1"/>
      <w:tblStyleColBandSize w:val="1"/>
      <w:tblCellMar>
        <w:left w:w="108" w:type="dxa"/>
        <w:right w:w="108" w:type="dxa"/>
      </w:tblCellMar>
    </w:tbl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paragraph" w:customStyle="1" w:styleId="ae">
    <w:name w:val="Нормальний текст"/>
    <w:basedOn w:val="a"/>
    <w:rsid w:val="0097339B"/>
    <w:pPr>
      <w:spacing w:before="120" w:after="0" w:line="240" w:lineRule="auto"/>
      <w:ind w:firstLine="567"/>
    </w:pPr>
    <w:rPr>
      <w:rFonts w:ascii="Antiqua" w:eastAsia="Times New Roman" w:hAnsi="Antiqua" w:cs="Times New Roman"/>
      <w:sz w:val="26"/>
      <w:szCs w:val="20"/>
    </w:r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character" w:styleId="af0">
    <w:name w:val="annotation reference"/>
    <w:basedOn w:val="a0"/>
    <w:uiPriority w:val="99"/>
    <w:semiHidden/>
    <w:unhideWhenUsed/>
    <w:rsid w:val="003F0EB8"/>
    <w:rPr>
      <w:sz w:val="16"/>
      <w:szCs w:val="16"/>
    </w:rPr>
  </w:style>
  <w:style w:type="paragraph" w:styleId="af1">
    <w:name w:val="annotation text"/>
    <w:basedOn w:val="a"/>
    <w:link w:val="af2"/>
    <w:uiPriority w:val="99"/>
    <w:semiHidden/>
    <w:unhideWhenUsed/>
    <w:rsid w:val="003F0EB8"/>
    <w:pPr>
      <w:spacing w:line="240" w:lineRule="auto"/>
    </w:pPr>
    <w:rPr>
      <w:sz w:val="20"/>
      <w:szCs w:val="20"/>
    </w:rPr>
  </w:style>
  <w:style w:type="character" w:customStyle="1" w:styleId="af2">
    <w:name w:val="Текст примітки Знак"/>
    <w:basedOn w:val="a0"/>
    <w:link w:val="af1"/>
    <w:uiPriority w:val="99"/>
    <w:semiHidden/>
    <w:rsid w:val="003F0EB8"/>
    <w:rPr>
      <w:sz w:val="20"/>
      <w:szCs w:val="20"/>
    </w:rPr>
  </w:style>
  <w:style w:type="paragraph" w:styleId="af3">
    <w:name w:val="annotation subject"/>
    <w:basedOn w:val="af1"/>
    <w:next w:val="af1"/>
    <w:link w:val="af4"/>
    <w:uiPriority w:val="99"/>
    <w:semiHidden/>
    <w:unhideWhenUsed/>
    <w:rsid w:val="003F0EB8"/>
    <w:rPr>
      <w:b/>
      <w:bCs/>
    </w:rPr>
  </w:style>
  <w:style w:type="character" w:customStyle="1" w:styleId="af4">
    <w:name w:val="Тема примітки Знак"/>
    <w:basedOn w:val="af2"/>
    <w:link w:val="af3"/>
    <w:uiPriority w:val="99"/>
    <w:semiHidden/>
    <w:rsid w:val="003F0EB8"/>
    <w:rPr>
      <w:b/>
      <w:bCs/>
      <w:sz w:val="20"/>
      <w:szCs w:val="20"/>
    </w:r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paragraph" w:styleId="af6">
    <w:name w:val="header"/>
    <w:basedOn w:val="a"/>
    <w:link w:val="af7"/>
    <w:uiPriority w:val="99"/>
    <w:unhideWhenUsed/>
    <w:rsid w:val="004B7149"/>
    <w:pPr>
      <w:tabs>
        <w:tab w:val="center" w:pos="4677"/>
        <w:tab w:val="right" w:pos="9355"/>
      </w:tabs>
      <w:spacing w:after="0" w:line="240" w:lineRule="auto"/>
    </w:pPr>
  </w:style>
  <w:style w:type="character" w:customStyle="1" w:styleId="af7">
    <w:name w:val="Верхній колонтитул Знак"/>
    <w:basedOn w:val="a0"/>
    <w:link w:val="af6"/>
    <w:uiPriority w:val="99"/>
    <w:rsid w:val="004B7149"/>
  </w:style>
  <w:style w:type="paragraph" w:styleId="af8">
    <w:name w:val="footer"/>
    <w:basedOn w:val="a"/>
    <w:link w:val="af9"/>
    <w:uiPriority w:val="99"/>
    <w:unhideWhenUsed/>
    <w:rsid w:val="004B7149"/>
    <w:pPr>
      <w:tabs>
        <w:tab w:val="center" w:pos="4677"/>
        <w:tab w:val="right" w:pos="9355"/>
      </w:tabs>
      <w:spacing w:after="0" w:line="240" w:lineRule="auto"/>
    </w:pPr>
  </w:style>
  <w:style w:type="character" w:customStyle="1" w:styleId="af9">
    <w:name w:val="Нижній колонтитул Знак"/>
    <w:basedOn w:val="a0"/>
    <w:link w:val="af8"/>
    <w:uiPriority w:val="99"/>
    <w:rsid w:val="004B71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hyperlink" Target="https://zakon.rada.gov.ua/laws/show/1178-2022-%D0%B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zakon4.rada.gov.ua/laws/show/2289-1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4.rada.gov.ua/laws/show/2289-17" TargetMode="External"/><Relationship Id="rId5" Type="http://schemas.openxmlformats.org/officeDocument/2006/relationships/webSettings" Target="webSettings.xml"/><Relationship Id="rId15" Type="http://schemas.openxmlformats.org/officeDocument/2006/relationships/hyperlink" Target="https://zakon.rada.gov.ua/laws/show/1178-2022-%D0%BF" TargetMode="External"/><Relationship Id="rId10" Type="http://schemas.openxmlformats.org/officeDocument/2006/relationships/hyperlink" Target="https://zakon.rada.gov.ua/laws/show/2210-1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akon.rada.gov.ua/laws/show/1178-2022-%D0%BF" TargetMode="External"/><Relationship Id="rId14" Type="http://schemas.openxmlformats.org/officeDocument/2006/relationships/hyperlink" Target="https://zakon.rada.gov.ua/laws/show/922-1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Da09MR2Clh75gvbFJQIauCp6g==">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22</Pages>
  <Words>35273</Words>
  <Characters>20107</Characters>
  <Application>Microsoft Office Word</Application>
  <DocSecurity>0</DocSecurity>
  <Lines>167</Lines>
  <Paragraphs>110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Іван Федан</cp:lastModifiedBy>
  <cp:revision>11</cp:revision>
  <dcterms:created xsi:type="dcterms:W3CDTF">2020-04-14T07:28:00Z</dcterms:created>
  <dcterms:modified xsi:type="dcterms:W3CDTF">2024-04-12T19:53:00Z</dcterms:modified>
</cp:coreProperties>
</file>