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ED0828">
        <w:rPr>
          <w:color w:val="000000"/>
          <w:sz w:val="24"/>
          <w:szCs w:val="24"/>
          <w:shd w:val="clear" w:color="auto" w:fill="FFFFFF"/>
          <w:lang w:val="uk-UA"/>
        </w:rPr>
        <w:t>закупівель</w:t>
      </w:r>
      <w:proofErr w:type="spellEnd"/>
      <w:r w:rsidR="00F76054" w:rsidRPr="00ED0828">
        <w:rPr>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DC6552" w:rsidRDefault="00F55F8A" w:rsidP="009772DE">
      <w:pPr>
        <w:ind w:firstLine="567"/>
        <w:jc w:val="both"/>
        <w:rPr>
          <w:sz w:val="24"/>
          <w:szCs w:val="24"/>
          <w:lang w:val="uk-UA"/>
        </w:rPr>
      </w:pPr>
      <w:r w:rsidRPr="00B336E0">
        <w:rPr>
          <w:rFonts w:eastAsia="Calibri"/>
          <w:sz w:val="24"/>
          <w:szCs w:val="24"/>
          <w:lang w:val="uk-UA"/>
        </w:rPr>
        <w:t xml:space="preserve">1.1. </w:t>
      </w:r>
      <w:r w:rsidRPr="00B336E0">
        <w:rPr>
          <w:rFonts w:eastAsia="Calibri"/>
          <w:b/>
          <w:bCs/>
          <w:iCs/>
          <w:sz w:val="24"/>
          <w:szCs w:val="24"/>
          <w:lang w:val="uk-UA"/>
        </w:rPr>
        <w:t>Постачальник</w:t>
      </w:r>
      <w:r w:rsidRPr="00B336E0">
        <w:rPr>
          <w:rFonts w:eastAsia="Calibri"/>
          <w:sz w:val="24"/>
          <w:szCs w:val="24"/>
          <w:lang w:val="uk-UA"/>
        </w:rPr>
        <w:t xml:space="preserve"> передає у власність </w:t>
      </w:r>
      <w:r w:rsidRPr="00B336E0">
        <w:rPr>
          <w:rFonts w:eastAsia="Calibri"/>
          <w:b/>
          <w:bCs/>
          <w:iCs/>
          <w:sz w:val="24"/>
          <w:szCs w:val="24"/>
          <w:lang w:val="uk-UA"/>
        </w:rPr>
        <w:t>Замовника,</w:t>
      </w:r>
      <w:r w:rsidRPr="00B336E0">
        <w:rPr>
          <w:rFonts w:eastAsia="Calibri"/>
          <w:b/>
          <w:bCs/>
          <w:sz w:val="24"/>
          <w:szCs w:val="24"/>
          <w:lang w:val="uk-UA"/>
        </w:rPr>
        <w:t xml:space="preserve"> а </w:t>
      </w:r>
      <w:r w:rsidRPr="00B336E0">
        <w:rPr>
          <w:rFonts w:eastAsia="Calibri"/>
          <w:b/>
          <w:bCs/>
          <w:iCs/>
          <w:sz w:val="24"/>
          <w:szCs w:val="24"/>
          <w:lang w:val="uk-UA"/>
        </w:rPr>
        <w:t>Замовник</w:t>
      </w:r>
      <w:r w:rsidRPr="00B336E0">
        <w:rPr>
          <w:rFonts w:eastAsia="Calibri"/>
          <w:sz w:val="24"/>
          <w:szCs w:val="24"/>
          <w:lang w:val="uk-UA"/>
        </w:rPr>
        <w:t xml:space="preserve"> сплачує товар </w:t>
      </w:r>
      <w:r w:rsidRPr="00B336E0">
        <w:rPr>
          <w:rFonts w:eastAsia="Calibri"/>
          <w:b/>
          <w:bCs/>
          <w:sz w:val="24"/>
          <w:szCs w:val="24"/>
          <w:lang w:val="uk-UA"/>
        </w:rPr>
        <w:t xml:space="preserve">за кодом </w:t>
      </w:r>
      <w:r w:rsidR="004E5DEF" w:rsidRPr="00B336E0">
        <w:rPr>
          <w:rStyle w:val="af"/>
          <w:rFonts w:eastAsia="SimSun"/>
          <w:sz w:val="24"/>
          <w:szCs w:val="24"/>
          <w:lang w:val="uk-UA"/>
        </w:rPr>
        <w:t xml:space="preserve">ДК 021:2015 - </w:t>
      </w:r>
      <w:r w:rsidR="00B336E0" w:rsidRPr="00B336E0">
        <w:rPr>
          <w:color w:val="000000"/>
          <w:sz w:val="24"/>
          <w:szCs w:val="24"/>
          <w:bdr w:val="none" w:sz="0" w:space="0" w:color="auto" w:frame="1"/>
          <w:shd w:val="clear" w:color="auto" w:fill="FDFEFD"/>
        </w:rPr>
        <w:t>33170000-2</w:t>
      </w:r>
      <w:r w:rsidR="00B336E0" w:rsidRPr="00B336E0">
        <w:rPr>
          <w:color w:val="777777"/>
          <w:sz w:val="24"/>
          <w:szCs w:val="24"/>
          <w:shd w:val="clear" w:color="auto" w:fill="FDFEFD"/>
        </w:rPr>
        <w:t> - </w:t>
      </w:r>
      <w:proofErr w:type="spellStart"/>
      <w:r w:rsidR="00B336E0" w:rsidRPr="00B336E0">
        <w:rPr>
          <w:color w:val="000000"/>
          <w:sz w:val="24"/>
          <w:szCs w:val="24"/>
          <w:bdr w:val="none" w:sz="0" w:space="0" w:color="auto" w:frame="1"/>
          <w:shd w:val="clear" w:color="auto" w:fill="FDFEFD"/>
        </w:rPr>
        <w:t>Обладнання</w:t>
      </w:r>
      <w:proofErr w:type="spellEnd"/>
      <w:r w:rsidR="00B336E0" w:rsidRPr="00B336E0">
        <w:rPr>
          <w:color w:val="000000"/>
          <w:sz w:val="24"/>
          <w:szCs w:val="24"/>
          <w:bdr w:val="none" w:sz="0" w:space="0" w:color="auto" w:frame="1"/>
          <w:shd w:val="clear" w:color="auto" w:fill="FDFEFD"/>
        </w:rPr>
        <w:t xml:space="preserve"> для </w:t>
      </w:r>
      <w:proofErr w:type="spellStart"/>
      <w:r w:rsidR="00B336E0" w:rsidRPr="00B336E0">
        <w:rPr>
          <w:color w:val="000000"/>
          <w:sz w:val="24"/>
          <w:szCs w:val="24"/>
          <w:bdr w:val="none" w:sz="0" w:space="0" w:color="auto" w:frame="1"/>
          <w:shd w:val="clear" w:color="auto" w:fill="FDFEFD"/>
        </w:rPr>
        <w:t>анестезії</w:t>
      </w:r>
      <w:proofErr w:type="spellEnd"/>
      <w:r w:rsidR="00B336E0" w:rsidRPr="00B336E0">
        <w:rPr>
          <w:color w:val="000000"/>
          <w:sz w:val="24"/>
          <w:szCs w:val="24"/>
          <w:bdr w:val="none" w:sz="0" w:space="0" w:color="auto" w:frame="1"/>
          <w:shd w:val="clear" w:color="auto" w:fill="FDFEFD"/>
        </w:rPr>
        <w:t xml:space="preserve"> та </w:t>
      </w:r>
      <w:proofErr w:type="spellStart"/>
      <w:r w:rsidR="00B336E0" w:rsidRPr="00B336E0">
        <w:rPr>
          <w:color w:val="000000"/>
          <w:sz w:val="24"/>
          <w:szCs w:val="24"/>
          <w:bdr w:val="none" w:sz="0" w:space="0" w:color="auto" w:frame="1"/>
          <w:shd w:val="clear" w:color="auto" w:fill="FDFEFD"/>
        </w:rPr>
        <w:t>реанімації</w:t>
      </w:r>
      <w:proofErr w:type="spellEnd"/>
      <w:r w:rsidR="00B336E0" w:rsidRPr="00B336E0">
        <w:rPr>
          <w:rFonts w:eastAsia="Calibri"/>
          <w:sz w:val="24"/>
          <w:szCs w:val="24"/>
          <w:lang w:val="uk-UA"/>
        </w:rPr>
        <w:t xml:space="preserve"> </w:t>
      </w:r>
      <w:r w:rsidR="00323D81" w:rsidRPr="00B336E0">
        <w:rPr>
          <w:rFonts w:eastAsia="Calibri"/>
          <w:sz w:val="24"/>
          <w:szCs w:val="24"/>
          <w:lang w:val="uk-UA"/>
        </w:rPr>
        <w:t>(</w:t>
      </w:r>
      <w:r w:rsidR="00B336E0" w:rsidRPr="00B336E0">
        <w:rPr>
          <w:color w:val="000000"/>
          <w:sz w:val="24"/>
          <w:szCs w:val="24"/>
          <w:shd w:val="clear" w:color="auto" w:fill="FDFEFD"/>
        </w:rPr>
        <w:t xml:space="preserve">Трубки </w:t>
      </w:r>
      <w:proofErr w:type="spellStart"/>
      <w:r w:rsidR="00B336E0" w:rsidRPr="00B336E0">
        <w:rPr>
          <w:color w:val="000000"/>
          <w:sz w:val="24"/>
          <w:szCs w:val="24"/>
          <w:shd w:val="clear" w:color="auto" w:fill="FDFEFD"/>
        </w:rPr>
        <w:t>трахеостомічні</w:t>
      </w:r>
      <w:proofErr w:type="spellEnd"/>
      <w:r w:rsidR="00B336E0" w:rsidRPr="00B336E0">
        <w:rPr>
          <w:sz w:val="24"/>
          <w:szCs w:val="24"/>
          <w:lang w:val="uk-UA" w:eastAsia="uk-UA"/>
        </w:rPr>
        <w:t xml:space="preserve"> </w:t>
      </w:r>
      <w:r w:rsidR="007F6697" w:rsidRPr="00B336E0">
        <w:rPr>
          <w:sz w:val="24"/>
          <w:szCs w:val="24"/>
          <w:lang w:val="uk-UA" w:eastAsia="uk-UA"/>
        </w:rPr>
        <w:t>(</w:t>
      </w:r>
      <w:r w:rsidR="007F6697" w:rsidRPr="00B336E0">
        <w:rPr>
          <w:sz w:val="24"/>
          <w:szCs w:val="24"/>
          <w:shd w:val="clear" w:color="auto" w:fill="F8F8F8"/>
          <w:lang w:val="uk-UA"/>
        </w:rPr>
        <w:t>код</w:t>
      </w:r>
      <w:r w:rsidR="007F6697" w:rsidRPr="00B336E0">
        <w:rPr>
          <w:bCs/>
          <w:sz w:val="24"/>
          <w:szCs w:val="24"/>
          <w:lang w:val="uk-UA"/>
        </w:rPr>
        <w:t xml:space="preserve"> НК 024:2023 </w:t>
      </w:r>
      <w:r w:rsidR="00B336E0" w:rsidRPr="00B336E0">
        <w:rPr>
          <w:sz w:val="24"/>
          <w:szCs w:val="24"/>
          <w:lang w:val="uk-UA"/>
        </w:rPr>
        <w:t>35404</w:t>
      </w:r>
      <w:r w:rsidR="00B336E0">
        <w:rPr>
          <w:sz w:val="24"/>
          <w:szCs w:val="24"/>
          <w:lang w:val="uk-UA"/>
        </w:rPr>
        <w:t xml:space="preserve"> -</w:t>
      </w:r>
      <w:r w:rsidR="00B336E0" w:rsidRPr="00B336E0">
        <w:rPr>
          <w:sz w:val="24"/>
          <w:szCs w:val="24"/>
          <w:lang w:val="uk-UA"/>
        </w:rPr>
        <w:t xml:space="preserve"> Трубка</w:t>
      </w:r>
      <w:r w:rsidR="00B336E0">
        <w:rPr>
          <w:sz w:val="24"/>
          <w:szCs w:val="24"/>
          <w:lang w:val="uk-UA"/>
        </w:rPr>
        <w:t xml:space="preserve"> </w:t>
      </w:r>
      <w:proofErr w:type="spellStart"/>
      <w:r w:rsidR="00B336E0" w:rsidRPr="00B336E0">
        <w:rPr>
          <w:sz w:val="24"/>
          <w:szCs w:val="24"/>
          <w:lang w:val="uk-UA"/>
        </w:rPr>
        <w:t>трахеостомічна</w:t>
      </w:r>
      <w:proofErr w:type="spellEnd"/>
      <w:r w:rsidR="00B336E0" w:rsidRPr="00B336E0">
        <w:rPr>
          <w:sz w:val="24"/>
          <w:szCs w:val="24"/>
          <w:lang w:val="uk-UA"/>
        </w:rPr>
        <w:t xml:space="preserve"> стандартна,</w:t>
      </w:r>
      <w:r w:rsidR="00B336E0">
        <w:rPr>
          <w:sz w:val="24"/>
          <w:szCs w:val="24"/>
          <w:lang w:val="uk-UA"/>
        </w:rPr>
        <w:t xml:space="preserve"> </w:t>
      </w:r>
      <w:r w:rsidR="00B336E0" w:rsidRPr="00B336E0">
        <w:rPr>
          <w:sz w:val="24"/>
          <w:szCs w:val="24"/>
          <w:lang w:val="uk-UA"/>
        </w:rPr>
        <w:t>одноразового застосування</w:t>
      </w:r>
      <w:r w:rsidR="007F6697" w:rsidRPr="00B336E0">
        <w:rPr>
          <w:sz w:val="24"/>
          <w:szCs w:val="24"/>
          <w:lang w:val="uk-UA"/>
        </w:rPr>
        <w:t>)</w:t>
      </w:r>
      <w:r w:rsidR="00B336E0">
        <w:rPr>
          <w:sz w:val="24"/>
          <w:szCs w:val="24"/>
          <w:lang w:val="uk-UA"/>
        </w:rPr>
        <w:t>)</w:t>
      </w:r>
      <w:r w:rsidR="003307D0" w:rsidRPr="00B336E0">
        <w:rPr>
          <w:sz w:val="24"/>
          <w:szCs w:val="24"/>
          <w:lang w:val="uk-UA" w:eastAsia="uk-UA"/>
        </w:rPr>
        <w:t>,</w:t>
      </w:r>
      <w:r w:rsidR="00B336E0">
        <w:rPr>
          <w:sz w:val="24"/>
          <w:szCs w:val="24"/>
          <w:lang w:val="uk-UA" w:eastAsia="uk-UA"/>
        </w:rPr>
        <w:t xml:space="preserve"> </w:t>
      </w:r>
      <w:r w:rsidR="005F4CBC" w:rsidRPr="00DC6552">
        <w:rPr>
          <w:bCs/>
          <w:sz w:val="24"/>
          <w:szCs w:val="24"/>
          <w:lang w:val="uk-UA"/>
        </w:rPr>
        <w:t>(</w:t>
      </w:r>
      <w:r w:rsidRPr="00DC6552">
        <w:rPr>
          <w:rFonts w:eastAsia="Calibri"/>
          <w:sz w:val="24"/>
          <w:szCs w:val="24"/>
          <w:lang w:val="uk-UA"/>
        </w:rPr>
        <w:t xml:space="preserve">далі – «Товар») </w:t>
      </w:r>
      <w:r w:rsidRPr="00DC6552">
        <w:rPr>
          <w:rFonts w:eastAsia="Calibri"/>
          <w:iCs/>
          <w:sz w:val="24"/>
          <w:szCs w:val="24"/>
          <w:lang w:val="uk-UA"/>
        </w:rPr>
        <w:t>в а</w:t>
      </w:r>
      <w:r w:rsidRPr="00DC6552">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516602" w:rsidRDefault="00F55F8A" w:rsidP="009772DE">
      <w:pPr>
        <w:ind w:firstLine="567"/>
        <w:jc w:val="both"/>
        <w:rPr>
          <w:rFonts w:eastAsia="Calibri"/>
          <w:sz w:val="24"/>
          <w:szCs w:val="24"/>
          <w:lang w:val="uk-UA" w:eastAsia="en-US"/>
        </w:rPr>
      </w:pPr>
      <w:r w:rsidRPr="00516602">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516602">
        <w:rPr>
          <w:rFonts w:eastAsia="Calibri"/>
          <w:b/>
          <w:sz w:val="24"/>
          <w:szCs w:val="24"/>
          <w:lang w:val="uk-UA" w:eastAsia="en-US"/>
        </w:rPr>
        <w:t>Замовника</w:t>
      </w:r>
      <w:r w:rsidRPr="00516602">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w:t>
      </w:r>
      <w:proofErr w:type="spellStart"/>
      <w:r w:rsidR="00FB0BD2" w:rsidRPr="00ED0828">
        <w:rPr>
          <w:sz w:val="24"/>
          <w:szCs w:val="24"/>
          <w:lang w:val="uk-UA"/>
        </w:rPr>
        <w:t>т.ч</w:t>
      </w:r>
      <w:proofErr w:type="spellEnd"/>
      <w:r w:rsidR="00FB0BD2" w:rsidRPr="00ED0828">
        <w:rPr>
          <w:sz w:val="24"/>
          <w:szCs w:val="24"/>
          <w:lang w:val="uk-UA"/>
        </w:rPr>
        <w:t xml:space="preserve">.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w:t>
      </w:r>
      <w:r w:rsidR="00AD3A50" w:rsidRPr="00ED0828">
        <w:rPr>
          <w:sz w:val="24"/>
          <w:szCs w:val="24"/>
          <w:lang w:val="uk-UA"/>
        </w:rPr>
        <w:lastRenderedPageBreak/>
        <w:t xml:space="preserve">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w:t>
      </w:r>
      <w:proofErr w:type="spellStart"/>
      <w:r w:rsidRPr="00ED0828">
        <w:rPr>
          <w:sz w:val="24"/>
          <w:szCs w:val="24"/>
          <w:lang w:val="uk-UA"/>
        </w:rPr>
        <w:t>платежами</w:t>
      </w:r>
      <w:proofErr w:type="spellEnd"/>
      <w:r w:rsidRPr="00ED0828">
        <w:rPr>
          <w:sz w:val="24"/>
          <w:szCs w:val="24"/>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w:t>
      </w:r>
      <w:proofErr w:type="spellStart"/>
      <w:r w:rsidRPr="00ED0828">
        <w:rPr>
          <w:rFonts w:eastAsia="Calibri"/>
          <w:color w:val="000000"/>
          <w:sz w:val="24"/>
          <w:szCs w:val="24"/>
          <w:lang w:val="uk-UA" w:eastAsia="en-US"/>
        </w:rPr>
        <w:t>адресою</w:t>
      </w:r>
      <w:proofErr w:type="spellEnd"/>
      <w:r w:rsidRPr="00ED0828">
        <w:rPr>
          <w:rFonts w:eastAsia="Calibri"/>
          <w:color w:val="000000"/>
          <w:sz w:val="24"/>
          <w:szCs w:val="24"/>
          <w:lang w:val="uk-UA" w:eastAsia="en-US"/>
        </w:rPr>
        <w:t xml:space="preserve">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w:t>
      </w:r>
      <w:proofErr w:type="spellStart"/>
      <w:r w:rsidR="00F55F8A" w:rsidRPr="00ED0828">
        <w:rPr>
          <w:rFonts w:eastAsia="Calibri"/>
          <w:color w:val="000000"/>
          <w:sz w:val="24"/>
          <w:szCs w:val="24"/>
          <w:lang w:val="uk-UA" w:eastAsia="en-US"/>
        </w:rPr>
        <w:t>адресою</w:t>
      </w:r>
      <w:proofErr w:type="spellEnd"/>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A20A73">
        <w:rPr>
          <w:b/>
          <w:sz w:val="24"/>
          <w:szCs w:val="24"/>
          <w:lang w:val="uk-UA"/>
        </w:rPr>
        <w:t>2</w:t>
      </w:r>
      <w:r w:rsidR="00692F91">
        <w:rPr>
          <w:b/>
          <w:sz w:val="24"/>
          <w:szCs w:val="24"/>
          <w:lang w:val="uk-UA"/>
        </w:rPr>
        <w:t>2</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lastRenderedPageBreak/>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w:t>
      </w:r>
      <w:proofErr w:type="spellStart"/>
      <w:r w:rsidRPr="00ED0828">
        <w:rPr>
          <w:rFonts w:eastAsia="Calibri"/>
          <w:color w:val="000000"/>
          <w:sz w:val="24"/>
          <w:szCs w:val="24"/>
          <w:lang w:val="uk-UA" w:eastAsia="en-US"/>
        </w:rPr>
        <w:t>двадцятиденний</w:t>
      </w:r>
      <w:proofErr w:type="spellEnd"/>
      <w:r w:rsidRPr="00ED0828">
        <w:rPr>
          <w:rFonts w:eastAsia="Calibri"/>
          <w:color w:val="000000"/>
          <w:sz w:val="24"/>
          <w:szCs w:val="24"/>
          <w:lang w:val="uk-UA" w:eastAsia="en-US"/>
        </w:rPr>
        <w:t xml:space="preserve">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 xml:space="preserve">особи та спеціалізованого програмного забезпечення, що використовується </w:t>
      </w:r>
      <w:r w:rsidRPr="00ED0828">
        <w:rPr>
          <w:sz w:val="24"/>
          <w:szCs w:val="24"/>
          <w:lang w:val="uk-UA"/>
        </w:rPr>
        <w:lastRenderedPageBreak/>
        <w:t>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lastRenderedPageBreak/>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828">
        <w:t>пропорційно</w:t>
      </w:r>
      <w:proofErr w:type="spellEnd"/>
      <w:r w:rsidRPr="00ED082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828">
        <w:t>пропорційно</w:t>
      </w:r>
      <w:proofErr w:type="spellEnd"/>
      <w:r w:rsidRPr="00ED0828">
        <w:t xml:space="preserve"> до зміни таких ставок та/або пільг з оподаткування, а також у зв’язку із зміною системи оподаткування </w:t>
      </w:r>
      <w:proofErr w:type="spellStart"/>
      <w:r w:rsidRPr="00ED0828">
        <w:t>пропорційно</w:t>
      </w:r>
      <w:proofErr w:type="spellEnd"/>
      <w:r w:rsidRPr="00ED0828">
        <w:t xml:space="preserve">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28">
        <w:t>Platts</w:t>
      </w:r>
      <w:proofErr w:type="spellEnd"/>
      <w:r w:rsidRPr="00ED082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lastRenderedPageBreak/>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9772DE" w:rsidRDefault="009772DE" w:rsidP="00F55F8A">
      <w:pPr>
        <w:ind w:left="5387" w:firstLine="277"/>
        <w:jc w:val="both"/>
        <w:rPr>
          <w:rFonts w:eastAsia="Calibri"/>
          <w:b/>
          <w:color w:val="000000"/>
          <w:sz w:val="24"/>
          <w:szCs w:val="24"/>
          <w:lang w:val="uk-UA" w:eastAsia="en-US"/>
        </w:rPr>
      </w:pPr>
    </w:p>
    <w:p w:rsidR="009772DE" w:rsidRDefault="009772DE" w:rsidP="00F55F8A">
      <w:pPr>
        <w:ind w:left="5387" w:firstLine="277"/>
        <w:jc w:val="both"/>
        <w:rPr>
          <w:rFonts w:eastAsia="Calibri"/>
          <w:b/>
          <w:color w:val="000000"/>
          <w:sz w:val="24"/>
          <w:szCs w:val="24"/>
          <w:lang w:val="uk-UA" w:eastAsia="en-US"/>
        </w:rPr>
      </w:pPr>
    </w:p>
    <w:p w:rsidR="009772DE" w:rsidRPr="00ED0828" w:rsidRDefault="009772DE"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DC6552" w:rsidRDefault="00F55F8A" w:rsidP="00C37AA3">
      <w:pPr>
        <w:ind w:left="-112" w:right="-111"/>
        <w:jc w:val="center"/>
        <w:rPr>
          <w:sz w:val="24"/>
          <w:szCs w:val="24"/>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9772DE" w:rsidRPr="00B336E0">
        <w:rPr>
          <w:rStyle w:val="af"/>
          <w:rFonts w:eastAsia="SimSun"/>
          <w:sz w:val="24"/>
          <w:szCs w:val="24"/>
          <w:lang w:val="uk-UA"/>
        </w:rPr>
        <w:t xml:space="preserve">ДК 021:2015 - </w:t>
      </w:r>
      <w:r w:rsidR="009772DE" w:rsidRPr="00B336E0">
        <w:rPr>
          <w:color w:val="000000"/>
          <w:sz w:val="24"/>
          <w:szCs w:val="24"/>
          <w:bdr w:val="none" w:sz="0" w:space="0" w:color="auto" w:frame="1"/>
          <w:shd w:val="clear" w:color="auto" w:fill="FDFEFD"/>
        </w:rPr>
        <w:t>33170000-2</w:t>
      </w:r>
      <w:r w:rsidR="009772DE" w:rsidRPr="00B336E0">
        <w:rPr>
          <w:color w:val="777777"/>
          <w:sz w:val="24"/>
          <w:szCs w:val="24"/>
          <w:shd w:val="clear" w:color="auto" w:fill="FDFEFD"/>
        </w:rPr>
        <w:t> - </w:t>
      </w:r>
      <w:proofErr w:type="spellStart"/>
      <w:r w:rsidR="009772DE" w:rsidRPr="00B336E0">
        <w:rPr>
          <w:color w:val="000000"/>
          <w:sz w:val="24"/>
          <w:szCs w:val="24"/>
          <w:bdr w:val="none" w:sz="0" w:space="0" w:color="auto" w:frame="1"/>
          <w:shd w:val="clear" w:color="auto" w:fill="FDFEFD"/>
        </w:rPr>
        <w:t>Обладнання</w:t>
      </w:r>
      <w:proofErr w:type="spellEnd"/>
      <w:r w:rsidR="009772DE" w:rsidRPr="00B336E0">
        <w:rPr>
          <w:color w:val="000000"/>
          <w:sz w:val="24"/>
          <w:szCs w:val="24"/>
          <w:bdr w:val="none" w:sz="0" w:space="0" w:color="auto" w:frame="1"/>
          <w:shd w:val="clear" w:color="auto" w:fill="FDFEFD"/>
        </w:rPr>
        <w:t xml:space="preserve"> для </w:t>
      </w:r>
      <w:proofErr w:type="spellStart"/>
      <w:r w:rsidR="009772DE" w:rsidRPr="00B336E0">
        <w:rPr>
          <w:color w:val="000000"/>
          <w:sz w:val="24"/>
          <w:szCs w:val="24"/>
          <w:bdr w:val="none" w:sz="0" w:space="0" w:color="auto" w:frame="1"/>
          <w:shd w:val="clear" w:color="auto" w:fill="FDFEFD"/>
        </w:rPr>
        <w:t>анестезії</w:t>
      </w:r>
      <w:proofErr w:type="spellEnd"/>
      <w:r w:rsidR="009772DE" w:rsidRPr="00B336E0">
        <w:rPr>
          <w:color w:val="000000"/>
          <w:sz w:val="24"/>
          <w:szCs w:val="24"/>
          <w:bdr w:val="none" w:sz="0" w:space="0" w:color="auto" w:frame="1"/>
          <w:shd w:val="clear" w:color="auto" w:fill="FDFEFD"/>
        </w:rPr>
        <w:t xml:space="preserve"> та </w:t>
      </w:r>
      <w:proofErr w:type="spellStart"/>
      <w:r w:rsidR="009772DE" w:rsidRPr="00B336E0">
        <w:rPr>
          <w:color w:val="000000"/>
          <w:sz w:val="24"/>
          <w:szCs w:val="24"/>
          <w:bdr w:val="none" w:sz="0" w:space="0" w:color="auto" w:frame="1"/>
          <w:shd w:val="clear" w:color="auto" w:fill="FDFEFD"/>
        </w:rPr>
        <w:t>реанімації</w:t>
      </w:r>
      <w:proofErr w:type="spellEnd"/>
      <w:r w:rsidR="009772DE" w:rsidRPr="00B336E0">
        <w:rPr>
          <w:rFonts w:eastAsia="Calibri"/>
          <w:sz w:val="24"/>
          <w:szCs w:val="24"/>
          <w:lang w:val="uk-UA"/>
        </w:rPr>
        <w:t xml:space="preserve"> (</w:t>
      </w:r>
      <w:r w:rsidR="009772DE" w:rsidRPr="00B336E0">
        <w:rPr>
          <w:color w:val="000000"/>
          <w:sz w:val="24"/>
          <w:szCs w:val="24"/>
          <w:shd w:val="clear" w:color="auto" w:fill="FDFEFD"/>
        </w:rPr>
        <w:t xml:space="preserve">Трубки </w:t>
      </w:r>
      <w:proofErr w:type="spellStart"/>
      <w:r w:rsidR="009772DE" w:rsidRPr="00B336E0">
        <w:rPr>
          <w:color w:val="000000"/>
          <w:sz w:val="24"/>
          <w:szCs w:val="24"/>
          <w:shd w:val="clear" w:color="auto" w:fill="FDFEFD"/>
        </w:rPr>
        <w:t>трахеостомічні</w:t>
      </w:r>
      <w:proofErr w:type="spellEnd"/>
      <w:r w:rsidR="009772DE" w:rsidRPr="00B336E0">
        <w:rPr>
          <w:sz w:val="24"/>
          <w:szCs w:val="24"/>
          <w:lang w:val="uk-UA" w:eastAsia="uk-UA"/>
        </w:rPr>
        <w:t xml:space="preserve"> (</w:t>
      </w:r>
      <w:r w:rsidR="009772DE" w:rsidRPr="00B336E0">
        <w:rPr>
          <w:sz w:val="24"/>
          <w:szCs w:val="24"/>
          <w:shd w:val="clear" w:color="auto" w:fill="F8F8F8"/>
          <w:lang w:val="uk-UA"/>
        </w:rPr>
        <w:t>код</w:t>
      </w:r>
      <w:r w:rsidR="009772DE" w:rsidRPr="00B336E0">
        <w:rPr>
          <w:bCs/>
          <w:sz w:val="24"/>
          <w:szCs w:val="24"/>
          <w:lang w:val="uk-UA"/>
        </w:rPr>
        <w:t xml:space="preserve"> НК 024:2023 </w:t>
      </w:r>
      <w:r w:rsidR="009772DE" w:rsidRPr="00B336E0">
        <w:rPr>
          <w:sz w:val="24"/>
          <w:szCs w:val="24"/>
          <w:lang w:val="uk-UA"/>
        </w:rPr>
        <w:t>35404</w:t>
      </w:r>
      <w:r w:rsidR="009772DE">
        <w:rPr>
          <w:sz w:val="24"/>
          <w:szCs w:val="24"/>
          <w:lang w:val="uk-UA"/>
        </w:rPr>
        <w:t xml:space="preserve"> -</w:t>
      </w:r>
      <w:r w:rsidR="009772DE" w:rsidRPr="00B336E0">
        <w:rPr>
          <w:sz w:val="24"/>
          <w:szCs w:val="24"/>
          <w:lang w:val="uk-UA"/>
        </w:rPr>
        <w:t xml:space="preserve"> Трубка</w:t>
      </w:r>
      <w:r w:rsidR="009772DE">
        <w:rPr>
          <w:sz w:val="24"/>
          <w:szCs w:val="24"/>
          <w:lang w:val="uk-UA"/>
        </w:rPr>
        <w:t xml:space="preserve"> </w:t>
      </w:r>
      <w:proofErr w:type="spellStart"/>
      <w:r w:rsidR="009772DE" w:rsidRPr="00B336E0">
        <w:rPr>
          <w:sz w:val="24"/>
          <w:szCs w:val="24"/>
          <w:lang w:val="uk-UA"/>
        </w:rPr>
        <w:t>трахеостомічна</w:t>
      </w:r>
      <w:proofErr w:type="spellEnd"/>
      <w:r w:rsidR="009772DE" w:rsidRPr="00B336E0">
        <w:rPr>
          <w:sz w:val="24"/>
          <w:szCs w:val="24"/>
          <w:lang w:val="uk-UA"/>
        </w:rPr>
        <w:t xml:space="preserve"> стандартна,</w:t>
      </w:r>
      <w:r w:rsidR="009772DE">
        <w:rPr>
          <w:sz w:val="24"/>
          <w:szCs w:val="24"/>
          <w:lang w:val="uk-UA"/>
        </w:rPr>
        <w:t xml:space="preserve"> </w:t>
      </w:r>
      <w:r w:rsidR="009772DE" w:rsidRPr="00B336E0">
        <w:rPr>
          <w:sz w:val="24"/>
          <w:szCs w:val="24"/>
          <w:lang w:val="uk-UA"/>
        </w:rPr>
        <w:t>одноразового застосування)</w:t>
      </w:r>
      <w:r w:rsidR="009772DE">
        <w:rPr>
          <w:sz w:val="24"/>
          <w:szCs w:val="24"/>
          <w:lang w:val="uk-UA"/>
        </w:rPr>
        <w:t>)</w:t>
      </w:r>
    </w:p>
    <w:p w:rsidR="009772DE" w:rsidRPr="00ED0828" w:rsidRDefault="009772DE" w:rsidP="00C37AA3">
      <w:pPr>
        <w:ind w:left="-112" w:right="-111"/>
        <w:jc w:val="center"/>
        <w:rPr>
          <w:sz w:val="18"/>
          <w:szCs w:val="18"/>
          <w:shd w:val="clear" w:color="auto" w:fill="F8F8F8"/>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332"/>
        <w:gridCol w:w="885"/>
        <w:gridCol w:w="1100"/>
        <w:gridCol w:w="1134"/>
        <w:gridCol w:w="884"/>
        <w:gridCol w:w="1384"/>
        <w:gridCol w:w="743"/>
        <w:gridCol w:w="1099"/>
        <w:gridCol w:w="1134"/>
      </w:tblGrid>
      <w:tr w:rsidR="00D74D5E" w:rsidRPr="00477D94" w:rsidTr="00477D94">
        <w:trPr>
          <w:trHeight w:val="938"/>
          <w:jc w:val="center"/>
        </w:trPr>
        <w:tc>
          <w:tcPr>
            <w:tcW w:w="506"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 з/п</w:t>
            </w:r>
          </w:p>
        </w:tc>
        <w:tc>
          <w:tcPr>
            <w:tcW w:w="1332" w:type="dxa"/>
            <w:vAlign w:val="center"/>
          </w:tcPr>
          <w:p w:rsidR="00AA021A" w:rsidRPr="00477D94" w:rsidRDefault="00AA021A" w:rsidP="00AA021A">
            <w:pPr>
              <w:widowControl w:val="0"/>
              <w:autoSpaceDE w:val="0"/>
              <w:autoSpaceDN w:val="0"/>
              <w:adjustRightInd w:val="0"/>
              <w:jc w:val="center"/>
              <w:rPr>
                <w:rFonts w:eastAsia="Calibri"/>
                <w:b/>
                <w:sz w:val="18"/>
                <w:szCs w:val="18"/>
                <w:lang w:val="uk-UA" w:eastAsia="en-US"/>
              </w:rPr>
            </w:pPr>
          </w:p>
          <w:p w:rsidR="00D74D5E" w:rsidRPr="00477D94" w:rsidRDefault="00AA021A" w:rsidP="00AA021A">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Найменування</w:t>
            </w:r>
          </w:p>
        </w:tc>
        <w:tc>
          <w:tcPr>
            <w:tcW w:w="885" w:type="dxa"/>
            <w:vAlign w:val="center"/>
          </w:tcPr>
          <w:p w:rsidR="00D74D5E" w:rsidRPr="00477D94" w:rsidRDefault="00AA021A"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Код НК</w:t>
            </w:r>
          </w:p>
          <w:p w:rsidR="00D74D5E" w:rsidRPr="00477D94" w:rsidRDefault="00D74D5E" w:rsidP="00D579B0">
            <w:pPr>
              <w:widowControl w:val="0"/>
              <w:autoSpaceDE w:val="0"/>
              <w:autoSpaceDN w:val="0"/>
              <w:adjustRightInd w:val="0"/>
              <w:jc w:val="center"/>
              <w:rPr>
                <w:rFonts w:eastAsia="Calibri"/>
                <w:b/>
                <w:sz w:val="18"/>
                <w:szCs w:val="18"/>
                <w:lang w:val="uk-UA" w:eastAsia="en-US"/>
              </w:rPr>
            </w:pPr>
          </w:p>
        </w:tc>
        <w:tc>
          <w:tcPr>
            <w:tcW w:w="1100"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Одиниця виміру</w:t>
            </w:r>
          </w:p>
        </w:tc>
        <w:tc>
          <w:tcPr>
            <w:tcW w:w="113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p>
          <w:p w:rsidR="00D74D5E" w:rsidRPr="00477D94" w:rsidRDefault="00D74D5E" w:rsidP="00D579B0">
            <w:pPr>
              <w:widowControl w:val="0"/>
              <w:autoSpaceDE w:val="0"/>
              <w:autoSpaceDN w:val="0"/>
              <w:adjustRightInd w:val="0"/>
              <w:jc w:val="center"/>
              <w:rPr>
                <w:rFonts w:eastAsia="Calibri"/>
                <w:b/>
                <w:sz w:val="18"/>
                <w:szCs w:val="18"/>
                <w:lang w:val="uk-UA" w:eastAsia="en-US"/>
              </w:rPr>
            </w:pPr>
          </w:p>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Країна виробник</w:t>
            </w:r>
          </w:p>
        </w:tc>
        <w:tc>
          <w:tcPr>
            <w:tcW w:w="88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Кількість</w:t>
            </w:r>
          </w:p>
        </w:tc>
        <w:tc>
          <w:tcPr>
            <w:tcW w:w="138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Ціна за одиницю без ПДВ,  грн.</w:t>
            </w:r>
          </w:p>
        </w:tc>
        <w:tc>
          <w:tcPr>
            <w:tcW w:w="743"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ПДВ, грн.</w:t>
            </w:r>
          </w:p>
        </w:tc>
        <w:tc>
          <w:tcPr>
            <w:tcW w:w="1099" w:type="dxa"/>
            <w:vAlign w:val="center"/>
          </w:tcPr>
          <w:p w:rsidR="00D74D5E" w:rsidRPr="00477D94" w:rsidRDefault="00D74D5E" w:rsidP="00D579B0">
            <w:pPr>
              <w:widowControl w:val="0"/>
              <w:autoSpaceDE w:val="0"/>
              <w:autoSpaceDN w:val="0"/>
              <w:adjustRightInd w:val="0"/>
              <w:ind w:left="-17"/>
              <w:jc w:val="center"/>
              <w:rPr>
                <w:rFonts w:eastAsia="Calibri"/>
                <w:b/>
                <w:sz w:val="18"/>
                <w:szCs w:val="18"/>
                <w:lang w:val="uk-UA" w:eastAsia="en-US"/>
              </w:rPr>
            </w:pPr>
            <w:r w:rsidRPr="00477D94">
              <w:rPr>
                <w:rFonts w:eastAsia="Calibri"/>
                <w:b/>
                <w:sz w:val="18"/>
                <w:szCs w:val="18"/>
                <w:lang w:val="uk-UA" w:eastAsia="en-US"/>
              </w:rPr>
              <w:t>Ціна за одиницю, з ПДВ, грн.</w:t>
            </w:r>
          </w:p>
        </w:tc>
        <w:tc>
          <w:tcPr>
            <w:tcW w:w="1134" w:type="dxa"/>
            <w:vAlign w:val="center"/>
          </w:tcPr>
          <w:p w:rsidR="00D74D5E" w:rsidRPr="00477D94" w:rsidRDefault="00D74D5E" w:rsidP="00D579B0">
            <w:pPr>
              <w:widowControl w:val="0"/>
              <w:autoSpaceDE w:val="0"/>
              <w:autoSpaceDN w:val="0"/>
              <w:adjustRightInd w:val="0"/>
              <w:jc w:val="center"/>
              <w:rPr>
                <w:rFonts w:eastAsia="Calibri"/>
                <w:b/>
                <w:sz w:val="18"/>
                <w:szCs w:val="18"/>
                <w:lang w:val="uk-UA" w:eastAsia="en-US"/>
              </w:rPr>
            </w:pPr>
            <w:r w:rsidRPr="00477D94">
              <w:rPr>
                <w:rFonts w:eastAsia="Calibri"/>
                <w:b/>
                <w:sz w:val="18"/>
                <w:szCs w:val="18"/>
                <w:lang w:val="uk-UA" w:eastAsia="en-US"/>
              </w:rPr>
              <w:t>Загальна сума з ПДВ, грн.</w:t>
            </w:r>
          </w:p>
        </w:tc>
      </w:tr>
      <w:tr w:rsidR="00D74D5E" w:rsidRPr="00477D94" w:rsidTr="00477D94">
        <w:trPr>
          <w:trHeight w:val="343"/>
          <w:jc w:val="center"/>
        </w:trPr>
        <w:tc>
          <w:tcPr>
            <w:tcW w:w="506" w:type="dxa"/>
            <w:vAlign w:val="center"/>
          </w:tcPr>
          <w:p w:rsidR="00D74D5E" w:rsidRPr="00477D94" w:rsidRDefault="00D74D5E" w:rsidP="00D579B0">
            <w:pPr>
              <w:widowControl w:val="0"/>
              <w:autoSpaceDE w:val="0"/>
              <w:autoSpaceDN w:val="0"/>
              <w:adjustRightInd w:val="0"/>
              <w:jc w:val="center"/>
              <w:rPr>
                <w:rFonts w:eastAsia="Calibri"/>
                <w:sz w:val="18"/>
                <w:szCs w:val="18"/>
                <w:lang w:val="uk-UA" w:eastAsia="en-US"/>
              </w:rPr>
            </w:pPr>
            <w:r w:rsidRPr="00477D94">
              <w:rPr>
                <w:rFonts w:eastAsia="Calibri"/>
                <w:sz w:val="18"/>
                <w:szCs w:val="18"/>
                <w:lang w:val="uk-UA" w:eastAsia="en-US"/>
              </w:rPr>
              <w:t>1.</w:t>
            </w:r>
          </w:p>
        </w:tc>
        <w:tc>
          <w:tcPr>
            <w:tcW w:w="1332" w:type="dxa"/>
          </w:tcPr>
          <w:p w:rsidR="00D74D5E" w:rsidRPr="00477D94" w:rsidRDefault="00477D94" w:rsidP="00D579B0">
            <w:pPr>
              <w:jc w:val="center"/>
              <w:rPr>
                <w:rFonts w:eastAsia="Calibri"/>
                <w:sz w:val="18"/>
                <w:szCs w:val="18"/>
                <w:lang w:val="uk-UA" w:eastAsia="en-US"/>
              </w:rPr>
            </w:pPr>
            <w:proofErr w:type="spellStart"/>
            <w:r w:rsidRPr="00477D94">
              <w:rPr>
                <w:color w:val="000000"/>
                <w:sz w:val="18"/>
                <w:szCs w:val="18"/>
                <w:shd w:val="clear" w:color="auto" w:fill="FDFEFD"/>
              </w:rPr>
              <w:t>Трахеостомічна</w:t>
            </w:r>
            <w:proofErr w:type="spellEnd"/>
            <w:r w:rsidRPr="00477D94">
              <w:rPr>
                <w:color w:val="000000"/>
                <w:sz w:val="18"/>
                <w:szCs w:val="18"/>
                <w:shd w:val="clear" w:color="auto" w:fill="FDFEFD"/>
              </w:rPr>
              <w:t xml:space="preserve"> трубка</w:t>
            </w:r>
            <w:r w:rsidRPr="00477D94">
              <w:rPr>
                <w:color w:val="000000"/>
                <w:sz w:val="18"/>
                <w:szCs w:val="18"/>
                <w:shd w:val="clear" w:color="auto" w:fill="FDFEFD"/>
                <w:lang w:val="uk-UA"/>
              </w:rPr>
              <w:t xml:space="preserve"> з манжетою</w:t>
            </w:r>
            <w:r w:rsidRPr="00477D94">
              <w:rPr>
                <w:color w:val="000000"/>
                <w:sz w:val="18"/>
                <w:szCs w:val="18"/>
                <w:shd w:val="clear" w:color="auto" w:fill="FDFEFD"/>
              </w:rPr>
              <w:t>, розмір 9</w:t>
            </w:r>
          </w:p>
        </w:tc>
        <w:tc>
          <w:tcPr>
            <w:tcW w:w="885"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477D94" w:rsidRDefault="00692F91" w:rsidP="00D579B0">
            <w:pPr>
              <w:widowControl w:val="0"/>
              <w:autoSpaceDE w:val="0"/>
              <w:autoSpaceDN w:val="0"/>
              <w:adjustRightInd w:val="0"/>
              <w:jc w:val="center"/>
              <w:rPr>
                <w:rFonts w:eastAsia="Calibri"/>
                <w:sz w:val="18"/>
                <w:szCs w:val="18"/>
                <w:lang w:val="uk-UA" w:eastAsia="en-US"/>
              </w:rPr>
            </w:pPr>
            <w:proofErr w:type="spellStart"/>
            <w:r>
              <w:rPr>
                <w:rFonts w:eastAsia="Calibri"/>
                <w:sz w:val="18"/>
                <w:szCs w:val="18"/>
                <w:lang w:val="uk-UA" w:eastAsia="en-US"/>
              </w:rPr>
              <w:t>шт</w:t>
            </w:r>
            <w:proofErr w:type="spellEnd"/>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477D94" w:rsidRDefault="00692F91" w:rsidP="00D579B0">
            <w:pPr>
              <w:widowControl w:val="0"/>
              <w:autoSpaceDE w:val="0"/>
              <w:autoSpaceDN w:val="0"/>
              <w:adjustRightInd w:val="0"/>
              <w:jc w:val="center"/>
              <w:rPr>
                <w:rFonts w:eastAsia="Calibri"/>
                <w:sz w:val="18"/>
                <w:szCs w:val="18"/>
                <w:lang w:val="uk-UA" w:eastAsia="en-US"/>
              </w:rPr>
            </w:pPr>
            <w:r>
              <w:rPr>
                <w:rFonts w:eastAsia="Calibri"/>
                <w:sz w:val="18"/>
                <w:szCs w:val="18"/>
                <w:lang w:val="uk-UA" w:eastAsia="en-US"/>
              </w:rPr>
              <w:t>20</w:t>
            </w:r>
          </w:p>
        </w:tc>
        <w:tc>
          <w:tcPr>
            <w:tcW w:w="138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bookmarkStart w:id="10" w:name="_GoBack"/>
            <w:bookmarkEnd w:id="10"/>
          </w:p>
        </w:tc>
        <w:tc>
          <w:tcPr>
            <w:tcW w:w="743"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r>
      <w:tr w:rsidR="00D74D5E" w:rsidRPr="00477D94" w:rsidTr="00477D94">
        <w:trPr>
          <w:trHeight w:val="343"/>
          <w:jc w:val="center"/>
        </w:trPr>
        <w:tc>
          <w:tcPr>
            <w:tcW w:w="1838" w:type="dxa"/>
            <w:gridSpan w:val="2"/>
            <w:vAlign w:val="center"/>
          </w:tcPr>
          <w:p w:rsidR="00D74D5E" w:rsidRPr="00477D94" w:rsidRDefault="003372E9" w:rsidP="00D579B0">
            <w:pPr>
              <w:jc w:val="center"/>
              <w:rPr>
                <w:rFonts w:eastAsia="Calibri"/>
                <w:sz w:val="18"/>
                <w:szCs w:val="18"/>
                <w:lang w:val="uk-UA" w:eastAsia="en-US"/>
              </w:rPr>
            </w:pPr>
            <w:r w:rsidRPr="00477D94">
              <w:rPr>
                <w:rFonts w:eastAsia="Calibri"/>
                <w:sz w:val="18"/>
                <w:szCs w:val="18"/>
                <w:lang w:val="uk-UA" w:eastAsia="en-US"/>
              </w:rPr>
              <w:t>Всього</w:t>
            </w:r>
          </w:p>
        </w:tc>
        <w:tc>
          <w:tcPr>
            <w:tcW w:w="885"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38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77D94" w:rsidRDefault="00D74D5E" w:rsidP="00D579B0">
            <w:pPr>
              <w:widowControl w:val="0"/>
              <w:autoSpaceDE w:val="0"/>
              <w:autoSpaceDN w:val="0"/>
              <w:adjustRightInd w:val="0"/>
              <w:jc w:val="center"/>
              <w:rPr>
                <w:rFonts w:eastAsia="Calibri"/>
                <w:sz w:val="18"/>
                <w:szCs w:val="18"/>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w:t>
            </w:r>
            <w:proofErr w:type="spellStart"/>
            <w:r w:rsidRPr="00ED0828">
              <w:rPr>
                <w:sz w:val="24"/>
                <w:szCs w:val="24"/>
                <w:lang w:val="uk-UA"/>
              </w:rPr>
              <w:t>Укргазбанк</w:t>
            </w:r>
            <w:proofErr w:type="spellEnd"/>
            <w:r w:rsidRPr="00ED0828">
              <w:rPr>
                <w:sz w:val="24"/>
                <w:szCs w:val="24"/>
                <w:lang w:val="uk-UA"/>
              </w:rPr>
              <w:t>»,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proofErr w:type="spellStart"/>
            <w:r w:rsidRPr="00ED0828">
              <w:rPr>
                <w:sz w:val="24"/>
                <w:szCs w:val="24"/>
                <w:lang w:val="uk-UA"/>
              </w:rPr>
              <w:t>Тел</w:t>
            </w:r>
            <w:proofErr w:type="spellEnd"/>
            <w:r w:rsidRPr="00ED0828">
              <w:rPr>
                <w:sz w:val="24"/>
                <w:szCs w:val="24"/>
                <w:lang w:val="uk-UA"/>
              </w:rPr>
              <w:t xml:space="preserve">. 233-14-38 </w:t>
            </w:r>
            <w:proofErr w:type="spellStart"/>
            <w:r w:rsidRPr="00ED0828">
              <w:rPr>
                <w:sz w:val="24"/>
                <w:szCs w:val="24"/>
                <w:lang w:val="uk-UA"/>
              </w:rPr>
              <w:t>бухг</w:t>
            </w:r>
            <w:proofErr w:type="spellEnd"/>
            <w:r w:rsidRPr="00ED0828">
              <w:rPr>
                <w:sz w:val="24"/>
                <w:szCs w:val="24"/>
                <w:lang w:val="uk-UA"/>
              </w:rPr>
              <w:t>.</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77F4F"/>
    <w:rsid w:val="00393969"/>
    <w:rsid w:val="003B103B"/>
    <w:rsid w:val="003C2C90"/>
    <w:rsid w:val="003F6766"/>
    <w:rsid w:val="00411D6C"/>
    <w:rsid w:val="00422F77"/>
    <w:rsid w:val="004612D2"/>
    <w:rsid w:val="00477D94"/>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61C15"/>
    <w:rsid w:val="00672955"/>
    <w:rsid w:val="00683758"/>
    <w:rsid w:val="00692F91"/>
    <w:rsid w:val="006A501C"/>
    <w:rsid w:val="006C6FF0"/>
    <w:rsid w:val="006D4319"/>
    <w:rsid w:val="006E3210"/>
    <w:rsid w:val="006F65AB"/>
    <w:rsid w:val="00702F5C"/>
    <w:rsid w:val="00707A17"/>
    <w:rsid w:val="007129E5"/>
    <w:rsid w:val="00761B2D"/>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81E50"/>
    <w:rsid w:val="008B16D2"/>
    <w:rsid w:val="008F1E66"/>
    <w:rsid w:val="008F499F"/>
    <w:rsid w:val="00910EEC"/>
    <w:rsid w:val="00961908"/>
    <w:rsid w:val="009772DE"/>
    <w:rsid w:val="00996AB7"/>
    <w:rsid w:val="009B3BAA"/>
    <w:rsid w:val="00A00A41"/>
    <w:rsid w:val="00A054FE"/>
    <w:rsid w:val="00A06A43"/>
    <w:rsid w:val="00A06D32"/>
    <w:rsid w:val="00A1206F"/>
    <w:rsid w:val="00A20A73"/>
    <w:rsid w:val="00A21650"/>
    <w:rsid w:val="00A32AE4"/>
    <w:rsid w:val="00A36BB3"/>
    <w:rsid w:val="00A54886"/>
    <w:rsid w:val="00A64A37"/>
    <w:rsid w:val="00A86F7B"/>
    <w:rsid w:val="00AA021A"/>
    <w:rsid w:val="00AC5DE4"/>
    <w:rsid w:val="00AD258E"/>
    <w:rsid w:val="00AD2D56"/>
    <w:rsid w:val="00AD3A50"/>
    <w:rsid w:val="00AF3397"/>
    <w:rsid w:val="00B13A08"/>
    <w:rsid w:val="00B30381"/>
    <w:rsid w:val="00B3251F"/>
    <w:rsid w:val="00B336E0"/>
    <w:rsid w:val="00B410B7"/>
    <w:rsid w:val="00B60124"/>
    <w:rsid w:val="00B65AE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C3868"/>
    <w:rsid w:val="00DC6552"/>
    <w:rsid w:val="00DE496D"/>
    <w:rsid w:val="00DF4BE0"/>
    <w:rsid w:val="00DF758F"/>
    <w:rsid w:val="00E07166"/>
    <w:rsid w:val="00E202D5"/>
    <w:rsid w:val="00E40020"/>
    <w:rsid w:val="00E6219D"/>
    <w:rsid w:val="00E74B9A"/>
    <w:rsid w:val="00EB0C71"/>
    <w:rsid w:val="00EB7A7C"/>
    <w:rsid w:val="00EC3A32"/>
    <w:rsid w:val="00EC780B"/>
    <w:rsid w:val="00ED0828"/>
    <w:rsid w:val="00EE2DA0"/>
    <w:rsid w:val="00EE5C02"/>
    <w:rsid w:val="00F0272F"/>
    <w:rsid w:val="00F10ADB"/>
    <w:rsid w:val="00F10DDD"/>
    <w:rsid w:val="00F55F8A"/>
    <w:rsid w:val="00F6456F"/>
    <w:rsid w:val="00F76054"/>
    <w:rsid w:val="00F85242"/>
    <w:rsid w:val="00F86E45"/>
    <w:rsid w:val="00F96FCE"/>
    <w:rsid w:val="00FA0B1A"/>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C44995"/>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41386">
      <w:bodyDiv w:val="1"/>
      <w:marLeft w:val="0"/>
      <w:marRight w:val="0"/>
      <w:marTop w:val="0"/>
      <w:marBottom w:val="0"/>
      <w:divBdr>
        <w:top w:val="none" w:sz="0" w:space="0" w:color="auto"/>
        <w:left w:val="none" w:sz="0" w:space="0" w:color="auto"/>
        <w:bottom w:val="none" w:sz="0" w:space="0" w:color="auto"/>
        <w:right w:val="none" w:sz="0" w:space="0" w:color="auto"/>
      </w:divBdr>
      <w:divsChild>
        <w:div w:id="266274775">
          <w:marLeft w:val="0"/>
          <w:marRight w:val="0"/>
          <w:marTop w:val="0"/>
          <w:marBottom w:val="0"/>
          <w:divBdr>
            <w:top w:val="none" w:sz="0" w:space="0" w:color="auto"/>
            <w:left w:val="none" w:sz="0" w:space="0" w:color="auto"/>
            <w:bottom w:val="none" w:sz="0" w:space="0" w:color="auto"/>
            <w:right w:val="none" w:sz="0" w:space="0" w:color="auto"/>
          </w:divBdr>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984B-68E2-4601-92FB-1D499397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12412</Words>
  <Characters>7075</Characters>
  <Application>Microsoft Office Word</Application>
  <DocSecurity>0</DocSecurity>
  <Lines>58</Lines>
  <Paragraphs>38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2023-06-06T07:38:00Z</cp:lastPrinted>
  <dcterms:created xsi:type="dcterms:W3CDTF">2023-06-06T14:04:00Z</dcterms:created>
  <dcterms:modified xsi:type="dcterms:W3CDTF">2024-04-23T05:56:00Z</dcterms:modified>
</cp:coreProperties>
</file>