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4" w:rsidRPr="001C3474" w:rsidRDefault="001C3474" w:rsidP="001C3474">
      <w:pPr>
        <w:suppressAutoHyphens/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proofErr w:type="spellStart"/>
      <w:r w:rsidRPr="001C3474">
        <w:rPr>
          <w:rFonts w:ascii="Times New Roman" w:eastAsia="Times New Roman" w:hAnsi="Times New Roman"/>
          <w:i/>
          <w:sz w:val="24"/>
          <w:szCs w:val="24"/>
        </w:rPr>
        <w:t>Додаток</w:t>
      </w:r>
      <w:proofErr w:type="spellEnd"/>
      <w:r w:rsidRPr="001C3474">
        <w:rPr>
          <w:rFonts w:ascii="Times New Roman" w:eastAsia="Times New Roman" w:hAnsi="Times New Roman"/>
          <w:i/>
          <w:sz w:val="24"/>
          <w:szCs w:val="24"/>
        </w:rPr>
        <w:t xml:space="preserve"> 4</w:t>
      </w:r>
    </w:p>
    <w:p w:rsidR="001C3474" w:rsidRPr="001C3474" w:rsidRDefault="00BA2160" w:rsidP="001C3474">
      <w:pPr>
        <w:suppressAutoHyphens/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т</w:t>
      </w:r>
      <w:bookmarkStart w:id="0" w:name="_GoBack"/>
      <w:bookmarkEnd w:id="0"/>
      <w:proofErr w:type="spellStart"/>
      <w:r w:rsidR="001C3474" w:rsidRPr="001C3474">
        <w:rPr>
          <w:rFonts w:ascii="Times New Roman" w:eastAsia="Times New Roman" w:hAnsi="Times New Roman"/>
          <w:i/>
          <w:sz w:val="24"/>
          <w:szCs w:val="24"/>
        </w:rPr>
        <w:t>ендерної</w:t>
      </w:r>
      <w:proofErr w:type="spellEnd"/>
      <w:r w:rsidR="001C3474" w:rsidRPr="001C347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1C3474" w:rsidRPr="001C3474">
        <w:rPr>
          <w:rFonts w:ascii="Times New Roman" w:eastAsia="Times New Roman" w:hAnsi="Times New Roman"/>
          <w:i/>
          <w:sz w:val="24"/>
          <w:szCs w:val="24"/>
        </w:rPr>
        <w:t>документації</w:t>
      </w:r>
      <w:proofErr w:type="spellEnd"/>
    </w:p>
    <w:p w:rsidR="001C3474" w:rsidRPr="00F64C8A" w:rsidRDefault="001C3474" w:rsidP="001C3474">
      <w:pPr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C3474" w:rsidRPr="00F64C8A" w:rsidRDefault="001C3474" w:rsidP="001C3474">
      <w:pPr>
        <w:widowControl w:val="0"/>
        <w:spacing w:after="0" w:line="276" w:lineRule="auto"/>
        <w:jc w:val="right"/>
        <w:rPr>
          <w:rFonts w:ascii="Times New Roman" w:eastAsiaTheme="minorEastAsia" w:hAnsi="Times New Roman" w:cstheme="minorBidi"/>
          <w:color w:val="000000"/>
          <w:sz w:val="24"/>
          <w:szCs w:val="24"/>
          <w:shd w:val="clear" w:color="auto" w:fill="FFFFFF"/>
        </w:rPr>
      </w:pPr>
      <w:r w:rsidRPr="00F64C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</w:p>
    <w:p w:rsidR="001C3474" w:rsidRPr="00F64C8A" w:rsidRDefault="001C3474" w:rsidP="001C3474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eastAsia="Times New Roman" w:hAnsi="Times New Roman"/>
          <w:b/>
          <w:sz w:val="24"/>
          <w:szCs w:val="24"/>
        </w:rPr>
        <w:t>ФОРМА «ПРОПОЗИЦІЯ»</w:t>
      </w:r>
    </w:p>
    <w:p w:rsidR="001C3474" w:rsidRPr="00F64C8A" w:rsidRDefault="001C3474" w:rsidP="001C3474">
      <w:pPr>
        <w:tabs>
          <w:tab w:val="left" w:pos="1440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3474" w:rsidRPr="00F64C8A" w:rsidRDefault="001C3474" w:rsidP="001C347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C3474" w:rsidRPr="00F64C8A" w:rsidRDefault="001C3474" w:rsidP="001C347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hAnsi="Times New Roman"/>
          <w:sz w:val="24"/>
          <w:szCs w:val="24"/>
        </w:rPr>
        <w:t xml:space="preserve">  Ми, ______________________________________________________ (</w:t>
      </w:r>
      <w:proofErr w:type="spellStart"/>
      <w:r w:rsidRPr="00F64C8A">
        <w:rPr>
          <w:rFonts w:ascii="Times New Roman" w:hAnsi="Times New Roman"/>
          <w:sz w:val="24"/>
          <w:szCs w:val="24"/>
        </w:rPr>
        <w:t>назва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64C8A">
        <w:rPr>
          <w:rFonts w:ascii="Times New Roman" w:hAnsi="Times New Roman"/>
          <w:sz w:val="24"/>
          <w:szCs w:val="24"/>
        </w:rPr>
        <w:t>надаємо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F64C8A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щодо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участі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64C8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за предметом </w:t>
      </w:r>
      <w:proofErr w:type="spellStart"/>
      <w:r w:rsidRPr="00F64C8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Студентські</w:t>
      </w:r>
      <w:proofErr w:type="spellEnd"/>
      <w:r w:rsidRPr="00F64C8A">
        <w:rPr>
          <w:rFonts w:ascii="Times New Roman" w:hAnsi="Times New Roman"/>
          <w:sz w:val="24"/>
          <w:szCs w:val="24"/>
          <w:lang w:bidi="en-US"/>
        </w:rPr>
        <w:t xml:space="preserve"> квитки державного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зразка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(Код </w:t>
      </w:r>
      <w:proofErr w:type="spellStart"/>
      <w:r w:rsidRPr="00F64C8A">
        <w:rPr>
          <w:rFonts w:ascii="Times New Roman" w:hAnsi="Times New Roman"/>
          <w:sz w:val="24"/>
          <w:szCs w:val="24"/>
        </w:rPr>
        <w:t>згідно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ДК 021:2015</w:t>
      </w:r>
      <w:r w:rsidRPr="00F64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64C8A">
        <w:rPr>
          <w:rFonts w:ascii="Times New Roman" w:hAnsi="Times New Roman"/>
          <w:sz w:val="24"/>
          <w:szCs w:val="24"/>
          <w:lang w:bidi="en-US"/>
        </w:rPr>
        <w:t xml:space="preserve">22450000-9 -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Друкована</w:t>
      </w:r>
      <w:proofErr w:type="spellEnd"/>
      <w:r w:rsidRPr="00F64C8A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продукція</w:t>
      </w:r>
      <w:proofErr w:type="spellEnd"/>
      <w:r w:rsidRPr="00F64C8A">
        <w:rPr>
          <w:rFonts w:ascii="Times New Roman" w:hAnsi="Times New Roman"/>
          <w:sz w:val="24"/>
          <w:szCs w:val="24"/>
          <w:lang w:bidi="en-US"/>
        </w:rPr>
        <w:t xml:space="preserve"> з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елементами</w:t>
      </w:r>
      <w:proofErr w:type="spellEnd"/>
      <w:r w:rsidRPr="00F64C8A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  <w:lang w:bidi="en-US"/>
        </w:rPr>
        <w:t>захисту</w:t>
      </w:r>
      <w:proofErr w:type="spellEnd"/>
      <w:r w:rsidRPr="00F64C8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64C8A">
        <w:rPr>
          <w:rFonts w:ascii="Times New Roman" w:hAnsi="Times New Roman"/>
          <w:sz w:val="24"/>
          <w:szCs w:val="24"/>
        </w:rPr>
        <w:t>.</w:t>
      </w:r>
    </w:p>
    <w:p w:rsidR="001C3474" w:rsidRPr="00F64C8A" w:rsidRDefault="001C3474" w:rsidP="001C3474">
      <w:pPr>
        <w:pStyle w:val="1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F64C8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hAnsi="Times New Roman"/>
          <w:sz w:val="24"/>
          <w:szCs w:val="24"/>
        </w:rPr>
        <w:t>вимоги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до предмета </w:t>
      </w:r>
      <w:proofErr w:type="spellStart"/>
      <w:r w:rsidRPr="00F64C8A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F64C8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вище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F64C8A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4C8A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F64C8A">
        <w:rPr>
          <w:rFonts w:ascii="Times New Roman" w:hAnsi="Times New Roman"/>
          <w:sz w:val="24"/>
          <w:szCs w:val="24"/>
        </w:rPr>
        <w:t>маємо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вимоги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та Договору на </w:t>
      </w:r>
      <w:proofErr w:type="spellStart"/>
      <w:r w:rsidRPr="00F64C8A">
        <w:rPr>
          <w:rFonts w:ascii="Times New Roman" w:hAnsi="Times New Roman"/>
          <w:sz w:val="24"/>
          <w:szCs w:val="24"/>
        </w:rPr>
        <w:t>умовах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64C8A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64C8A">
        <w:rPr>
          <w:rFonts w:ascii="Times New Roman" w:hAnsi="Times New Roman"/>
          <w:sz w:val="24"/>
          <w:szCs w:val="24"/>
        </w:rPr>
        <w:t xml:space="preserve"> за такою </w:t>
      </w:r>
      <w:proofErr w:type="spellStart"/>
      <w:r w:rsidRPr="00F64C8A">
        <w:rPr>
          <w:rFonts w:ascii="Times New Roman" w:hAnsi="Times New Roman"/>
          <w:sz w:val="24"/>
          <w:szCs w:val="24"/>
        </w:rPr>
        <w:t>ціною</w:t>
      </w:r>
      <w:proofErr w:type="spellEnd"/>
      <w:r w:rsidRPr="00F64C8A">
        <w:rPr>
          <w:rFonts w:ascii="Times New Roman" w:hAnsi="Times New Roman"/>
          <w:sz w:val="24"/>
          <w:szCs w:val="24"/>
        </w:rPr>
        <w:t>:</w:t>
      </w:r>
    </w:p>
    <w:p w:rsidR="001C3474" w:rsidRPr="00F64C8A" w:rsidRDefault="001C3474" w:rsidP="001C3474">
      <w:pPr>
        <w:pStyle w:val="1"/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088"/>
        <w:gridCol w:w="1075"/>
        <w:gridCol w:w="1228"/>
        <w:gridCol w:w="1542"/>
        <w:gridCol w:w="1905"/>
      </w:tblGrid>
      <w:tr w:rsidR="001C3474" w:rsidRPr="001C3474" w:rsidTr="00217362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Одиниця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-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ПДВ (грн.)</w:t>
            </w:r>
          </w:p>
        </w:tc>
      </w:tr>
      <w:tr w:rsidR="001C3474" w:rsidRPr="001C3474" w:rsidTr="00217362">
        <w:trPr>
          <w:trHeight w:val="2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C3474" w:rsidRPr="001C3474" w:rsidTr="00217362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74" w:rsidRPr="001C3474" w:rsidRDefault="001C3474" w:rsidP="0021736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474">
              <w:rPr>
                <w:rFonts w:ascii="Times New Roman" w:hAnsi="Times New Roman"/>
                <w:sz w:val="24"/>
                <w:szCs w:val="24"/>
                <w:lang w:val="uk-UA" w:bidi="en-US"/>
              </w:rPr>
              <w:t>Студентські квитки державного зразка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74" w:rsidRPr="001C3474" w:rsidRDefault="001C3474" w:rsidP="002173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474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74" w:rsidRPr="001C3474" w:rsidRDefault="001C3474" w:rsidP="002173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474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74" w:rsidRPr="001C3474" w:rsidTr="00217362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ПДВ),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74" w:rsidRPr="001C3474" w:rsidTr="00217362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474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74" w:rsidRPr="001C3474" w:rsidTr="00217362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(з </w:t>
            </w:r>
            <w:proofErr w:type="spellStart"/>
            <w:r w:rsidRPr="001C347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1C3474">
              <w:rPr>
                <w:rFonts w:ascii="Times New Roman" w:hAnsi="Times New Roman"/>
                <w:sz w:val="24"/>
                <w:szCs w:val="24"/>
              </w:rPr>
              <w:t xml:space="preserve">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4" w:rsidRPr="001C3474" w:rsidRDefault="001C3474" w:rsidP="0021736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474" w:rsidRPr="00F64C8A" w:rsidRDefault="001C3474" w:rsidP="001C347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/>
          <w:sz w:val="24"/>
          <w:szCs w:val="24"/>
          <w:u w:val="single"/>
          <w:lang w:eastAsia="uk-UA" w:bidi="ru-RU"/>
        </w:rPr>
      </w:pPr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Для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проведення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аукціону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(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оцінки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)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електронною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системою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закупівель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учасник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зазначає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ціну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>урахуванням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u w:val="single"/>
          <w:lang w:bidi="ru-RU"/>
        </w:rPr>
        <w:t xml:space="preserve"> ПДВ.</w:t>
      </w:r>
    </w:p>
    <w:p w:rsidR="001C3474" w:rsidRPr="00F64C8A" w:rsidRDefault="001C3474" w:rsidP="001C347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</w:p>
    <w:p w:rsidR="001C3474" w:rsidRPr="00F64C8A" w:rsidRDefault="001C3474" w:rsidP="001C3474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val="uk-UA" w:bidi="ru-RU"/>
        </w:rPr>
      </w:pPr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1. Ми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заявляємо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що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самостійно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несемо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відповідальність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за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формування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ціни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пропозиції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та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формуємо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ціни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у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відповідності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до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вимог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чинного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законодавства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України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. </w:t>
      </w:r>
    </w:p>
    <w:p w:rsidR="001C3474" w:rsidRPr="00F64C8A" w:rsidRDefault="001C3474" w:rsidP="001C3474">
      <w:pPr>
        <w:spacing w:after="0" w:line="276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eastAsia="Times New Roman" w:hAnsi="Times New Roman"/>
          <w:sz w:val="24"/>
          <w:szCs w:val="24"/>
        </w:rPr>
        <w:t xml:space="preserve">До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включені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 не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будуть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включатися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ми понесли при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підготовці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проведенні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цієї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>.</w:t>
      </w:r>
    </w:p>
    <w:p w:rsidR="001C3474" w:rsidRPr="00F64C8A" w:rsidRDefault="001C3474" w:rsidP="001C3474">
      <w:pPr>
        <w:spacing w:after="0" w:line="276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eastAsia="Times New Roman" w:hAnsi="Times New Roman"/>
          <w:sz w:val="24"/>
          <w:szCs w:val="24"/>
        </w:rPr>
        <w:t xml:space="preserve">Ми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наші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пов'язані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підготовкою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поданням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відшкодовуються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(в тому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числі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і у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відміни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спрощеної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>).</w:t>
      </w:r>
    </w:p>
    <w:p w:rsidR="001C3474" w:rsidRPr="00F64C8A" w:rsidRDefault="001C3474" w:rsidP="001C3474">
      <w:pPr>
        <w:spacing w:after="0" w:line="276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eastAsia="Times New Roman" w:hAnsi="Times New Roman"/>
          <w:sz w:val="24"/>
          <w:szCs w:val="24"/>
        </w:rPr>
        <w:t xml:space="preserve">2. Ми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самостійно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відповідаємо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одержання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та/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всіх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необхідних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дозволів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ліцензій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сертифікатів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необхідні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здійснення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поставки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пропонується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постачати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за Договором,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інших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пов’язаних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поданням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самостійно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несемо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>.</w:t>
      </w:r>
    </w:p>
    <w:p w:rsidR="001C3474" w:rsidRPr="00F64C8A" w:rsidRDefault="001C3474" w:rsidP="001C3474">
      <w:pPr>
        <w:spacing w:after="0" w:line="276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4C8A">
        <w:rPr>
          <w:rFonts w:ascii="Times New Roman" w:eastAsia="Times New Roman" w:hAnsi="Times New Roman"/>
          <w:sz w:val="24"/>
          <w:szCs w:val="24"/>
        </w:rPr>
        <w:t xml:space="preserve">3. У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нас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ми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візьмемо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</w:rPr>
        <w:t xml:space="preserve"> договором.</w:t>
      </w:r>
    </w:p>
    <w:p w:rsidR="001C3474" w:rsidRPr="00F64C8A" w:rsidRDefault="001C3474" w:rsidP="001C3474">
      <w:pPr>
        <w:spacing w:before="60" w:after="60" w:line="276" w:lineRule="auto"/>
        <w:ind w:right="-23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Ми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погоджуємося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умовами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що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можете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відхилити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нашу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чи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всі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пропозиції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згідно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умовами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документації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та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розуміємо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що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Ви не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обмежені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у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прийнятті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будь-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якої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іншої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пропозиції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більш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вигідними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для Вас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умовами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. </w:t>
      </w: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right="-23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5. Ми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розуміємо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та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погоджуємося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що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Ви можете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відмінити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відкриті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торги у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разі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наявності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обставин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для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цього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згідно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із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Законом.  </w:t>
      </w: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right="-23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6. Ми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погоджуємося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основними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умовами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договору (проекту договору) про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закупівлю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та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зобов’язуємося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підписати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Договір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із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Замовником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не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пізніше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ніж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через 15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днів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дня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прийняття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Замовником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рішення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про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намір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укласти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договір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про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закупівлю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.</w:t>
      </w: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right="-23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7.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Зобов’язуюсь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дотримуватись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заходів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захисту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довкілля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основним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вимогам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державної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політики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галузі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захисту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довкілля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вимогам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чинного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природоохоронного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законодавства</w:t>
      </w:r>
      <w:proofErr w:type="spellEnd"/>
      <w:r w:rsidRPr="00F64C8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right="-23" w:firstLine="567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8.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Зазначеним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нижче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підписом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ми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підтверджуємо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повну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безумовну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і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беззаперечну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згоду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з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усіма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умовами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проведення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закупівлі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визначеними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в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документації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Замовника</w:t>
      </w:r>
      <w:proofErr w:type="spellEnd"/>
      <w:r w:rsidRPr="00F64C8A">
        <w:rPr>
          <w:rFonts w:ascii="Times New Roman" w:eastAsia="Times New Roman CYR" w:hAnsi="Times New Roman"/>
          <w:sz w:val="24"/>
          <w:szCs w:val="24"/>
          <w:lang w:bidi="ru-RU"/>
        </w:rPr>
        <w:t>.</w:t>
      </w:r>
    </w:p>
    <w:p w:rsidR="001C3474" w:rsidRPr="00F64C8A" w:rsidRDefault="001C3474" w:rsidP="001C3474">
      <w:pPr>
        <w:tabs>
          <w:tab w:val="left" w:pos="540"/>
        </w:tabs>
        <w:spacing w:after="0" w:line="276" w:lineRule="auto"/>
        <w:ind w:right="-23"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F64C8A">
        <w:rPr>
          <w:rFonts w:ascii="Times New Roman" w:hAnsi="Times New Roman"/>
          <w:color w:val="000000"/>
          <w:sz w:val="24"/>
          <w:szCs w:val="24"/>
        </w:rPr>
        <w:t xml:space="preserve">9. Ми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надаємо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обробку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до Закону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“Про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захист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C8A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64C8A">
        <w:rPr>
          <w:rFonts w:ascii="Times New Roman" w:hAnsi="Times New Roman"/>
          <w:color w:val="000000"/>
          <w:sz w:val="24"/>
          <w:szCs w:val="24"/>
        </w:rPr>
        <w:t>”.</w:t>
      </w: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right="-23" w:firstLine="360"/>
        <w:rPr>
          <w:rFonts w:ascii="Times New Roman" w:eastAsia="Times New Roman CYR" w:hAnsi="Times New Roman"/>
          <w:sz w:val="24"/>
          <w:szCs w:val="24"/>
          <w:lang w:bidi="ru-RU"/>
        </w:rPr>
      </w:pPr>
    </w:p>
    <w:p w:rsidR="001C3474" w:rsidRPr="00F64C8A" w:rsidRDefault="001C3474" w:rsidP="001C3474">
      <w:pPr>
        <w:widowControl w:val="0"/>
        <w:suppressAutoHyphens/>
        <w:autoSpaceDE w:val="0"/>
        <w:spacing w:before="60" w:after="60" w:line="276" w:lineRule="auto"/>
        <w:ind w:left="360" w:right="-23"/>
        <w:rPr>
          <w:rFonts w:ascii="Times New Roman" w:eastAsia="Times New Roman CYR" w:hAnsi="Times New Roman"/>
          <w:sz w:val="24"/>
          <w:szCs w:val="24"/>
          <w:lang w:bidi="ru-RU"/>
        </w:rPr>
      </w:pPr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Посада,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прізвище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ініціали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підпис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уповноваженої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особи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Учасника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,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завірені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печаткою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(у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разі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її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 </w:t>
      </w:r>
      <w:proofErr w:type="spellStart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використання</w:t>
      </w:r>
      <w:proofErr w:type="spellEnd"/>
      <w:r w:rsidRPr="00F64C8A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 xml:space="preserve">). </w:t>
      </w:r>
      <w:r w:rsidRPr="00F64C8A">
        <w:rPr>
          <w:rFonts w:ascii="Times New Roman" w:eastAsia="Times New Roman CYR" w:hAnsi="Times New Roman"/>
          <w:b/>
          <w:sz w:val="24"/>
          <w:szCs w:val="24"/>
          <w:lang w:bidi="ru-RU"/>
        </w:rPr>
        <w:t>_________________________________________________________</w:t>
      </w:r>
    </w:p>
    <w:p w:rsidR="001C3474" w:rsidRPr="00F64C8A" w:rsidRDefault="001C3474" w:rsidP="001C347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C3474" w:rsidRPr="00F64C8A" w:rsidRDefault="001C3474" w:rsidP="001C3474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0529A" w:rsidRDefault="0080529A"/>
    <w:sectPr w:rsidR="008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B"/>
    <w:rsid w:val="001C3474"/>
    <w:rsid w:val="003F305B"/>
    <w:rsid w:val="0080529A"/>
    <w:rsid w:val="00B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5AE5"/>
  <w15:chartTrackingRefBased/>
  <w15:docId w15:val="{0EF97436-3C97-4013-A819-EE737CE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Абзац списку1,Elenco Normale,List Paragraph"/>
    <w:basedOn w:val="a"/>
    <w:link w:val="a4"/>
    <w:uiPriority w:val="34"/>
    <w:qFormat/>
    <w:rsid w:val="001C3474"/>
    <w:pPr>
      <w:ind w:left="720"/>
      <w:contextualSpacing/>
    </w:pPr>
  </w:style>
  <w:style w:type="character" w:customStyle="1" w:styleId="a4">
    <w:name w:val="Абзац списка Знак"/>
    <w:aliases w:val="Chapter10 Знак,Список уровня 2 Знак,название табл/рис Знак,Абзац списку1 Знак,Elenco Normale Знак,List Paragraph Знак"/>
    <w:link w:val="a3"/>
    <w:uiPriority w:val="34"/>
    <w:locked/>
    <w:rsid w:val="001C3474"/>
    <w:rPr>
      <w:rFonts w:ascii="Calibri" w:eastAsia="Calibri" w:hAnsi="Calibri" w:cs="Times New Roman"/>
    </w:rPr>
  </w:style>
  <w:style w:type="character" w:customStyle="1" w:styleId="a5">
    <w:name w:val="Основний текст_"/>
    <w:link w:val="1"/>
    <w:locked/>
    <w:rsid w:val="001C3474"/>
    <w:rPr>
      <w:shd w:val="clear" w:color="auto" w:fill="FFFFFF"/>
    </w:rPr>
  </w:style>
  <w:style w:type="paragraph" w:customStyle="1" w:styleId="1">
    <w:name w:val="Основний текст1"/>
    <w:basedOn w:val="a"/>
    <w:link w:val="a5"/>
    <w:rsid w:val="001C347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2023-03-23T10:28:00Z</dcterms:created>
  <dcterms:modified xsi:type="dcterms:W3CDTF">2023-03-23T10:30:00Z</dcterms:modified>
</cp:coreProperties>
</file>