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A6" w:rsidRPr="007B5A89" w:rsidRDefault="00F0789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7B5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</w:p>
    <w:p w:rsidR="000B55A6" w:rsidRPr="008B6DD6" w:rsidRDefault="005A09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</w:t>
      </w:r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Т</w:t>
      </w:r>
      <w:proofErr w:type="spellStart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ендерної</w:t>
      </w:r>
      <w:proofErr w:type="spellEnd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524830" w:rsidRDefault="0052483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B55A6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5248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КВАЛІФІКАЦІЙНІ ВИМОГИ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524830" w:rsidRPr="00524830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55A6" w:rsidRPr="001C08D0" w:rsidRDefault="00FA519C" w:rsidP="008B6DD6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</w:t>
      </w: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для підтвердження відповідності УЧАСНИКА</w:t>
      </w: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tbl>
      <w:tblPr>
        <w:tblStyle w:val="Style16"/>
        <w:tblW w:w="1043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7"/>
        <w:gridCol w:w="2657"/>
        <w:gridCol w:w="7224"/>
      </w:tblGrid>
      <w:tr w:rsidR="00E82914" w:rsidRPr="00E82914" w:rsidTr="005712D5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914" w:rsidRPr="00E82914" w:rsidRDefault="00E82914" w:rsidP="00E82914">
            <w:pPr>
              <w:spacing w:before="240" w:line="256" w:lineRule="auto"/>
              <w:jc w:val="center"/>
              <w:rPr>
                <w:sz w:val="24"/>
                <w:szCs w:val="24"/>
              </w:rPr>
            </w:pPr>
            <w:r w:rsidRPr="00E82914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E82914">
              <w:rPr>
                <w:b/>
                <w:sz w:val="24"/>
                <w:szCs w:val="24"/>
              </w:rPr>
              <w:t>з</w:t>
            </w:r>
            <w:r w:rsidRPr="00E82914">
              <w:rPr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E8291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914" w:rsidRPr="00E82914" w:rsidRDefault="00E82914" w:rsidP="00E82914">
            <w:pPr>
              <w:spacing w:before="240"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7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914" w:rsidRPr="00E82914" w:rsidRDefault="00E82914" w:rsidP="00E82914">
            <w:pPr>
              <w:spacing w:before="240"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82914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E82914">
              <w:rPr>
                <w:b/>
                <w:sz w:val="24"/>
                <w:szCs w:val="24"/>
              </w:rPr>
              <w:t>, 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91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82914">
              <w:rPr>
                <w:b/>
                <w:color w:val="000000"/>
                <w:sz w:val="24"/>
                <w:szCs w:val="24"/>
              </w:rPr>
              <w:t>ідтверджують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критеріям</w:t>
            </w:r>
            <w:proofErr w:type="spellEnd"/>
          </w:p>
        </w:tc>
      </w:tr>
      <w:tr w:rsidR="00E82914" w:rsidRPr="00E82914" w:rsidTr="003269D1">
        <w:trPr>
          <w:trHeight w:val="471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914" w:rsidRPr="00E82914" w:rsidRDefault="00E82914" w:rsidP="00E82914">
            <w:pPr>
              <w:spacing w:before="100" w:beforeAutospacing="1" w:line="256" w:lineRule="auto"/>
              <w:jc w:val="center"/>
            </w:pPr>
            <w:r w:rsidRPr="00E82914">
              <w:rPr>
                <w:b/>
                <w:color w:val="000000"/>
              </w:rPr>
              <w:t>1</w:t>
            </w:r>
          </w:p>
        </w:tc>
        <w:tc>
          <w:tcPr>
            <w:tcW w:w="2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914" w:rsidRPr="00E82914" w:rsidRDefault="00E82914" w:rsidP="00E82914">
            <w:pPr>
              <w:spacing w:before="100" w:beforeAutospacing="1" w:line="256" w:lineRule="auto"/>
              <w:rPr>
                <w:sz w:val="24"/>
                <w:szCs w:val="24"/>
              </w:rPr>
            </w:pP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технологій</w:t>
            </w:r>
            <w:proofErr w:type="spellEnd"/>
          </w:p>
          <w:p w:rsidR="00E82914" w:rsidRPr="00E82914" w:rsidRDefault="00E82914" w:rsidP="00E82914">
            <w:pPr>
              <w:spacing w:before="120" w:after="240" w:line="256" w:lineRule="auto"/>
              <w:jc w:val="both"/>
            </w:pPr>
          </w:p>
          <w:p w:rsidR="00E82914" w:rsidRPr="00E82914" w:rsidRDefault="00E82914" w:rsidP="00E82914">
            <w:pPr>
              <w:spacing w:before="100" w:beforeAutospacing="1" w:line="256" w:lineRule="auto"/>
            </w:pPr>
          </w:p>
        </w:tc>
        <w:tc>
          <w:tcPr>
            <w:tcW w:w="7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D1" w:rsidRPr="003269D1" w:rsidRDefault="003269D1" w:rsidP="003269D1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 w:rsidRPr="003269D1">
              <w:rPr>
                <w:sz w:val="24"/>
                <w:szCs w:val="24"/>
                <w:lang w:val="uk-UA"/>
              </w:rPr>
              <w:t xml:space="preserve">1.1. Заповнена довідка у формі, викладеній у Таблиці </w:t>
            </w:r>
            <w:r>
              <w:rPr>
                <w:sz w:val="24"/>
                <w:szCs w:val="24"/>
                <w:lang w:val="uk-UA"/>
              </w:rPr>
              <w:t>1</w:t>
            </w:r>
            <w:r w:rsidRPr="003269D1">
              <w:rPr>
                <w:sz w:val="24"/>
                <w:szCs w:val="24"/>
                <w:lang w:val="uk-UA"/>
              </w:rPr>
              <w:t xml:space="preserve">, що містить інформацію про наявність обладнання та матеріально-технічної бази Учасника. </w:t>
            </w:r>
          </w:p>
          <w:p w:rsidR="003269D1" w:rsidRDefault="003269D1" w:rsidP="003269D1">
            <w:pPr>
              <w:shd w:val="clear" w:color="auto" w:fill="FFFFFF"/>
              <w:spacing w:before="100" w:beforeAutospacing="1" w:line="256" w:lineRule="auto"/>
              <w:ind w:firstLine="216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269D1">
              <w:rPr>
                <w:rFonts w:eastAsia="Calibri"/>
                <w:sz w:val="24"/>
                <w:szCs w:val="24"/>
                <w:lang w:val="uk-UA"/>
              </w:rPr>
              <w:t>*Довідка обов’язково має містити інформацію про наявність власного/орендованого/за договором транспортного експедирування автотранспорту та власних/орендованих складських приміщень.</w:t>
            </w:r>
          </w:p>
          <w:p w:rsidR="00E82914" w:rsidRPr="00E82914" w:rsidRDefault="00E82914" w:rsidP="003269D1">
            <w:pPr>
              <w:shd w:val="clear" w:color="auto" w:fill="FFFFFF"/>
              <w:spacing w:before="100" w:beforeAutospacing="1" w:line="25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1</w:t>
            </w:r>
          </w:p>
          <w:tbl>
            <w:tblPr>
              <w:tblStyle w:val="TableNormal2"/>
              <w:tblW w:w="6842" w:type="dxa"/>
              <w:tblInd w:w="31" w:type="dxa"/>
              <w:tblLayout w:type="fixed"/>
              <w:tblLook w:val="04A0" w:firstRow="1" w:lastRow="0" w:firstColumn="1" w:lastColumn="0" w:noHBand="0" w:noVBand="1"/>
            </w:tblPr>
            <w:tblGrid>
              <w:gridCol w:w="762"/>
              <w:gridCol w:w="1766"/>
              <w:gridCol w:w="1479"/>
              <w:gridCol w:w="2835"/>
            </w:tblGrid>
            <w:tr w:rsidR="00E82914" w:rsidRPr="00E82914" w:rsidTr="003269D1">
              <w:trPr>
                <w:trHeight w:val="418"/>
              </w:trPr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b/>
                      <w:color w:val="000000"/>
                    </w:rPr>
                  </w:pPr>
                  <w:r w:rsidRPr="00E82914">
                    <w:rPr>
                      <w:b/>
                      <w:color w:val="000000"/>
                    </w:rPr>
                    <w:t>№ з/</w:t>
                  </w:r>
                  <w:proofErr w:type="gramStart"/>
                  <w:r w:rsidRPr="00E82914">
                    <w:rPr>
                      <w:b/>
                      <w:color w:val="000000"/>
                    </w:rPr>
                    <w:t>п</w:t>
                  </w:r>
                  <w:proofErr w:type="gramEnd"/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E82914">
                    <w:rPr>
                      <w:b/>
                      <w:color w:val="000000"/>
                    </w:rPr>
                    <w:t>Найменування</w:t>
                  </w:r>
                  <w:proofErr w:type="spellEnd"/>
                  <w:r w:rsidRPr="00E82914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E82914">
                    <w:rPr>
                      <w:b/>
                      <w:color w:val="000000"/>
                    </w:rPr>
                    <w:t>обладнання</w:t>
                  </w:r>
                  <w:proofErr w:type="spellEnd"/>
                </w:p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b/>
                      <w:color w:val="000000"/>
                    </w:rPr>
                  </w:pPr>
                  <w:r w:rsidRPr="00E82914">
                    <w:rPr>
                      <w:b/>
                      <w:color w:val="000000"/>
                    </w:rPr>
                    <w:t xml:space="preserve">та </w:t>
                  </w:r>
                  <w:proofErr w:type="spellStart"/>
                  <w:proofErr w:type="gramStart"/>
                  <w:r w:rsidRPr="00E82914">
                    <w:rPr>
                      <w:b/>
                      <w:color w:val="000000"/>
                    </w:rPr>
                    <w:t>матер</w:t>
                  </w:r>
                  <w:proofErr w:type="gramEnd"/>
                  <w:r w:rsidRPr="00E82914">
                    <w:rPr>
                      <w:b/>
                      <w:color w:val="000000"/>
                    </w:rPr>
                    <w:t>іально-технічна</w:t>
                  </w:r>
                  <w:proofErr w:type="spellEnd"/>
                  <w:r w:rsidRPr="00E82914">
                    <w:rPr>
                      <w:b/>
                      <w:color w:val="000000"/>
                    </w:rPr>
                    <w:t xml:space="preserve"> база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E82914">
                    <w:rPr>
                      <w:b/>
                      <w:color w:val="000000"/>
                    </w:rPr>
                    <w:t>Кількість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E82914">
                    <w:rPr>
                      <w:b/>
                      <w:color w:val="000000"/>
                    </w:rPr>
                    <w:t>Примітка</w:t>
                  </w:r>
                  <w:proofErr w:type="spellEnd"/>
                </w:p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b/>
                      <w:color w:val="000000"/>
                    </w:rPr>
                  </w:pPr>
                  <w:r w:rsidRPr="00E82914">
                    <w:rPr>
                      <w:b/>
                      <w:color w:val="000000"/>
                    </w:rPr>
                    <w:t>(</w:t>
                  </w:r>
                  <w:proofErr w:type="spellStart"/>
                  <w:r w:rsidRPr="00E82914">
                    <w:rPr>
                      <w:b/>
                      <w:color w:val="000000"/>
                    </w:rPr>
                    <w:t>власність</w:t>
                  </w:r>
                  <w:proofErr w:type="spellEnd"/>
                  <w:r w:rsidRPr="00E82914"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 w:rsidRPr="00E82914">
                    <w:rPr>
                      <w:b/>
                      <w:color w:val="000000"/>
                    </w:rPr>
                    <w:t>оренда</w:t>
                  </w:r>
                  <w:proofErr w:type="spellEnd"/>
                  <w:r w:rsidRPr="00E82914"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 w:rsidRPr="00E82914">
                    <w:rPr>
                      <w:b/>
                      <w:color w:val="000000"/>
                    </w:rPr>
                    <w:t>тощо</w:t>
                  </w:r>
                  <w:proofErr w:type="spellEnd"/>
                  <w:r w:rsidRPr="00E82914"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E82914" w:rsidRPr="00E82914" w:rsidTr="003269D1">
              <w:trPr>
                <w:trHeight w:val="210"/>
              </w:trPr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color w:val="000000"/>
                    </w:rPr>
                  </w:pPr>
                  <w:r w:rsidRPr="00E82914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color w:val="000000"/>
                    </w:rPr>
                  </w:pPr>
                  <w:r w:rsidRPr="00E8291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color w:val="000000"/>
                    </w:rPr>
                  </w:pPr>
                  <w:r w:rsidRPr="00E8291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center"/>
                    <w:rPr>
                      <w:color w:val="000000"/>
                    </w:rPr>
                  </w:pPr>
                  <w:r w:rsidRPr="00E82914">
                    <w:rPr>
                      <w:color w:val="000000"/>
                    </w:rPr>
                    <w:t>4</w:t>
                  </w:r>
                </w:p>
              </w:tc>
            </w:tr>
            <w:tr w:rsidR="00E82914" w:rsidRPr="00E82914" w:rsidTr="003269D1">
              <w:trPr>
                <w:trHeight w:val="110"/>
              </w:trPr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both"/>
                    <w:rPr>
                      <w:color w:val="000000"/>
                    </w:rPr>
                  </w:pPr>
                  <w:r w:rsidRPr="00E82914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both"/>
                    <w:rPr>
                      <w:color w:val="000000"/>
                    </w:rPr>
                  </w:pPr>
                </w:p>
              </w:tc>
            </w:tr>
            <w:tr w:rsidR="00E82914" w:rsidRPr="00E82914" w:rsidTr="003269D1">
              <w:trPr>
                <w:trHeight w:val="110"/>
              </w:trPr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914" w:rsidRPr="00E82914" w:rsidRDefault="00E82914" w:rsidP="00E82914">
                  <w:pPr>
                    <w:shd w:val="clear" w:color="auto" w:fill="FFFFFF"/>
                    <w:spacing w:line="256" w:lineRule="auto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E82914" w:rsidRPr="00E82914" w:rsidRDefault="00E82914" w:rsidP="00E82914">
            <w:pPr>
              <w:suppressAutoHyphens/>
              <w:spacing w:before="100" w:beforeAutospacing="1" w:line="256" w:lineRule="auto"/>
              <w:jc w:val="both"/>
            </w:pPr>
          </w:p>
        </w:tc>
      </w:tr>
      <w:tr w:rsidR="00E82914" w:rsidRPr="00E82914" w:rsidTr="005712D5">
        <w:trPr>
          <w:trHeight w:val="4024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914" w:rsidRPr="00E82914" w:rsidRDefault="00E82914" w:rsidP="00E82914">
            <w:pPr>
              <w:spacing w:before="100" w:beforeAutospacing="1" w:line="256" w:lineRule="auto"/>
              <w:jc w:val="center"/>
            </w:pPr>
            <w:r w:rsidRPr="00E82914">
              <w:rPr>
                <w:b/>
                <w:color w:val="000000"/>
              </w:rPr>
              <w:t>2</w:t>
            </w:r>
          </w:p>
        </w:tc>
        <w:tc>
          <w:tcPr>
            <w:tcW w:w="2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914" w:rsidRPr="00E82914" w:rsidRDefault="00E82914" w:rsidP="00E82914">
            <w:pPr>
              <w:spacing w:before="100" w:beforeAutospacing="1" w:line="256" w:lineRule="auto"/>
              <w:rPr>
                <w:sz w:val="24"/>
                <w:szCs w:val="24"/>
              </w:rPr>
            </w:pP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914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E82914">
              <w:rPr>
                <w:b/>
                <w:color w:val="000000"/>
                <w:sz w:val="24"/>
                <w:szCs w:val="24"/>
              </w:rPr>
              <w:t>ідповідної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кваліфікації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мають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необхідні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знання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досвід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>*</w:t>
            </w:r>
          </w:p>
          <w:p w:rsidR="00E82914" w:rsidRPr="00E82914" w:rsidRDefault="00E82914" w:rsidP="00E82914">
            <w:pPr>
              <w:spacing w:before="120" w:after="240" w:line="256" w:lineRule="auto"/>
              <w:jc w:val="both"/>
            </w:pPr>
          </w:p>
        </w:tc>
        <w:tc>
          <w:tcPr>
            <w:tcW w:w="7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914" w:rsidRDefault="00E82914" w:rsidP="00E82914">
            <w:pPr>
              <w:spacing w:before="100" w:beforeAutospacing="1" w:line="256" w:lineRule="auto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82914">
              <w:rPr>
                <w:rFonts w:eastAsia="Calibri"/>
              </w:rPr>
              <w:t>2</w:t>
            </w:r>
            <w:r w:rsidRPr="00E82914">
              <w:rPr>
                <w:rFonts w:eastAsia="Calibri"/>
                <w:sz w:val="24"/>
                <w:szCs w:val="24"/>
              </w:rPr>
              <w:t xml:space="preserve">.1.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Заповнену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довідку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формі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викладеній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нижче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що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містить</w:t>
            </w:r>
            <w:proofErr w:type="spellEnd"/>
            <w:r w:rsidRPr="00E82914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інформацію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про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наявність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працівників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914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E82914">
              <w:rPr>
                <w:rFonts w:eastAsia="Calibri"/>
                <w:sz w:val="24"/>
                <w:szCs w:val="24"/>
              </w:rPr>
              <w:t>ідповідної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кваліфікації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які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мають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необхідні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знання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 та </w:t>
            </w:r>
            <w:proofErr w:type="spellStart"/>
            <w:r w:rsidRPr="00E82914">
              <w:rPr>
                <w:rFonts w:eastAsia="Calibri"/>
                <w:sz w:val="24"/>
                <w:szCs w:val="24"/>
              </w:rPr>
              <w:t>досвід</w:t>
            </w:r>
            <w:proofErr w:type="spellEnd"/>
            <w:r w:rsidRPr="00E82914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E82914" w:rsidRPr="00E82914" w:rsidRDefault="00E82914" w:rsidP="00E82914">
            <w:pPr>
              <w:spacing w:before="100" w:beforeAutospacing="1" w:line="25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E82914">
              <w:rPr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E82914">
              <w:rPr>
                <w:b/>
                <w:color w:val="000000"/>
                <w:sz w:val="24"/>
                <w:szCs w:val="24"/>
              </w:rPr>
              <w:t xml:space="preserve"> 2</w:t>
            </w:r>
          </w:p>
          <w:tbl>
            <w:tblPr>
              <w:tblStyle w:val="TableNormal2"/>
              <w:tblW w:w="6662" w:type="dxa"/>
              <w:tblInd w:w="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1061"/>
              <w:gridCol w:w="1030"/>
              <w:gridCol w:w="1602"/>
              <w:gridCol w:w="1984"/>
            </w:tblGrid>
            <w:tr w:rsidR="00E82914" w:rsidRPr="00E82914" w:rsidTr="00E82914">
              <w:trPr>
                <w:trHeight w:val="835"/>
              </w:trPr>
              <w:tc>
                <w:tcPr>
                  <w:tcW w:w="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after="120" w:line="254" w:lineRule="auto"/>
                    <w:ind w:right="-142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E82914">
                    <w:rPr>
                      <w:rFonts w:eastAsia="Calibri"/>
                      <w:b/>
                      <w:bCs/>
                    </w:rPr>
                    <w:t>№ з/</w:t>
                  </w:r>
                  <w:proofErr w:type="gramStart"/>
                  <w:r w:rsidRPr="00E82914">
                    <w:rPr>
                      <w:rFonts w:eastAsia="Calibri"/>
                      <w:b/>
                      <w:bCs/>
                    </w:rPr>
                    <w:t>п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36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E82914">
                    <w:rPr>
                      <w:rFonts w:eastAsia="Calibri"/>
                      <w:b/>
                      <w:bCs/>
                    </w:rPr>
                    <w:t>Посада (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робоча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</w:rPr>
                    <w:t xml:space="preserve"> 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професія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</w:rPr>
                    <w:t>)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before="40" w:after="40" w:line="256" w:lineRule="auto"/>
                    <w:ind w:right="68"/>
                    <w:jc w:val="center"/>
                    <w:rPr>
                      <w:rFonts w:eastAsia="Calibri"/>
                      <w:b/>
                      <w:bCs/>
                    </w:rPr>
                  </w:pPr>
                  <w:proofErr w:type="spellStart"/>
                  <w:proofErr w:type="gramStart"/>
                  <w:r w:rsidRPr="00E82914">
                    <w:rPr>
                      <w:rFonts w:eastAsia="Calibri"/>
                      <w:b/>
                      <w:bCs/>
                    </w:rPr>
                    <w:t>Пр</w:t>
                  </w:r>
                  <w:proofErr w:type="gramEnd"/>
                  <w:r w:rsidRPr="00E82914">
                    <w:rPr>
                      <w:rFonts w:eastAsia="Calibri"/>
                      <w:b/>
                      <w:bCs/>
                    </w:rPr>
                    <w:t>ізвище</w:t>
                  </w:r>
                  <w:proofErr w:type="spellEnd"/>
                </w:p>
                <w:p w:rsidR="00E82914" w:rsidRPr="00E82914" w:rsidRDefault="00E82914" w:rsidP="00E82914">
                  <w:pPr>
                    <w:spacing w:before="40" w:after="40" w:line="254" w:lineRule="auto"/>
                    <w:ind w:right="68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E82914">
                    <w:rPr>
                      <w:rFonts w:eastAsia="Calibri"/>
                      <w:b/>
                      <w:bCs/>
                    </w:rPr>
                    <w:t xml:space="preserve">та 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ініціали</w:t>
                  </w:r>
                  <w:proofErr w:type="spellEnd"/>
                </w:p>
              </w:tc>
              <w:tc>
                <w:tcPr>
                  <w:tcW w:w="1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jc w:val="center"/>
                    <w:rPr>
                      <w:rFonts w:eastAsia="Calibri"/>
                      <w:b/>
                      <w:bCs/>
                      <w:i/>
                      <w:iCs/>
                    </w:rPr>
                  </w:pP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Загальний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</w:rPr>
                    <w:t xml:space="preserve"> стаж 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роботи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</w:rPr>
                    <w:t xml:space="preserve"> (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  <w:i/>
                      <w:iCs/>
                    </w:rPr>
                    <w:t>років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  <w:i/>
                      <w:iCs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142"/>
                    <w:jc w:val="center"/>
                    <w:rPr>
                      <w:rFonts w:eastAsia="Calibri"/>
                      <w:b/>
                      <w:bCs/>
                      <w:i/>
                      <w:iCs/>
                    </w:rPr>
                  </w:pP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Досвід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</w:rPr>
                    <w:t xml:space="preserve"> 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роботи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</w:rPr>
                    <w:t xml:space="preserve"> на 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аналогічній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</w:rPr>
                    <w:t xml:space="preserve"> 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</w:rPr>
                    <w:t>посаді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</w:rPr>
                    <w:t xml:space="preserve"> (</w:t>
                  </w:r>
                  <w:proofErr w:type="spellStart"/>
                  <w:r w:rsidRPr="00E82914">
                    <w:rPr>
                      <w:rFonts w:eastAsia="Calibri"/>
                      <w:b/>
                      <w:bCs/>
                      <w:i/>
                      <w:iCs/>
                    </w:rPr>
                    <w:t>років</w:t>
                  </w:r>
                  <w:proofErr w:type="spellEnd"/>
                  <w:r w:rsidRPr="00E82914">
                    <w:rPr>
                      <w:rFonts w:eastAsia="Calibri"/>
                      <w:b/>
                      <w:bCs/>
                      <w:i/>
                      <w:iCs/>
                    </w:rPr>
                    <w:t>)</w:t>
                  </w:r>
                </w:p>
              </w:tc>
            </w:tr>
            <w:tr w:rsidR="00E82914" w:rsidRPr="00E82914" w:rsidTr="00E82914">
              <w:trPr>
                <w:trHeight w:val="216"/>
              </w:trPr>
              <w:tc>
                <w:tcPr>
                  <w:tcW w:w="9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line="240" w:lineRule="atLeast"/>
                    <w:ind w:right="-142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E82914">
                    <w:rPr>
                      <w:rFonts w:eastAsia="Calibri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line="240" w:lineRule="atLeast"/>
                    <w:ind w:right="-142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E82914">
                    <w:rPr>
                      <w:rFonts w:eastAsia="Calibri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line="240" w:lineRule="atLeast"/>
                    <w:ind w:right="-142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E82914">
                    <w:rPr>
                      <w:rFonts w:eastAsia="Calibri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line="240" w:lineRule="atLeast"/>
                    <w:ind w:right="-142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E82914">
                    <w:rPr>
                      <w:rFonts w:eastAsia="Calibri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line="240" w:lineRule="atLeast"/>
                    <w:ind w:right="-142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E82914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E82914" w:rsidRPr="00E82914" w:rsidTr="00E82914">
              <w:trPr>
                <w:trHeight w:val="339"/>
              </w:trPr>
              <w:tc>
                <w:tcPr>
                  <w:tcW w:w="9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82914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82914" w:rsidRPr="00E82914" w:rsidTr="00E82914">
              <w:trPr>
                <w:trHeight w:val="339"/>
              </w:trPr>
              <w:tc>
                <w:tcPr>
                  <w:tcW w:w="985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82914">
                    <w:rPr>
                      <w:rFonts w:eastAsia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82914" w:rsidRPr="00E82914" w:rsidTr="00E82914">
              <w:trPr>
                <w:trHeight w:val="339"/>
              </w:trPr>
              <w:tc>
                <w:tcPr>
                  <w:tcW w:w="98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E82914" w:rsidRPr="00E82914" w:rsidRDefault="00E82914" w:rsidP="00E82914">
                  <w:pPr>
                    <w:snapToGrid w:val="0"/>
                    <w:spacing w:before="40" w:after="40" w:line="254" w:lineRule="auto"/>
                    <w:ind w:right="-142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82914" w:rsidRPr="00E82914" w:rsidRDefault="00E82914" w:rsidP="00E82914">
            <w:pPr>
              <w:suppressAutoHyphens/>
              <w:spacing w:before="100" w:beforeAutospacing="1" w:line="256" w:lineRule="auto"/>
              <w:jc w:val="both"/>
              <w:rPr>
                <w:rFonts w:eastAsia="Calibri"/>
                <w:sz w:val="18"/>
                <w:szCs w:val="18"/>
                <w:lang w:val="uk-UA"/>
              </w:rPr>
            </w:pPr>
          </w:p>
        </w:tc>
      </w:tr>
      <w:tr w:rsidR="003269D1" w:rsidRPr="003269D1" w:rsidTr="005712D5">
        <w:trPr>
          <w:trHeight w:val="4024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D1" w:rsidRPr="003269D1" w:rsidRDefault="003269D1" w:rsidP="00E82914">
            <w:pPr>
              <w:spacing w:before="100" w:beforeAutospacing="1" w:line="25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2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D1" w:rsidRPr="00E82914" w:rsidRDefault="003269D1" w:rsidP="00E82914">
            <w:pPr>
              <w:spacing w:before="100" w:beforeAutospacing="1" w:line="25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D1" w:rsidRPr="003269D1" w:rsidRDefault="003269D1" w:rsidP="003269D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269D1">
              <w:rPr>
                <w:color w:val="000000"/>
                <w:sz w:val="24"/>
                <w:szCs w:val="24"/>
                <w:lang w:val="uk-UA"/>
              </w:rPr>
              <w:t>3.1. Довідка про виконання аналогічного* договору(</w:t>
            </w:r>
            <w:proofErr w:type="spellStart"/>
            <w:r w:rsidRPr="003269D1">
              <w:rPr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3269D1">
              <w:rPr>
                <w:color w:val="000000"/>
                <w:sz w:val="24"/>
                <w:szCs w:val="24"/>
                <w:lang w:val="uk-UA"/>
              </w:rPr>
              <w:t>) та виконаного учасником у повному обсязі, складена і заповнена за формою, наведеною нижче ;</w:t>
            </w:r>
          </w:p>
          <w:p w:rsidR="003269D1" w:rsidRPr="003269D1" w:rsidRDefault="003269D1" w:rsidP="003269D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269D1">
              <w:rPr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3269D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269D1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  <w:tbl>
            <w:tblPr>
              <w:tblW w:w="498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49"/>
              <w:gridCol w:w="2715"/>
              <w:gridCol w:w="1600"/>
              <w:gridCol w:w="1242"/>
            </w:tblGrid>
            <w:tr w:rsidR="003269D1" w:rsidRPr="003269D1" w:rsidTr="00A81093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69D1" w:rsidRPr="003269D1" w:rsidRDefault="003269D1" w:rsidP="00326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269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69D1" w:rsidRPr="003269D1" w:rsidRDefault="003269D1" w:rsidP="00326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269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договору, дата договору</w:t>
                  </w: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69D1" w:rsidRPr="003269D1" w:rsidRDefault="003269D1" w:rsidP="00326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269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замовника/контрагента, код за ЄДРПОУ, контактні телефони замовника/контрагента</w:t>
                  </w: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69D1" w:rsidRPr="003269D1" w:rsidRDefault="003269D1" w:rsidP="00326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269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предмету договору</w:t>
                  </w: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69D1" w:rsidRPr="003269D1" w:rsidRDefault="003269D1" w:rsidP="00326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269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Сума договору</w:t>
                  </w:r>
                </w:p>
              </w:tc>
            </w:tr>
            <w:tr w:rsidR="003269D1" w:rsidRPr="003269D1" w:rsidTr="00A81093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9D1" w:rsidRPr="003269D1" w:rsidRDefault="003269D1" w:rsidP="003269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9D1" w:rsidRPr="003269D1" w:rsidRDefault="003269D1" w:rsidP="003269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9D1" w:rsidRPr="003269D1" w:rsidRDefault="003269D1" w:rsidP="003269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9D1" w:rsidRPr="003269D1" w:rsidRDefault="003269D1" w:rsidP="003269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69D1" w:rsidRPr="003269D1" w:rsidRDefault="003269D1" w:rsidP="003269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3269D1" w:rsidRPr="003269D1" w:rsidRDefault="003269D1" w:rsidP="003269D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269D1">
              <w:rPr>
                <w:color w:val="000000"/>
                <w:sz w:val="24"/>
                <w:szCs w:val="24"/>
                <w:lang w:val="uk-UA"/>
              </w:rPr>
              <w:t>3.2. Для підтвердження інформації учасник повинен надати:</w:t>
            </w:r>
          </w:p>
          <w:p w:rsidR="003269D1" w:rsidRPr="003269D1" w:rsidRDefault="003269D1" w:rsidP="003269D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269D1">
              <w:rPr>
                <w:color w:val="000000"/>
                <w:sz w:val="24"/>
                <w:szCs w:val="24"/>
                <w:lang w:val="uk-UA"/>
              </w:rPr>
              <w:t xml:space="preserve">3.2.1.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Скан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-копію</w:t>
            </w:r>
            <w:r w:rsidRPr="003269D1">
              <w:rPr>
                <w:color w:val="000000"/>
                <w:sz w:val="24"/>
                <w:szCs w:val="24"/>
                <w:lang w:val="uk-UA"/>
              </w:rPr>
              <w:t xml:space="preserve"> договору  з усіма додатками, зазначеного у довідці за період.</w:t>
            </w:r>
          </w:p>
          <w:p w:rsidR="003269D1" w:rsidRPr="003269D1" w:rsidRDefault="003269D1" w:rsidP="003269D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269D1">
              <w:rPr>
                <w:color w:val="000000"/>
                <w:sz w:val="24"/>
                <w:szCs w:val="24"/>
                <w:lang w:val="uk-UA"/>
              </w:rPr>
              <w:t>3.2.2. Лист-відгук за цим договором(</w:t>
            </w:r>
            <w:proofErr w:type="spellStart"/>
            <w:r w:rsidRPr="003269D1">
              <w:rPr>
                <w:color w:val="000000"/>
                <w:sz w:val="24"/>
                <w:szCs w:val="24"/>
                <w:lang w:val="uk-UA"/>
              </w:rPr>
              <w:t>ами</w:t>
            </w:r>
            <w:proofErr w:type="spellEnd"/>
            <w:r w:rsidRPr="003269D1">
              <w:rPr>
                <w:color w:val="000000"/>
                <w:sz w:val="24"/>
                <w:szCs w:val="24"/>
                <w:lang w:val="uk-UA"/>
              </w:rPr>
              <w:t>) повинен бути на фірмовому бланку з номером та датою видачі відгуку  завірений підписом та печаткою (за наявності) Замовника з яким укладено такий договір(и)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269D1" w:rsidRPr="003269D1" w:rsidRDefault="003269D1" w:rsidP="003269D1">
            <w:pPr>
              <w:widowControl w:val="0"/>
              <w:tabs>
                <w:tab w:val="left" w:pos="142"/>
                <w:tab w:val="left" w:pos="7121"/>
              </w:tabs>
              <w:suppressAutoHyphens/>
              <w:ind w:right="34"/>
              <w:jc w:val="both"/>
              <w:rPr>
                <w:lang w:val="uk-UA"/>
              </w:rPr>
            </w:pPr>
            <w:r w:rsidRPr="003269D1">
              <w:rPr>
                <w:b/>
                <w:bCs/>
                <w:color w:val="000000"/>
                <w:lang w:val="uk-UA" w:eastAsia="en-US"/>
              </w:rPr>
              <w:t xml:space="preserve">* </w:t>
            </w:r>
            <w:r w:rsidRPr="003269D1">
              <w:rPr>
                <w:b/>
                <w:color w:val="000000"/>
                <w:lang w:val="uk-UA" w:eastAsia="en-US"/>
              </w:rPr>
              <w:t>Під аналогічними договорами розуміються договори на постачання товару</w:t>
            </w:r>
            <w:r w:rsidRPr="003269D1">
              <w:rPr>
                <w:b/>
                <w:color w:val="000000"/>
                <w:lang w:eastAsia="en-US"/>
              </w:rPr>
              <w:t xml:space="preserve"> </w:t>
            </w:r>
            <w:r w:rsidRPr="003269D1">
              <w:rPr>
                <w:b/>
                <w:color w:val="000000"/>
                <w:lang w:val="uk-UA" w:eastAsia="en-US"/>
              </w:rPr>
              <w:t>згідно предмету закупівлі</w:t>
            </w:r>
            <w:r>
              <w:rPr>
                <w:b/>
                <w:color w:val="000000"/>
                <w:lang w:val="uk-UA" w:eastAsia="en-US"/>
              </w:rPr>
              <w:t>.</w:t>
            </w:r>
          </w:p>
        </w:tc>
      </w:tr>
    </w:tbl>
    <w:p w:rsidR="00D24B99" w:rsidRDefault="00D24B99" w:rsidP="00260FA4">
      <w:pPr>
        <w:widowControl w:val="0"/>
        <w:tabs>
          <w:tab w:val="left" w:pos="612"/>
          <w:tab w:val="left" w:pos="993"/>
        </w:tabs>
        <w:spacing w:after="24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i/>
          <w:spacing w:val="-2"/>
          <w:sz w:val="24"/>
          <w:szCs w:val="24"/>
          <w:lang w:val="uk-UA"/>
        </w:rPr>
      </w:pP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Pr="00DF0B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 про спосіб підтвердження відсутності підстав, визначених у пункті 47 Особливостей</w:t>
      </w:r>
      <w:r w:rsidR="004D04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для Учасників:</w:t>
      </w: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DF0B23" w:rsidRPr="00442426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DF0B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Інформація про відсутність підстав, визначених у пункті 47 Особливостей (крім підпунктів 1 і 7, абзацу чотирнадцятого цього пункту)</w:t>
      </w:r>
      <w:r w:rsidRPr="00DF0B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,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подання тендерної пропозиції, а саме </w:t>
      </w:r>
      <w:r w:rsidRPr="0044242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шляхом заповнення окремих електронних полів в електронній системі </w:t>
      </w:r>
      <w:proofErr w:type="spellStart"/>
      <w:r w:rsidRPr="0044242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закупівель</w:t>
      </w:r>
      <w:proofErr w:type="spellEnd"/>
      <w:r w:rsidRPr="0044242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(проставлення «галочки»).</w:t>
      </w:r>
      <w:r w:rsidRPr="0044242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DF0B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Інформація про відсутність підстав, визначених в </w:t>
      </w:r>
      <w:r w:rsidRPr="0044242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абзаці чотирнадцятому пункту </w:t>
      </w:r>
      <w:r w:rsidRPr="00DF0B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47 Особливостей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DF0B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надається у вигляді довідки у довільній формі або за формою, наведеною у Додатку 4</w:t>
      </w:r>
      <w:r w:rsidRPr="00DF0B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DF0B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тендерної документації</w:t>
      </w: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</w:t>
      </w: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:rsidR="00DF0B23" w:rsidRPr="00DF0B23" w:rsidRDefault="00D03EBB" w:rsidP="00DF0B2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</w:t>
      </w:r>
      <w:r w:rsidR="00DF0B23"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 разі участі об’єднання учасників підтвердження відсутності підстав, визначених </w:t>
      </w:r>
      <w:bookmarkStart w:id="0" w:name="_Hlk128168107"/>
      <w:r w:rsidR="00DF0B23"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пункті 47 Особливостей</w:t>
      </w:r>
      <w:bookmarkEnd w:id="0"/>
      <w:r w:rsidR="00DF0B23"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:rsidR="004C38C1" w:rsidRDefault="004C38C1" w:rsidP="006642CD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642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3. Перелік документів та інформації  для підтвердження відповідності ПЕРЕМОЖЦЯ вимогам, визначеним у пункті </w:t>
      </w:r>
      <w:r w:rsidR="00D03EBB" w:rsidRPr="006642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47</w:t>
      </w:r>
      <w:r w:rsidRPr="006642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Особливостей:*</w:t>
      </w:r>
    </w:p>
    <w:p w:rsidR="00D03EBB" w:rsidRPr="00D03EBB" w:rsidRDefault="006642CD" w:rsidP="00D03EB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3.1.</w:t>
      </w:r>
      <w:r w:rsidR="00D03EBB"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Переможець процедури закупівлі у строк, що не перевищує </w:t>
      </w:r>
      <w:r w:rsidR="00D03EBB" w:rsidRPr="0044242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  <w:t>чотири дні</w:t>
      </w:r>
      <w:r w:rsidR="00D03EBB" w:rsidRPr="0044242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дати оприлюднення в електронній системі </w:t>
      </w:r>
      <w:proofErr w:type="spellStart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документи, що підтверджують </w:t>
      </w:r>
      <w:r w:rsidR="00D03EBB" w:rsidRPr="00D0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відсутність підстав, зазначених у підпунктах 3, 5, 6 і 12 та в абзаці чотирнадцятому пункту 47 Особливостей</w:t>
      </w:r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="00D03EBB"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D03EBB" w:rsidRPr="00D03EBB" w:rsidRDefault="00D03EBB" w:rsidP="00D03EB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03EBB" w:rsidRPr="00D03EBB" w:rsidRDefault="00D03EBB" w:rsidP="00D03EB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Документи, що підтверджують відсутність підстав, визначених пунктом </w:t>
      </w:r>
      <w:r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</w:t>
      </w:r>
      <w:r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Особливостей</w:t>
      </w:r>
      <w:r w:rsidR="004D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: </w:t>
      </w:r>
    </w:p>
    <w:tbl>
      <w:tblPr>
        <w:tblW w:w="5352" w:type="pct"/>
        <w:tblInd w:w="-411" w:type="dxa"/>
        <w:tblLayout w:type="fixed"/>
        <w:tblLook w:val="04A0" w:firstRow="1" w:lastRow="0" w:firstColumn="1" w:lastColumn="0" w:noHBand="0" w:noVBand="1"/>
      </w:tblPr>
      <w:tblGrid>
        <w:gridCol w:w="924"/>
        <w:gridCol w:w="10311"/>
      </w:tblGrid>
      <w:tr w:rsidR="00D03EBB" w:rsidRPr="00D03EBB" w:rsidTr="00D03EBB">
        <w:trPr>
          <w:trHeight w:val="1411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D03EBB" w:rsidP="00D03EB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" w:name="_Hlk5737775"/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6642CD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ереможець процедури закупівлі має надати документ, що підтверджує відсутність підстави, передбаченої підпунктом 3 пункту 47 Особливостей, - </w:t>
            </w:r>
            <w:r w:rsidR="00D03EBB"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="00D03EBB"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керівника 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</w:t>
            </w:r>
            <w:r w:rsidR="00D03EBB"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фізичну особу, 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яка є учасником процедури закупівлі, не було притягнуто згідно із 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законом  до відповідальності за вчинення корупційного правопорушення або правопорушення, пов’язаного з корупцією</w:t>
            </w:r>
            <w:r w:rsidR="00D03EBB" w:rsidRPr="00D03EBB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03EBB" w:rsidRPr="00D03EBB" w:rsidRDefault="005712D5" w:rsidP="005712D5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1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двомісячної давнини</w:t>
            </w:r>
            <w:r w:rsidRPr="00571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давнини від дати подання документа.</w:t>
            </w:r>
          </w:p>
        </w:tc>
      </w:tr>
      <w:tr w:rsidR="00D03EBB" w:rsidRPr="00D03EBB" w:rsidTr="00D03EBB">
        <w:trPr>
          <w:trHeight w:val="1557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D03EBB" w:rsidP="00D03EB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D03EBB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Документ, що підтверджує відсутність підстав, визначених підпунктами 5 або 6 та 12 пункту 47 Особливостей - </w:t>
            </w:r>
            <w:r w:rsidRPr="00D03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керівника </w:t>
            </w: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 чи фізичної особи, яка є учасником процедури закупівлі.</w:t>
            </w:r>
          </w:p>
          <w:p w:rsidR="00D03EBB" w:rsidRPr="00D03EBB" w:rsidRDefault="005712D5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1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двомісячної давнини </w:t>
            </w:r>
            <w:proofErr w:type="spellStart"/>
            <w:r w:rsidRPr="00571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давнини</w:t>
            </w:r>
            <w:proofErr w:type="spellEnd"/>
            <w:r w:rsidRPr="00571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від дати подання документа.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8" w:history="1">
              <w:r w:rsidR="00D03EBB" w:rsidRPr="00D03E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https://vytiah.mvs.gov.ua/app/landing</w:t>
              </w:r>
            </w:hyperlink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D03EBB" w:rsidRPr="00D03EBB" w:rsidRDefault="00D03EBB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9" w:history="1">
              <w:r w:rsidRPr="00D03E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https://vytiah.mvs.gov.ua/app/checkStatus</w:t>
              </w:r>
            </w:hyperlink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D03EBB" w:rsidRPr="00D03EBB" w:rsidTr="00D03EBB">
        <w:trPr>
          <w:trHeight w:val="259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D03EBB" w:rsidP="00D03EB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4D04F6" w:rsidP="006642CD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D0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Інформація про відсутність підстав, визначених в абзаці чотирнадцятому пункту 47 Особливостей, надається у вигляді довідки у довільній формі або за формою, наведеною у Додатку 4.</w:t>
            </w:r>
          </w:p>
        </w:tc>
      </w:tr>
      <w:bookmarkEnd w:id="1"/>
    </w:tbl>
    <w:p w:rsidR="00D03EBB" w:rsidRPr="00D03EBB" w:rsidRDefault="00D03EBB" w:rsidP="00D03EBB">
      <w:pPr>
        <w:shd w:val="clear" w:color="auto" w:fill="FFFFFF"/>
        <w:spacing w:after="0" w:line="240" w:lineRule="auto"/>
        <w:ind w:left="-426" w:right="-284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</w:pPr>
    </w:p>
    <w:p w:rsidR="00D03EBB" w:rsidRPr="00D03EBB" w:rsidRDefault="00D03EBB" w:rsidP="00D03EBB">
      <w:pPr>
        <w:shd w:val="clear" w:color="auto" w:fill="FFFFFF"/>
        <w:spacing w:after="0" w:line="240" w:lineRule="auto"/>
        <w:ind w:left="-426" w:right="-284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</w:pPr>
      <w:r w:rsidRPr="00D03EBB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закупівлі, визначених пунктом 47 Особливостей,</w:t>
      </w:r>
      <w:r w:rsidRPr="00D03EBB" w:rsidDel="008F2952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03EBB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подається по кожному з учасників, які входять у склад об’єднання окремо.</w:t>
      </w:r>
    </w:p>
    <w:p w:rsidR="00D03EBB" w:rsidRPr="007C5883" w:rsidRDefault="00D03EBB" w:rsidP="004C38C1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-426" w:right="-42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42426" w:rsidRDefault="00442426" w:rsidP="004C38C1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C38C1" w:rsidRPr="007C5883" w:rsidRDefault="004C38C1" w:rsidP="004C38C1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588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11199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852"/>
        <w:gridCol w:w="10347"/>
      </w:tblGrid>
      <w:tr w:rsidR="004C38C1" w:rsidRPr="004C38C1" w:rsidTr="005712D5">
        <w:trPr>
          <w:trHeight w:val="124"/>
        </w:trPr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4C38C1" w:rsidRDefault="004C38C1" w:rsidP="004C38C1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Інші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Учасника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4C38C1" w:rsidRPr="003269D1" w:rsidTr="005712D5">
        <w:trPr>
          <w:trHeight w:val="80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DE442A" w:rsidRDefault="004C38C1" w:rsidP="00DE442A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-426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  <w:p w:rsidR="004C38C1" w:rsidRPr="00DE442A" w:rsidRDefault="004C38C1" w:rsidP="00DE442A">
            <w:pPr>
              <w:ind w:left="360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DE442A" w:rsidRDefault="004C38C1" w:rsidP="004C38C1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C38C1" w:rsidRPr="004C38C1" w:rsidTr="005712D5">
        <w:trPr>
          <w:trHeight w:val="145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DE442A" w:rsidRDefault="004C38C1" w:rsidP="00DE442A">
            <w:pPr>
              <w:pStyle w:val="a6"/>
              <w:numPr>
                <w:ilvl w:val="0"/>
                <w:numId w:val="5"/>
              </w:numPr>
              <w:spacing w:before="240" w:after="0" w:line="240" w:lineRule="auto"/>
              <w:ind w:right="-426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Pr="00DE4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  <w:p w:rsidR="004C38C1" w:rsidRPr="00DE442A" w:rsidRDefault="004C38C1" w:rsidP="00DE442A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E442A" w:rsidRPr="004C38C1" w:rsidRDefault="00DE442A" w:rsidP="00DE442A">
            <w:pPr>
              <w:ind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4C38C1" w:rsidRDefault="004C38C1" w:rsidP="004C38C1">
            <w:pPr>
              <w:spacing w:after="0" w:line="240" w:lineRule="auto"/>
              <w:ind w:right="4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Достовірна інформація у вигляді довідки довільної форми, </w:t>
            </w:r>
            <w:r w:rsidRPr="004C38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Замість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довідки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довільної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форми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учасник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може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надати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чинну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ліцензію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або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документ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дозвільного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характеру.</w:t>
            </w:r>
          </w:p>
        </w:tc>
      </w:tr>
      <w:tr w:rsidR="003269D1" w:rsidRPr="003269D1" w:rsidTr="005712D5">
        <w:trPr>
          <w:trHeight w:val="145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D1" w:rsidRPr="00DE442A" w:rsidRDefault="003269D1" w:rsidP="00DE442A">
            <w:pPr>
              <w:pStyle w:val="a6"/>
              <w:numPr>
                <w:ilvl w:val="0"/>
                <w:numId w:val="5"/>
              </w:numPr>
              <w:spacing w:before="240" w:after="0" w:line="240" w:lineRule="auto"/>
              <w:ind w:right="-426" w:hanging="6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9D1" w:rsidRPr="00DE442A" w:rsidRDefault="003269D1" w:rsidP="003269D1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3.1. </w:t>
            </w:r>
            <w:r w:rsidRPr="00DE4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Довідка довільної форми, за підписом уповноваженої особи учасника та завіреною печаткою (за наявності), яка містить відомості про Учасника:</w:t>
            </w:r>
          </w:p>
          <w:p w:rsidR="003269D1" w:rsidRPr="00DE442A" w:rsidRDefault="003269D1" w:rsidP="003269D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E44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реквізити (повна назва, код ЄДРПОУ, місцезнаходження, телефон, факс);</w:t>
            </w:r>
          </w:p>
          <w:p w:rsidR="003269D1" w:rsidRPr="00DE442A" w:rsidRDefault="003269D1" w:rsidP="003269D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E44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 (посада, прізвище, ім’я, по-батькові);</w:t>
            </w:r>
          </w:p>
          <w:p w:rsidR="003269D1" w:rsidRPr="00DE442A" w:rsidRDefault="003269D1" w:rsidP="003269D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E44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інформація про реквізити банківського рахунку, за якими буде здійснюватися оплата за договором в разі повідомлення про намір укласти договір</w:t>
            </w:r>
            <w:r w:rsidRPr="00DE4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69D1" w:rsidRPr="00722A60" w:rsidRDefault="003269D1" w:rsidP="003269D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систему оподаткування учасника (платник податку на </w:t>
            </w:r>
            <w:proofErr w:type="spellStart"/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прибутокна</w:t>
            </w:r>
            <w:proofErr w:type="spellEnd"/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загальних підставах/латник ПДВ/платник єдиного податку);</w:t>
            </w:r>
          </w:p>
          <w:p w:rsidR="003269D1" w:rsidRPr="00722A60" w:rsidRDefault="003269D1" w:rsidP="003269D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Класифікація суб’єкт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господарювання (суб’єкт мікропідприємства або малого/середнього/великого підприємства/ не є суб’єктом підприємництва).</w:t>
            </w:r>
          </w:p>
          <w:p w:rsidR="003269D1" w:rsidRPr="00722A60" w:rsidRDefault="003269D1" w:rsidP="003269D1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22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3.2.</w:t>
            </w:r>
            <w:r w:rsidRPr="00722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22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Копія Статуту або іншого установчого документу.</w:t>
            </w:r>
          </w:p>
          <w:p w:rsidR="003269D1" w:rsidRPr="00DE442A" w:rsidRDefault="003269D1" w:rsidP="003269D1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3.3.</w:t>
            </w:r>
            <w:r w:rsidRPr="00DE4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Копія свідоцтва про реєстрацію платника податку на додану вартість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або витяг з реєстру платників податку на додану вартість – для учасника, який є платником податку на додану вартість 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або копія свідоцтва про право сплати єдиного податку або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витяг з реєстру платників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lastRenderedPageBreak/>
              <w:t>єдиного податку – для учасника, який є платником єдиного податку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, завірений учасником.</w:t>
            </w:r>
          </w:p>
          <w:p w:rsidR="003269D1" w:rsidRPr="00DE442A" w:rsidRDefault="003269D1" w:rsidP="003269D1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3.4.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Документи, що підтверджують повноваження посадової особи або представника учасника процедури закупівлі щодо підпису документів тендерної пропозиції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/договору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(виписка з протоколу зборів засновників або його копія, копія наказу про призначення, довіреність або інші документи);</w:t>
            </w:r>
          </w:p>
          <w:p w:rsidR="003269D1" w:rsidRDefault="003269D1" w:rsidP="003269D1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3.5.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Копія паспорту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та к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опія довідки про присвоєння ідентифікаційного коду</w:t>
            </w:r>
            <w:r w:rsidRPr="00DE4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(для фізичних осіб-підприємців).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3269D1" w:rsidRDefault="003269D1" w:rsidP="003269D1">
            <w:pPr>
              <w:pStyle w:val="a6"/>
              <w:ind w:left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3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3.6. Довідка про використання засобів із захисту довкілля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  <w:p w:rsidR="003269D1" w:rsidRPr="004C38C1" w:rsidRDefault="003269D1" w:rsidP="003269D1">
            <w:pPr>
              <w:spacing w:after="0" w:line="240" w:lineRule="auto"/>
              <w:ind w:right="42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3.7.</w:t>
            </w:r>
            <w:r w:rsidRPr="00CB4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Гарантійн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Pr="00CB4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лист щодо довідки ДПС про відсутність заборгованості зі сплати податків та зборів (обов’язкових платежів) для Учасника, в якому учасник має гарантувати, що учасник процедури закупівлі не має заборгованості із сплати податків і зборів (обов’язкових платежів) або ж має заборгованість, але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(зокрема для суб’єктів господарювання, що зареєстровані на території України – рішення органу доходів і зборів та/або укладений договір про розстрочення (відстрочення), прийняте/укладений згідно порядку розстрочення (відстрочення) грошових зобов’язань (податкового боргу) платників податків, затвердженого наказом Міністерства доходів і зборів України від 10.10.2013р. № 574).</w:t>
            </w:r>
          </w:p>
        </w:tc>
      </w:tr>
    </w:tbl>
    <w:p w:rsidR="004C38C1" w:rsidRPr="004C38C1" w:rsidRDefault="004C38C1" w:rsidP="004C38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2" w:name="_GoBack"/>
      <w:bookmarkEnd w:id="2"/>
    </w:p>
    <w:p w:rsidR="004C38C1" w:rsidRPr="004C38C1" w:rsidRDefault="004C38C1" w:rsidP="004C38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3" w:name="_heading=h.gjdgxs" w:colFirst="0" w:colLast="0"/>
      <w:bookmarkEnd w:id="3"/>
    </w:p>
    <w:p w:rsidR="000B55A6" w:rsidRPr="004C38C1" w:rsidRDefault="000B55A6" w:rsidP="004C38C1">
      <w:pPr>
        <w:spacing w:before="24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</w:pPr>
    </w:p>
    <w:sectPr w:rsidR="000B55A6" w:rsidRPr="004C38C1" w:rsidSect="00E82914">
      <w:pgSz w:w="11906" w:h="16838"/>
      <w:pgMar w:top="426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F03"/>
    <w:multiLevelType w:val="hybridMultilevel"/>
    <w:tmpl w:val="9FE49B54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3E31F5"/>
    <w:multiLevelType w:val="hybridMultilevel"/>
    <w:tmpl w:val="A28AF82A"/>
    <w:lvl w:ilvl="0" w:tplc="4E5C9BC8">
      <w:start w:val="1"/>
      <w:numFmt w:val="bullet"/>
      <w:lvlText w:val=""/>
      <w:lvlJc w:val="left"/>
      <w:pPr>
        <w:ind w:left="44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2">
    <w:nsid w:val="2D2342B7"/>
    <w:multiLevelType w:val="hybridMultilevel"/>
    <w:tmpl w:val="176A9F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57824"/>
    <w:multiLevelType w:val="multilevel"/>
    <w:tmpl w:val="96085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84C0B3D"/>
    <w:multiLevelType w:val="hybridMultilevel"/>
    <w:tmpl w:val="A4EC9F1C"/>
    <w:lvl w:ilvl="0" w:tplc="4E5C9B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DC6EDC"/>
    <w:multiLevelType w:val="hybridMultilevel"/>
    <w:tmpl w:val="6570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B711A"/>
    <w:multiLevelType w:val="hybridMultilevel"/>
    <w:tmpl w:val="A476B87E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012E"/>
    <w:multiLevelType w:val="multilevel"/>
    <w:tmpl w:val="106081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615011B3"/>
    <w:multiLevelType w:val="hybridMultilevel"/>
    <w:tmpl w:val="89D419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B2AC8"/>
    <w:multiLevelType w:val="hybridMultilevel"/>
    <w:tmpl w:val="ECA2BBF4"/>
    <w:lvl w:ilvl="0" w:tplc="200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>
    <w:nsid w:val="79AC7E8F"/>
    <w:multiLevelType w:val="hybridMultilevel"/>
    <w:tmpl w:val="83E698C8"/>
    <w:lvl w:ilvl="0" w:tplc="D9EE329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93D94"/>
    <w:multiLevelType w:val="hybridMultilevel"/>
    <w:tmpl w:val="2F509912"/>
    <w:lvl w:ilvl="0" w:tplc="C5A844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008FB"/>
    <w:multiLevelType w:val="hybridMultilevel"/>
    <w:tmpl w:val="810AED50"/>
    <w:lvl w:ilvl="0" w:tplc="DD801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A6"/>
    <w:rsid w:val="0004158F"/>
    <w:rsid w:val="000B55A6"/>
    <w:rsid w:val="000D42B1"/>
    <w:rsid w:val="00112D9C"/>
    <w:rsid w:val="00122652"/>
    <w:rsid w:val="0019233E"/>
    <w:rsid w:val="001977AA"/>
    <w:rsid w:val="001C08D0"/>
    <w:rsid w:val="00205688"/>
    <w:rsid w:val="0021174B"/>
    <w:rsid w:val="002300D6"/>
    <w:rsid w:val="00251D26"/>
    <w:rsid w:val="002521B2"/>
    <w:rsid w:val="00253CF0"/>
    <w:rsid w:val="00260FA4"/>
    <w:rsid w:val="00291F4B"/>
    <w:rsid w:val="002B0B5E"/>
    <w:rsid w:val="002D1211"/>
    <w:rsid w:val="002D4795"/>
    <w:rsid w:val="003269D1"/>
    <w:rsid w:val="003C0AEA"/>
    <w:rsid w:val="00403613"/>
    <w:rsid w:val="00442426"/>
    <w:rsid w:val="0046161A"/>
    <w:rsid w:val="00463720"/>
    <w:rsid w:val="00474E9A"/>
    <w:rsid w:val="00485B11"/>
    <w:rsid w:val="00496D55"/>
    <w:rsid w:val="004B0B53"/>
    <w:rsid w:val="004B4306"/>
    <w:rsid w:val="004C38C1"/>
    <w:rsid w:val="004D04F6"/>
    <w:rsid w:val="00505661"/>
    <w:rsid w:val="00524830"/>
    <w:rsid w:val="00527097"/>
    <w:rsid w:val="00544829"/>
    <w:rsid w:val="00545AED"/>
    <w:rsid w:val="00560364"/>
    <w:rsid w:val="005712D5"/>
    <w:rsid w:val="005A0931"/>
    <w:rsid w:val="005B3080"/>
    <w:rsid w:val="005B5101"/>
    <w:rsid w:val="005C251D"/>
    <w:rsid w:val="005C2E5F"/>
    <w:rsid w:val="005E6E79"/>
    <w:rsid w:val="00607A72"/>
    <w:rsid w:val="00641EDC"/>
    <w:rsid w:val="006642CD"/>
    <w:rsid w:val="00677F7C"/>
    <w:rsid w:val="00694872"/>
    <w:rsid w:val="00717DBB"/>
    <w:rsid w:val="00722A60"/>
    <w:rsid w:val="00725207"/>
    <w:rsid w:val="00734936"/>
    <w:rsid w:val="00763818"/>
    <w:rsid w:val="007B1763"/>
    <w:rsid w:val="007B5A89"/>
    <w:rsid w:val="007C5883"/>
    <w:rsid w:val="007E3888"/>
    <w:rsid w:val="00857762"/>
    <w:rsid w:val="00862C8C"/>
    <w:rsid w:val="00883B05"/>
    <w:rsid w:val="008B6DD6"/>
    <w:rsid w:val="00922A67"/>
    <w:rsid w:val="00936E08"/>
    <w:rsid w:val="00941614"/>
    <w:rsid w:val="00994B8F"/>
    <w:rsid w:val="009A2ADE"/>
    <w:rsid w:val="009F6267"/>
    <w:rsid w:val="00A3241A"/>
    <w:rsid w:val="00A51ED2"/>
    <w:rsid w:val="00A54590"/>
    <w:rsid w:val="00A83155"/>
    <w:rsid w:val="00A83408"/>
    <w:rsid w:val="00AE54B1"/>
    <w:rsid w:val="00AF2B5D"/>
    <w:rsid w:val="00AF3BF2"/>
    <w:rsid w:val="00B26654"/>
    <w:rsid w:val="00B84561"/>
    <w:rsid w:val="00B86CAE"/>
    <w:rsid w:val="00BC129E"/>
    <w:rsid w:val="00BE7587"/>
    <w:rsid w:val="00C53E4C"/>
    <w:rsid w:val="00C95AAE"/>
    <w:rsid w:val="00CB396F"/>
    <w:rsid w:val="00CE4968"/>
    <w:rsid w:val="00D03EBB"/>
    <w:rsid w:val="00D202C0"/>
    <w:rsid w:val="00D24B99"/>
    <w:rsid w:val="00D36644"/>
    <w:rsid w:val="00D56178"/>
    <w:rsid w:val="00D85E55"/>
    <w:rsid w:val="00D927D0"/>
    <w:rsid w:val="00DD0E65"/>
    <w:rsid w:val="00DE306C"/>
    <w:rsid w:val="00DE442A"/>
    <w:rsid w:val="00DE617D"/>
    <w:rsid w:val="00DF0B23"/>
    <w:rsid w:val="00E07289"/>
    <w:rsid w:val="00E82914"/>
    <w:rsid w:val="00EA2A74"/>
    <w:rsid w:val="00EE08E6"/>
    <w:rsid w:val="00EF3901"/>
    <w:rsid w:val="00F0789E"/>
    <w:rsid w:val="00F102DB"/>
    <w:rsid w:val="00F278A9"/>
    <w:rsid w:val="00F445BB"/>
    <w:rsid w:val="00F91B60"/>
    <w:rsid w:val="00F96CD8"/>
    <w:rsid w:val="00FA519C"/>
    <w:rsid w:val="00FB0E54"/>
    <w:rsid w:val="00FE1011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  <w:style w:type="table" w:customStyle="1" w:styleId="TableNormal1">
    <w:name w:val="Table Normal1"/>
    <w:semiHidden/>
    <w:rsid w:val="00D2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a1"/>
    <w:rsid w:val="00D2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Normal2">
    <w:name w:val="Table Normal2"/>
    <w:semiHidden/>
    <w:rsid w:val="00E8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  <w:style w:type="table" w:customStyle="1" w:styleId="TableNormal1">
    <w:name w:val="Table Normal1"/>
    <w:semiHidden/>
    <w:rsid w:val="00D2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a1"/>
    <w:rsid w:val="00D2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Normal2">
    <w:name w:val="Table Normal2"/>
    <w:semiHidden/>
    <w:rsid w:val="00E8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landing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ytiah.mvs.gov.ua/app/checkStat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C6C9E5-616F-44AA-854C-010CE121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Пригода</cp:lastModifiedBy>
  <cp:revision>14</cp:revision>
  <cp:lastPrinted>2023-05-04T09:00:00Z</cp:lastPrinted>
  <dcterms:created xsi:type="dcterms:W3CDTF">2023-05-12T06:24:00Z</dcterms:created>
  <dcterms:modified xsi:type="dcterms:W3CDTF">2023-06-05T13:40:00Z</dcterms:modified>
</cp:coreProperties>
</file>