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73" w:rsidRDefault="00C81E9C" w:rsidP="007C49DF">
      <w:pPr>
        <w:ind w:right="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9DF">
        <w:rPr>
          <w:sz w:val="24"/>
          <w:szCs w:val="24"/>
        </w:rPr>
        <w:tab/>
      </w:r>
      <w:r w:rsidR="007C49DF">
        <w:rPr>
          <w:sz w:val="24"/>
          <w:szCs w:val="24"/>
        </w:rPr>
        <w:tab/>
      </w:r>
      <w:r w:rsidR="007C49DF">
        <w:rPr>
          <w:sz w:val="24"/>
          <w:szCs w:val="24"/>
        </w:rPr>
        <w:tab/>
      </w:r>
      <w:r w:rsidR="007C49DF">
        <w:rPr>
          <w:sz w:val="24"/>
          <w:szCs w:val="24"/>
        </w:rPr>
        <w:tab/>
      </w:r>
      <w:r w:rsidR="007C49DF">
        <w:rPr>
          <w:sz w:val="24"/>
          <w:szCs w:val="24"/>
        </w:rPr>
        <w:tab/>
      </w:r>
      <w:r w:rsidR="007C49DF">
        <w:rPr>
          <w:sz w:val="24"/>
          <w:szCs w:val="24"/>
        </w:rPr>
        <w:tab/>
      </w:r>
      <w:r w:rsidR="001F3D73">
        <w:rPr>
          <w:sz w:val="24"/>
          <w:szCs w:val="24"/>
        </w:rPr>
        <w:t>Додаток №4</w:t>
      </w:r>
    </w:p>
    <w:p w:rsidR="007C49DF" w:rsidRDefault="00C81E9C" w:rsidP="007C49DF">
      <w:pPr>
        <w:ind w:right="21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025E72">
        <w:rPr>
          <w:iCs/>
          <w:sz w:val="24"/>
          <w:szCs w:val="24"/>
        </w:rPr>
        <w:tab/>
      </w:r>
      <w:r w:rsidR="00025E72">
        <w:rPr>
          <w:iCs/>
          <w:sz w:val="24"/>
          <w:szCs w:val="24"/>
        </w:rPr>
        <w:tab/>
      </w:r>
      <w:r w:rsidR="00025E72">
        <w:rPr>
          <w:iCs/>
          <w:sz w:val="24"/>
          <w:szCs w:val="24"/>
        </w:rPr>
        <w:tab/>
      </w:r>
      <w:r w:rsidR="001176A6">
        <w:rPr>
          <w:iCs/>
          <w:sz w:val="24"/>
          <w:szCs w:val="24"/>
        </w:rPr>
        <w:tab/>
      </w:r>
      <w:r w:rsidR="001176A6">
        <w:rPr>
          <w:iCs/>
          <w:sz w:val="24"/>
          <w:szCs w:val="24"/>
        </w:rPr>
        <w:tab/>
      </w:r>
      <w:r w:rsidR="001F3D73">
        <w:rPr>
          <w:i/>
          <w:iCs/>
          <w:sz w:val="24"/>
          <w:szCs w:val="24"/>
        </w:rPr>
        <w:t>до оголошення про</w:t>
      </w:r>
    </w:p>
    <w:p w:rsidR="001F3D73" w:rsidRDefault="001F3D73" w:rsidP="007C49DF">
      <w:pPr>
        <w:ind w:right="21" w:firstLine="637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проведення </w:t>
      </w:r>
    </w:p>
    <w:p w:rsidR="001F3D73" w:rsidRDefault="001F3D73" w:rsidP="001F3D73">
      <w:pPr>
        <w:ind w:left="6379" w:right="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спрощеної закупівлі</w:t>
      </w:r>
    </w:p>
    <w:p w:rsidR="001F3D73" w:rsidRDefault="001F3D73" w:rsidP="001F3D73">
      <w:pPr>
        <w:tabs>
          <w:tab w:val="left" w:pos="0"/>
        </w:tabs>
        <w:ind w:right="21"/>
        <w:jc w:val="right"/>
        <w:rPr>
          <w:sz w:val="24"/>
          <w:szCs w:val="24"/>
        </w:rPr>
      </w:pPr>
    </w:p>
    <w:p w:rsidR="001F3D73" w:rsidRDefault="001F3D73" w:rsidP="001F3D73">
      <w:pPr>
        <w:tabs>
          <w:tab w:val="left" w:pos="9900"/>
        </w:tabs>
        <w:ind w:right="21"/>
        <w:jc w:val="center"/>
        <w:rPr>
          <w:b/>
          <w:color w:val="000000"/>
          <w:sz w:val="24"/>
          <w:szCs w:val="24"/>
        </w:rPr>
      </w:pPr>
    </w:p>
    <w:p w:rsidR="001F3D73" w:rsidRDefault="001F3D73" w:rsidP="001F3D73">
      <w:pPr>
        <w:jc w:val="center"/>
        <w:outlineLvl w:val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Технічна специфікація до предмета закупівлі</w:t>
      </w:r>
    </w:p>
    <w:p w:rsidR="001F3D73" w:rsidRDefault="001176A6" w:rsidP="001F3D73">
      <w:pPr>
        <w:tabs>
          <w:tab w:val="left" w:pos="0"/>
        </w:tabs>
        <w:spacing w:after="60"/>
        <w:jc w:val="center"/>
        <w:rPr>
          <w:color w:val="333333"/>
          <w:sz w:val="24"/>
          <w:szCs w:val="24"/>
          <w:lang w:val="ru-RU"/>
        </w:rPr>
      </w:pPr>
      <w:proofErr w:type="spellStart"/>
      <w:r>
        <w:rPr>
          <w:color w:val="333333"/>
          <w:sz w:val="24"/>
          <w:szCs w:val="24"/>
          <w:lang w:val="ru-RU"/>
        </w:rPr>
        <w:t>Чохли</w:t>
      </w:r>
      <w:proofErr w:type="spellEnd"/>
      <w:r>
        <w:rPr>
          <w:color w:val="333333"/>
          <w:sz w:val="24"/>
          <w:szCs w:val="24"/>
          <w:lang w:val="ru-RU"/>
        </w:rPr>
        <w:t xml:space="preserve"> </w:t>
      </w:r>
      <w:proofErr w:type="spellStart"/>
      <w:r>
        <w:rPr>
          <w:color w:val="333333"/>
          <w:sz w:val="24"/>
          <w:szCs w:val="24"/>
          <w:lang w:val="ru-RU"/>
        </w:rPr>
        <w:t>захисні</w:t>
      </w:r>
      <w:proofErr w:type="spellEnd"/>
      <w:r>
        <w:rPr>
          <w:color w:val="333333"/>
          <w:sz w:val="24"/>
          <w:szCs w:val="24"/>
          <w:lang w:val="ru-RU"/>
        </w:rPr>
        <w:t xml:space="preserve"> в </w:t>
      </w:r>
      <w:proofErr w:type="spellStart"/>
      <w:r>
        <w:rPr>
          <w:color w:val="333333"/>
          <w:sz w:val="24"/>
          <w:szCs w:val="24"/>
          <w:lang w:val="ru-RU"/>
        </w:rPr>
        <w:t>асортименті</w:t>
      </w:r>
      <w:proofErr w:type="spellEnd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334"/>
        <w:gridCol w:w="4394"/>
        <w:gridCol w:w="567"/>
        <w:gridCol w:w="850"/>
      </w:tblGrid>
      <w:tr w:rsidR="007B3E0C" w:rsidRPr="004A1E83" w:rsidTr="0092049D">
        <w:trPr>
          <w:trHeight w:val="739"/>
          <w:jc w:val="center"/>
        </w:trPr>
        <w:tc>
          <w:tcPr>
            <w:tcW w:w="489" w:type="dxa"/>
            <w:vAlign w:val="center"/>
            <w:hideMark/>
          </w:tcPr>
          <w:p w:rsidR="007B3E0C" w:rsidRPr="004A1E83" w:rsidRDefault="007B3E0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4A1E83">
              <w:rPr>
                <w:sz w:val="22"/>
                <w:szCs w:val="22"/>
                <w:lang w:val="ru-RU"/>
              </w:rPr>
              <w:t>№</w:t>
            </w:r>
          </w:p>
          <w:p w:rsidR="007B3E0C" w:rsidRPr="004A1E83" w:rsidRDefault="007B3E0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4A1E83">
              <w:rPr>
                <w:sz w:val="22"/>
                <w:szCs w:val="22"/>
                <w:lang w:val="ru-RU"/>
              </w:rPr>
              <w:t>з/п</w:t>
            </w:r>
          </w:p>
        </w:tc>
        <w:tc>
          <w:tcPr>
            <w:tcW w:w="3334" w:type="dxa"/>
            <w:vAlign w:val="center"/>
            <w:hideMark/>
          </w:tcPr>
          <w:p w:rsidR="007B3E0C" w:rsidRPr="004A1E83" w:rsidRDefault="007B3E0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A1E83">
              <w:rPr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4A1E83">
              <w:rPr>
                <w:sz w:val="22"/>
                <w:szCs w:val="22"/>
                <w:lang w:val="ru-RU"/>
              </w:rPr>
              <w:t xml:space="preserve"> товару</w:t>
            </w:r>
          </w:p>
        </w:tc>
        <w:tc>
          <w:tcPr>
            <w:tcW w:w="4394" w:type="dxa"/>
            <w:vAlign w:val="center"/>
            <w:hideMark/>
          </w:tcPr>
          <w:p w:rsidR="007B3E0C" w:rsidRPr="004A1E83" w:rsidRDefault="007B3E0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A1E83">
              <w:rPr>
                <w:sz w:val="22"/>
                <w:szCs w:val="22"/>
                <w:lang w:val="ru-RU"/>
              </w:rPr>
              <w:t>Технічні</w:t>
            </w:r>
            <w:proofErr w:type="spellEnd"/>
            <w:r w:rsidRPr="004A1E83">
              <w:rPr>
                <w:sz w:val="22"/>
                <w:szCs w:val="22"/>
                <w:lang w:val="ru-RU"/>
              </w:rPr>
              <w:t xml:space="preserve"> характеристики</w:t>
            </w:r>
          </w:p>
        </w:tc>
        <w:tc>
          <w:tcPr>
            <w:tcW w:w="567" w:type="dxa"/>
            <w:vAlign w:val="center"/>
            <w:hideMark/>
          </w:tcPr>
          <w:p w:rsidR="007B3E0C" w:rsidRPr="004A1E83" w:rsidRDefault="007B3E0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4A1E83">
              <w:rPr>
                <w:sz w:val="22"/>
                <w:szCs w:val="22"/>
                <w:lang w:val="ru-RU"/>
              </w:rPr>
              <w:t xml:space="preserve">Од. </w:t>
            </w:r>
            <w:proofErr w:type="spellStart"/>
            <w:r w:rsidRPr="004A1E83">
              <w:rPr>
                <w:sz w:val="22"/>
                <w:szCs w:val="22"/>
                <w:lang w:val="ru-RU"/>
              </w:rPr>
              <w:t>вим</w:t>
            </w:r>
            <w:proofErr w:type="spellEnd"/>
            <w:r w:rsidRPr="004A1E8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7B3E0C" w:rsidRPr="004A1E83" w:rsidRDefault="007B3E0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A1E83">
              <w:rPr>
                <w:sz w:val="22"/>
                <w:szCs w:val="22"/>
                <w:lang w:val="ru-RU"/>
              </w:rPr>
              <w:t>Кількість</w:t>
            </w:r>
            <w:proofErr w:type="spellEnd"/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  <w:hideMark/>
          </w:tcPr>
          <w:p w:rsidR="000347E5" w:rsidRPr="004A1E83" w:rsidRDefault="000347E5" w:rsidP="000347E5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4A1E8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Чохол захисний жовтий 22-11-0 d-50 h-100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Pr="004A1E83" w:rsidRDefault="003C0713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1 Таблиці 2 Додатку 4.1 Технічна специфікація до предмету закупівлі </w:t>
            </w:r>
            <w:r w:rsidRPr="003C0713">
              <w:rPr>
                <w:color w:val="000000"/>
                <w:sz w:val="22"/>
                <w:szCs w:val="22"/>
                <w:lang w:eastAsia="uk-UA"/>
              </w:rPr>
              <w:t>ТСдоПЗ.22.00805-2022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7E5" w:rsidRDefault="000347E5" w:rsidP="000347E5">
            <w:pPr>
              <w:jc w:val="center"/>
              <w:rPr>
                <w:lang w:eastAsia="uk-UA"/>
              </w:rPr>
            </w:pPr>
            <w:r>
              <w:t>70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4A1E83" w:rsidRDefault="000347E5" w:rsidP="000347E5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жовтий 22-11-0 d-50 h-40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9F6573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6 Таблиці 2 Додатку 4.1 Технічна специфікація до предмету закупівлі </w:t>
            </w:r>
            <w:r w:rsidRPr="003C0713">
              <w:rPr>
                <w:color w:val="000000"/>
                <w:sz w:val="22"/>
                <w:szCs w:val="22"/>
                <w:lang w:eastAsia="uk-UA"/>
              </w:rPr>
              <w:t>ТСдоПЗ.22.00805-2022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50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9F6573" w:rsidRDefault="000347E5" w:rsidP="000347E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F6573">
              <w:rPr>
                <w:sz w:val="22"/>
                <w:szCs w:val="22"/>
              </w:rPr>
              <w:t>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жовтий 22-6-0 d-50 h-40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A11F0B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7 Таблиці 2 Додатку 4.1 Технічна специфікація до предмету закупівлі </w:t>
            </w:r>
            <w:r w:rsidRPr="003C0713">
              <w:rPr>
                <w:color w:val="000000"/>
                <w:sz w:val="22"/>
                <w:szCs w:val="22"/>
                <w:lang w:eastAsia="uk-UA"/>
              </w:rPr>
              <w:t>ТСдоПЗ.22.00805-2022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200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9F6573" w:rsidRDefault="000347E5" w:rsidP="000347E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F6573">
              <w:rPr>
                <w:sz w:val="22"/>
                <w:szCs w:val="22"/>
              </w:rPr>
              <w:t>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22-11-0 d-50 h-100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A11F0B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3 Таблиці 2 Додатку 4.1 Технічна специфікація до предмету закупівлі </w:t>
            </w:r>
            <w:r w:rsidRPr="003C0713">
              <w:rPr>
                <w:color w:val="000000"/>
                <w:sz w:val="22"/>
                <w:szCs w:val="22"/>
                <w:lang w:eastAsia="uk-UA"/>
              </w:rPr>
              <w:t>ТСдоПЗ.22.00805-2022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220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A11F0B" w:rsidRDefault="000347E5" w:rsidP="000347E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11F0B">
              <w:rPr>
                <w:sz w:val="22"/>
                <w:szCs w:val="22"/>
              </w:rPr>
              <w:t>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22-11-0 d-50 h-40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A11F0B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5 Таблиці 2 Додатку 4.1 Технічна специфікація до предмету закупівлі </w:t>
            </w:r>
            <w:r w:rsidRPr="003C0713">
              <w:rPr>
                <w:color w:val="000000"/>
                <w:sz w:val="22"/>
                <w:szCs w:val="22"/>
                <w:lang w:eastAsia="uk-UA"/>
              </w:rPr>
              <w:t>ТСдоПЗ.22.00805-2022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350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A11F0B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A11F0B">
              <w:rPr>
                <w:sz w:val="22"/>
                <w:szCs w:val="22"/>
              </w:rPr>
              <w:t>6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</w:t>
            </w:r>
            <w:r w:rsidR="00464585">
              <w:rPr>
                <w:sz w:val="22"/>
                <w:szCs w:val="22"/>
              </w:rPr>
              <w:t xml:space="preserve">л захисний помаранчевий </w:t>
            </w:r>
            <w:r>
              <w:rPr>
                <w:sz w:val="22"/>
                <w:szCs w:val="22"/>
              </w:rPr>
              <w:t xml:space="preserve"> d=450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</w:t>
            </w:r>
            <w:r w:rsidR="00DB13B4">
              <w:rPr>
                <w:color w:val="000000"/>
                <w:sz w:val="22"/>
                <w:szCs w:val="22"/>
                <w:lang w:eastAsia="uk-UA"/>
              </w:rPr>
              <w:t xml:space="preserve">п. 1 Таблиці 2 </w:t>
            </w:r>
            <w:r>
              <w:rPr>
                <w:color w:val="000000"/>
                <w:sz w:val="22"/>
                <w:szCs w:val="22"/>
                <w:lang w:eastAsia="uk-UA"/>
              </w:rPr>
              <w:t>Додатку 4.2</w:t>
            </w:r>
            <w:r w:rsidR="00DB13B4">
              <w:rPr>
                <w:color w:val="000000"/>
                <w:sz w:val="22"/>
                <w:szCs w:val="22"/>
                <w:lang w:eastAsia="uk-UA"/>
              </w:rPr>
              <w:t xml:space="preserve"> Технічна специфікація до предмету закупівлі </w:t>
            </w:r>
            <w:r w:rsidR="00DB13B4"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5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DB13B4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DB13B4">
              <w:rPr>
                <w:sz w:val="22"/>
                <w:szCs w:val="22"/>
              </w:rPr>
              <w:t>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d=480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DB13B4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2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5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DB13B4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DB13B4">
              <w:rPr>
                <w:sz w:val="22"/>
                <w:szCs w:val="22"/>
              </w:rPr>
              <w:t>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 d=1000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3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10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4073FD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4073FD">
              <w:rPr>
                <w:sz w:val="22"/>
                <w:szCs w:val="22"/>
              </w:rPr>
              <w:t>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 d=1900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4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6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4073FD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4073FD">
              <w:rPr>
                <w:sz w:val="22"/>
                <w:szCs w:val="22"/>
              </w:rPr>
              <w:t>10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500х1000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5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4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4073FD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4073FD">
              <w:rPr>
                <w:sz w:val="22"/>
                <w:szCs w:val="22"/>
              </w:rPr>
              <w:t>11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600х1100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6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4073FD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4073FD">
              <w:rPr>
                <w:sz w:val="22"/>
                <w:szCs w:val="22"/>
              </w:rPr>
              <w:t>12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1000х1600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7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4073FD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4073FD">
              <w:rPr>
                <w:sz w:val="22"/>
                <w:szCs w:val="22"/>
              </w:rPr>
              <w:t>13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1000х4600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8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4073FD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4073FD">
              <w:rPr>
                <w:sz w:val="22"/>
                <w:szCs w:val="22"/>
              </w:rPr>
              <w:t>14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1300х1700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9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4073FD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4073F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1400х1000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10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4073FD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4073FD">
              <w:rPr>
                <w:sz w:val="22"/>
                <w:szCs w:val="22"/>
              </w:rPr>
              <w:t>16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1600х4600 мм,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11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Default="000347E5" w:rsidP="000347E5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2100х1700 мм, h=2300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12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1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Default="000347E5" w:rsidP="000347E5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46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Чохол захисний помаранчевий </w:t>
            </w:r>
            <w:bookmarkStart w:id="0" w:name="_GoBack"/>
            <w:bookmarkEnd w:id="0"/>
            <w:r>
              <w:rPr>
                <w:sz w:val="22"/>
                <w:szCs w:val="22"/>
              </w:rPr>
              <w:t>3000х1700 м, h=200 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4073FD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13 Таблиці 2 Додатку 4.2 Технічна специфікація до предмету закупівлі </w:t>
            </w:r>
            <w:r w:rsidRPr="00DB13B4">
              <w:rPr>
                <w:color w:val="000000"/>
                <w:sz w:val="22"/>
                <w:szCs w:val="22"/>
                <w:lang w:eastAsia="uk-UA"/>
              </w:rPr>
              <w:t>ТСдоПЗ.23.00893-2022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Default="000347E5" w:rsidP="000347E5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жовтий d=100мм h=100мм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</w:t>
            </w:r>
            <w:r w:rsidR="00550062">
              <w:rPr>
                <w:color w:val="000000"/>
                <w:sz w:val="22"/>
                <w:szCs w:val="22"/>
                <w:lang w:eastAsia="uk-UA"/>
              </w:rPr>
              <w:t xml:space="preserve">п. 8 Таблиці 2 </w:t>
            </w:r>
            <w:r>
              <w:rPr>
                <w:color w:val="000000"/>
                <w:sz w:val="22"/>
                <w:szCs w:val="22"/>
                <w:lang w:eastAsia="uk-UA"/>
              </w:rPr>
              <w:t>Додатку 4.3</w:t>
            </w:r>
            <w:r w:rsidR="00550062">
              <w:rPr>
                <w:color w:val="000000"/>
                <w:sz w:val="22"/>
                <w:szCs w:val="22"/>
                <w:lang w:eastAsia="uk-UA"/>
              </w:rPr>
              <w:t xml:space="preserve"> Технічна специфікація до предмета закупівлі </w:t>
            </w:r>
            <w:r w:rsidR="00550062" w:rsidRPr="00550062">
              <w:rPr>
                <w:color w:val="000000"/>
                <w:sz w:val="22"/>
                <w:szCs w:val="22"/>
                <w:lang w:eastAsia="uk-UA"/>
              </w:rPr>
              <w:t>ТСдоПЗ.21.01113-2022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5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Default="000347E5" w:rsidP="000347E5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жовтий d=50мм h=100мм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550062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9 Таблиці 2 Додатку 4.3 Технічна специфікація до предмета закупівлі </w:t>
            </w:r>
            <w:r w:rsidRPr="00550062">
              <w:rPr>
                <w:color w:val="000000"/>
                <w:sz w:val="22"/>
                <w:szCs w:val="22"/>
                <w:lang w:eastAsia="uk-UA"/>
              </w:rPr>
              <w:t>ТСдоПЗ.21.01113-2022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4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550062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550062">
              <w:rPr>
                <w:sz w:val="22"/>
                <w:szCs w:val="22"/>
              </w:rPr>
              <w:t>21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d=100мм h=100мм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550062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</w:t>
            </w:r>
            <w:proofErr w:type="spellStart"/>
            <w:r>
              <w:rPr>
                <w:color w:val="000000"/>
                <w:sz w:val="22"/>
                <w:szCs w:val="22"/>
                <w:lang w:eastAsia="uk-UA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  <w:lang w:eastAsia="uk-UA"/>
              </w:rPr>
              <w:t xml:space="preserve">. 6, 14 Таблиці 2 Додатку 4.3 Технічна специфікація до предмета закупівлі </w:t>
            </w:r>
            <w:r w:rsidRPr="00550062">
              <w:rPr>
                <w:color w:val="000000"/>
                <w:sz w:val="22"/>
                <w:szCs w:val="22"/>
                <w:lang w:eastAsia="uk-UA"/>
              </w:rPr>
              <w:t>ТСдоПЗ.21.01113-2022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14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550062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550062">
              <w:rPr>
                <w:sz w:val="22"/>
                <w:szCs w:val="22"/>
              </w:rPr>
              <w:t>22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d=150мм h=100мм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550062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</w:t>
            </w:r>
            <w:proofErr w:type="spellStart"/>
            <w:r>
              <w:rPr>
                <w:color w:val="000000"/>
                <w:sz w:val="22"/>
                <w:szCs w:val="22"/>
                <w:lang w:eastAsia="uk-UA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  <w:lang w:eastAsia="uk-UA"/>
              </w:rPr>
              <w:t xml:space="preserve">. 5, 13 Таблиці 2 Додатку 4.3 Технічна специфікація до предмета закупівлі </w:t>
            </w:r>
            <w:r w:rsidRPr="00550062">
              <w:rPr>
                <w:color w:val="000000"/>
                <w:sz w:val="22"/>
                <w:szCs w:val="22"/>
                <w:lang w:eastAsia="uk-UA"/>
              </w:rPr>
              <w:t>ТСдоПЗ.21.01113-2022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14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550062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550062">
              <w:rPr>
                <w:sz w:val="22"/>
                <w:szCs w:val="22"/>
              </w:rPr>
              <w:t>23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d=200мм h=100мм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550062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</w:t>
            </w:r>
            <w:proofErr w:type="spellStart"/>
            <w:r>
              <w:rPr>
                <w:color w:val="000000"/>
                <w:sz w:val="22"/>
                <w:szCs w:val="22"/>
                <w:lang w:eastAsia="uk-UA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  <w:lang w:eastAsia="uk-UA"/>
              </w:rPr>
              <w:t xml:space="preserve">. 4, 12 Таблиці 2 Додатку 4.3 Технічна специфікація до предмета закупівлі </w:t>
            </w:r>
            <w:r w:rsidRPr="00550062">
              <w:rPr>
                <w:color w:val="000000"/>
                <w:sz w:val="22"/>
                <w:szCs w:val="22"/>
                <w:lang w:eastAsia="uk-UA"/>
              </w:rPr>
              <w:t>ТСдоПЗ.21.01113-2022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26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550062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550062">
              <w:rPr>
                <w:sz w:val="22"/>
                <w:szCs w:val="22"/>
              </w:rPr>
              <w:t>24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d=250мм h=100мм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550062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</w:t>
            </w:r>
            <w:proofErr w:type="spellStart"/>
            <w:r>
              <w:rPr>
                <w:color w:val="000000"/>
                <w:sz w:val="22"/>
                <w:szCs w:val="22"/>
                <w:lang w:eastAsia="uk-UA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  <w:lang w:eastAsia="uk-UA"/>
              </w:rPr>
              <w:t xml:space="preserve">. 3, 11 Таблиці 2 Додатку 4.3 Технічна специфікація до предмета закупівлі </w:t>
            </w:r>
            <w:r w:rsidRPr="00550062">
              <w:rPr>
                <w:color w:val="000000"/>
                <w:sz w:val="22"/>
                <w:szCs w:val="22"/>
                <w:lang w:eastAsia="uk-UA"/>
              </w:rPr>
              <w:t>ТСдоПЗ.21.01113-2022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26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550062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550062">
              <w:rPr>
                <w:sz w:val="22"/>
                <w:szCs w:val="22"/>
              </w:rPr>
              <w:t>25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d=300мм h=100мм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550062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</w:t>
            </w:r>
            <w:proofErr w:type="spellStart"/>
            <w:r>
              <w:rPr>
                <w:color w:val="000000"/>
                <w:sz w:val="22"/>
                <w:szCs w:val="22"/>
                <w:lang w:eastAsia="uk-UA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  <w:lang w:eastAsia="uk-UA"/>
              </w:rPr>
              <w:t xml:space="preserve">. 2, 10 Таблиці 2 Додатку 4.3 Технічна специфікація до предмета закупівлі </w:t>
            </w:r>
            <w:r w:rsidRPr="00550062">
              <w:rPr>
                <w:color w:val="000000"/>
                <w:sz w:val="22"/>
                <w:szCs w:val="22"/>
                <w:lang w:eastAsia="uk-UA"/>
              </w:rPr>
              <w:t>ТСдоПЗ.21.01113-2022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26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550062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550062">
              <w:rPr>
                <w:sz w:val="22"/>
                <w:szCs w:val="22"/>
              </w:rPr>
              <w:t>26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d=450мм h=100мм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DB13B4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1 Таблиці 2 Додатку 4.3 Технічна специфікація до предмета закупівлі </w:t>
            </w:r>
            <w:r w:rsidRPr="00550062">
              <w:rPr>
                <w:color w:val="000000"/>
                <w:sz w:val="22"/>
                <w:szCs w:val="22"/>
                <w:lang w:eastAsia="uk-UA"/>
              </w:rPr>
              <w:t>ТСдоПЗ.21.01113-2022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6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DB13B4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DB13B4">
              <w:rPr>
                <w:sz w:val="22"/>
                <w:szCs w:val="22"/>
              </w:rPr>
              <w:t>27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Чохол захисний помаранчевий d=50мм h=100мм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DB13B4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Відповідно до п. 7 Таблиці 2 Додатку 4.3 Технічна специфікація до предмета закупівлі </w:t>
            </w:r>
            <w:r w:rsidRPr="00550062">
              <w:rPr>
                <w:color w:val="000000"/>
                <w:sz w:val="22"/>
                <w:szCs w:val="22"/>
                <w:lang w:eastAsia="uk-UA"/>
              </w:rPr>
              <w:t>ТСдоПЗ.21.01113-2022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10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Pr="00DB13B4" w:rsidRDefault="000347E5" w:rsidP="000347E5">
            <w:pPr>
              <w:spacing w:line="256" w:lineRule="auto"/>
              <w:rPr>
                <w:sz w:val="22"/>
                <w:szCs w:val="22"/>
              </w:rPr>
            </w:pPr>
            <w:r w:rsidRPr="00DB13B4">
              <w:rPr>
                <w:sz w:val="22"/>
                <w:szCs w:val="22"/>
              </w:rPr>
              <w:t>28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Банер для огородження зони FME 1490х780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Відповідно до Додатку 4.4</w:t>
            </w:r>
            <w:r w:rsidR="009F4EA8">
              <w:rPr>
                <w:color w:val="000000"/>
                <w:sz w:val="22"/>
                <w:szCs w:val="22"/>
                <w:lang w:eastAsia="uk-UA"/>
              </w:rPr>
              <w:t xml:space="preserve"> Технічна специфікація до предмета закупівлі </w:t>
            </w:r>
            <w:r w:rsidR="009F4EA8" w:rsidRPr="009F4EA8">
              <w:rPr>
                <w:color w:val="000000"/>
                <w:sz w:val="22"/>
                <w:szCs w:val="22"/>
                <w:lang w:eastAsia="uk-UA"/>
              </w:rPr>
              <w:t>ТСдоПЗ.21.00884-2022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</w:t>
            </w:r>
          </w:p>
        </w:tc>
      </w:tr>
      <w:tr w:rsidR="000347E5" w:rsidRPr="004A1E83" w:rsidTr="0092049D">
        <w:trPr>
          <w:trHeight w:val="739"/>
          <w:jc w:val="center"/>
        </w:trPr>
        <w:tc>
          <w:tcPr>
            <w:tcW w:w="489" w:type="dxa"/>
            <w:vAlign w:val="center"/>
          </w:tcPr>
          <w:p w:rsidR="000347E5" w:rsidRDefault="000347E5" w:rsidP="000347E5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7E5" w:rsidRDefault="000347E5" w:rsidP="00034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Банер для огородження зони FME 1560х2260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7E5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Відповідно до Додатку 4.4</w:t>
            </w:r>
            <w:r w:rsidR="009F4EA8">
              <w:rPr>
                <w:color w:val="000000"/>
                <w:sz w:val="22"/>
                <w:szCs w:val="22"/>
                <w:lang w:eastAsia="uk-UA"/>
              </w:rPr>
              <w:t xml:space="preserve"> Технічна специфікація до предмета закупівлі </w:t>
            </w:r>
            <w:r w:rsidR="009F4EA8" w:rsidRPr="009F4EA8">
              <w:rPr>
                <w:color w:val="000000"/>
                <w:sz w:val="22"/>
                <w:szCs w:val="22"/>
                <w:lang w:eastAsia="uk-UA"/>
              </w:rPr>
              <w:t>ТСдоПЗ.21.00884-2022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E5" w:rsidRPr="004A1E83" w:rsidRDefault="000347E5" w:rsidP="000347E5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A1E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347E5" w:rsidRDefault="000347E5" w:rsidP="000347E5">
            <w:pPr>
              <w:jc w:val="center"/>
            </w:pPr>
            <w:r>
              <w:t>25</w:t>
            </w:r>
          </w:p>
        </w:tc>
      </w:tr>
    </w:tbl>
    <w:p w:rsidR="001F3D73" w:rsidRDefault="001F3D73" w:rsidP="001F3D73">
      <w:pPr>
        <w:tabs>
          <w:tab w:val="left" w:pos="0"/>
        </w:tabs>
        <w:spacing w:after="60"/>
        <w:jc w:val="center"/>
        <w:rPr>
          <w:color w:val="333333"/>
          <w:sz w:val="24"/>
          <w:szCs w:val="24"/>
          <w:lang w:val="ru-RU"/>
        </w:rPr>
      </w:pPr>
    </w:p>
    <w:p w:rsidR="001F3D73" w:rsidRDefault="001F3D73" w:rsidP="001F3D73">
      <w:pPr>
        <w:tabs>
          <w:tab w:val="left" w:pos="0"/>
        </w:tabs>
        <w:spacing w:after="60"/>
        <w:jc w:val="center"/>
        <w:rPr>
          <w:color w:val="333333"/>
          <w:sz w:val="24"/>
          <w:szCs w:val="24"/>
          <w:lang w:val="ru-RU"/>
        </w:rPr>
      </w:pPr>
    </w:p>
    <w:p w:rsidR="001F3D73" w:rsidRDefault="001F3D73" w:rsidP="001F3D73">
      <w:pPr>
        <w:tabs>
          <w:tab w:val="left" w:pos="0"/>
        </w:tabs>
        <w:spacing w:after="60"/>
        <w:jc w:val="center"/>
        <w:rPr>
          <w:color w:val="333333"/>
          <w:sz w:val="24"/>
          <w:szCs w:val="24"/>
          <w:lang w:val="ru-RU"/>
        </w:rPr>
      </w:pPr>
    </w:p>
    <w:p w:rsidR="001F3D73" w:rsidRDefault="001176A6" w:rsidP="001F3D73">
      <w:pPr>
        <w:tabs>
          <w:tab w:val="left" w:pos="0"/>
        </w:tabs>
        <w:spacing w:after="60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Начальник ЕРП</w:t>
      </w:r>
      <w:r w:rsidR="00A25DE1">
        <w:rPr>
          <w:color w:val="333333"/>
          <w:sz w:val="24"/>
          <w:szCs w:val="24"/>
          <w:lang w:val="ru-RU"/>
        </w:rPr>
        <w:tab/>
      </w:r>
      <w:r w:rsidR="00A25DE1">
        <w:rPr>
          <w:color w:val="333333"/>
          <w:sz w:val="24"/>
          <w:szCs w:val="24"/>
          <w:lang w:val="ru-RU"/>
        </w:rPr>
        <w:tab/>
      </w:r>
      <w:r w:rsidR="00A25DE1">
        <w:rPr>
          <w:color w:val="333333"/>
          <w:sz w:val="24"/>
          <w:szCs w:val="24"/>
          <w:lang w:val="ru-RU"/>
        </w:rPr>
        <w:tab/>
      </w:r>
      <w:r w:rsidR="00A25DE1">
        <w:rPr>
          <w:color w:val="333333"/>
          <w:sz w:val="24"/>
          <w:szCs w:val="24"/>
          <w:lang w:val="ru-RU"/>
        </w:rPr>
        <w:tab/>
      </w:r>
      <w:r w:rsidR="00A25DE1">
        <w:rPr>
          <w:color w:val="333333"/>
          <w:sz w:val="24"/>
          <w:szCs w:val="24"/>
          <w:lang w:val="ru-RU"/>
        </w:rPr>
        <w:tab/>
      </w:r>
      <w:r w:rsidR="00A25DE1"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>Володимир ХАРЧЕНКО</w:t>
      </w:r>
    </w:p>
    <w:p w:rsidR="001176A6" w:rsidRDefault="001176A6" w:rsidP="001F3D73">
      <w:pPr>
        <w:tabs>
          <w:tab w:val="left" w:pos="0"/>
        </w:tabs>
        <w:spacing w:after="60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Начальник ЕЦ</w:t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  <w:t>Вячеслав СЕМЕНОВ</w:t>
      </w:r>
    </w:p>
    <w:p w:rsidR="001176A6" w:rsidRDefault="001176A6" w:rsidP="001F3D73">
      <w:pPr>
        <w:tabs>
          <w:tab w:val="left" w:pos="0"/>
        </w:tabs>
        <w:spacing w:after="60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Начальник ЦТАВ</w:t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</w:r>
      <w:r>
        <w:rPr>
          <w:color w:val="333333"/>
          <w:sz w:val="24"/>
          <w:szCs w:val="24"/>
          <w:lang w:val="ru-RU"/>
        </w:rPr>
        <w:tab/>
        <w:t>Руслан ШАПОЛЬЧУК</w:t>
      </w:r>
    </w:p>
    <w:p w:rsidR="005D6E80" w:rsidRPr="00D940E9" w:rsidRDefault="005D6E80" w:rsidP="00D940E9">
      <w:pPr>
        <w:shd w:val="clear" w:color="auto" w:fill="FFFFFF"/>
        <w:spacing w:after="60"/>
        <w:ind w:firstLine="450"/>
        <w:jc w:val="both"/>
      </w:pPr>
    </w:p>
    <w:sectPr w:rsidR="005D6E80" w:rsidRPr="00D9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0EDA"/>
    <w:multiLevelType w:val="hybridMultilevel"/>
    <w:tmpl w:val="C63CA216"/>
    <w:lvl w:ilvl="0" w:tplc="CB96D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6D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AAB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61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ED9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E2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8B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060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89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E166F"/>
    <w:multiLevelType w:val="hybridMultilevel"/>
    <w:tmpl w:val="B364AC54"/>
    <w:lvl w:ilvl="0" w:tplc="613C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3A"/>
    <w:rsid w:val="00025E72"/>
    <w:rsid w:val="000347E5"/>
    <w:rsid w:val="000B197D"/>
    <w:rsid w:val="000E001D"/>
    <w:rsid w:val="001176A6"/>
    <w:rsid w:val="001F3D73"/>
    <w:rsid w:val="00213421"/>
    <w:rsid w:val="002A20E0"/>
    <w:rsid w:val="0030125F"/>
    <w:rsid w:val="003214B8"/>
    <w:rsid w:val="003360BD"/>
    <w:rsid w:val="003540B8"/>
    <w:rsid w:val="00362268"/>
    <w:rsid w:val="003A7626"/>
    <w:rsid w:val="003C0713"/>
    <w:rsid w:val="003F68C7"/>
    <w:rsid w:val="003F712A"/>
    <w:rsid w:val="004073FD"/>
    <w:rsid w:val="004231DE"/>
    <w:rsid w:val="00442DC4"/>
    <w:rsid w:val="00464585"/>
    <w:rsid w:val="00491299"/>
    <w:rsid w:val="004A1E83"/>
    <w:rsid w:val="00550062"/>
    <w:rsid w:val="00587F0B"/>
    <w:rsid w:val="005940CC"/>
    <w:rsid w:val="005D6E80"/>
    <w:rsid w:val="00670EFF"/>
    <w:rsid w:val="006E53F7"/>
    <w:rsid w:val="0078506D"/>
    <w:rsid w:val="007B103A"/>
    <w:rsid w:val="007B3E0C"/>
    <w:rsid w:val="007B753E"/>
    <w:rsid w:val="007C49DF"/>
    <w:rsid w:val="007C79A8"/>
    <w:rsid w:val="00800528"/>
    <w:rsid w:val="008277C0"/>
    <w:rsid w:val="0083167D"/>
    <w:rsid w:val="008676A2"/>
    <w:rsid w:val="008830D9"/>
    <w:rsid w:val="00893E05"/>
    <w:rsid w:val="008E6EBA"/>
    <w:rsid w:val="008E7140"/>
    <w:rsid w:val="0092049D"/>
    <w:rsid w:val="00984CB1"/>
    <w:rsid w:val="0099025E"/>
    <w:rsid w:val="009A09AA"/>
    <w:rsid w:val="009F4EA8"/>
    <w:rsid w:val="009F6573"/>
    <w:rsid w:val="00A11F0B"/>
    <w:rsid w:val="00A25DE1"/>
    <w:rsid w:val="00B12FC4"/>
    <w:rsid w:val="00B92D50"/>
    <w:rsid w:val="00C31114"/>
    <w:rsid w:val="00C603FA"/>
    <w:rsid w:val="00C81E9C"/>
    <w:rsid w:val="00D02C57"/>
    <w:rsid w:val="00D940E9"/>
    <w:rsid w:val="00DB13B4"/>
    <w:rsid w:val="00DE77C5"/>
    <w:rsid w:val="00E354FD"/>
    <w:rsid w:val="00EE4CE5"/>
    <w:rsid w:val="00EF3A29"/>
    <w:rsid w:val="00F017E5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1F59"/>
  <w15:chartTrackingRefBased/>
  <w15:docId w15:val="{2F90BD15-0360-4FC1-852E-87E0B21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link w:val="a4"/>
    <w:locked/>
    <w:rsid w:val="006E53F7"/>
    <w:rPr>
      <w:sz w:val="24"/>
      <w:szCs w:val="24"/>
    </w:rPr>
  </w:style>
  <w:style w:type="paragraph" w:styleId="a4">
    <w:name w:val="Normal (Web)"/>
    <w:basedOn w:val="a"/>
    <w:link w:val="a3"/>
    <w:unhideWhenUsed/>
    <w:rsid w:val="006E53F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paragraph" w:customStyle="1" w:styleId="rvps2">
    <w:name w:val="rvps2"/>
    <w:basedOn w:val="a"/>
    <w:rsid w:val="006E53F7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Default">
    <w:name w:val="Default"/>
    <w:rsid w:val="006E5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9">
    <w:name w:val="rvts9"/>
    <w:basedOn w:val="a0"/>
    <w:rsid w:val="006E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Левандовська Руслана Ігорівна</dc:creator>
  <cp:keywords/>
  <dc:description/>
  <cp:lastModifiedBy>Новрузова Ольга Олегівна</cp:lastModifiedBy>
  <cp:revision>51</cp:revision>
  <dcterms:created xsi:type="dcterms:W3CDTF">2022-01-17T09:00:00Z</dcterms:created>
  <dcterms:modified xsi:type="dcterms:W3CDTF">2022-10-17T13:39:00Z</dcterms:modified>
</cp:coreProperties>
</file>