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4D64" w14:textId="77777777" w:rsidR="008F7B3A" w:rsidRPr="00DC2018" w:rsidRDefault="008F7B3A" w:rsidP="008F7B3A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red"/>
          <w:lang w:val="uk-UA" w:eastAsia="ru-RU"/>
        </w:rPr>
      </w:pPr>
    </w:p>
    <w:p w14:paraId="2CECC2EB" w14:textId="5740BF12" w:rsidR="0030280B" w:rsidRPr="00DC2018" w:rsidRDefault="00B175B7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DC201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uk-UA" w:eastAsia="ru-RU"/>
        </w:rPr>
        <w:t>Додаток</w:t>
      </w:r>
      <w:r w:rsidR="0030280B" w:rsidRPr="00DC201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uk-UA" w:eastAsia="ru-RU"/>
        </w:rPr>
        <w:t xml:space="preserve"> 1</w:t>
      </w:r>
    </w:p>
    <w:p w14:paraId="69F0ADA9" w14:textId="371F6642" w:rsidR="0030280B" w:rsidRPr="00DC2018" w:rsidRDefault="0030280B" w:rsidP="00F353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uk-UA" w:eastAsia="ru-RU"/>
        </w:rPr>
      </w:pPr>
      <w:r w:rsidRPr="00DC201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uk-UA" w:eastAsia="ru-RU"/>
        </w:rPr>
        <w:t>до тендерної документації </w:t>
      </w:r>
    </w:p>
    <w:p w14:paraId="4AA2D089" w14:textId="77777777" w:rsidR="005337B6" w:rsidRPr="00DC2018" w:rsidRDefault="005337B6" w:rsidP="00F353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D842DDC" w14:textId="3203D461" w:rsidR="00171CD4" w:rsidRPr="00DC2018" w:rsidRDefault="00171CD4" w:rsidP="00F353F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  <w:r w:rsidRPr="00DC2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684"/>
        <w:gridCol w:w="5376"/>
      </w:tblGrid>
      <w:tr w:rsidR="00171CD4" w:rsidRPr="00DC2018" w14:paraId="131EF599" w14:textId="77777777" w:rsidTr="00245EF6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DC2018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DC2018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77777777" w:rsidR="00171CD4" w:rsidRPr="00DC2018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71CD4" w:rsidRPr="00DC2018" w14:paraId="4602BD97" w14:textId="77777777" w:rsidTr="00245EF6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68B9C2A2" w:rsidR="00171CD4" w:rsidRPr="00DC2018" w:rsidRDefault="00444F49" w:rsidP="002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="00171CD4"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77777777" w:rsidR="00171CD4" w:rsidRPr="00DC2018" w:rsidRDefault="00171CD4" w:rsidP="002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58C5" w14:textId="5473E5BF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 На підтвердження досвіду виконанн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я аналогічного (аналогічних) за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предметом закупівлі договору (договорів) Учасник має надати:</w:t>
            </w:r>
          </w:p>
          <w:p w14:paraId="1F2E0130" w14:textId="6220B81E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1.1.1. довідку в довільній формі, з інформац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ією про виконання  аналогічного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(аналогічних) за предметом закупівлі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(договорів)  (не менше одного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договору).</w:t>
            </w:r>
          </w:p>
          <w:p w14:paraId="08A4F4D7" w14:textId="437C198B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Аналогічним вважається договір, за яким учасник постачав/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є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електричну енергію незалежно від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 того, чи включались послуги  з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передачі та/або розподілу; </w:t>
            </w:r>
          </w:p>
          <w:p w14:paraId="3B518697" w14:textId="77777777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1.1.2. не менше 1 копії договору, зазначеного в довідці в повному обсязі;</w:t>
            </w:r>
          </w:p>
          <w:p w14:paraId="786A860F" w14:textId="7E8F6C07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1.1.3. лист-відгук (або рекомендаційний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ист тощо) (не менше одного) від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контрагента згідно з аналогічним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ом, який зазначено в довідці та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надано у складі тендерної пропози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ції про належне виконання цього </w:t>
            </w:r>
            <w:r w:rsidRPr="00A97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договору.</w:t>
            </w:r>
          </w:p>
          <w:p w14:paraId="094FCB7D" w14:textId="56ED9935" w:rsidR="00A97D72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Аналогічний договір може надават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ися без додатків, специфікацій,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додаткових угод, тощо до аналогічного дог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овору, які зазначені в ньому як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невід’ємні частини  договору. Їх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 відсутність не буде вважатись 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невідповідністю тендерної пропозиції  учасника.</w:t>
            </w:r>
          </w:p>
          <w:p w14:paraId="44D54D49" w14:textId="554CEC27" w:rsidR="00171CD4" w:rsidRPr="00A97D72" w:rsidRDefault="00A97D72" w:rsidP="00A9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Інформація та документи можуть над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 xml:space="preserve">аватися про частково виконаний  </w:t>
            </w:r>
            <w:r w:rsidRPr="00A97D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договір, дія якого не закінчена.</w:t>
            </w:r>
          </w:p>
        </w:tc>
      </w:tr>
    </w:tbl>
    <w:p w14:paraId="175FDB1B" w14:textId="77777777" w:rsidR="00417AFF" w:rsidRPr="00DC2018" w:rsidRDefault="00417AFF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FE1D11E" w14:textId="53668856" w:rsidR="00B739BF" w:rsidRPr="00DC2018" w:rsidRDefault="00005250" w:rsidP="00B739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DC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4BE4FC4" w14:textId="77777777" w:rsidR="00444F49" w:rsidRPr="00DC2018" w:rsidRDefault="00444F49" w:rsidP="00444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3507F1E" w14:textId="67DEEAE0" w:rsidR="00444F49" w:rsidRPr="00DC2018" w:rsidRDefault="00444F49" w:rsidP="00444F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DC201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Pr="00DC20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Підтвердження відповідності УЧАСНИКА  вимогам, визначеним у </w:t>
      </w:r>
      <w:r w:rsidR="00DA45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пункті 47 Особливостей:</w:t>
      </w:r>
    </w:p>
    <w:p w14:paraId="32297392" w14:textId="77777777" w:rsidR="00444F49" w:rsidRPr="00DC2018" w:rsidRDefault="00444F49" w:rsidP="00444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7887D73E" w14:textId="61AFC483" w:rsidR="00DF09E3" w:rsidRPr="00DF09E3" w:rsidRDefault="00DF09E3" w:rsidP="00DF09E3">
      <w:pPr>
        <w:pStyle w:val="af0"/>
        <w:ind w:firstLine="851"/>
        <w:jc w:val="both"/>
        <w:rPr>
          <w:rFonts w:ascii="Times New Roman" w:hAnsi="Times New Roman" w:cs="Times New Roman"/>
          <w:lang w:val="uk-UA"/>
        </w:rPr>
      </w:pPr>
      <w:r w:rsidRPr="00DF09E3">
        <w:rPr>
          <w:rFonts w:ascii="Times New Roman" w:hAnsi="Times New Roman" w:cs="Times New Roman"/>
          <w:lang w:val="uk-UA"/>
        </w:rPr>
        <w:t>Замовник не вимагає від учасника процедури закупівлі під час подання тендерної п</w:t>
      </w:r>
      <w:r>
        <w:rPr>
          <w:rFonts w:ascii="Times New Roman" w:hAnsi="Times New Roman" w:cs="Times New Roman"/>
          <w:lang w:val="uk-UA"/>
        </w:rPr>
        <w:t xml:space="preserve">ропозиції в </w:t>
      </w:r>
      <w:r w:rsidRPr="00DF09E3">
        <w:rPr>
          <w:rFonts w:ascii="Times New Roman" w:hAnsi="Times New Roman" w:cs="Times New Roman"/>
          <w:lang w:val="uk-UA"/>
        </w:rPr>
        <w:t>електронній системі закупівель будь-яких документів, що підтверджують ві</w:t>
      </w:r>
      <w:r>
        <w:rPr>
          <w:rFonts w:ascii="Times New Roman" w:hAnsi="Times New Roman" w:cs="Times New Roman"/>
          <w:lang w:val="uk-UA"/>
        </w:rPr>
        <w:t xml:space="preserve">дсутність підстав, визначених у </w:t>
      </w:r>
      <w:r w:rsidRPr="00DF09E3">
        <w:rPr>
          <w:rFonts w:ascii="Times New Roman" w:hAnsi="Times New Roman" w:cs="Times New Roman"/>
          <w:lang w:val="uk-UA"/>
        </w:rPr>
        <w:t>пункті 47 Особливостей (крім абзацу чотирнадцятого цього пункту),</w:t>
      </w:r>
      <w:r>
        <w:rPr>
          <w:rFonts w:ascii="Times New Roman" w:hAnsi="Times New Roman" w:cs="Times New Roman"/>
          <w:lang w:val="uk-UA"/>
        </w:rPr>
        <w:t xml:space="preserve"> крім самостійного декларування </w:t>
      </w:r>
      <w:r w:rsidRPr="00DF09E3">
        <w:rPr>
          <w:rFonts w:ascii="Times New Roman" w:hAnsi="Times New Roman" w:cs="Times New Roman"/>
          <w:lang w:val="uk-UA"/>
        </w:rPr>
        <w:t>відсутності таких підстав учасником процедури закупівлі відповідно до</w:t>
      </w:r>
      <w:r>
        <w:rPr>
          <w:rFonts w:ascii="Times New Roman" w:hAnsi="Times New Roman" w:cs="Times New Roman"/>
          <w:lang w:val="uk-UA"/>
        </w:rPr>
        <w:t xml:space="preserve"> абзацу шістнадцятого пункту 47 </w:t>
      </w:r>
      <w:r w:rsidRPr="00DF09E3">
        <w:rPr>
          <w:rFonts w:ascii="Times New Roman" w:hAnsi="Times New Roman" w:cs="Times New Roman"/>
          <w:lang w:val="uk-UA"/>
        </w:rPr>
        <w:t>Особливостей.</w:t>
      </w:r>
    </w:p>
    <w:p w14:paraId="6358843E" w14:textId="49F03D9B" w:rsidR="00DF09E3" w:rsidRPr="00DF09E3" w:rsidRDefault="00DF09E3" w:rsidP="00DF09E3">
      <w:pPr>
        <w:pStyle w:val="af0"/>
        <w:ind w:firstLine="851"/>
        <w:jc w:val="both"/>
        <w:rPr>
          <w:rFonts w:ascii="Times New Roman" w:hAnsi="Times New Roman" w:cs="Times New Roman"/>
          <w:lang w:val="uk-UA"/>
        </w:rPr>
      </w:pPr>
      <w:r w:rsidRPr="00DF09E3">
        <w:rPr>
          <w:rFonts w:ascii="Times New Roman" w:hAnsi="Times New Roman" w:cs="Times New Roman"/>
          <w:lang w:val="uk-UA"/>
        </w:rPr>
        <w:t>Учасник процедури закупівлі підтверджує відсутність підстав, зазначених в пункті 47 Особливостей</w:t>
      </w:r>
      <w:r>
        <w:rPr>
          <w:rFonts w:ascii="Times New Roman" w:hAnsi="Times New Roman" w:cs="Times New Roman"/>
          <w:lang w:val="uk-UA"/>
        </w:rPr>
        <w:t xml:space="preserve"> </w:t>
      </w:r>
      <w:r w:rsidRPr="00DF09E3">
        <w:rPr>
          <w:rFonts w:ascii="Times New Roman" w:hAnsi="Times New Roman" w:cs="Times New Roman"/>
          <w:lang w:val="uk-UA"/>
        </w:rPr>
        <w:t>(крім підпунктів 1 і 7, абзацу чотирнадцятого цього пункту), шляхом самостійного декла</w:t>
      </w:r>
      <w:r>
        <w:rPr>
          <w:rFonts w:ascii="Times New Roman" w:hAnsi="Times New Roman" w:cs="Times New Roman"/>
          <w:lang w:val="uk-UA"/>
        </w:rPr>
        <w:t xml:space="preserve">рування відсутності </w:t>
      </w:r>
      <w:r w:rsidRPr="00DF09E3">
        <w:rPr>
          <w:rFonts w:ascii="Times New Roman" w:hAnsi="Times New Roman" w:cs="Times New Roman"/>
          <w:lang w:val="uk-UA"/>
        </w:rPr>
        <w:t>таких підстав в електронній системі закупівель під час подання тендерної пропозиції.</w:t>
      </w:r>
    </w:p>
    <w:p w14:paraId="41355236" w14:textId="770C22C9" w:rsidR="00DF09E3" w:rsidRPr="00DF09E3" w:rsidRDefault="00DF09E3" w:rsidP="00DF09E3">
      <w:pPr>
        <w:pStyle w:val="af0"/>
        <w:ind w:firstLine="851"/>
        <w:jc w:val="both"/>
        <w:rPr>
          <w:rFonts w:ascii="Times New Roman" w:hAnsi="Times New Roman" w:cs="Times New Roman"/>
          <w:lang w:val="uk-UA"/>
        </w:rPr>
      </w:pPr>
      <w:r w:rsidRPr="00DF09E3">
        <w:rPr>
          <w:rFonts w:ascii="Times New Roman" w:hAnsi="Times New Roman" w:cs="Times New Roman"/>
          <w:lang w:val="uk-UA"/>
        </w:rPr>
        <w:t>Замовник самостійно за результатами розгляду тендерної пропозиції учасника процедури закупівлі</w:t>
      </w:r>
      <w:r>
        <w:rPr>
          <w:rFonts w:ascii="Times New Roman" w:hAnsi="Times New Roman" w:cs="Times New Roman"/>
          <w:lang w:val="uk-UA"/>
        </w:rPr>
        <w:t xml:space="preserve"> </w:t>
      </w:r>
      <w:r w:rsidRPr="00DF09E3">
        <w:rPr>
          <w:rFonts w:ascii="Times New Roman" w:hAnsi="Times New Roman" w:cs="Times New Roman"/>
          <w:lang w:val="uk-UA"/>
        </w:rPr>
        <w:t>підтверджує в електронній системі закупівель відсутність в учасника процедур</w:t>
      </w:r>
      <w:r>
        <w:rPr>
          <w:rFonts w:ascii="Times New Roman" w:hAnsi="Times New Roman" w:cs="Times New Roman"/>
          <w:lang w:val="uk-UA"/>
        </w:rPr>
        <w:t xml:space="preserve">и закупівлі підстав, визначених </w:t>
      </w:r>
      <w:r w:rsidRPr="00DF09E3">
        <w:rPr>
          <w:rFonts w:ascii="Times New Roman" w:hAnsi="Times New Roman" w:cs="Times New Roman"/>
          <w:lang w:val="uk-UA"/>
        </w:rPr>
        <w:t>підпунктами 1 і 7 цього пункту.</w:t>
      </w:r>
    </w:p>
    <w:p w14:paraId="7C77193B" w14:textId="47542968" w:rsidR="00DF09E3" w:rsidRPr="00DF09E3" w:rsidRDefault="00DF09E3" w:rsidP="00DF09E3">
      <w:pPr>
        <w:pStyle w:val="af0"/>
        <w:ind w:firstLine="851"/>
        <w:jc w:val="both"/>
        <w:rPr>
          <w:rFonts w:ascii="Times New Roman" w:hAnsi="Times New Roman" w:cs="Times New Roman"/>
          <w:lang w:val="uk-UA"/>
        </w:rPr>
      </w:pPr>
      <w:r w:rsidRPr="00DF09E3">
        <w:rPr>
          <w:rFonts w:ascii="Times New Roman" w:hAnsi="Times New Roman" w:cs="Times New Roman"/>
          <w:lang w:val="uk-UA"/>
        </w:rPr>
        <w:t>Учасник  повинен надати довідку у довільній формі щодо відсутності підстави для відмови учаснику</w:t>
      </w:r>
      <w:r>
        <w:rPr>
          <w:rFonts w:ascii="Times New Roman" w:hAnsi="Times New Roman" w:cs="Times New Roman"/>
          <w:lang w:val="uk-UA"/>
        </w:rPr>
        <w:t xml:space="preserve"> </w:t>
      </w:r>
      <w:r w:rsidRPr="00DF09E3">
        <w:rPr>
          <w:rFonts w:ascii="Times New Roman" w:hAnsi="Times New Roman" w:cs="Times New Roman"/>
          <w:lang w:val="uk-UA"/>
        </w:rPr>
        <w:t>процедури закупівлі в участі у відкритих торгах, встановленої в абзаці 14 п</w:t>
      </w:r>
      <w:r>
        <w:rPr>
          <w:rFonts w:ascii="Times New Roman" w:hAnsi="Times New Roman" w:cs="Times New Roman"/>
          <w:lang w:val="uk-UA"/>
        </w:rPr>
        <w:t xml:space="preserve">ункту 47 Особливостей. Учасник </w:t>
      </w:r>
      <w:r w:rsidRPr="00DF09E3">
        <w:rPr>
          <w:rFonts w:ascii="Times New Roman" w:hAnsi="Times New Roman" w:cs="Times New Roman"/>
          <w:lang w:val="uk-UA"/>
        </w:rPr>
        <w:t>процедури закупівлі, що перебуває в обставинах, зазначених у цьому аб</w:t>
      </w:r>
      <w:r>
        <w:rPr>
          <w:rFonts w:ascii="Times New Roman" w:hAnsi="Times New Roman" w:cs="Times New Roman"/>
          <w:lang w:val="uk-UA"/>
        </w:rPr>
        <w:t xml:space="preserve">заці, може надати підтвердження </w:t>
      </w:r>
      <w:r w:rsidRPr="00DF09E3">
        <w:rPr>
          <w:rFonts w:ascii="Times New Roman" w:hAnsi="Times New Roman" w:cs="Times New Roman"/>
          <w:lang w:val="uk-UA"/>
        </w:rPr>
        <w:t>вжиття заходів для доведення своєї надійності, незважаючи на наявність від</w:t>
      </w:r>
      <w:r>
        <w:rPr>
          <w:rFonts w:ascii="Times New Roman" w:hAnsi="Times New Roman" w:cs="Times New Roman"/>
          <w:lang w:val="uk-UA"/>
        </w:rPr>
        <w:t xml:space="preserve">повідної підстави для відмови в </w:t>
      </w:r>
      <w:r w:rsidRPr="00DF09E3">
        <w:rPr>
          <w:rFonts w:ascii="Times New Roman" w:hAnsi="Times New Roman" w:cs="Times New Roman"/>
          <w:lang w:val="uk-UA"/>
        </w:rPr>
        <w:t>участі у відкритих торгах. Для цього учасник (суб’єкт господарювання) повинен довести, що він сплатив 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DF09E3">
        <w:rPr>
          <w:rFonts w:ascii="Times New Roman" w:hAnsi="Times New Roman" w:cs="Times New Roman"/>
          <w:lang w:val="uk-UA"/>
        </w:rPr>
        <w:t xml:space="preserve">зобов’язався сплатити відповідні зобов’язання та відшкодування завданих </w:t>
      </w:r>
      <w:r w:rsidRPr="00DF09E3">
        <w:rPr>
          <w:rFonts w:ascii="Times New Roman" w:hAnsi="Times New Roman" w:cs="Times New Roman"/>
          <w:lang w:val="uk-UA"/>
        </w:rPr>
        <w:lastRenderedPageBreak/>
        <w:t>збитків. Якщо замовник вважає таке</w:t>
      </w:r>
      <w:r>
        <w:rPr>
          <w:rFonts w:ascii="Times New Roman" w:hAnsi="Times New Roman" w:cs="Times New Roman"/>
          <w:lang w:val="uk-UA"/>
        </w:rPr>
        <w:t xml:space="preserve"> </w:t>
      </w:r>
      <w:r w:rsidRPr="00DF09E3">
        <w:rPr>
          <w:rFonts w:ascii="Times New Roman" w:hAnsi="Times New Roman" w:cs="Times New Roman"/>
          <w:lang w:val="uk-UA"/>
        </w:rPr>
        <w:t>підтвердження достатнім, учаснику процедури закупівлі не може бути відмовлено в участі в процедурі</w:t>
      </w:r>
    </w:p>
    <w:p w14:paraId="000FE4B3" w14:textId="77777777" w:rsidR="00DF09E3" w:rsidRPr="00DF09E3" w:rsidRDefault="00DF09E3" w:rsidP="00DF09E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DF09E3">
        <w:rPr>
          <w:rFonts w:ascii="Times New Roman" w:hAnsi="Times New Roman" w:cs="Times New Roman"/>
          <w:lang w:val="uk-UA"/>
        </w:rPr>
        <w:t>закупівлі.</w:t>
      </w:r>
    </w:p>
    <w:p w14:paraId="05C14EAB" w14:textId="6781E9BA" w:rsidR="00444F49" w:rsidRPr="00DF09E3" w:rsidRDefault="00DF09E3" w:rsidP="00DF09E3">
      <w:pPr>
        <w:pStyle w:val="af0"/>
        <w:ind w:firstLine="851"/>
        <w:jc w:val="both"/>
        <w:rPr>
          <w:rFonts w:ascii="Times New Roman" w:hAnsi="Times New Roman" w:cs="Times New Roman"/>
          <w:i/>
          <w:lang w:val="uk-UA"/>
        </w:rPr>
      </w:pPr>
      <w:r w:rsidRPr="00DF09E3">
        <w:rPr>
          <w:rFonts w:ascii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DF09E3">
        <w:rPr>
          <w:rFonts w:ascii="Times New Roman" w:hAnsi="Times New Roman" w:cs="Times New Roman"/>
          <w:i/>
          <w:lang w:val="uk-UA"/>
        </w:rPr>
        <w:t>технічна можливість підтвердження учасником відсутності окремих підстав, зазначених у пункті 47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DF09E3">
        <w:rPr>
          <w:rFonts w:ascii="Times New Roman" w:hAnsi="Times New Roman" w:cs="Times New Roman"/>
          <w:i/>
          <w:lang w:val="uk-UA"/>
        </w:rPr>
        <w:t>Особливостей, шляхом самостійного декларування в електронній системі, то факт подання тендерної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DF09E3">
        <w:rPr>
          <w:rFonts w:ascii="Times New Roman" w:hAnsi="Times New Roman" w:cs="Times New Roman"/>
          <w:i/>
          <w:lang w:val="uk-UA"/>
        </w:rPr>
        <w:t>пропозиції вважається самостійним декларуванням відсутності таких підстав для відмови йому в участі в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DF09E3">
        <w:rPr>
          <w:rFonts w:ascii="Times New Roman" w:hAnsi="Times New Roman" w:cs="Times New Roman"/>
          <w:i/>
          <w:lang w:val="uk-UA"/>
        </w:rPr>
        <w:t>торгах за вимогами пункту 47 Особливостей.</w:t>
      </w:r>
      <w:r w:rsidR="00444F49" w:rsidRPr="00DF09E3">
        <w:rPr>
          <w:rFonts w:ascii="Times New Roman" w:hAnsi="Times New Roman" w:cs="Times New Roman"/>
          <w:i/>
          <w:color w:val="000000"/>
          <w:lang w:val="uk-UA"/>
        </w:rPr>
        <w:t> </w:t>
      </w:r>
    </w:p>
    <w:p w14:paraId="7A955CAA" w14:textId="772506C4" w:rsidR="00BD5311" w:rsidRPr="004377AB" w:rsidRDefault="00BD5311" w:rsidP="00BD5311">
      <w:pPr>
        <w:rPr>
          <w:rFonts w:ascii="Times New Roman" w:eastAsia="Times New Roman" w:hAnsi="Times New Roman" w:cs="Times New Roman"/>
          <w:b/>
          <w:color w:val="000000"/>
        </w:rPr>
      </w:pPr>
      <w:r w:rsidRPr="00CD5593">
        <w:rPr>
          <w:rFonts w:ascii="Times New Roman" w:eastAsia="Times New Roman" w:hAnsi="Times New Roman" w:cs="Times New Roman"/>
          <w:b/>
          <w:lang w:val="uk-UA"/>
        </w:rPr>
        <w:t>3</w:t>
      </w:r>
      <w:r w:rsidRPr="004377AB">
        <w:rPr>
          <w:rFonts w:ascii="Times New Roman" w:eastAsia="Times New Roman" w:hAnsi="Times New Roman" w:cs="Times New Roman"/>
          <w:b/>
        </w:rPr>
        <w:t xml:space="preserve">.1.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4377AB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4377AB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4377AB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W w:w="0" w:type="auto"/>
        <w:tblInd w:w="-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604"/>
      </w:tblGrid>
      <w:tr w:rsidR="00BD5311" w:rsidRPr="004377AB" w14:paraId="54A296D9" w14:textId="77777777" w:rsidTr="004E2A7F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0D10E" w14:textId="77777777" w:rsidR="00BD5311" w:rsidRPr="00CD5593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59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5330E41F" w14:textId="77777777" w:rsidR="00BD5311" w:rsidRPr="00CD5593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D5593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C5188" w14:textId="77777777" w:rsidR="00BD5311" w:rsidRPr="00CD5593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0EC080D6" w14:textId="77777777" w:rsidR="00BD5311" w:rsidRPr="00CD5593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B4E96" w14:textId="77777777" w:rsidR="00BD5311" w:rsidRPr="00CD5593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5593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CD559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D5311" w:rsidRPr="004377AB" w14:paraId="6E3A87E9" w14:textId="77777777" w:rsidTr="004E2A7F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1F22C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47F0B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законом  до</w:t>
            </w:r>
            <w:proofErr w:type="gram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8FA829E" w14:textId="77777777" w:rsidR="00BD5311" w:rsidRPr="004377AB" w:rsidRDefault="00BD5311" w:rsidP="004E2A7F">
            <w:pP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647A7" w14:textId="77777777" w:rsidR="00446C03" w:rsidRPr="00446C03" w:rsidRDefault="00446C03" w:rsidP="00446C03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46C03">
              <w:rPr>
                <w:rFonts w:ascii="Times New Roman" w:hAnsi="Times New Roman" w:cs="Times New Roman"/>
              </w:rPr>
              <w:t>Перевіряється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</w:rPr>
              <w:t>замовником</w:t>
            </w:r>
            <w:proofErr w:type="spellEnd"/>
          </w:p>
          <w:p w14:paraId="45A79DB8" w14:textId="77777777" w:rsidR="00446C03" w:rsidRPr="00446C03" w:rsidRDefault="00446C03" w:rsidP="00446C03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46C03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</w:rPr>
              <w:t>крім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446C03">
              <w:rPr>
                <w:rFonts w:ascii="Times New Roman" w:hAnsi="Times New Roman" w:cs="Times New Roman"/>
              </w:rPr>
              <w:t>, коли доступ до</w:t>
            </w:r>
          </w:p>
          <w:p w14:paraId="4A5A83B2" w14:textId="77777777" w:rsidR="00446C03" w:rsidRPr="00446C03" w:rsidRDefault="00446C03" w:rsidP="00446C03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46C03">
              <w:rPr>
                <w:rFonts w:ascii="Times New Roman" w:hAnsi="Times New Roman" w:cs="Times New Roman"/>
              </w:rPr>
              <w:t>такої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446C0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446C03">
              <w:rPr>
                <w:rFonts w:ascii="Times New Roman" w:hAnsi="Times New Roman" w:cs="Times New Roman"/>
              </w:rPr>
              <w:t>обмеженим</w:t>
            </w:r>
            <w:proofErr w:type="spellEnd"/>
            <w:r w:rsidRPr="00446C03">
              <w:rPr>
                <w:rFonts w:ascii="Times New Roman" w:hAnsi="Times New Roman" w:cs="Times New Roman"/>
              </w:rPr>
              <w:t>*.</w:t>
            </w:r>
          </w:p>
          <w:p w14:paraId="0D7B1411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*З 04.09.2023 р.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Національне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агентство з</w:t>
            </w:r>
          </w:p>
          <w:p w14:paraId="45BD7FD5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питань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запобігання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корупції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(НАЗК)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відкрило</w:t>
            </w:r>
            <w:proofErr w:type="spellEnd"/>
          </w:p>
          <w:p w14:paraId="11DDD5F0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доступ до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Реєстру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осіб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які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вчинили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корупційні</w:t>
            </w:r>
            <w:proofErr w:type="spellEnd"/>
          </w:p>
          <w:p w14:paraId="06651D93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та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пов’язані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з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корупцією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правопорушення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>, з</w:t>
            </w:r>
          </w:p>
          <w:p w14:paraId="702C4B85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урахуванням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безпекових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аспектів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Проте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згідно</w:t>
            </w:r>
            <w:proofErr w:type="spellEnd"/>
          </w:p>
          <w:p w14:paraId="6E5A1337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з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постановою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КМУ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від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12.03.2022 р. № 263, яка</w:t>
            </w:r>
          </w:p>
          <w:p w14:paraId="10A02663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застосовується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до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припинення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чи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скасування</w:t>
            </w:r>
            <w:proofErr w:type="spellEnd"/>
          </w:p>
          <w:p w14:paraId="6AED4BC0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воєнного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стану,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інформаційно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  <w:p w14:paraId="2C7FEFE6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комунікаційні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та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електронні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комунікаційні</w:t>
            </w:r>
            <w:proofErr w:type="spellEnd"/>
          </w:p>
          <w:p w14:paraId="43231ACE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системи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публічні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електронні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реєстри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можуть</w:t>
            </w:r>
            <w:proofErr w:type="spellEnd"/>
          </w:p>
          <w:p w14:paraId="34C818EB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як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зупиняти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обмежувати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свою роботу, так і</w:t>
            </w:r>
          </w:p>
          <w:p w14:paraId="7B70BF2B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відкриватись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поновлюватись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період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воєнного</w:t>
            </w:r>
            <w:proofErr w:type="spellEnd"/>
          </w:p>
          <w:p w14:paraId="2F62BF9F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>стану.</w:t>
            </w:r>
          </w:p>
          <w:p w14:paraId="7A5DF8EC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Таким чином у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разі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якщо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>,</w:t>
            </w:r>
          </w:p>
          <w:p w14:paraId="02235E7D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інформаційно-комунікаційні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та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електронні</w:t>
            </w:r>
            <w:proofErr w:type="spellEnd"/>
          </w:p>
          <w:p w14:paraId="21EC927E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комунікаційні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системи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публічні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електронні</w:t>
            </w:r>
            <w:proofErr w:type="spellEnd"/>
          </w:p>
          <w:p w14:paraId="5E10E49B" w14:textId="03E9914D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реєстри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буд</w:t>
            </w:r>
            <w:r>
              <w:rPr>
                <w:rFonts w:ascii="Times New Roman" w:hAnsi="Times New Roman" w:cs="Times New Roman"/>
                <w:i/>
                <w:sz w:val="20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зупинені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обмежать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свою</w:t>
            </w:r>
          </w:p>
          <w:p w14:paraId="491EEDD8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роботу, то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інформаційна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довідка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з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Єдиного</w:t>
            </w:r>
            <w:proofErr w:type="spellEnd"/>
          </w:p>
          <w:p w14:paraId="429741A6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державного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реєстру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осіб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які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вчинили</w:t>
            </w:r>
          </w:p>
          <w:p w14:paraId="3FBE5067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або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пов’язані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з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корупцією</w:t>
            </w:r>
            <w:proofErr w:type="spellEnd"/>
          </w:p>
          <w:p w14:paraId="031F43C2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правопорушення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згідно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з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якою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не буде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знайдено</w:t>
            </w:r>
            <w:proofErr w:type="spellEnd"/>
          </w:p>
          <w:p w14:paraId="61770FC3" w14:textId="313A4CE1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інформації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про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корупційні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або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пов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  <w:lang w:val="uk-UA"/>
              </w:rPr>
              <w:t>’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язані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з</w:t>
            </w:r>
          </w:p>
          <w:p w14:paraId="2FA4A514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корупцією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правопорушення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керівника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учасника</w:t>
            </w:r>
            <w:proofErr w:type="spellEnd"/>
          </w:p>
          <w:p w14:paraId="5A5DB6B2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процедури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proofErr w:type="gramStart"/>
            <w:r w:rsidRPr="00446C03">
              <w:rPr>
                <w:rFonts w:ascii="Times New Roman" w:hAnsi="Times New Roman" w:cs="Times New Roman"/>
                <w:i/>
                <w:sz w:val="20"/>
              </w:rPr>
              <w:t>закупівлі,на</w:t>
            </w:r>
            <w:proofErr w:type="spellEnd"/>
            <w:proofErr w:type="gram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виконання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абзацу 15</w:t>
            </w:r>
          </w:p>
          <w:p w14:paraId="5836C0FA" w14:textId="77777777" w:rsidR="00446C03" w:rsidRPr="00446C03" w:rsidRDefault="00446C03" w:rsidP="00446C03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пункту 47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Особливостей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надається</w:t>
            </w:r>
            <w:proofErr w:type="spellEnd"/>
          </w:p>
          <w:p w14:paraId="5D71B506" w14:textId="47960964" w:rsidR="00BD5311" w:rsidRPr="004377AB" w:rsidRDefault="00446C03" w:rsidP="00446C03">
            <w:pPr>
              <w:pStyle w:val="af0"/>
              <w:jc w:val="both"/>
            </w:pP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переможцем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46C03">
              <w:rPr>
                <w:rFonts w:ascii="Times New Roman" w:hAnsi="Times New Roman" w:cs="Times New Roman"/>
                <w:i/>
                <w:sz w:val="20"/>
              </w:rPr>
              <w:t>торгів</w:t>
            </w:r>
            <w:proofErr w:type="spellEnd"/>
            <w:r w:rsidRPr="00446C03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BD5311" w:rsidRPr="004377AB" w14:paraId="3AC26DE9" w14:textId="77777777" w:rsidTr="004E2A7F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CE297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D98E5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Керівник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засуджений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кримінальне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корисливих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мотивів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хабарництвом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шахрайством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відмиванням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судимість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знято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погашено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установленому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законом порядку.</w:t>
            </w:r>
          </w:p>
          <w:p w14:paraId="74AF3B17" w14:textId="77777777" w:rsidR="00BD5311" w:rsidRPr="004377AB" w:rsidRDefault="00BD5311" w:rsidP="004E2A7F">
            <w:pPr>
              <w:ind w:right="140"/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6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7AE083" w14:textId="6B97F4F6" w:rsidR="00BD5311" w:rsidRPr="004377AB" w:rsidRDefault="00BD5311" w:rsidP="004E2A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судим</w:t>
            </w:r>
            <w:r w:rsidR="0061780B">
              <w:rPr>
                <w:rFonts w:ascii="Times New Roman" w:eastAsia="Times New Roman" w:hAnsi="Times New Roman" w:cs="Times New Roman"/>
                <w:b/>
              </w:rPr>
              <w:t>ості</w:t>
            </w:r>
            <w:proofErr w:type="spellEnd"/>
            <w:r w:rsidR="006178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61780B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="006178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61780B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="0061780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61780B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="006178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lastRenderedPageBreak/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, яка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підписала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6203BE81" w14:textId="77777777" w:rsidR="00BD5311" w:rsidRPr="004377AB" w:rsidRDefault="00BD5311" w:rsidP="004E2A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4B04E8E" w14:textId="135EEAF7" w:rsidR="00BD5311" w:rsidRPr="0061780B" w:rsidRDefault="00BD5311" w:rsidP="006178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r w:rsidR="0061780B">
              <w:rPr>
                <w:rFonts w:ascii="Times New Roman" w:eastAsia="Times New Roman" w:hAnsi="Times New Roman" w:cs="Times New Roman"/>
                <w:b/>
                <w:lang w:val="uk-UA"/>
              </w:rPr>
              <w:t>виданий/сформований/отриманий у поточному році.</w:t>
            </w:r>
          </w:p>
        </w:tc>
      </w:tr>
      <w:tr w:rsidR="00BD5311" w:rsidRPr="004377AB" w14:paraId="01735FCD" w14:textId="77777777" w:rsidTr="004E2A7F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F52B1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44258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торгівлі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людьми.</w:t>
            </w:r>
          </w:p>
          <w:p w14:paraId="5141EEFA" w14:textId="77777777" w:rsidR="00BD5311" w:rsidRPr="004377AB" w:rsidRDefault="00BD5311" w:rsidP="004E2A7F">
            <w:pP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6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79D1D2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D5311" w:rsidRPr="004377AB" w14:paraId="5716DF09" w14:textId="77777777" w:rsidTr="004E2A7F">
        <w:trPr>
          <w:trHeight w:val="86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EEE46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7D31E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самим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перебуває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обставинах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зазначених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цьому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абзаці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відкритих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торгах.  </w:t>
            </w:r>
          </w:p>
          <w:p w14:paraId="18EAE31E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(абзац 14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7B8BD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3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відкритих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торгах (для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суб’єкт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господарювання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) повинен довести,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сплатив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зобов’язався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сплатити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завданих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237734D6" w14:textId="77777777" w:rsidR="00BD5311" w:rsidRPr="004377AB" w:rsidRDefault="00BD5311" w:rsidP="00BD5311">
      <w:pPr>
        <w:rPr>
          <w:rFonts w:ascii="Times New Roman" w:eastAsia="Times New Roman" w:hAnsi="Times New Roman" w:cs="Times New Roman"/>
          <w:b/>
          <w:color w:val="000000"/>
        </w:rPr>
      </w:pPr>
    </w:p>
    <w:p w14:paraId="2F32C40B" w14:textId="3E227A92" w:rsidR="00BD5311" w:rsidRPr="004377AB" w:rsidRDefault="0061780B" w:rsidP="00BD5311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3</w:t>
      </w:r>
      <w:r w:rsidR="00BD5311" w:rsidRPr="004377AB">
        <w:rPr>
          <w:rFonts w:ascii="Times New Roman" w:eastAsia="Times New Roman" w:hAnsi="Times New Roman" w:cs="Times New Roman"/>
          <w:b/>
        </w:rPr>
        <w:t xml:space="preserve">.2.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які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чи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 w:rsidR="00BD5311" w:rsidRPr="004377AB"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 w:rsidR="00BD5311" w:rsidRPr="004377AB">
        <w:rPr>
          <w:rFonts w:ascii="Times New Roman" w:eastAsia="Times New Roman" w:hAnsi="Times New Roman" w:cs="Times New Roman"/>
          <w:b/>
        </w:rPr>
        <w:t>):</w:t>
      </w:r>
    </w:p>
    <w:tbl>
      <w:tblPr>
        <w:tblW w:w="0" w:type="auto"/>
        <w:tblInd w:w="-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6"/>
        <w:gridCol w:w="4427"/>
        <w:gridCol w:w="4706"/>
      </w:tblGrid>
      <w:tr w:rsidR="00BD5311" w:rsidRPr="004377AB" w14:paraId="1A5FC603" w14:textId="77777777" w:rsidTr="004E2A7F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7ACB7" w14:textId="77777777" w:rsidR="00BD5311" w:rsidRPr="004377AB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5AC9D6B3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E724A" w14:textId="77777777" w:rsidR="00BD5311" w:rsidRPr="004377AB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пункту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14:paraId="52B32B84" w14:textId="77777777" w:rsidR="00BD5311" w:rsidRPr="004377AB" w:rsidRDefault="00BD5311" w:rsidP="004E2A7F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94E5B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пункту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D5311" w:rsidRPr="004377AB" w14:paraId="40922807" w14:textId="77777777" w:rsidTr="004E2A7F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C2978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FCC45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законом  до</w:t>
            </w:r>
            <w:proofErr w:type="gram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1C2738" w14:textId="77777777" w:rsidR="00BD5311" w:rsidRPr="004377AB" w:rsidRDefault="00BD5311" w:rsidP="004E2A7F">
            <w:pP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DBFC8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F05">
              <w:rPr>
                <w:rFonts w:ascii="Times New Roman" w:hAnsi="Times New Roman" w:cs="Times New Roman"/>
              </w:rPr>
              <w:t>Перевіряється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</w:rPr>
              <w:t>замовником</w:t>
            </w:r>
            <w:proofErr w:type="spellEnd"/>
          </w:p>
          <w:p w14:paraId="4A13058A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F05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F05">
              <w:rPr>
                <w:rFonts w:ascii="Times New Roman" w:hAnsi="Times New Roman" w:cs="Times New Roman"/>
              </w:rPr>
              <w:t>крім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164F05">
              <w:rPr>
                <w:rFonts w:ascii="Times New Roman" w:hAnsi="Times New Roman" w:cs="Times New Roman"/>
              </w:rPr>
              <w:t>, коли доступ до</w:t>
            </w:r>
          </w:p>
          <w:p w14:paraId="56C86D93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F05">
              <w:rPr>
                <w:rFonts w:ascii="Times New Roman" w:hAnsi="Times New Roman" w:cs="Times New Roman"/>
              </w:rPr>
              <w:t>такої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164F05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164F05">
              <w:rPr>
                <w:rFonts w:ascii="Times New Roman" w:hAnsi="Times New Roman" w:cs="Times New Roman"/>
              </w:rPr>
              <w:t>обмеженим</w:t>
            </w:r>
            <w:proofErr w:type="spellEnd"/>
            <w:r w:rsidRPr="00164F05">
              <w:rPr>
                <w:rFonts w:ascii="Times New Roman" w:hAnsi="Times New Roman" w:cs="Times New Roman"/>
              </w:rPr>
              <w:t>*.</w:t>
            </w:r>
          </w:p>
          <w:p w14:paraId="62209690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*З 04.09.2023 р.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Національне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агентство з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питань</w:t>
            </w:r>
            <w:proofErr w:type="spellEnd"/>
          </w:p>
          <w:p w14:paraId="173CFD50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запобігання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корупції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(НАЗК)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відкрило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доступ до</w:t>
            </w:r>
          </w:p>
          <w:p w14:paraId="2876E57A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Реєстру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осіб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які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вчинили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корупційні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</w:rPr>
              <w:t xml:space="preserve"> та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</w:rPr>
              <w:t>пов’язані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 xml:space="preserve"> </w:t>
            </w: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з корупцією правопорушення, з урахуванням</w:t>
            </w:r>
          </w:p>
          <w:p w14:paraId="744E35C9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безпекових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 xml:space="preserve"> аспектів. Проте згідно з постановою</w:t>
            </w:r>
          </w:p>
          <w:p w14:paraId="77725042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КМУ від 12.03.2022 р. № 263, яка</w:t>
            </w:r>
          </w:p>
          <w:p w14:paraId="777DF812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застосовується до припинення чи скасування</w:t>
            </w:r>
          </w:p>
          <w:p w14:paraId="36A2D3BC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воєнного стану, інформаційні, інформаційно-</w:t>
            </w:r>
          </w:p>
          <w:p w14:paraId="1FA19D41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комунікаційні та електронні комунікаційні</w:t>
            </w:r>
          </w:p>
          <w:p w14:paraId="161A84CF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системи, публічні електронні реєстри можуть</w:t>
            </w:r>
          </w:p>
          <w:p w14:paraId="1265A389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як зупиняти, обмежувати свою роботу, так і</w:t>
            </w:r>
          </w:p>
          <w:p w14:paraId="603F8A4C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відкриватись, поновлюватись у період воєнного</w:t>
            </w:r>
          </w:p>
          <w:p w14:paraId="00A9630D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lastRenderedPageBreak/>
              <w:t>стану.</w:t>
            </w:r>
          </w:p>
          <w:p w14:paraId="7D498A3D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Таким чином у разі якщо інформаційні,</w:t>
            </w:r>
          </w:p>
          <w:p w14:paraId="09493FEC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інформаційно-комунікаційні та електронні</w:t>
            </w:r>
          </w:p>
          <w:p w14:paraId="5A260631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комунікаційні системи, публічні електронні</w:t>
            </w:r>
          </w:p>
          <w:p w14:paraId="7FC86E3F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реєстри будуть зупинені або, обмежать свою</w:t>
            </w:r>
          </w:p>
          <w:p w14:paraId="473A6F08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роботу, то інформаційна довідка з Єдиного</w:t>
            </w:r>
          </w:p>
          <w:p w14:paraId="27C26165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державного реєстру осіб, які вчинили корупційні</w:t>
            </w:r>
          </w:p>
          <w:p w14:paraId="671F3136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або пов’язані з корупцією правопорушення, згідно</w:t>
            </w:r>
          </w:p>
          <w:p w14:paraId="32AFD66F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з якою не буде знайдено інформації про</w:t>
            </w:r>
          </w:p>
          <w:p w14:paraId="1EC236CB" w14:textId="4954B9A9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корупційні або пов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’</w:t>
            </w: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язані з корупцією</w:t>
            </w:r>
          </w:p>
          <w:p w14:paraId="1BBCD4C0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правопорушення фізичної особи, яка є</w:t>
            </w:r>
          </w:p>
          <w:p w14:paraId="363A9CC5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 xml:space="preserve">учасником процедури </w:t>
            </w:r>
            <w:proofErr w:type="spellStart"/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закупівлі,на</w:t>
            </w:r>
            <w:proofErr w:type="spellEnd"/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 xml:space="preserve"> виконання</w:t>
            </w:r>
          </w:p>
          <w:p w14:paraId="019D154D" w14:textId="77777777" w:rsidR="00164F05" w:rsidRPr="00164F05" w:rsidRDefault="00164F05" w:rsidP="00164F05">
            <w:pPr>
              <w:pStyle w:val="af0"/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абзацу 15 пункту 47 Особливостей надається</w:t>
            </w:r>
          </w:p>
          <w:p w14:paraId="22195302" w14:textId="0246D563" w:rsidR="00BD5311" w:rsidRPr="00164F05" w:rsidRDefault="00164F05" w:rsidP="00164F05">
            <w:pPr>
              <w:pStyle w:val="af0"/>
              <w:jc w:val="both"/>
              <w:rPr>
                <w:lang w:val="uk-UA"/>
              </w:rPr>
            </w:pPr>
            <w:r w:rsidRPr="00164F05">
              <w:rPr>
                <w:rFonts w:ascii="Times New Roman" w:hAnsi="Times New Roman" w:cs="Times New Roman"/>
                <w:i/>
                <w:sz w:val="20"/>
                <w:lang w:val="uk-UA"/>
              </w:rPr>
              <w:t>переможцем торгів.</w:t>
            </w:r>
          </w:p>
        </w:tc>
      </w:tr>
      <w:tr w:rsidR="00BD5311" w:rsidRPr="004377AB" w14:paraId="6AFF2F1A" w14:textId="77777777" w:rsidTr="004E2A7F">
        <w:trPr>
          <w:trHeight w:val="215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66624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9457F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Фізична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особа,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засуджена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кримінальне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корисливих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мотивів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хабарництвом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відмиванням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судимість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якої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знято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погашено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установленому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законом порядку.</w:t>
            </w:r>
          </w:p>
          <w:p w14:paraId="2BCC11D9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5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D57D49" w14:textId="77777777" w:rsidR="00BD5311" w:rsidRPr="004377AB" w:rsidRDefault="00BD5311" w:rsidP="004E2A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Облік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14:paraId="6F342FFC" w14:textId="77777777" w:rsidR="00BD5311" w:rsidRPr="004377AB" w:rsidRDefault="00BD5311" w:rsidP="004E2A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21C7EA" w14:textId="5B5DC2CB" w:rsidR="00BD5311" w:rsidRPr="004377AB" w:rsidRDefault="00DD4E47" w:rsidP="004E2A7F">
            <w:pP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виданий/сформований/отриманий у поточному році.</w:t>
            </w:r>
          </w:p>
        </w:tc>
      </w:tr>
      <w:tr w:rsidR="00BD5311" w:rsidRPr="004377AB" w14:paraId="15B6A553" w14:textId="77777777" w:rsidTr="004E2A7F">
        <w:trPr>
          <w:trHeight w:val="163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EE324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CCF17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торгівлі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людьми.</w:t>
            </w:r>
          </w:p>
          <w:p w14:paraId="34419E97" w14:textId="77777777" w:rsidR="00BD5311" w:rsidRPr="004377AB" w:rsidRDefault="00BD5311" w:rsidP="004E2A7F">
            <w:pP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підпункт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7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6DDCA6" w14:textId="77777777" w:rsidR="00BD5311" w:rsidRPr="004377AB" w:rsidRDefault="00BD5311" w:rsidP="004E2A7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5311" w:rsidRPr="004377AB" w14:paraId="4F381149" w14:textId="77777777" w:rsidTr="004E2A7F">
        <w:trPr>
          <w:trHeight w:val="409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10C8A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AC421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самим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перебуває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обставинах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зазначених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цьому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абзаці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відкритих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торгах.  </w:t>
            </w:r>
          </w:p>
          <w:p w14:paraId="7CC2F017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(абзац 14 пункт 47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194D8" w14:textId="77777777" w:rsidR="00BD5311" w:rsidRPr="004377AB" w:rsidRDefault="00BD5311" w:rsidP="004E2A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3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відкритих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торгах (для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суб’єкт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господарювання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) повинен довести,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сплатив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зобов’язався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сплатити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відповідні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завданих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34FC1029" w14:textId="77777777" w:rsidR="00BD5311" w:rsidRPr="004377AB" w:rsidRDefault="00BD5311" w:rsidP="00BD531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4504CB49" w14:textId="77777777" w:rsidR="00BD5311" w:rsidRPr="004377AB" w:rsidRDefault="00BD5311" w:rsidP="00BD531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4377AB">
        <w:rPr>
          <w:rFonts w:ascii="Times New Roman" w:eastAsia="Times New Roman" w:hAnsi="Times New Roman" w:cs="Times New Roman"/>
          <w:b/>
        </w:rPr>
        <w:lastRenderedPageBreak/>
        <w:t xml:space="preserve">3.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Інша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інформація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встановлена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відповідно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юридичних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фізичних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фізичних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осіб</w:t>
      </w:r>
      <w:proofErr w:type="spellEnd"/>
      <w:r w:rsidRPr="004377AB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4377AB"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 w:rsidRPr="004377AB">
        <w:rPr>
          <w:rFonts w:ascii="Times New Roman" w:eastAsia="Times New Roman" w:hAnsi="Times New Roman" w:cs="Times New Roman"/>
          <w:b/>
        </w:rPr>
        <w:t>).</w:t>
      </w:r>
    </w:p>
    <w:p w14:paraId="63F799EA" w14:textId="77777777" w:rsidR="00BD5311" w:rsidRPr="004377AB" w:rsidRDefault="00BD5311" w:rsidP="00BD5311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9378"/>
      </w:tblGrid>
      <w:tr w:rsidR="00BD5311" w:rsidRPr="004377AB" w14:paraId="0E05BBF3" w14:textId="77777777" w:rsidTr="004E2A7F">
        <w:trPr>
          <w:trHeight w:val="124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CD8A384" w14:textId="77777777" w:rsidR="00BD5311" w:rsidRPr="004377AB" w:rsidRDefault="00BD5311" w:rsidP="004E2A7F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BD5311" w:rsidRPr="004377AB" w14:paraId="6B35717F" w14:textId="77777777" w:rsidTr="004E2A7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0736" w14:textId="77777777" w:rsidR="00BD5311" w:rsidRPr="004377AB" w:rsidRDefault="00BD5311" w:rsidP="004E2A7F">
            <w:pPr>
              <w:ind w:left="100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9635C" w14:textId="77777777" w:rsidR="00BD5311" w:rsidRPr="004377AB" w:rsidRDefault="00BD5311" w:rsidP="004E2A7F">
            <w:pPr>
              <w:ind w:left="1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зазначеним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4377AB"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 w:rsidRPr="004377AB">
              <w:rPr>
                <w:rFonts w:ascii="Times New Roman" w:eastAsia="Times New Roman" w:hAnsi="Times New Roman" w:cs="Times New Roman"/>
              </w:rPr>
              <w:t xml:space="preserve"> особу.</w:t>
            </w:r>
          </w:p>
        </w:tc>
      </w:tr>
      <w:tr w:rsidR="00BD5311" w:rsidRPr="004377AB" w14:paraId="228E68EB" w14:textId="77777777" w:rsidTr="004E2A7F">
        <w:trPr>
          <w:trHeight w:val="807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0145D" w14:textId="77777777" w:rsidR="00BD5311" w:rsidRPr="004377AB" w:rsidRDefault="00BD5311" w:rsidP="004E2A7F">
            <w:pPr>
              <w:ind w:left="100"/>
              <w:rPr>
                <w:rFonts w:ascii="Times New Roman" w:hAnsi="Times New Roman" w:cs="Times New Roman"/>
              </w:rPr>
            </w:pPr>
            <w:r w:rsidRPr="004377A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9D56C" w14:textId="77777777" w:rsidR="00007D0B" w:rsidRPr="00007D0B" w:rsidRDefault="00007D0B" w:rsidP="007F6FE9">
            <w:pPr>
              <w:pStyle w:val="af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D0B">
              <w:rPr>
                <w:rFonts w:ascii="Times New Roman" w:hAnsi="Times New Roman" w:cs="Times New Roman"/>
                <w:lang w:val="uk-UA"/>
              </w:rPr>
              <w:t>Достовірна інформація у вигляді довідки довільної форми, у якій зазначити дані про наявність</w:t>
            </w:r>
          </w:p>
          <w:p w14:paraId="569F5C39" w14:textId="66A16D7E" w:rsidR="00007D0B" w:rsidRPr="00007D0B" w:rsidRDefault="00007D0B" w:rsidP="007F6FE9">
            <w:pPr>
              <w:pStyle w:val="af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D0B">
              <w:rPr>
                <w:rFonts w:ascii="Times New Roman" w:hAnsi="Times New Roman" w:cs="Times New Roman"/>
                <w:lang w:val="uk-UA"/>
              </w:rPr>
              <w:t>чинної ліцензії або документа дозвільного характеру на провадження виду господарської діяльності,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7D0B">
              <w:rPr>
                <w:rFonts w:ascii="Times New Roman" w:hAnsi="Times New Roman" w:cs="Times New Roman"/>
                <w:lang w:val="uk-UA"/>
              </w:rPr>
              <w:t>якщо отримання дозволу або ліцензії на про</w:t>
            </w:r>
            <w:r>
              <w:rPr>
                <w:rFonts w:ascii="Times New Roman" w:hAnsi="Times New Roman" w:cs="Times New Roman"/>
                <w:lang w:val="uk-UA"/>
              </w:rPr>
              <w:t xml:space="preserve">вадження такого виду діяльності </w:t>
            </w:r>
            <w:r w:rsidRPr="00007D0B">
              <w:rPr>
                <w:rFonts w:ascii="Times New Roman" w:hAnsi="Times New Roman" w:cs="Times New Roman"/>
                <w:lang w:val="uk-UA"/>
              </w:rPr>
              <w:t>передбачено законом.</w:t>
            </w:r>
            <w:bookmarkStart w:id="0" w:name="_GoBack"/>
            <w:bookmarkEnd w:id="0"/>
          </w:p>
          <w:p w14:paraId="3EAA33B4" w14:textId="6277C127" w:rsidR="00BD5311" w:rsidRPr="00007D0B" w:rsidRDefault="00007D0B" w:rsidP="00007D0B">
            <w:pPr>
              <w:pStyle w:val="af1"/>
              <w:keepNext/>
              <w:keepLines/>
              <w:spacing w:after="0"/>
              <w:jc w:val="both"/>
              <w:rPr>
                <w:i/>
                <w:lang w:val="uk-UA"/>
              </w:rPr>
            </w:pPr>
            <w:r w:rsidRPr="00007D0B">
              <w:rPr>
                <w:i/>
                <w:lang w:val="uk-UA"/>
              </w:rPr>
              <w:t>Замість довідки довільної форми учасник може надати чинну лі</w:t>
            </w:r>
            <w:r>
              <w:rPr>
                <w:i/>
                <w:lang w:val="uk-UA"/>
              </w:rPr>
              <w:t xml:space="preserve">цензію або документ дозвільного </w:t>
            </w:r>
            <w:r w:rsidRPr="00007D0B">
              <w:rPr>
                <w:i/>
                <w:lang w:val="uk-UA"/>
              </w:rPr>
              <w:t>характеру або відповідну Постанову НКРЕКП.</w:t>
            </w:r>
          </w:p>
        </w:tc>
      </w:tr>
    </w:tbl>
    <w:p w14:paraId="475A23F1" w14:textId="399B21B4" w:rsidR="002F23B5" w:rsidRPr="00BD5311" w:rsidRDefault="002F23B5" w:rsidP="00BD53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sectPr w:rsidR="002F23B5" w:rsidRPr="00BD5311" w:rsidSect="00444F4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5250"/>
    <w:rsid w:val="00007D0B"/>
    <w:rsid w:val="00015F1F"/>
    <w:rsid w:val="0003367D"/>
    <w:rsid w:val="0003396D"/>
    <w:rsid w:val="000421F4"/>
    <w:rsid w:val="00047201"/>
    <w:rsid w:val="00071B6F"/>
    <w:rsid w:val="00081EE8"/>
    <w:rsid w:val="00084DE0"/>
    <w:rsid w:val="000A2BA1"/>
    <w:rsid w:val="000A2CFB"/>
    <w:rsid w:val="000D793D"/>
    <w:rsid w:val="000F51CB"/>
    <w:rsid w:val="00103914"/>
    <w:rsid w:val="00104A6D"/>
    <w:rsid w:val="0010582A"/>
    <w:rsid w:val="00145A40"/>
    <w:rsid w:val="00146151"/>
    <w:rsid w:val="001551DD"/>
    <w:rsid w:val="00164F05"/>
    <w:rsid w:val="00171CD4"/>
    <w:rsid w:val="001816D8"/>
    <w:rsid w:val="00181949"/>
    <w:rsid w:val="00182639"/>
    <w:rsid w:val="00185067"/>
    <w:rsid w:val="001A286E"/>
    <w:rsid w:val="001B0A04"/>
    <w:rsid w:val="001D3671"/>
    <w:rsid w:val="001E12F7"/>
    <w:rsid w:val="001F7596"/>
    <w:rsid w:val="00210E7E"/>
    <w:rsid w:val="00213C6F"/>
    <w:rsid w:val="00225E36"/>
    <w:rsid w:val="00236CA2"/>
    <w:rsid w:val="00245E7B"/>
    <w:rsid w:val="00245EF6"/>
    <w:rsid w:val="00246ABF"/>
    <w:rsid w:val="00255CD6"/>
    <w:rsid w:val="002651AE"/>
    <w:rsid w:val="00280EA3"/>
    <w:rsid w:val="00283725"/>
    <w:rsid w:val="0029247E"/>
    <w:rsid w:val="00296DBC"/>
    <w:rsid w:val="002C1681"/>
    <w:rsid w:val="002D6E64"/>
    <w:rsid w:val="002E004B"/>
    <w:rsid w:val="002E21BB"/>
    <w:rsid w:val="002F23B5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7B98"/>
    <w:rsid w:val="003832BD"/>
    <w:rsid w:val="00390AA3"/>
    <w:rsid w:val="003C0208"/>
    <w:rsid w:val="003C0D9C"/>
    <w:rsid w:val="003E2DA4"/>
    <w:rsid w:val="003E4D4C"/>
    <w:rsid w:val="00417AFF"/>
    <w:rsid w:val="00444F49"/>
    <w:rsid w:val="00446C03"/>
    <w:rsid w:val="00447088"/>
    <w:rsid w:val="004A1F99"/>
    <w:rsid w:val="004B11DA"/>
    <w:rsid w:val="004C143C"/>
    <w:rsid w:val="004C19C8"/>
    <w:rsid w:val="004C5D81"/>
    <w:rsid w:val="004E2223"/>
    <w:rsid w:val="004E7C3B"/>
    <w:rsid w:val="004F0F5C"/>
    <w:rsid w:val="005076B1"/>
    <w:rsid w:val="00526E92"/>
    <w:rsid w:val="005337B6"/>
    <w:rsid w:val="00542C05"/>
    <w:rsid w:val="00550F82"/>
    <w:rsid w:val="005568D3"/>
    <w:rsid w:val="00562508"/>
    <w:rsid w:val="00586846"/>
    <w:rsid w:val="00586C01"/>
    <w:rsid w:val="00591318"/>
    <w:rsid w:val="005920C8"/>
    <w:rsid w:val="005A42D7"/>
    <w:rsid w:val="005C232F"/>
    <w:rsid w:val="005C2833"/>
    <w:rsid w:val="005C35EE"/>
    <w:rsid w:val="005F6781"/>
    <w:rsid w:val="00600A69"/>
    <w:rsid w:val="0061780B"/>
    <w:rsid w:val="00630B8F"/>
    <w:rsid w:val="00643890"/>
    <w:rsid w:val="00644BD1"/>
    <w:rsid w:val="0069468A"/>
    <w:rsid w:val="006A40F4"/>
    <w:rsid w:val="006B011F"/>
    <w:rsid w:val="006B32D1"/>
    <w:rsid w:val="006B5C3C"/>
    <w:rsid w:val="00716197"/>
    <w:rsid w:val="00721FB5"/>
    <w:rsid w:val="007255FF"/>
    <w:rsid w:val="007364C3"/>
    <w:rsid w:val="00736F8D"/>
    <w:rsid w:val="00741607"/>
    <w:rsid w:val="007705D9"/>
    <w:rsid w:val="00770D45"/>
    <w:rsid w:val="007742DB"/>
    <w:rsid w:val="0077635B"/>
    <w:rsid w:val="007B26F2"/>
    <w:rsid w:val="007D23C2"/>
    <w:rsid w:val="007F5306"/>
    <w:rsid w:val="007F6FE9"/>
    <w:rsid w:val="0080696D"/>
    <w:rsid w:val="008171B7"/>
    <w:rsid w:val="0084584C"/>
    <w:rsid w:val="008642B5"/>
    <w:rsid w:val="008841F5"/>
    <w:rsid w:val="008D7E08"/>
    <w:rsid w:val="008E2A7B"/>
    <w:rsid w:val="008F4E70"/>
    <w:rsid w:val="008F7B3A"/>
    <w:rsid w:val="009010BE"/>
    <w:rsid w:val="009021B9"/>
    <w:rsid w:val="009135A2"/>
    <w:rsid w:val="009A295A"/>
    <w:rsid w:val="009D60EF"/>
    <w:rsid w:val="009E6107"/>
    <w:rsid w:val="00A07D68"/>
    <w:rsid w:val="00A269FE"/>
    <w:rsid w:val="00A3166A"/>
    <w:rsid w:val="00A327D1"/>
    <w:rsid w:val="00A71075"/>
    <w:rsid w:val="00A84883"/>
    <w:rsid w:val="00A84C2B"/>
    <w:rsid w:val="00A853A7"/>
    <w:rsid w:val="00A9329A"/>
    <w:rsid w:val="00A96CF2"/>
    <w:rsid w:val="00A97D72"/>
    <w:rsid w:val="00AA24C7"/>
    <w:rsid w:val="00AC7281"/>
    <w:rsid w:val="00AE73FD"/>
    <w:rsid w:val="00B02F13"/>
    <w:rsid w:val="00B06CEC"/>
    <w:rsid w:val="00B10FAD"/>
    <w:rsid w:val="00B11AB6"/>
    <w:rsid w:val="00B175B7"/>
    <w:rsid w:val="00B229CA"/>
    <w:rsid w:val="00B30B57"/>
    <w:rsid w:val="00B60EE0"/>
    <w:rsid w:val="00B72A27"/>
    <w:rsid w:val="00B739BF"/>
    <w:rsid w:val="00B773F3"/>
    <w:rsid w:val="00BA2F2D"/>
    <w:rsid w:val="00BB4F4C"/>
    <w:rsid w:val="00BC1B89"/>
    <w:rsid w:val="00BC65E4"/>
    <w:rsid w:val="00BD5311"/>
    <w:rsid w:val="00BD5CF8"/>
    <w:rsid w:val="00BF3564"/>
    <w:rsid w:val="00C048A6"/>
    <w:rsid w:val="00C3084C"/>
    <w:rsid w:val="00C31573"/>
    <w:rsid w:val="00C33667"/>
    <w:rsid w:val="00C34D9A"/>
    <w:rsid w:val="00C37251"/>
    <w:rsid w:val="00C42CDD"/>
    <w:rsid w:val="00C464B9"/>
    <w:rsid w:val="00C46502"/>
    <w:rsid w:val="00C60CA0"/>
    <w:rsid w:val="00C75BF5"/>
    <w:rsid w:val="00C904B4"/>
    <w:rsid w:val="00C94555"/>
    <w:rsid w:val="00C954F1"/>
    <w:rsid w:val="00CC63F0"/>
    <w:rsid w:val="00CD36DF"/>
    <w:rsid w:val="00CD5593"/>
    <w:rsid w:val="00D00F08"/>
    <w:rsid w:val="00D128C0"/>
    <w:rsid w:val="00D22A33"/>
    <w:rsid w:val="00D36C47"/>
    <w:rsid w:val="00D45F32"/>
    <w:rsid w:val="00D64125"/>
    <w:rsid w:val="00D72012"/>
    <w:rsid w:val="00D819E4"/>
    <w:rsid w:val="00D822BF"/>
    <w:rsid w:val="00D83E40"/>
    <w:rsid w:val="00D87D46"/>
    <w:rsid w:val="00D977B8"/>
    <w:rsid w:val="00DA3380"/>
    <w:rsid w:val="00DA450D"/>
    <w:rsid w:val="00DA46B2"/>
    <w:rsid w:val="00DC2018"/>
    <w:rsid w:val="00DD4E47"/>
    <w:rsid w:val="00DD5AAB"/>
    <w:rsid w:val="00DF09E3"/>
    <w:rsid w:val="00E11CC4"/>
    <w:rsid w:val="00E349A2"/>
    <w:rsid w:val="00E40803"/>
    <w:rsid w:val="00E40A10"/>
    <w:rsid w:val="00E873FA"/>
    <w:rsid w:val="00E93681"/>
    <w:rsid w:val="00E940FE"/>
    <w:rsid w:val="00E94A4F"/>
    <w:rsid w:val="00EA5186"/>
    <w:rsid w:val="00EC4C58"/>
    <w:rsid w:val="00ED2B66"/>
    <w:rsid w:val="00EE0079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61D8"/>
    <w:rsid w:val="00FA34CF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F09E3"/>
    <w:pPr>
      <w:spacing w:after="0" w:line="240" w:lineRule="auto"/>
    </w:pPr>
  </w:style>
  <w:style w:type="paragraph" w:customStyle="1" w:styleId="af1">
    <w:name w:val="a"/>
    <w:basedOn w:val="a"/>
    <w:rsid w:val="00BD5311"/>
    <w:pPr>
      <w:suppressAutoHyphens/>
      <w:spacing w:before="280" w:after="28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83E7-3912-4CA3-B35D-652E238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8271</Words>
  <Characters>4715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Бернатович Наталія Ігорівна</cp:lastModifiedBy>
  <cp:revision>16</cp:revision>
  <dcterms:created xsi:type="dcterms:W3CDTF">2022-11-21T13:09:00Z</dcterms:created>
  <dcterms:modified xsi:type="dcterms:W3CDTF">2023-12-08T14:06:00Z</dcterms:modified>
</cp:coreProperties>
</file>