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до  тендерної документації</w:t>
      </w: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080B77" w:rsidRDefault="00A73968" w:rsidP="006E2661">
      <w:pPr>
        <w:pStyle w:val="46"/>
        <w:keepNext/>
        <w:keepLines/>
        <w:spacing w:after="0"/>
        <w:ind w:firstLine="709"/>
        <w:rPr>
          <w:b w:val="0"/>
          <w:lang w:val="uk-UA"/>
        </w:rPr>
      </w:pPr>
      <w:bookmarkStart w:id="2" w:name="bookmark6"/>
      <w:bookmarkEnd w:id="2"/>
      <w:r>
        <w:rPr>
          <w:b w:val="0"/>
          <w:lang w:val="uk-UA"/>
        </w:rPr>
        <w:t>Комунальне некомерційне підприємство</w:t>
      </w:r>
      <w:r w:rsidR="00E77C80">
        <w:rPr>
          <w:b w:val="0"/>
          <w:lang w:val="uk-UA"/>
        </w:rPr>
        <w:t xml:space="preserve"> «</w:t>
      </w:r>
      <w:r>
        <w:rPr>
          <w:b w:val="0"/>
          <w:lang w:val="uk-UA"/>
        </w:rPr>
        <w:t>Шосткинський міський центр первинної медико-санітарної допомоги</w:t>
      </w:r>
      <w:r w:rsidR="00843213">
        <w:rPr>
          <w:b w:val="0"/>
          <w:lang w:val="uk-UA"/>
        </w:rPr>
        <w:t xml:space="preserve">» </w:t>
      </w:r>
      <w:r>
        <w:rPr>
          <w:b w:val="0"/>
          <w:lang w:val="uk-UA"/>
        </w:rPr>
        <w:t>Шосткинської міської ради</w:t>
      </w:r>
      <w:r w:rsidR="00E77C80">
        <w:rPr>
          <w:b w:val="0"/>
          <w:lang w:val="uk-UA"/>
        </w:rPr>
        <w:t xml:space="preserve">, в особі </w:t>
      </w:r>
      <w:r w:rsidR="006367EF">
        <w:rPr>
          <w:b w:val="0"/>
          <w:lang w:val="uk-UA"/>
        </w:rPr>
        <w:t xml:space="preserve">т.в.о. </w:t>
      </w:r>
      <w:r w:rsidR="00E77C80">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sidR="00E77C80">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C77B8E" w:rsidRDefault="00904888" w:rsidP="00C77B8E">
      <w:pPr>
        <w:pStyle w:val="212"/>
        <w:tabs>
          <w:tab w:val="left" w:pos="479"/>
        </w:tabs>
        <w:spacing w:line="240" w:lineRule="auto"/>
        <w:ind w:firstLine="0"/>
        <w:jc w:val="both"/>
        <w:rPr>
          <w:bCs/>
          <w:lang w:val="uk-UA"/>
        </w:rPr>
      </w:pPr>
      <w:r w:rsidRPr="00C77B8E">
        <w:rPr>
          <w:bCs/>
          <w:lang w:val="uk-UA"/>
        </w:rPr>
        <w:t>1.1 В порядку та на умовах, визначених цим Договором, Постачальник бере на себе зобов’язання п</w:t>
      </w:r>
      <w:r w:rsidR="00683E07" w:rsidRPr="00C77B8E">
        <w:rPr>
          <w:bCs/>
          <w:lang w:val="uk-UA"/>
        </w:rPr>
        <w:t>ередати у власність Замовника</w:t>
      </w:r>
      <w:r w:rsidR="00683E07" w:rsidRPr="00C77B8E">
        <w:rPr>
          <w:b/>
          <w:bCs/>
          <w:lang w:val="uk-UA"/>
        </w:rPr>
        <w:t xml:space="preserve"> -</w:t>
      </w:r>
      <w:r w:rsidR="00A73968" w:rsidRPr="00A73968">
        <w:t xml:space="preserve"> </w:t>
      </w:r>
      <w:r w:rsidR="00A73968" w:rsidRPr="00A73968">
        <w:rPr>
          <w:b/>
          <w:bCs/>
          <w:lang w:val="uk-UA"/>
        </w:rPr>
        <w:t>Папір для  ЕКГ; термочутливий папір у рулоні (для запису показників діагностичного обладнання)</w:t>
      </w:r>
      <w:r w:rsidR="00A73968">
        <w:rPr>
          <w:b/>
          <w:bCs/>
          <w:lang w:val="uk-UA"/>
        </w:rPr>
        <w:t>,</w:t>
      </w:r>
      <w:r w:rsidR="00C77B8E">
        <w:rPr>
          <w:b/>
          <w:lang w:val="uk-UA"/>
        </w:rPr>
        <w:t xml:space="preserve"> </w:t>
      </w:r>
      <w:r w:rsidR="00C77B8E" w:rsidRPr="00C77B8E">
        <w:rPr>
          <w:bCs/>
          <w:lang w:val="uk-UA"/>
        </w:rPr>
        <w:t xml:space="preserve"> </w:t>
      </w:r>
      <w:r w:rsidRPr="00C77B8E">
        <w:rPr>
          <w:bCs/>
          <w:lang w:val="uk-UA"/>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A73968" w:rsidRDefault="00904888" w:rsidP="00382659">
      <w:pPr>
        <w:pStyle w:val="212"/>
        <w:tabs>
          <w:tab w:val="left" w:pos="479"/>
        </w:tabs>
        <w:spacing w:line="240" w:lineRule="auto"/>
        <w:ind w:firstLine="0"/>
        <w:jc w:val="both"/>
        <w:rPr>
          <w:sz w:val="24"/>
          <w:szCs w:val="24"/>
          <w:lang w:val="uk-UA" w:eastAsia="en-US"/>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382659">
        <w:rPr>
          <w:sz w:val="24"/>
          <w:szCs w:val="24"/>
          <w:lang w:val="uk-UA" w:eastAsia="en-US"/>
        </w:rPr>
        <w:t xml:space="preserve"> </w:t>
      </w:r>
      <w:r w:rsidR="00A73968" w:rsidRPr="00A73968">
        <w:rPr>
          <w:b/>
          <w:sz w:val="24"/>
          <w:szCs w:val="24"/>
          <w:lang w:val="uk-UA" w:eastAsia="en-US"/>
        </w:rPr>
        <w:t>Папір для  ЕКГ; термочутливий папір у рулоні (для запису показників діагностичного обладнання).</w:t>
      </w:r>
    </w:p>
    <w:p w:rsidR="00382659" w:rsidRDefault="001279EC" w:rsidP="00382659">
      <w:pPr>
        <w:pStyle w:val="212"/>
        <w:tabs>
          <w:tab w:val="left" w:pos="479"/>
        </w:tabs>
        <w:spacing w:line="240" w:lineRule="auto"/>
        <w:ind w:firstLine="0"/>
        <w:jc w:val="both"/>
        <w:rPr>
          <w:sz w:val="23"/>
          <w:szCs w:val="23"/>
          <w:lang w:val="uk-UA"/>
        </w:rPr>
      </w:pPr>
      <w:r w:rsidRPr="00C77B8E">
        <w:rPr>
          <w:lang w:val="uk-UA"/>
        </w:rPr>
        <w:t>Код за Єдиним закупівельним словником:</w:t>
      </w:r>
      <w:r>
        <w:rPr>
          <w:lang w:val="uk-UA"/>
        </w:rPr>
        <w:t xml:space="preserve"> </w:t>
      </w:r>
      <w:r w:rsidRPr="00532798">
        <w:rPr>
          <w:bCs/>
          <w:lang w:val="uk-UA"/>
        </w:rPr>
        <w:t>ДК 021:2015:</w:t>
      </w:r>
      <w:r>
        <w:rPr>
          <w:bCs/>
          <w:lang w:val="uk-UA"/>
        </w:rPr>
        <w:t xml:space="preserve"> </w:t>
      </w:r>
      <w:r w:rsidR="00382659" w:rsidRPr="00C77B8E">
        <w:rPr>
          <w:sz w:val="23"/>
          <w:szCs w:val="23"/>
          <w:lang w:val="uk-UA"/>
        </w:rPr>
        <w:t>33140000-3 "Медичні матеріали"</w:t>
      </w:r>
      <w:r w:rsidR="00382659">
        <w:rPr>
          <w:sz w:val="23"/>
          <w:szCs w:val="23"/>
          <w:lang w:val="uk-UA"/>
        </w:rPr>
        <w:t>.</w:t>
      </w:r>
    </w:p>
    <w:p w:rsidR="00E77CDC" w:rsidRDefault="00E77CDC" w:rsidP="00382659">
      <w:pPr>
        <w:pStyle w:val="212"/>
        <w:tabs>
          <w:tab w:val="left" w:pos="479"/>
        </w:tabs>
        <w:spacing w:line="240" w:lineRule="auto"/>
        <w:ind w:firstLine="0"/>
        <w:jc w:val="both"/>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lastRenderedPageBreak/>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79072B" w:rsidRDefault="002329B8" w:rsidP="007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w:t>
      </w:r>
      <w:r w:rsidR="0079072B">
        <w:rPr>
          <w:sz w:val="22"/>
          <w:szCs w:val="22"/>
          <w:lang w:val="uk-UA"/>
        </w:rPr>
        <w:t>хунковий рахунок Постачальника.</w:t>
      </w:r>
    </w:p>
    <w:p w:rsidR="002329B8" w:rsidRPr="006E2661" w:rsidRDefault="002329B8" w:rsidP="007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Default="0079072B" w:rsidP="0079072B">
      <w:pPr>
        <w:jc w:val="both"/>
        <w:rPr>
          <w:sz w:val="22"/>
          <w:szCs w:val="22"/>
          <w:lang w:val="uk-UA"/>
        </w:rPr>
      </w:pPr>
      <w:r>
        <w:rPr>
          <w:sz w:val="22"/>
          <w:szCs w:val="22"/>
          <w:lang w:val="uk-UA"/>
        </w:rPr>
        <w:t>4.3.</w:t>
      </w:r>
      <w:r w:rsidR="002329B8"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4.</w:t>
      </w:r>
      <w:r w:rsidR="0079072B">
        <w:rPr>
          <w:sz w:val="22"/>
          <w:szCs w:val="22"/>
        </w:rPr>
        <w:t>4</w:t>
      </w:r>
      <w:r w:rsidRPr="0002707C">
        <w:rPr>
          <w:sz w:val="22"/>
          <w:szCs w:val="22"/>
        </w:rPr>
        <w:t xml:space="preserve">.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Default="002329B8" w:rsidP="00A97E71">
      <w:pPr>
        <w:pStyle w:val="26"/>
        <w:spacing w:after="0" w:line="240" w:lineRule="auto"/>
        <w:jc w:val="both"/>
        <w:rPr>
          <w:sz w:val="22"/>
          <w:szCs w:val="22"/>
          <w:lang w:val="uk-UA"/>
        </w:rPr>
      </w:pPr>
      <w:r w:rsidRPr="006E2661">
        <w:rPr>
          <w:sz w:val="22"/>
          <w:szCs w:val="22"/>
          <w:lang w:val="uk-UA"/>
        </w:rPr>
        <w:t>4.</w:t>
      </w:r>
      <w:r w:rsidR="0079072B">
        <w:rPr>
          <w:sz w:val="22"/>
          <w:szCs w:val="22"/>
          <w:lang w:val="uk-UA"/>
        </w:rPr>
        <w:t>5</w:t>
      </w:r>
      <w:r w:rsidRPr="006E2661">
        <w:rPr>
          <w:sz w:val="22"/>
          <w:szCs w:val="22"/>
          <w:lang w:val="uk-UA"/>
        </w:rPr>
        <w:t xml:space="preserve">. </w:t>
      </w:r>
      <w:bookmarkStart w:id="7" w:name="_GoBack"/>
      <w:bookmarkEnd w:id="7"/>
      <w:r w:rsidRPr="008A102B">
        <w:rPr>
          <w:sz w:val="22"/>
          <w:szCs w:val="22"/>
          <w:lang w:val="uk-UA"/>
        </w:rPr>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E35AC2">
        <w:rPr>
          <w:b/>
          <w:bCs/>
          <w:color w:val="auto"/>
          <w:lang w:val="uk-UA"/>
        </w:rPr>
        <w:t>2</w:t>
      </w:r>
      <w:r w:rsidR="00A74A63">
        <w:rPr>
          <w:b/>
          <w:bCs/>
          <w:color w:val="auto"/>
          <w:lang w:val="uk-UA"/>
        </w:rPr>
        <w:t>2 квітня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lastRenderedPageBreak/>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376AD8">
        <w:rPr>
          <w:sz w:val="21"/>
          <w:szCs w:val="21"/>
        </w:rPr>
        <w:t>в</w:t>
      </w:r>
      <w:proofErr w:type="gramEnd"/>
      <w:r w:rsidRPr="00376AD8">
        <w:rPr>
          <w:sz w:val="21"/>
          <w:szCs w:val="21"/>
        </w:rPr>
        <w:t>.</w:t>
      </w:r>
    </w:p>
    <w:p w:rsidR="00FE21FE" w:rsidRPr="00376AD8" w:rsidRDefault="00FE21FE" w:rsidP="00FE21FE">
      <w:pPr>
        <w:widowControl w:val="0"/>
        <w:shd w:val="clear" w:color="auto" w:fill="FFFFFF"/>
        <w:jc w:val="both"/>
        <w:rPr>
          <w:sz w:val="21"/>
          <w:szCs w:val="21"/>
        </w:rPr>
      </w:pPr>
      <w:r w:rsidRPr="00C03EF0">
        <w:rPr>
          <w:sz w:val="21"/>
          <w:szCs w:val="21"/>
        </w:rPr>
        <w:t xml:space="preserve">Істотні умови договору про закупівлю не можуть змінюватися </w:t>
      </w:r>
      <w:proofErr w:type="gramStart"/>
      <w:r w:rsidRPr="00C03EF0">
        <w:rPr>
          <w:sz w:val="21"/>
          <w:szCs w:val="21"/>
        </w:rPr>
        <w:t>п</w:t>
      </w:r>
      <w:proofErr w:type="gramEnd"/>
      <w:r w:rsidRPr="00C03EF0">
        <w:rPr>
          <w:sz w:val="21"/>
          <w:szCs w:val="21"/>
        </w:rPr>
        <w:t>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w:t>
      </w:r>
      <w:proofErr w:type="gramStart"/>
      <w:r w:rsidRPr="004369DF">
        <w:rPr>
          <w:sz w:val="21"/>
          <w:szCs w:val="21"/>
          <w:lang w:val="ru-RU" w:eastAsia="ru-RU"/>
        </w:rPr>
        <w:t>вл</w:t>
      </w:r>
      <w:proofErr w:type="gramEnd"/>
      <w:r w:rsidRPr="004369DF">
        <w:rPr>
          <w:sz w:val="21"/>
          <w:szCs w:val="21"/>
          <w:lang w:val="ru-RU" w:eastAsia="ru-RU"/>
        </w:rPr>
        <w:t>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2) погодження зміни </w:t>
      </w:r>
      <w:proofErr w:type="gramStart"/>
      <w:r w:rsidRPr="004369DF">
        <w:rPr>
          <w:sz w:val="21"/>
          <w:szCs w:val="21"/>
          <w:lang w:val="ru-RU" w:eastAsia="ru-RU"/>
        </w:rPr>
        <w:t>ц</w:t>
      </w:r>
      <w:proofErr w:type="gramEnd"/>
      <w:r w:rsidRPr="004369DF">
        <w:rPr>
          <w:sz w:val="21"/>
          <w:szCs w:val="21"/>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369DF">
        <w:rPr>
          <w:sz w:val="21"/>
          <w:szCs w:val="21"/>
          <w:lang w:val="ru-RU" w:eastAsia="ru-RU"/>
        </w:rPr>
        <w:t>п</w:t>
      </w:r>
      <w:proofErr w:type="gramEnd"/>
      <w:r w:rsidRPr="004369DF">
        <w:rPr>
          <w:sz w:val="21"/>
          <w:szCs w:val="21"/>
          <w:lang w:val="ru-RU" w:eastAsia="ru-RU"/>
        </w:rPr>
        <w:t xml:space="preserve">ідтвердження такого коливання та не повинна призвести до збільшення суми, визначеної в договорі </w:t>
      </w:r>
      <w:proofErr w:type="gramStart"/>
      <w:r w:rsidRPr="004369DF">
        <w:rPr>
          <w:sz w:val="21"/>
          <w:szCs w:val="21"/>
          <w:lang w:val="ru-RU" w:eastAsia="ru-RU"/>
        </w:rPr>
        <w:t>про</w:t>
      </w:r>
      <w:proofErr w:type="gramEnd"/>
      <w:r w:rsidRPr="004369DF">
        <w:rPr>
          <w:sz w:val="21"/>
          <w:szCs w:val="21"/>
          <w:lang w:val="ru-RU" w:eastAsia="ru-RU"/>
        </w:rPr>
        <w:t xml:space="preserve">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w:t>
      </w:r>
      <w:proofErr w:type="gramStart"/>
      <w:r w:rsidRPr="004369DF">
        <w:rPr>
          <w:sz w:val="21"/>
          <w:szCs w:val="21"/>
          <w:lang w:val="ru-RU" w:eastAsia="ru-RU"/>
        </w:rPr>
        <w:t>вл</w:t>
      </w:r>
      <w:proofErr w:type="gramEnd"/>
      <w:r w:rsidRPr="004369DF">
        <w:rPr>
          <w:sz w:val="21"/>
          <w:szCs w:val="21"/>
          <w:lang w:val="ru-RU" w:eastAsia="ru-RU"/>
        </w:rPr>
        <w:t>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4369DF">
        <w:rPr>
          <w:sz w:val="21"/>
          <w:szCs w:val="21"/>
          <w:lang w:val="ru-RU" w:eastAsia="ru-RU"/>
        </w:rPr>
        <w:t>п</w:t>
      </w:r>
      <w:proofErr w:type="gramEnd"/>
      <w:r w:rsidRPr="004369DF">
        <w:rPr>
          <w:sz w:val="21"/>
          <w:szCs w:val="21"/>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369DF">
        <w:rPr>
          <w:sz w:val="21"/>
          <w:szCs w:val="21"/>
          <w:lang w:val="ru-RU" w:eastAsia="ru-RU"/>
        </w:rPr>
        <w:t>про</w:t>
      </w:r>
      <w:proofErr w:type="gramEnd"/>
      <w:r w:rsidRPr="004369DF">
        <w:rPr>
          <w:sz w:val="21"/>
          <w:szCs w:val="21"/>
          <w:lang w:val="ru-RU" w:eastAsia="ru-RU"/>
        </w:rPr>
        <w:t xml:space="preserve">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5) погодження зміни </w:t>
      </w:r>
      <w:proofErr w:type="gramStart"/>
      <w:r w:rsidRPr="004369DF">
        <w:rPr>
          <w:sz w:val="21"/>
          <w:szCs w:val="21"/>
          <w:lang w:val="ru-RU" w:eastAsia="ru-RU"/>
        </w:rPr>
        <w:t>ц</w:t>
      </w:r>
      <w:proofErr w:type="gramEnd"/>
      <w:r w:rsidRPr="004369DF">
        <w:rPr>
          <w:sz w:val="21"/>
          <w:szCs w:val="21"/>
          <w:lang w:val="ru-RU" w:eastAsia="ru-RU"/>
        </w:rPr>
        <w:t>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4369DF">
        <w:rPr>
          <w:sz w:val="21"/>
          <w:szCs w:val="21"/>
          <w:lang w:val="ru-RU" w:eastAsia="ru-RU"/>
        </w:rPr>
        <w:t>п</w:t>
      </w:r>
      <w:proofErr w:type="gramEnd"/>
      <w:r w:rsidRPr="004369DF">
        <w:rPr>
          <w:sz w:val="21"/>
          <w:szCs w:val="21"/>
          <w:lang w:val="ru-RU"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proofErr w:type="gramStart"/>
      <w:r w:rsidRPr="004369DF">
        <w:rPr>
          <w:sz w:val="21"/>
          <w:szCs w:val="2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369DF">
        <w:rPr>
          <w:sz w:val="21"/>
          <w:szCs w:val="21"/>
          <w:lang w:val="ru-RU" w:eastAsia="ru-RU"/>
        </w:rPr>
        <w:t xml:space="preserve">і </w:t>
      </w:r>
      <w:proofErr w:type="gramStart"/>
      <w:r w:rsidRPr="004369DF">
        <w:rPr>
          <w:sz w:val="21"/>
          <w:szCs w:val="21"/>
          <w:lang w:val="ru-RU" w:eastAsia="ru-RU"/>
        </w:rPr>
        <w:t>про</w:t>
      </w:r>
      <w:proofErr w:type="gramEnd"/>
      <w:r w:rsidRPr="004369DF">
        <w:rPr>
          <w:sz w:val="21"/>
          <w:szCs w:val="21"/>
          <w:lang w:val="ru-RU" w:eastAsia="ru-RU"/>
        </w:rPr>
        <w:t xml:space="preserve">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9"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proofErr w:type="gramStart"/>
      <w:r w:rsidRPr="002428B2">
        <w:rPr>
          <w:b/>
        </w:rPr>
        <w:t>.</w:t>
      </w:r>
      <w:r w:rsidRPr="00B04670">
        <w:rPr>
          <w:b/>
        </w:rPr>
        <w:t xml:space="preserve"> </w:t>
      </w:r>
      <w:r>
        <w:rPr>
          <w:b/>
        </w:rPr>
        <w:t xml:space="preserve"> П</w:t>
      </w:r>
      <w:r>
        <w:rPr>
          <w:b/>
          <w:lang w:val="uk-UA"/>
        </w:rPr>
        <w:t>ОРЯДОК</w:t>
      </w:r>
      <w:proofErr w:type="gramEnd"/>
      <w:r>
        <w:rPr>
          <w:b/>
          <w:lang w:val="uk-UA"/>
        </w:rPr>
        <w:t xml:space="preserve">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.1. </w:t>
      </w:r>
      <w:proofErr w:type="gramStart"/>
      <w:r w:rsidRPr="00716972">
        <w:rPr>
          <w:sz w:val="21"/>
          <w:szCs w:val="21"/>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.2. Пропозицію щодо внесення змін до договору </w:t>
      </w:r>
      <w:proofErr w:type="gramStart"/>
      <w:r w:rsidRPr="00716972">
        <w:rPr>
          <w:sz w:val="21"/>
          <w:szCs w:val="21"/>
        </w:rPr>
        <w:t>про</w:t>
      </w:r>
      <w:proofErr w:type="gramEnd"/>
      <w:r w:rsidRPr="00716972">
        <w:rPr>
          <w:sz w:val="21"/>
          <w:szCs w:val="21"/>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716972">
        <w:rPr>
          <w:sz w:val="21"/>
          <w:szCs w:val="21"/>
        </w:rPr>
        <w:t>п</w:t>
      </w:r>
      <w:proofErr w:type="gramEnd"/>
      <w:r w:rsidRPr="00716972">
        <w:rPr>
          <w:sz w:val="21"/>
          <w:szCs w:val="21"/>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 xml:space="preserve">Сторони домовились, що роздруківка Стороною електронного повідомлення з електронної адреси, вказаної у реквізитах Сторони цього договору </w:t>
      </w:r>
      <w:proofErr w:type="gramStart"/>
      <w:r w:rsidRPr="00716972">
        <w:rPr>
          <w:sz w:val="21"/>
          <w:szCs w:val="21"/>
        </w:rPr>
        <w:t>про</w:t>
      </w:r>
      <w:proofErr w:type="gramEnd"/>
      <w:r w:rsidRPr="00716972">
        <w:rPr>
          <w:sz w:val="21"/>
          <w:szCs w:val="21"/>
        </w:rPr>
        <w:t xml:space="preserve"> </w:t>
      </w:r>
      <w:proofErr w:type="gramStart"/>
      <w:r w:rsidRPr="00716972">
        <w:rPr>
          <w:sz w:val="21"/>
          <w:szCs w:val="21"/>
        </w:rPr>
        <w:t>закуп</w:t>
      </w:r>
      <w:proofErr w:type="gramEnd"/>
      <w:r w:rsidRPr="00716972">
        <w:rPr>
          <w:sz w:val="21"/>
          <w:szCs w:val="21"/>
        </w:rPr>
        <w:t>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 xml:space="preserve">У разі направлення листа в письмовій формі поштою, якщо поштовий лист повернено </w:t>
      </w:r>
      <w:proofErr w:type="gramStart"/>
      <w:r w:rsidRPr="00716972">
        <w:rPr>
          <w:sz w:val="21"/>
          <w:szCs w:val="21"/>
        </w:rPr>
        <w:t>п</w:t>
      </w:r>
      <w:proofErr w:type="gramEnd"/>
      <w:r w:rsidRPr="00716972">
        <w:rPr>
          <w:sz w:val="21"/>
          <w:szCs w:val="21"/>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716972">
        <w:rPr>
          <w:sz w:val="21"/>
          <w:szCs w:val="21"/>
        </w:rPr>
        <w:t>п</w:t>
      </w:r>
      <w:proofErr w:type="gramEnd"/>
      <w:r w:rsidRPr="00716972">
        <w:rPr>
          <w:sz w:val="21"/>
          <w:szCs w:val="21"/>
        </w:rPr>
        <w:t>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lastRenderedPageBreak/>
        <w:t>9</w:t>
      </w:r>
      <w:r w:rsidRPr="00716972">
        <w:rPr>
          <w:sz w:val="21"/>
          <w:szCs w:val="21"/>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716972">
        <w:rPr>
          <w:sz w:val="21"/>
          <w:szCs w:val="21"/>
        </w:rPr>
        <w:t>р</w:t>
      </w:r>
      <w:proofErr w:type="gramEnd"/>
      <w:r w:rsidRPr="00716972">
        <w:rPr>
          <w:sz w:val="21"/>
          <w:szCs w:val="21"/>
        </w:rPr>
        <w:t xml:space="preserve">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.4. Сторона, що отримала пропозицію щодо внесення змін </w:t>
      </w:r>
      <w:proofErr w:type="gramStart"/>
      <w:r w:rsidRPr="00716972">
        <w:rPr>
          <w:sz w:val="21"/>
          <w:szCs w:val="21"/>
        </w:rPr>
        <w:t>до</w:t>
      </w:r>
      <w:proofErr w:type="gramEnd"/>
      <w:r w:rsidRPr="00716972">
        <w:rPr>
          <w:sz w:val="21"/>
          <w:szCs w:val="21"/>
        </w:rPr>
        <w:t xml:space="preserve"> договору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.5. Зміна цього договору про закупівлю </w:t>
      </w:r>
      <w:proofErr w:type="gramStart"/>
      <w:r w:rsidRPr="00716972">
        <w:rPr>
          <w:sz w:val="21"/>
          <w:szCs w:val="21"/>
        </w:rPr>
        <w:t>допускається</w:t>
      </w:r>
      <w:proofErr w:type="gramEnd"/>
      <w:r w:rsidRPr="00716972">
        <w:rPr>
          <w:sz w:val="21"/>
          <w:szCs w:val="21"/>
        </w:rPr>
        <w:t xml:space="preserve"> лише за згодою сторін, якщо інше не встановлено цим договором про закупівлю або законом. Водночас цей догові</w:t>
      </w:r>
      <w:proofErr w:type="gramStart"/>
      <w:r w:rsidRPr="00716972">
        <w:rPr>
          <w:sz w:val="21"/>
          <w:szCs w:val="21"/>
        </w:rPr>
        <w:t>р</w:t>
      </w:r>
      <w:proofErr w:type="gramEnd"/>
      <w:r w:rsidRPr="00716972">
        <w:rPr>
          <w:sz w:val="21"/>
          <w:szCs w:val="21"/>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.6. Сторона цього договору про закупівлю, яка вважає за необхідне розірвати догові</w:t>
      </w:r>
      <w:proofErr w:type="gramStart"/>
      <w:r w:rsidRPr="00716972">
        <w:rPr>
          <w:sz w:val="21"/>
          <w:szCs w:val="21"/>
        </w:rPr>
        <w:t>р</w:t>
      </w:r>
      <w:proofErr w:type="gramEnd"/>
      <w:r w:rsidRPr="00716972">
        <w:rPr>
          <w:sz w:val="21"/>
          <w:szCs w:val="21"/>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716972">
        <w:rPr>
          <w:sz w:val="21"/>
          <w:szCs w:val="21"/>
        </w:rPr>
        <w:t>договору</w:t>
      </w:r>
      <w:proofErr w:type="gramEnd"/>
      <w:r w:rsidRPr="00716972">
        <w:rPr>
          <w:sz w:val="21"/>
          <w:szCs w:val="21"/>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716972">
        <w:rPr>
          <w:sz w:val="21"/>
          <w:szCs w:val="21"/>
        </w:rPr>
        <w:t>р</w:t>
      </w:r>
      <w:proofErr w:type="gramEnd"/>
      <w:r w:rsidRPr="00716972">
        <w:rPr>
          <w:sz w:val="21"/>
          <w:szCs w:val="21"/>
        </w:rPr>
        <w:t xml:space="preserve">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w:t>
      </w:r>
      <w:proofErr w:type="gramStart"/>
      <w:r w:rsidRPr="00716972">
        <w:rPr>
          <w:sz w:val="21"/>
          <w:szCs w:val="21"/>
        </w:rPr>
        <w:t>р</w:t>
      </w:r>
      <w:proofErr w:type="gramEnd"/>
      <w:r w:rsidRPr="00716972">
        <w:rPr>
          <w:sz w:val="21"/>
          <w:szCs w:val="21"/>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w:t>
      </w:r>
      <w:proofErr w:type="gramStart"/>
      <w:r w:rsidRPr="00716972">
        <w:rPr>
          <w:sz w:val="21"/>
          <w:szCs w:val="21"/>
        </w:rPr>
        <w:t>про</w:t>
      </w:r>
      <w:proofErr w:type="gramEnd"/>
      <w:r w:rsidRPr="00716972">
        <w:rPr>
          <w:sz w:val="21"/>
          <w:szCs w:val="21"/>
        </w:rPr>
        <w:t xml:space="preserve">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цим </w:t>
      </w:r>
      <w:r w:rsidRPr="00716972">
        <w:rPr>
          <w:sz w:val="21"/>
          <w:szCs w:val="21"/>
        </w:rPr>
        <w:t xml:space="preserve"> договор</w:t>
      </w:r>
      <w:r w:rsidRPr="000F3967">
        <w:rPr>
          <w:sz w:val="21"/>
          <w:szCs w:val="21"/>
        </w:rPr>
        <w:t>ом</w:t>
      </w:r>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xml:space="preserve">— в інших випадках, передбачених договором </w:t>
      </w:r>
      <w:proofErr w:type="gramStart"/>
      <w:r w:rsidRPr="00716972">
        <w:rPr>
          <w:sz w:val="21"/>
          <w:szCs w:val="21"/>
        </w:rPr>
        <w:t>про</w:t>
      </w:r>
      <w:proofErr w:type="gramEnd"/>
      <w:r w:rsidRPr="00716972">
        <w:rPr>
          <w:sz w:val="21"/>
          <w:szCs w:val="21"/>
        </w:rPr>
        <w:t xml:space="preserve">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716972">
        <w:rPr>
          <w:sz w:val="21"/>
          <w:szCs w:val="21"/>
        </w:rPr>
        <w:t>п</w:t>
      </w:r>
      <w:proofErr w:type="gramEnd"/>
      <w:r w:rsidRPr="00716972">
        <w:rPr>
          <w:sz w:val="21"/>
          <w:szCs w:val="21"/>
        </w:rPr>
        <w:t>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.9. </w:t>
      </w:r>
      <w:proofErr w:type="gramStart"/>
      <w:r w:rsidRPr="00716972">
        <w:rPr>
          <w:sz w:val="21"/>
          <w:szCs w:val="21"/>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716972">
        <w:rPr>
          <w:sz w:val="21"/>
          <w:szCs w:val="21"/>
        </w:rPr>
        <w:t xml:space="preserve"> стосуються істотних умов цього договору </w:t>
      </w:r>
      <w:proofErr w:type="gramStart"/>
      <w:r w:rsidRPr="00716972">
        <w:rPr>
          <w:sz w:val="21"/>
          <w:szCs w:val="21"/>
        </w:rPr>
        <w:t>про</w:t>
      </w:r>
      <w:proofErr w:type="gramEnd"/>
      <w:r w:rsidRPr="00716972">
        <w:rPr>
          <w:sz w:val="21"/>
          <w:szCs w:val="21"/>
        </w:rPr>
        <w:t xml:space="preserve"> </w:t>
      </w:r>
      <w:proofErr w:type="gramStart"/>
      <w:r w:rsidRPr="00716972">
        <w:rPr>
          <w:sz w:val="21"/>
          <w:szCs w:val="21"/>
        </w:rPr>
        <w:t>закуп</w:t>
      </w:r>
      <w:proofErr w:type="gramEnd"/>
      <w:r w:rsidRPr="00716972">
        <w:rPr>
          <w:sz w:val="21"/>
          <w:szCs w:val="21"/>
        </w:rPr>
        <w:t>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.10. У випадках, не передбачених дійсним договором </w:t>
      </w:r>
      <w:proofErr w:type="gramStart"/>
      <w:r w:rsidRPr="00716972">
        <w:rPr>
          <w:sz w:val="21"/>
          <w:szCs w:val="21"/>
        </w:rPr>
        <w:t>про</w:t>
      </w:r>
      <w:proofErr w:type="gramEnd"/>
      <w:r w:rsidRPr="00716972">
        <w:rPr>
          <w:sz w:val="21"/>
          <w:szCs w:val="21"/>
        </w:rPr>
        <w:t xml:space="preserve">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w:t>
      </w:r>
      <w:proofErr w:type="gramStart"/>
      <w:r w:rsidRPr="00716972">
        <w:rPr>
          <w:sz w:val="21"/>
          <w:szCs w:val="21"/>
        </w:rPr>
        <w:t>м</w:t>
      </w:r>
      <w:proofErr w:type="gramEnd"/>
      <w:r w:rsidRPr="00716972">
        <w:rPr>
          <w:sz w:val="21"/>
          <w:szCs w:val="21"/>
        </w:rPr>
        <w:t xml:space="preserve">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w:t>
      </w:r>
      <w:proofErr w:type="gramStart"/>
      <w:r w:rsidRPr="00716972">
        <w:rPr>
          <w:sz w:val="21"/>
          <w:szCs w:val="21"/>
        </w:rPr>
        <w:t>р</w:t>
      </w:r>
      <w:proofErr w:type="gramEnd"/>
      <w:r w:rsidRPr="00716972">
        <w:rPr>
          <w:sz w:val="21"/>
          <w:szCs w:val="21"/>
        </w:rPr>
        <w:t xml:space="preserve">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w:t>
      </w:r>
      <w:proofErr w:type="gramStart"/>
      <w:r w:rsidRPr="00716972">
        <w:rPr>
          <w:sz w:val="21"/>
          <w:szCs w:val="21"/>
        </w:rPr>
        <w:t>за</w:t>
      </w:r>
      <w:proofErr w:type="gramEnd"/>
      <w:r w:rsidRPr="00716972">
        <w:rPr>
          <w:sz w:val="21"/>
          <w:szCs w:val="21"/>
        </w:rPr>
        <w:t xml:space="preserve">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 xml:space="preserve">розірвання аналогічного за </w:t>
      </w:r>
      <w:proofErr w:type="gramStart"/>
      <w:r w:rsidRPr="00716972">
        <w:rPr>
          <w:sz w:val="21"/>
          <w:szCs w:val="21"/>
        </w:rPr>
        <w:t>своєю</w:t>
      </w:r>
      <w:proofErr w:type="gramEnd"/>
      <w:r w:rsidRPr="00716972">
        <w:rPr>
          <w:sz w:val="21"/>
          <w:szCs w:val="21"/>
        </w:rPr>
        <w:t xml:space="preserve">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 xml:space="preserve">розірвання аналогічного за </w:t>
      </w:r>
      <w:proofErr w:type="gramStart"/>
      <w:r w:rsidRPr="00716972">
        <w:rPr>
          <w:sz w:val="21"/>
          <w:szCs w:val="21"/>
        </w:rPr>
        <w:t>своєю</w:t>
      </w:r>
      <w:proofErr w:type="gramEnd"/>
      <w:r w:rsidRPr="00716972">
        <w:rPr>
          <w:sz w:val="21"/>
          <w:szCs w:val="21"/>
        </w:rPr>
        <w:t xml:space="preserve">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w:t>
      </w:r>
      <w:proofErr w:type="gramStart"/>
      <w:r w:rsidRPr="00716972">
        <w:rPr>
          <w:sz w:val="21"/>
          <w:szCs w:val="21"/>
        </w:rPr>
        <w:t>п</w:t>
      </w:r>
      <w:proofErr w:type="gramEnd"/>
      <w:r w:rsidRPr="00716972">
        <w:rPr>
          <w:sz w:val="21"/>
          <w:szCs w:val="21"/>
        </w:rPr>
        <w:t xml:space="preserve">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w:t>
      </w:r>
      <w:proofErr w:type="gramStart"/>
      <w:r w:rsidRPr="00716972">
        <w:rPr>
          <w:sz w:val="21"/>
          <w:szCs w:val="21"/>
        </w:rPr>
        <w:t>направляється</w:t>
      </w:r>
      <w:proofErr w:type="gramEnd"/>
      <w:r w:rsidRPr="00716972">
        <w:rPr>
          <w:sz w:val="21"/>
          <w:szCs w:val="21"/>
        </w:rPr>
        <w:t xml:space="preserve">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r w:rsidRPr="000F3967">
        <w:rPr>
          <w:sz w:val="21"/>
          <w:szCs w:val="21"/>
        </w:rPr>
        <w:t>Виконавця</w:t>
      </w:r>
      <w:r w:rsidRPr="00716972">
        <w:rPr>
          <w:sz w:val="21"/>
          <w:szCs w:val="21"/>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w:t>
      </w:r>
      <w:proofErr w:type="gramStart"/>
      <w:r w:rsidRPr="00716972">
        <w:rPr>
          <w:sz w:val="21"/>
          <w:szCs w:val="21"/>
        </w:rPr>
        <w:t>п</w:t>
      </w:r>
      <w:proofErr w:type="gramEnd"/>
      <w:r w:rsidRPr="00716972">
        <w:rPr>
          <w:sz w:val="21"/>
          <w:szCs w:val="21"/>
        </w:rPr>
        <w:t xml:space="preserve">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w:t>
      </w:r>
      <w:proofErr w:type="gramStart"/>
      <w:r w:rsidRPr="00716972">
        <w:rPr>
          <w:sz w:val="21"/>
          <w:szCs w:val="21"/>
        </w:rPr>
        <w:t>п</w:t>
      </w:r>
      <w:proofErr w:type="gramEnd"/>
      <w:r w:rsidRPr="00716972">
        <w:rPr>
          <w:sz w:val="21"/>
          <w:szCs w:val="21"/>
        </w:rPr>
        <w:t xml:space="preserve">ізніше 14-ти днів з моменту її відправки Замовником на адресу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716972">
        <w:rPr>
          <w:sz w:val="21"/>
          <w:szCs w:val="21"/>
        </w:rPr>
        <w:t>п</w:t>
      </w:r>
      <w:proofErr w:type="gramEnd"/>
      <w:r w:rsidRPr="00716972">
        <w:rPr>
          <w:sz w:val="21"/>
          <w:szCs w:val="21"/>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716972">
        <w:rPr>
          <w:sz w:val="21"/>
          <w:szCs w:val="21"/>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716972">
        <w:rPr>
          <w:sz w:val="21"/>
          <w:szCs w:val="21"/>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716972">
        <w:rPr>
          <w:sz w:val="21"/>
          <w:szCs w:val="21"/>
        </w:rPr>
        <w:t>еп</w:t>
      </w:r>
      <w:proofErr w:type="gramEnd"/>
      <w:r w:rsidRPr="00716972">
        <w:rPr>
          <w:sz w:val="21"/>
          <w:szCs w:val="21"/>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.2. </w:t>
      </w:r>
      <w:proofErr w:type="gramStart"/>
      <w:r w:rsidRPr="00716972">
        <w:rPr>
          <w:sz w:val="21"/>
          <w:szCs w:val="21"/>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716972">
        <w:rPr>
          <w:sz w:val="21"/>
          <w:szCs w:val="21"/>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716972">
        <w:rPr>
          <w:sz w:val="21"/>
          <w:szCs w:val="21"/>
        </w:rPr>
        <w:t>п</w:t>
      </w:r>
      <w:proofErr w:type="gramEnd"/>
      <w:r w:rsidRPr="00716972">
        <w:rPr>
          <w:sz w:val="21"/>
          <w:szCs w:val="21"/>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716972">
        <w:rPr>
          <w:sz w:val="21"/>
          <w:szCs w:val="21"/>
        </w:rPr>
        <w:t>п</w:t>
      </w:r>
      <w:proofErr w:type="gramEnd"/>
      <w:r w:rsidRPr="00716972">
        <w:rPr>
          <w:sz w:val="21"/>
          <w:szCs w:val="21"/>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716972">
        <w:rPr>
          <w:sz w:val="21"/>
          <w:szCs w:val="21"/>
        </w:rPr>
        <w:t>п</w:t>
      </w:r>
      <w:proofErr w:type="gramEnd"/>
      <w:r w:rsidRPr="00716972">
        <w:rPr>
          <w:sz w:val="21"/>
          <w:szCs w:val="21"/>
        </w:rPr>
        <w:t>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716972">
        <w:rPr>
          <w:sz w:val="21"/>
          <w:szCs w:val="21"/>
        </w:rPr>
        <w:t>р</w:t>
      </w:r>
      <w:proofErr w:type="gramEnd"/>
      <w:r w:rsidRPr="00716972">
        <w:rPr>
          <w:sz w:val="21"/>
          <w:szCs w:val="21"/>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716972">
        <w:rPr>
          <w:sz w:val="21"/>
          <w:szCs w:val="21"/>
        </w:rPr>
        <w:t>в</w:t>
      </w:r>
      <w:proofErr w:type="gramEnd"/>
      <w:r w:rsidRPr="00716972">
        <w:rPr>
          <w:sz w:val="21"/>
          <w:szCs w:val="21"/>
        </w:rPr>
        <w:t xml:space="preserve"> до бажаної дати </w:t>
      </w:r>
      <w:proofErr w:type="gramStart"/>
      <w:r w:rsidRPr="00716972">
        <w:rPr>
          <w:sz w:val="21"/>
          <w:szCs w:val="21"/>
        </w:rPr>
        <w:t>роз</w:t>
      </w:r>
      <w:proofErr w:type="gramEnd"/>
      <w:r w:rsidRPr="00716972">
        <w:rPr>
          <w:sz w:val="21"/>
          <w:szCs w:val="21"/>
        </w:rPr>
        <w:t>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716972">
        <w:rPr>
          <w:sz w:val="21"/>
          <w:szCs w:val="21"/>
        </w:rPr>
        <w:t>поточного</w:t>
      </w:r>
      <w:proofErr w:type="gramEnd"/>
      <w:r w:rsidRPr="00716972">
        <w:rPr>
          <w:sz w:val="21"/>
          <w:szCs w:val="21"/>
        </w:rPr>
        <w:t>,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w:t>
      </w:r>
      <w:proofErr w:type="gramStart"/>
      <w:r w:rsidRPr="00716972">
        <w:rPr>
          <w:sz w:val="21"/>
          <w:szCs w:val="21"/>
        </w:rPr>
        <w:t>є,</w:t>
      </w:r>
      <w:proofErr w:type="gramEnd"/>
      <w:r w:rsidRPr="00716972">
        <w:rPr>
          <w:sz w:val="21"/>
          <w:szCs w:val="21"/>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716972">
        <w:rPr>
          <w:sz w:val="21"/>
          <w:szCs w:val="21"/>
        </w:rPr>
        <w:t>чинного</w:t>
      </w:r>
      <w:proofErr w:type="gramEnd"/>
      <w:r w:rsidRPr="00716972">
        <w:rPr>
          <w:sz w:val="21"/>
          <w:szCs w:val="21"/>
        </w:rPr>
        <w:t xml:space="preserve">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 xml:space="preserve">.1. Сторони </w:t>
      </w:r>
      <w:proofErr w:type="gramStart"/>
      <w:r w:rsidRPr="00716972">
        <w:rPr>
          <w:sz w:val="21"/>
          <w:szCs w:val="21"/>
        </w:rPr>
        <w:t>п</w:t>
      </w:r>
      <w:proofErr w:type="gramEnd"/>
      <w:r w:rsidRPr="00716972">
        <w:rPr>
          <w:sz w:val="21"/>
          <w:szCs w:val="21"/>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716972">
        <w:rPr>
          <w:sz w:val="21"/>
          <w:szCs w:val="21"/>
        </w:rPr>
        <w:t>своїй</w:t>
      </w:r>
      <w:proofErr w:type="gramEnd"/>
      <w:r w:rsidRPr="00716972">
        <w:rPr>
          <w:sz w:val="21"/>
          <w:szCs w:val="21"/>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716972">
        <w:rPr>
          <w:sz w:val="21"/>
          <w:szCs w:val="21"/>
        </w:rPr>
        <w:t>п</w:t>
      </w:r>
      <w:proofErr w:type="gramEnd"/>
      <w:r w:rsidRPr="00716972">
        <w:rPr>
          <w:sz w:val="21"/>
          <w:szCs w:val="21"/>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716972">
        <w:rPr>
          <w:sz w:val="21"/>
          <w:szCs w:val="21"/>
        </w:rPr>
        <w:t>неправом</w:t>
      </w:r>
      <w:proofErr w:type="gramEnd"/>
      <w:r w:rsidRPr="00716972">
        <w:rPr>
          <w:sz w:val="21"/>
          <w:szCs w:val="21"/>
        </w:rPr>
        <w:t>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 xml:space="preserve">.2. </w:t>
      </w:r>
      <w:proofErr w:type="gramStart"/>
      <w:r w:rsidRPr="00716972">
        <w:rPr>
          <w:sz w:val="21"/>
          <w:szCs w:val="21"/>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716972">
        <w:rPr>
          <w:sz w:val="21"/>
          <w:szCs w:val="21"/>
        </w:rPr>
        <w:t xml:space="preserve">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 xml:space="preserve">і діє до </w:t>
      </w:r>
      <w:r w:rsidRPr="00A74A63">
        <w:rPr>
          <w:b/>
          <w:sz w:val="21"/>
          <w:szCs w:val="21"/>
          <w:lang w:val="uk-UA"/>
        </w:rPr>
        <w:t>31 грудня 202</w:t>
      </w:r>
      <w:r w:rsidR="00D76F5D" w:rsidRPr="00A74A63">
        <w:rPr>
          <w:b/>
          <w:sz w:val="21"/>
          <w:szCs w:val="21"/>
          <w:lang w:val="uk-UA"/>
        </w:rPr>
        <w:t>4</w:t>
      </w:r>
      <w:r w:rsidRPr="00A74A63">
        <w:rPr>
          <w:b/>
          <w:i/>
          <w:sz w:val="21"/>
          <w:szCs w:val="21"/>
          <w:lang w:val="uk-UA"/>
        </w:rPr>
        <w:t xml:space="preserve"> </w:t>
      </w:r>
      <w:r w:rsidRPr="00A74A63">
        <w:rPr>
          <w:b/>
          <w:sz w:val="21"/>
          <w:szCs w:val="21"/>
          <w:lang w:val="uk-UA"/>
        </w:rPr>
        <w:t>року</w:t>
      </w:r>
      <w:r w:rsidRPr="00C03EF0">
        <w:rPr>
          <w:sz w:val="21"/>
          <w:szCs w:val="21"/>
          <w:lang w:val="uk-UA"/>
        </w:rPr>
        <w:t>.</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Цей Догові</w:t>
      </w:r>
      <w:proofErr w:type="gramStart"/>
      <w:r w:rsidRPr="00C03EF0">
        <w:rPr>
          <w:sz w:val="21"/>
          <w:szCs w:val="21"/>
        </w:rPr>
        <w:t>р</w:t>
      </w:r>
      <w:proofErr w:type="gramEnd"/>
      <w:r w:rsidRPr="00C03EF0">
        <w:rPr>
          <w:sz w:val="21"/>
          <w:szCs w:val="21"/>
        </w:rPr>
        <w:t>, може бути розірваний за згодою Сторін, або в порядку,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sidRPr="00A74A63">
        <w:rPr>
          <w:b/>
          <w:sz w:val="21"/>
          <w:szCs w:val="21"/>
          <w:lang w:val="uk-UA"/>
        </w:rPr>
        <w:t>ХIV</w:t>
      </w:r>
      <w:r w:rsidRPr="00242181">
        <w:rPr>
          <w:b/>
          <w:lang w:val="uk-UA"/>
        </w:rPr>
        <w:t xml:space="preserve">. </w:t>
      </w:r>
      <w:r w:rsidRPr="00A74A63">
        <w:rPr>
          <w:b/>
          <w:sz w:val="21"/>
          <w:szCs w:val="21"/>
          <w:lang w:val="uk-UA"/>
        </w:rPr>
        <w:t>МІСЦЕЗНАХОДЖЕННЯ ТА БАНКІВСЬКІ РЕКВІЗИТИ СТОРІН</w:t>
      </w:r>
    </w:p>
    <w:p w:rsidR="006E2661" w:rsidRDefault="006E2661" w:rsidP="006E2661">
      <w:pPr>
        <w:jc w:val="center"/>
        <w:rPr>
          <w:b/>
          <w:lang w:val="uk-UA"/>
        </w:rPr>
      </w:pPr>
      <w:bookmarkStart w:id="11" w:name="bookmark18"/>
      <w:bookmarkEnd w:id="11"/>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A74A63" w:rsidRDefault="00363775" w:rsidP="00B06732">
            <w:pPr>
              <w:jc w:val="center"/>
              <w:rPr>
                <w:b/>
                <w:sz w:val="22"/>
                <w:szCs w:val="22"/>
                <w:lang w:val="uk-UA"/>
              </w:rPr>
            </w:pPr>
            <w:r w:rsidRPr="00A74A63">
              <w:rPr>
                <w:b/>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 xml:space="preserve">Код </w:t>
            </w:r>
            <w:r w:rsidR="00A74A63">
              <w:rPr>
                <w:sz w:val="22"/>
                <w:szCs w:val="22"/>
                <w:lang w:val="uk-UA"/>
              </w:rPr>
              <w:t xml:space="preserve">ЄДРПОУ </w:t>
            </w:r>
            <w:r w:rsidRPr="00431B44">
              <w:rPr>
                <w:sz w:val="22"/>
                <w:szCs w:val="22"/>
                <w:lang w:val="uk-UA"/>
              </w:rPr>
              <w:t>42264820</w:t>
            </w:r>
            <w:r w:rsidR="00512C9A">
              <w:rPr>
                <w:sz w:val="22"/>
                <w:szCs w:val="22"/>
                <w:lang w:val="uk-UA"/>
              </w:rPr>
              <w:t xml:space="preserve">, </w:t>
            </w:r>
            <w:r w:rsidRPr="00431B44">
              <w:rPr>
                <w:sz w:val="22"/>
                <w:szCs w:val="22"/>
                <w:lang w:val="uk-UA"/>
              </w:rPr>
              <w:t>ІПН 422648218225</w:t>
            </w:r>
          </w:p>
          <w:p w:rsidR="003F3DC3" w:rsidRDefault="003F3DC3" w:rsidP="003F3DC3">
            <w:pPr>
              <w:tabs>
                <w:tab w:val="left" w:pos="604"/>
              </w:tabs>
              <w:spacing w:line="240" w:lineRule="atLeast"/>
              <w:rPr>
                <w:sz w:val="22"/>
                <w:szCs w:val="22"/>
                <w:lang w:val="uk-UA"/>
              </w:rPr>
            </w:pPr>
          </w:p>
          <w:p w:rsidR="00A74A63" w:rsidRDefault="00A74A63" w:rsidP="003F3DC3">
            <w:pPr>
              <w:tabs>
                <w:tab w:val="left" w:pos="604"/>
              </w:tabs>
              <w:spacing w:line="240" w:lineRule="atLeast"/>
              <w:rPr>
                <w:sz w:val="22"/>
                <w:szCs w:val="22"/>
                <w:lang w:val="uk-UA"/>
              </w:rPr>
            </w:pPr>
          </w:p>
          <w:p w:rsidR="00A74A63" w:rsidRPr="00512C9A" w:rsidRDefault="00A74A6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A74A63" w:rsidRDefault="00363775" w:rsidP="00AB121F">
            <w:pPr>
              <w:jc w:val="center"/>
              <w:rPr>
                <w:b/>
                <w:sz w:val="22"/>
                <w:szCs w:val="22"/>
                <w:lang w:val="uk-UA"/>
              </w:rPr>
            </w:pPr>
            <w:r w:rsidRPr="00A74A63">
              <w:rPr>
                <w:b/>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9F75CC" w:rsidRDefault="00FE21FE" w:rsidP="00FE21FE">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641430" w:rsidRDefault="00FE21FE" w:rsidP="00FE21FE">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04888"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A73968" w:rsidRDefault="00A73968" w:rsidP="00A66DA4">
            <w:pPr>
              <w:jc w:val="center"/>
              <w:rPr>
                <w:b/>
                <w:sz w:val="22"/>
                <w:szCs w:val="22"/>
                <w:lang w:val="uk-UA"/>
              </w:rPr>
            </w:pPr>
          </w:p>
          <w:p w:rsidR="009275E9" w:rsidRPr="00A73968" w:rsidRDefault="00BC67F5" w:rsidP="009275E9">
            <w:pPr>
              <w:shd w:val="clear" w:color="auto" w:fill="FFFFFF"/>
              <w:jc w:val="both"/>
              <w:rPr>
                <w:b/>
                <w:sz w:val="22"/>
                <w:szCs w:val="22"/>
                <w:lang w:val="uk-UA"/>
              </w:rPr>
            </w:pPr>
            <w:r w:rsidRPr="00A73968">
              <w:rPr>
                <w:b/>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10"/>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18" w:rsidRDefault="001D4218">
      <w:r>
        <w:separator/>
      </w:r>
    </w:p>
  </w:endnote>
  <w:endnote w:type="continuationSeparator" w:id="0">
    <w:p w:rsidR="001D4218" w:rsidRDefault="001D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18" w:rsidRDefault="001D4218">
      <w:r>
        <w:separator/>
      </w:r>
    </w:p>
  </w:footnote>
  <w:footnote w:type="continuationSeparator" w:id="0">
    <w:p w:rsidR="001D4218" w:rsidRDefault="001D4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4">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4"/>
  </w:num>
  <w:num w:numId="5">
    <w:abstractNumId w:val="3"/>
  </w:num>
  <w:num w:numId="6">
    <w:abstractNumId w:val="15"/>
  </w:num>
  <w:num w:numId="7">
    <w:abstractNumId w:val="2"/>
  </w:num>
  <w:num w:numId="8">
    <w:abstractNumId w:val="13"/>
  </w:num>
  <w:num w:numId="9">
    <w:abstractNumId w:val="8"/>
  </w:num>
  <w:num w:numId="10">
    <w:abstractNumId w:val="12"/>
  </w:num>
  <w:num w:numId="11">
    <w:abstractNumId w:val="1"/>
  </w:num>
  <w:num w:numId="12">
    <w:abstractNumId w:val="10"/>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D4218"/>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2659"/>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9072B"/>
    <w:rsid w:val="007C4BB9"/>
    <w:rsid w:val="007E2AC8"/>
    <w:rsid w:val="0081133F"/>
    <w:rsid w:val="008122BD"/>
    <w:rsid w:val="00813307"/>
    <w:rsid w:val="00816318"/>
    <w:rsid w:val="00843213"/>
    <w:rsid w:val="0085142A"/>
    <w:rsid w:val="00852DCC"/>
    <w:rsid w:val="00860469"/>
    <w:rsid w:val="008930F6"/>
    <w:rsid w:val="008A102B"/>
    <w:rsid w:val="008A1174"/>
    <w:rsid w:val="008C79DF"/>
    <w:rsid w:val="008D0E77"/>
    <w:rsid w:val="008D3F07"/>
    <w:rsid w:val="008D7201"/>
    <w:rsid w:val="008F6B5A"/>
    <w:rsid w:val="00904888"/>
    <w:rsid w:val="0091051D"/>
    <w:rsid w:val="009271F8"/>
    <w:rsid w:val="009275E9"/>
    <w:rsid w:val="00927AC3"/>
    <w:rsid w:val="009421B8"/>
    <w:rsid w:val="009721A9"/>
    <w:rsid w:val="0097282C"/>
    <w:rsid w:val="0097716E"/>
    <w:rsid w:val="00977F5E"/>
    <w:rsid w:val="009B10D7"/>
    <w:rsid w:val="009B295D"/>
    <w:rsid w:val="009B6ACD"/>
    <w:rsid w:val="009F75CC"/>
    <w:rsid w:val="00A03893"/>
    <w:rsid w:val="00A41C27"/>
    <w:rsid w:val="00A52ED9"/>
    <w:rsid w:val="00A73968"/>
    <w:rsid w:val="00A73E4C"/>
    <w:rsid w:val="00A74A63"/>
    <w:rsid w:val="00A91CB6"/>
    <w:rsid w:val="00A969CD"/>
    <w:rsid w:val="00A97E71"/>
    <w:rsid w:val="00A97EE0"/>
    <w:rsid w:val="00AB1EA4"/>
    <w:rsid w:val="00AC4648"/>
    <w:rsid w:val="00B0667D"/>
    <w:rsid w:val="00B06732"/>
    <w:rsid w:val="00B14372"/>
    <w:rsid w:val="00B27475"/>
    <w:rsid w:val="00B458F1"/>
    <w:rsid w:val="00BC67F5"/>
    <w:rsid w:val="00BF694A"/>
    <w:rsid w:val="00C00F46"/>
    <w:rsid w:val="00C23DE5"/>
    <w:rsid w:val="00C2684A"/>
    <w:rsid w:val="00C3591F"/>
    <w:rsid w:val="00C436E6"/>
    <w:rsid w:val="00C77B8E"/>
    <w:rsid w:val="00C86FCE"/>
    <w:rsid w:val="00CA51A3"/>
    <w:rsid w:val="00CB30C0"/>
    <w:rsid w:val="00CB52CF"/>
    <w:rsid w:val="00CD14C4"/>
    <w:rsid w:val="00D01A90"/>
    <w:rsid w:val="00D04A08"/>
    <w:rsid w:val="00D10BD5"/>
    <w:rsid w:val="00D350C2"/>
    <w:rsid w:val="00D43348"/>
    <w:rsid w:val="00D54B6A"/>
    <w:rsid w:val="00D66B02"/>
    <w:rsid w:val="00D76439"/>
    <w:rsid w:val="00D76F5D"/>
    <w:rsid w:val="00D908F1"/>
    <w:rsid w:val="00DA7CA4"/>
    <w:rsid w:val="00DC4512"/>
    <w:rsid w:val="00DC6540"/>
    <w:rsid w:val="00DD0F17"/>
    <w:rsid w:val="00DD3A80"/>
    <w:rsid w:val="00DD7B36"/>
    <w:rsid w:val="00DF2CC2"/>
    <w:rsid w:val="00E162CD"/>
    <w:rsid w:val="00E32246"/>
    <w:rsid w:val="00E35AC2"/>
    <w:rsid w:val="00E35CCF"/>
    <w:rsid w:val="00E4395A"/>
    <w:rsid w:val="00E66152"/>
    <w:rsid w:val="00E77C80"/>
    <w:rsid w:val="00E77CDC"/>
    <w:rsid w:val="00E857A0"/>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76C0-17C7-409F-8653-86FC4A38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16159</Words>
  <Characters>9211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77</cp:revision>
  <cp:lastPrinted>2018-05-03T12:53:00Z</cp:lastPrinted>
  <dcterms:created xsi:type="dcterms:W3CDTF">2020-05-14T12:04:00Z</dcterms:created>
  <dcterms:modified xsi:type="dcterms:W3CDTF">2024-03-22T13:22:00Z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