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9" w:rsidRPr="00F155DC" w:rsidRDefault="00143F1B" w:rsidP="00D6691C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F155DC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Зміни до тендерної документації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7366"/>
      </w:tblGrid>
      <w:tr w:rsidR="00D6691C" w:rsidRPr="00F155DC" w:rsidTr="00C3224B">
        <w:tc>
          <w:tcPr>
            <w:tcW w:w="7479" w:type="dxa"/>
          </w:tcPr>
          <w:p w:rsidR="00D6691C" w:rsidRPr="00F155DC" w:rsidRDefault="00D6691C" w:rsidP="00D6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55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7253" w:type="dxa"/>
          </w:tcPr>
          <w:p w:rsidR="00D6691C" w:rsidRPr="00F155DC" w:rsidRDefault="00D6691C" w:rsidP="00D6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55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</w:p>
        </w:tc>
      </w:tr>
      <w:tr w:rsidR="00DA3547" w:rsidRPr="00EA55EB" w:rsidTr="00C3224B">
        <w:trPr>
          <w:trHeight w:val="1556"/>
        </w:trPr>
        <w:tc>
          <w:tcPr>
            <w:tcW w:w="7479" w:type="dxa"/>
          </w:tcPr>
          <w:p w:rsidR="00EA55EB" w:rsidRPr="00EA55EB" w:rsidRDefault="00EA55EB" w:rsidP="00EA55EB">
            <w:pPr>
              <w:pStyle w:val="3"/>
              <w:spacing w:after="0"/>
              <w:ind w:left="0"/>
              <w:contextualSpacing/>
              <w:jc w:val="right"/>
              <w:rPr>
                <w:b/>
                <w:sz w:val="20"/>
                <w:szCs w:val="20"/>
                <w:lang w:eastAsia="ru-RU"/>
              </w:rPr>
            </w:pPr>
            <w:r w:rsidRPr="00EA55EB">
              <w:rPr>
                <w:b/>
                <w:sz w:val="20"/>
                <w:szCs w:val="20"/>
              </w:rPr>
              <w:t>Додаток 4</w:t>
            </w:r>
            <w:r w:rsidRPr="00EA55EB">
              <w:rPr>
                <w:b/>
                <w:sz w:val="20"/>
                <w:szCs w:val="20"/>
                <w:lang w:eastAsia="ru-RU"/>
              </w:rPr>
              <w:t xml:space="preserve"> до </w:t>
            </w:r>
            <w:r w:rsidRPr="00EA55EB">
              <w:rPr>
                <w:b/>
                <w:sz w:val="20"/>
                <w:szCs w:val="20"/>
              </w:rPr>
              <w:t>Тендерної д</w:t>
            </w:r>
            <w:r w:rsidRPr="00EA55EB">
              <w:rPr>
                <w:b/>
                <w:sz w:val="20"/>
                <w:szCs w:val="20"/>
                <w:lang w:eastAsia="ru-RU"/>
              </w:rPr>
              <w:t>окументації</w:t>
            </w:r>
          </w:p>
          <w:p w:rsidR="00EA55EB" w:rsidRPr="00EA55EB" w:rsidRDefault="00EA55EB" w:rsidP="00EA5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A55EB" w:rsidRPr="00EA55EB" w:rsidRDefault="00EA55EB" w:rsidP="00EA55EB">
            <w:pPr>
              <w:ind w:left="291" w:right="-23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A55EB" w:rsidRPr="00EA55EB" w:rsidRDefault="00EA55EB" w:rsidP="00EA55EB">
            <w:pPr>
              <w:tabs>
                <w:tab w:val="left" w:pos="615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A55EB" w:rsidRPr="00EA55EB" w:rsidRDefault="00EA55EB" w:rsidP="00EA55EB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 xml:space="preserve">Учасник повинен відповідати наступним вимогам </w:t>
            </w:r>
            <w:r w:rsidRPr="00EA55EB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  <w:lang w:val="ru-RU"/>
              </w:rPr>
              <w:t>(підтвердження вимог має бути надано Учасником у складі пропозиції)</w:t>
            </w:r>
            <w:r w:rsidRPr="00EA55EB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/>
              </w:rPr>
              <w:t>:</w:t>
            </w:r>
          </w:p>
          <w:p w:rsidR="00EA55EB" w:rsidRPr="00EA55EB" w:rsidRDefault="00EA55EB" w:rsidP="00EA55EB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1. Предметом закупівлі, згідно умов даної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UA" w:eastAsia="uk-UA"/>
              </w:rPr>
              <w:t>тендерно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ї документації є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 xml:space="preserve">(Послуги з ремонту і технічного обслуговування легкових автомобілів марки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eastAsia="uk-UA"/>
              </w:rPr>
              <w:t>Skoda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)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код </w:t>
            </w:r>
            <w:r w:rsidRPr="00EA55E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uk-UA"/>
              </w:rPr>
              <w:t xml:space="preserve">50110000-9 Послуги з ремонту і технічного обслуговування мототранспортних засобів і супутнього обладнання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згідно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Національного класифікатора України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ДК 021:2015 «Єдиний закупівельний словник»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Замовника з дати підписання договору протягом 2023 року, марка та перелік яких визначені у Додатку № 1 до Договору.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Місце надання послуг, що є предметом закупівлі: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Станція технічного обслуговування Учасника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місті Київ або в Київській області, </w:t>
            </w: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розташована на відстані не більше ніж 10 км від місця розташування транспортних засобів Замовника та мати зручні прямолінійні під’їзди. Транспортні засоби Замовника розміщуються за адресою: місто Київ вулиця Сім’ї Бродських, будинок 10. </w:t>
            </w:r>
            <w:r w:rsidRPr="00EA55EB"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  <w:t>(надати копію документа, що підтверджує місцезнаходження приміщень СТО) та складу запасних частин Учасника (копія свідоцтва про право власності приміщень або копія договору оренди приміщень).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Учасник має бути авториз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ованим сервісним центром (станція технічного обслуговування автомобілів уповноваженого дилера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, сертифікована за правилами, встановленими Виробником, Дистриб’ютором та/або компанією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auto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a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>.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s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.), який має право проведення гарантійних робіт протягом гарантійного терміну експлуатації автомобілів марки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 (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надати скановані копії документів, які підтверджують право на проведення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гарантійних робіт протягом гарантійного терміну експлуатації автомобілів марки </w:t>
            </w:r>
            <w:r w:rsidRPr="00EA55EB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(для гарантійних автомобілів).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4. Гарантійні терміни наданих послуг з ремонту і технічного обслуговування легкових автомобілів зазначаються в акті наданих послуг (акті виконаних робіт). Гарантія на надані Послуги і встановлені запасні (складові) частини надається відповідно до вимог 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(далі – Правила),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№102, Технологічним вимогам до засобів перевірки технічного стану, обслуговуванням і ремонту колісного транспорту, затверджених наказом Міністерства інфраструктури України від 15.02.2012 № 106 та іншим нормативно-правовим документам.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>5. Запасні частини, вузли та агрегати, що використовуються Учасником при наданні послуг, повинні бути новими, оригінальними або їх еквівалентами та сертифікованими державними органами сертифікації.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6. Станція технічного обслуговування Учасника повинна відповідати нижче зазначеним вимогам Замовника та </w:t>
            </w:r>
            <w:r w:rsidRPr="00EA55E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мати власне або орендоване обладнання </w:t>
            </w:r>
            <w:proofErr w:type="gramStart"/>
            <w:r w:rsidRPr="00EA55E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>для ремонту</w:t>
            </w:r>
            <w:proofErr w:type="gramEnd"/>
            <w:r w:rsidRPr="00EA55E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 та обслуговування на балансі підприємства Учасника за однією адресою </w:t>
            </w:r>
            <w:r w:rsidRPr="00EA55E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(</w:t>
            </w:r>
            <w:r w:rsidRPr="00EA55EB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Замовник має право додатково перевірити відповідність Учасника вказаним вимогам</w:t>
            </w:r>
            <w:r w:rsidRPr="00EA55EB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): 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діагностичних автомобільних сканерів;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спеціалізоване ліцензійне програмне забезпечення для реалізації та належного підбору запасних частин; 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спеціалізоване ліцензійне програмне забезпечення для визначення інтенсивності (частоти) та трудомісткості технічного обслуговування автомобілів, технології їх ремонту та діагностики;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автопідйомників (всього не менше двадцяти, з яких не менше ніж два п’ятитонних);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мінімум двох стендів регулювання кутів розвалу/сходження коліс;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не менше п’яти станків для шиномонтажних робіт та п’яти станків для балансування коліс;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обладнання для проведення шиномонтажних робіт та балансування коліс;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авто мийки;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наявність обладнання </w:t>
            </w:r>
            <w:proofErr w:type="gramStart"/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ремонту</w:t>
            </w:r>
            <w:proofErr w:type="gramEnd"/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та заправки автомобільних кондиціонерів; 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обладнання для відновлення пошкоджених дисків (металевих та легкосплавних);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цеху кузовного ремонту;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наявність професійного (спеціалізованого) інструменту </w:t>
            </w:r>
            <w:proofErr w:type="gramStart"/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ремонту</w:t>
            </w:r>
            <w:proofErr w:type="gramEnd"/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та надання послуг з технічного обслуговування транспортних засобів.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стенд регулювання розвалу і сходження коліс автомобілів;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штингенциркуль ШЦ-1;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мікрометр;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індикатор з цифровою індикацією відліку;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нутрометр індикаторний;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термометр цифровий;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димомір;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>газоаналізатор;</w:t>
            </w:r>
          </w:p>
          <w:p w:rsidR="00EA55EB" w:rsidRPr="00EA55EB" w:rsidRDefault="00EA55EB" w:rsidP="00EA55E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-  </w:t>
            </w:r>
            <w:r w:rsidRPr="00EA55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прилад для корекції фар.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7. СТО Учасника повинна мати: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власне або орендоване приміщення складу та наявний запас автозапчастин, акумуляторних батарей, витратних матеріалів, паливно-мастильних матеріалів за однією адресою місцезнаходження приміщень СТО, наявність на складі необхідних запчастин має бути не менше 80% для проведення технічного обслуговування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lastRenderedPageBreak/>
              <w:t>автомобілів Замовника;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відповідну організаційну структуру (приймальний відділ, відділ запчастин, особу відповідальну за якість виконаних робіт);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</w:t>
            </w:r>
            <w:r w:rsidRPr="00EA55EB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u w:val="single"/>
                <w:lang w:val="ru-RU"/>
              </w:rPr>
              <w:t>(</w:t>
            </w:r>
            <w:r w:rsidRPr="00EA55EB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надати копію відповідного документу,</w:t>
            </w:r>
            <w:r w:rsidRPr="00EA55EB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u w:val="single"/>
                <w:lang w:val="ru-RU"/>
              </w:rPr>
              <w:t xml:space="preserve"> ліцензійної угоди, договору, сертифікату, гарантійний лист.</w:t>
            </w:r>
            <w:r w:rsidRPr="00EA55EB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)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; </w:t>
            </w:r>
          </w:p>
          <w:p w:rsidR="00EA55EB" w:rsidRPr="00EA55EB" w:rsidRDefault="00EA55EB" w:rsidP="00EA55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наявність приміщення для оформлення замовлення клієнта та зал очікування. </w:t>
            </w:r>
          </w:p>
          <w:p w:rsidR="00EA55EB" w:rsidRPr="00EA55EB" w:rsidRDefault="00EA55EB" w:rsidP="00EA55EB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8. Учасник повинен надати інформацію про застосування Учасником заходів із захисту довкілля, що підтверджує здійснення утилізації небезпечних відходів на підприємстві Учасника. </w:t>
            </w:r>
          </w:p>
          <w:p w:rsidR="00EA55EB" w:rsidRPr="00EA55EB" w:rsidRDefault="00EA55EB" w:rsidP="00EA55EB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Учасник повинен організувати безпечне зберігання автомобіля Замовника на території СТО, мати стоянку для зберігання не менше ніж десяти автотранспортних засобів Замовника та контрольно-пропускний пункт, відео-спостереження. Для підтвердження надати: довідку в довільній формі, копію плану території СТО, копії наказів про прийняття </w:t>
            </w:r>
            <w:proofErr w:type="gramStart"/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роботу</w:t>
            </w:r>
            <w:proofErr w:type="gramEnd"/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контролерів контрольно-пропускного пункту або копію договору про надання послуг цілодобової охорони. 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Вимоги до якості та обсягу послуг, що надаються СТО:</w:t>
            </w:r>
          </w:p>
          <w:p w:rsidR="00EA55EB" w:rsidRPr="00EA55EB" w:rsidRDefault="00EA55EB" w:rsidP="00EA55EB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якість послуг повинна відповідати технічним вимогам, загальноприйнятим умовам надання такого роду послуг та чинному законодавству України;</w:t>
            </w:r>
          </w:p>
          <w:p w:rsidR="00EA55EB" w:rsidRPr="00EA55EB" w:rsidRDefault="00EA55EB" w:rsidP="00EA55EB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станція технічного обслуговування Учасника,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учасника, яка відповідає вимогам ДСТУ </w:t>
            </w: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9001:2015 «Системи управління якістю. Вимоги». (</w:t>
            </w:r>
            <w:r w:rsidRPr="00EA55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 підтвердження Учасник зобов’язаний надати копію чинного сертифікату на систему управління якістю);</w:t>
            </w:r>
          </w:p>
          <w:p w:rsidR="00EA55EB" w:rsidRPr="00EA55EB" w:rsidRDefault="00EA55EB" w:rsidP="00EA55EB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онкретний перелік та вартість послуг, перелік запасних частин та матеріалів, що надаються Замовнику, строк надання послуг визначається у наряд-замовленні при кожному прийманні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транспортних засобів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на СТО;</w:t>
            </w:r>
          </w:p>
          <w:p w:rsidR="00EA55EB" w:rsidRPr="00EA55EB" w:rsidRDefault="00EA55EB" w:rsidP="00EA55EB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>в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ринкову вартість на момент ремонту;</w:t>
            </w:r>
          </w:p>
          <w:p w:rsidR="00EA55EB" w:rsidRPr="00EA55EB" w:rsidRDefault="00EA55EB" w:rsidP="00EA55EB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Учасник повинен мати сертифікат офіційного дилера в сфері гарантійного та післягарантійного обслуговування автомобілів марки </w:t>
            </w:r>
            <w:r w:rsidRPr="00EA55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SKODA</w:t>
            </w: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5EB"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</w:t>
            </w:r>
            <w:r w:rsidRPr="00EA55E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Кількість (обсяг) послуг, що є предметом закупівлі: </w:t>
            </w:r>
            <w:r w:rsidRPr="00EA55EB"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  <w:t>130 людино/годин (нормо/годин</w:t>
            </w:r>
            <w:proofErr w:type="gramStart"/>
            <w:r w:rsidRPr="00EA55EB"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  <w:t>);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  <w:proofErr w:type="gramEnd"/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lastRenderedPageBreak/>
              <w:t xml:space="preserve">Перелік транспортних засобів Замовника, щодо яких надаються послуги за предметом закупівлі: </w:t>
            </w:r>
          </w:p>
          <w:tbl>
            <w:tblPr>
              <w:tblW w:w="10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"/>
              <w:gridCol w:w="3201"/>
              <w:gridCol w:w="3413"/>
              <w:gridCol w:w="1612"/>
              <w:gridCol w:w="1280"/>
            </w:tblGrid>
            <w:tr w:rsidR="00EA55EB" w:rsidRPr="00EA55EB" w:rsidTr="00D91413">
              <w:trPr>
                <w:trHeight w:val="497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Марка/модель автомобіля (ТЗ)</w:t>
                  </w:r>
                </w:p>
              </w:tc>
              <w:tc>
                <w:tcPr>
                  <w:tcW w:w="3413" w:type="dxa"/>
                  <w:tcBorders>
                    <w:left w:val="single" w:sz="6" w:space="0" w:color="auto"/>
                  </w:tcBorders>
                  <w:hideMark/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шасі (кузова, рами)</w:t>
                  </w:r>
                </w:p>
              </w:tc>
              <w:tc>
                <w:tcPr>
                  <w:tcW w:w="1612" w:type="dxa"/>
                  <w:tcBorders>
                    <w:left w:val="single" w:sz="6" w:space="0" w:color="auto"/>
                  </w:tcBorders>
                  <w:hideMark/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Рік випуску</w:t>
                  </w:r>
                </w:p>
              </w:tc>
              <w:tc>
                <w:tcPr>
                  <w:tcW w:w="1280" w:type="dxa"/>
                  <w:tcBorders>
                    <w:left w:val="single" w:sz="6" w:space="0" w:color="auto"/>
                  </w:tcBorders>
                  <w:hideMark/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Об’єм V</w:t>
                  </w:r>
                </w:p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(см куб.)</w:t>
                  </w:r>
                </w:p>
              </w:tc>
            </w:tr>
            <w:tr w:rsidR="00EA55EB" w:rsidRPr="00EA55EB" w:rsidTr="00D91413">
              <w:trPr>
                <w:trHeight w:val="302"/>
              </w:trPr>
              <w:tc>
                <w:tcPr>
                  <w:tcW w:w="10118" w:type="dxa"/>
                  <w:gridSpan w:val="5"/>
                  <w:tcBorders>
                    <w:top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55EB" w:rsidRPr="00EA55EB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 Superb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TMBAM8NP4NB300018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1984</w:t>
                  </w:r>
                </w:p>
              </w:tc>
            </w:tr>
            <w:tr w:rsidR="00EA55EB" w:rsidRPr="00EA55EB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 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TMBAR4NXXMY016236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1498</w:t>
                  </w:r>
                </w:p>
              </w:tc>
            </w:tr>
            <w:tr w:rsidR="00EA55EB" w:rsidRPr="00EA55EB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 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TMBAR4NX9MY016955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1498</w:t>
                  </w:r>
                </w:p>
              </w:tc>
            </w:tr>
            <w:tr w:rsidR="00EA55EB" w:rsidRPr="00EA55EB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 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TMBAR4NX4MY033288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EA55EB" w:rsidRPr="00EA55EB" w:rsidRDefault="00EA55EB" w:rsidP="00EA55EB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1498</w:t>
                  </w:r>
                </w:p>
              </w:tc>
            </w:tr>
          </w:tbl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Технічні, якісні характеристики предмета закупівлі, передбачають необхідність застосування заходів із захисту довкілля, </w:t>
            </w: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відповідати вимогам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Законів України «Про охорону навколишнього природного середовища», </w:t>
            </w: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 xml:space="preserve">«Про забезпечення санітарного та епідеміологічного благополуччя населення» 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 інших чинних нормативно-правових актів України з питань екологічної безпеки, охорони навколишнього природного середовища</w:t>
            </w: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>, пожежної та техногенної безпеки, охорони праці та виробничої санітарії (надати довідку у довільній формі).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Розрахункова кількість нормо-годин, необхідних для виконання кожного виду робіт, не повинна перевищувати кількість нормо-годин, рекомендовану заводом-виробником транспортного засобу.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У складі тендерної пропозиції учасник повинен надати вартість 1 н/г та загальну вартість послуг згідно з Таблицею 1.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Обсяг послуг з технічного обслуговування та ремонту транспортних засобів Замовника складається з: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сумарного обсягу послуг з технічного обслуговування і ремонту транспортних засобів, який становить 130 людино/годин (нормо/годин);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обсягу запасних частин та витратних матеріалів, які необхідно замінити або використати при наданні послуг з технічного обслуговування та ремонту транспортних засобів який становить не менше 345</w:t>
            </w: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55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000,00 грн. з ПДВ.</w:t>
            </w:r>
          </w:p>
          <w:p w:rsidR="00EA55EB" w:rsidRPr="00EA55EB" w:rsidRDefault="00EA55EB" w:rsidP="00EA55E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5EB">
              <w:rPr>
                <w:rFonts w:ascii="Times New Roman" w:hAnsi="Times New Roman" w:cs="Times New Roman"/>
                <w:sz w:val="20"/>
                <w:szCs w:val="20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2465"/>
              <w:gridCol w:w="1457"/>
              <w:gridCol w:w="1396"/>
              <w:gridCol w:w="1289"/>
            </w:tblGrid>
            <w:tr w:rsidR="00EA55EB" w:rsidRPr="00EA55EB" w:rsidTr="00D91413">
              <w:tc>
                <w:tcPr>
                  <w:tcW w:w="704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A55EB" w:rsidRPr="00EA55EB" w:rsidRDefault="00EA55EB" w:rsidP="00EA55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Загальна кількість л/г (н/г)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55EB" w:rsidRPr="00EA55EB" w:rsidRDefault="00EA55EB" w:rsidP="00EA55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Вартість 1 л/г (н/г), грн. з ПДВ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A55EB" w:rsidRPr="00EA55EB" w:rsidRDefault="00EA55EB" w:rsidP="00EA55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Загальна вартість, грн. з ПДВ</w:t>
                  </w:r>
                </w:p>
              </w:tc>
            </w:tr>
            <w:tr w:rsidR="00EA55EB" w:rsidRPr="00EA55EB" w:rsidTr="00D91413">
              <w:tc>
                <w:tcPr>
                  <w:tcW w:w="704" w:type="dxa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Вартість послуг  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:rsidR="00EA55EB" w:rsidRPr="00EA55EB" w:rsidRDefault="00EA55EB" w:rsidP="00EA55EB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55EB" w:rsidRPr="00EA55EB" w:rsidTr="00D91413">
              <w:trPr>
                <w:trHeight w:val="507"/>
              </w:trPr>
              <w:tc>
                <w:tcPr>
                  <w:tcW w:w="704" w:type="dxa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Вартість запасних частин, експлуатаційної рідини, супутнього товару та витратних матеріалів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55EB" w:rsidRPr="00EA55EB" w:rsidTr="00D91413">
              <w:tc>
                <w:tcPr>
                  <w:tcW w:w="8217" w:type="dxa"/>
                  <w:gridSpan w:val="4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Всього з ПДВ (загальна вартість пропозицій складається з суми р. 1 та р. 2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EA55EB" w:rsidRPr="00EA55EB" w:rsidRDefault="00EA55EB" w:rsidP="00EA55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5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475 000</w:t>
                  </w:r>
                </w:p>
              </w:tc>
            </w:tr>
          </w:tbl>
          <w:p w:rsidR="00DA3547" w:rsidRPr="00EA55EB" w:rsidRDefault="00DA3547" w:rsidP="00D6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53" w:type="dxa"/>
          </w:tcPr>
          <w:p w:rsidR="00C65C70" w:rsidRPr="00C65C70" w:rsidRDefault="00C65C70" w:rsidP="00C65C70">
            <w:pPr>
              <w:pStyle w:val="3"/>
              <w:spacing w:after="0"/>
              <w:ind w:left="0"/>
              <w:contextualSpacing/>
              <w:jc w:val="right"/>
              <w:rPr>
                <w:b/>
                <w:sz w:val="20"/>
                <w:szCs w:val="20"/>
                <w:lang w:eastAsia="ru-RU"/>
              </w:rPr>
            </w:pPr>
            <w:r w:rsidRPr="00C65C70">
              <w:rPr>
                <w:b/>
                <w:sz w:val="20"/>
                <w:szCs w:val="20"/>
              </w:rPr>
              <w:lastRenderedPageBreak/>
              <w:t>Додаток 4</w:t>
            </w:r>
            <w:r w:rsidRPr="00C65C70">
              <w:rPr>
                <w:b/>
                <w:sz w:val="20"/>
                <w:szCs w:val="20"/>
                <w:lang w:eastAsia="ru-RU"/>
              </w:rPr>
              <w:t xml:space="preserve"> до </w:t>
            </w:r>
            <w:r w:rsidRPr="00C65C70">
              <w:rPr>
                <w:b/>
                <w:sz w:val="20"/>
                <w:szCs w:val="20"/>
              </w:rPr>
              <w:t>Тендерної д</w:t>
            </w:r>
            <w:r w:rsidRPr="00C65C70">
              <w:rPr>
                <w:b/>
                <w:sz w:val="20"/>
                <w:szCs w:val="20"/>
                <w:lang w:eastAsia="ru-RU"/>
              </w:rPr>
              <w:t>окументації</w:t>
            </w:r>
          </w:p>
          <w:p w:rsidR="00C65C70" w:rsidRPr="00C65C70" w:rsidRDefault="00C65C70" w:rsidP="00C65C7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C70" w:rsidRPr="00C65C70" w:rsidRDefault="00C65C70" w:rsidP="00C65C70">
            <w:pPr>
              <w:ind w:left="291" w:right="-23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C65C70" w:rsidRPr="00C65C70" w:rsidRDefault="00C65C70" w:rsidP="00C65C70">
            <w:pPr>
              <w:tabs>
                <w:tab w:val="left" w:pos="615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5C70" w:rsidRPr="00C65C70" w:rsidRDefault="00C65C70" w:rsidP="00C65C70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 xml:space="preserve">Учасник повинен відповідати наступним вимогам </w:t>
            </w:r>
            <w:r w:rsidRPr="00C65C70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  <w:lang w:val="ru-RU"/>
              </w:rPr>
              <w:t>(підтвердження вимог має бути надано Учасником у складі пропозиції)</w:t>
            </w:r>
            <w:r w:rsidRPr="00C65C70"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/>
              </w:rPr>
              <w:t>:</w:t>
            </w:r>
          </w:p>
          <w:p w:rsidR="00C65C70" w:rsidRPr="00C65C70" w:rsidRDefault="00C65C70" w:rsidP="00C65C70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1. Предметом закупівлі, згідно умов даної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UA" w:eastAsia="uk-UA"/>
              </w:rPr>
              <w:t>тендерно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ї документації є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 xml:space="preserve">(Послуги з ремонту і технічного обслуговування легкових автомобілів марки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eastAsia="uk-UA"/>
              </w:rPr>
              <w:t>Skoda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)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код </w:t>
            </w:r>
            <w:r w:rsidRPr="00C65C7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 w:eastAsia="uk-UA"/>
              </w:rPr>
              <w:t xml:space="preserve">50110000-9 Послуги з ремонту і технічного обслуговування мототранспортних засобів і супутнього обладнання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згідно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Національного класифікатора України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 w:eastAsia="uk-UA"/>
              </w:rPr>
              <w:t>ДК 021:2015 «Єдиний закупівельний словник»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Замовника з дати підписання договору протягом 2023 року, марка та перелік яких визначені у Додатку № 1 до Договору.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Місце надання послуг, що є предметом закупівлі: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Станція технічного обслуговування Учасника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місті Київ або в Київській області, 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розташована на відстані не більше ніж 20 км від місця розташування транспортних засобів Замовника та мати зручні прямолінійні під’їзди. Транспортні засоби Замовника розміщуються за адресою: місто Київ</w:t>
            </w:r>
            <w:bookmarkStart w:id="0" w:name="_GoBack"/>
            <w:bookmarkEnd w:id="0"/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вулиця Сім’ї Бродських, будинок 10. </w:t>
            </w:r>
            <w:r w:rsidRPr="00C65C70"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  <w:t>(надати копію документа, що підтверджує місцезнаходження приміщень СТО) та складу запасних частин Учасника (копія свідоцтва про право власності приміщень або копія договору оренди приміщень).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Учасник має бути авториз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ованим сервісним центром (станція технічного обслуговування автомобілів уповноваженого дилера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, сертифікована за правилами, встановленими Виробником, Дистриб’ютором та/або компанією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auto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a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>.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s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.), який має право проведення гарантійних робіт протягом гарантійного терміну експлуатації автомобілів марки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 (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надати скановані копії документів, які підтверджують право на проведення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  <w:lang w:val="ru-RU"/>
              </w:rPr>
              <w:t xml:space="preserve"> гарантійних робіт протягом гарантійного терміну експлуатації автомобілів марки </w:t>
            </w:r>
            <w:r w:rsidRPr="00C65C70">
              <w:rPr>
                <w:rFonts w:ascii="Times New Roman" w:hAnsi="Times New Roman" w:cs="Times New Roman"/>
                <w:w w:val="106"/>
                <w:sz w:val="20"/>
                <w:szCs w:val="20"/>
              </w:rPr>
              <w:t>Skoda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(для гарантійних автомобілів).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Учасник торгів повинен надати копію діючого «Атестату про акредитацію» випробувальної лабораторії або діючого договору з підрядною організацією для проведення вимірювання СО, СН та димності в ТЗ з подальшим наданням відповідних документів.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Наявність свідоцтва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BOSCH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що свідчить про авторизацію станції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BOSCH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що входить до всесвітньої мережі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BOSCH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(надати копію).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Наявність </w:t>
            </w:r>
            <w:proofErr w:type="gramStart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авторизованої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або</w:t>
            </w:r>
            <w:proofErr w:type="gramEnd"/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акредитованої станції технічного обслуговування (далі - СТО).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підтвердження зазначеного критерію, учасник закупівлі повинен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надати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свідоцтво</w:t>
            </w:r>
            <w:proofErr w:type="gramEnd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або сертифікат, що виданий Всеукраїнською Асоціацією автомобільних імпортерів та дилерів (ВААІД).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7. 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Гарантійні терміни наданих послуг з ремонту і технічного 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>обслуговування легкових автомобілів зазначаються в акті наданих послуг (акті виконаних робіт). Гарантія на надані Послуги і встановлені запасні (складові) частини надається відповідно до вимог 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(далі – Правила),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№102, Технологічним вимогам до засобів перевірки технічного стану, обслуговуванням і ремонту колісного транспорту, затверджених наказом Міністерства інфраструктури України від 15.02.2012 № 106 та іншим нормативно-правовим документам.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8. Запасні частини, вузли та агрегати, що використовуються Учасником при наданні послуг, повинні бути новими, оригінальними або їх еквівалентами та сертифікованими державними органами сертифікації.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9. Станція технічного обслуговування Учасника повинна відповідати нижче зазначеним вимогам Замовника та </w:t>
            </w:r>
            <w:r w:rsidRPr="00C65C7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мати власне або орендоване обладнання </w:t>
            </w:r>
            <w:proofErr w:type="gramStart"/>
            <w:r w:rsidRPr="00C65C7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>для ремонту</w:t>
            </w:r>
            <w:proofErr w:type="gramEnd"/>
            <w:r w:rsidRPr="00C65C7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ru-RU"/>
              </w:rPr>
              <w:t xml:space="preserve"> та обслуговування на балансі підприємства Учасника за однією адресою </w:t>
            </w:r>
            <w:r w:rsidRPr="00C65C7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(</w:t>
            </w:r>
            <w:r w:rsidRPr="00C65C70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Замовник має право додатково перевірити відповідність Учасника вказаним вимогам</w:t>
            </w:r>
            <w:r w:rsidRPr="00C65C7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): 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діагностичних автомобільних сканерів;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спеціалізоване ліцензійне програмне забезпечення для реалізації та належного підбору запасних частин; 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спеціалізоване ліцензійне програмне забезпечення для визначення інтенсивності (частоти) та трудомісткості технічного обслуговування автомобілів, технології їх ремонту та діагностики;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автопідйомників (всього не менше двадцяти трьох, з яких не менше ніж два п’ятитонних);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мінімум двох стендів регулювання кутів розвалу/сходження коліс;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не менше п’яти станків для шиномонтажних робіт та п’яти станків для балансування коліс;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обладнання для проведення шиномонтажних робіт та балансування коліс;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авто мийки;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наявність обладнання </w:t>
            </w:r>
            <w:proofErr w:type="gramStart"/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ремонту</w:t>
            </w:r>
            <w:proofErr w:type="gramEnd"/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та заправки автомобільних кондиціонерів; 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наявність обладнання для відновлення пошкоджених дисків (металевих та легкосплавних);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наявність цеху кузовного ремонту;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наявність професійного (спеціалізованого) інструменту </w:t>
            </w:r>
            <w:proofErr w:type="gramStart"/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для ремонту</w:t>
            </w:r>
            <w:proofErr w:type="gramEnd"/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та надання послуг з технічного обслуговування транспортних засобів.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стенд регулювання розвалу і сходження коліс автомобілів;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штингенциркуль ШЦ-1;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мікрометр;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індикатор з цифровою індикацією відліку;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нутрометр індикаторний;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термометр цифровий;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димомір;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>газоаналізатор;</w:t>
            </w:r>
          </w:p>
          <w:p w:rsidR="00C65C70" w:rsidRPr="00C65C70" w:rsidRDefault="00C65C70" w:rsidP="00C65C7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-  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прилад для корекції фар.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10. СТО Учасника повинна мати: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власне або орендоване приміщення складу та наявний запас автозапчастин, акумуляторних батарей, витратних матеріалів, паливно-мастильних матеріалів за однією адресою місцезнаходження приміщень СТО, наявність на складі необхідних запчастин має бути не менше 80% для проведення технічного обслуговування автомобілів Замовника;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відповідну організаційну структуру (приймальний відділ, відділ запчастин, особу відповідальну за якість виконаних робіт);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</w:t>
            </w:r>
            <w:r w:rsidRPr="00C65C70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u w:val="single"/>
                <w:lang w:val="ru-RU"/>
              </w:rPr>
              <w:t>(</w:t>
            </w:r>
            <w:r w:rsidRPr="00C65C70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надати копію відповідного документу,</w:t>
            </w:r>
            <w:r w:rsidRPr="00C65C70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u w:val="single"/>
                <w:lang w:val="ru-RU"/>
              </w:rPr>
              <w:t xml:space="preserve"> ліцензійної угоди, договору, сертифікату, гарантійний лист.</w:t>
            </w:r>
            <w:r w:rsidRPr="00C65C70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)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; </w:t>
            </w:r>
          </w:p>
          <w:p w:rsidR="00C65C70" w:rsidRPr="00C65C70" w:rsidRDefault="00C65C70" w:rsidP="00C65C7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23" w:firstLine="0"/>
              <w:contextualSpacing/>
              <w:jc w:val="both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наявність приміщення для оформлення замовлення клієнта та зал очікування. </w:t>
            </w:r>
          </w:p>
          <w:p w:rsidR="00C65C70" w:rsidRPr="00C65C70" w:rsidRDefault="00C65C70" w:rsidP="00C65C70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11. Учасник повинен надати інформацію про застосування Учасником заходів із захисту довкілля, що підтверджує здійснення утилізації небезпечних відходів на підприємстві Учасника. </w:t>
            </w:r>
          </w:p>
          <w:p w:rsidR="00C65C70" w:rsidRPr="00C65C70" w:rsidRDefault="00C65C70" w:rsidP="00C65C7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12. Учасник повинен організувати безпечне зберігання автомобіля Замовника на території СТО, мати стоянку для зберігання не менше ніж десяти автотранспортних засобів Замовника та контрольно-пропускний пункт, відео-спостереження. Для підтвердження надати: довідку в довільній формі, копію плану території СТО, копії наказів про прийняття </w:t>
            </w:r>
            <w:proofErr w:type="gramStart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роботу</w:t>
            </w:r>
            <w:proofErr w:type="gramEnd"/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контролерів контрольно-пропускного пункту або копію договору про надання послуг цілодобової охорони. 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Вимоги до якості та обсягу послуг, що надаються СТО:</w:t>
            </w:r>
          </w:p>
          <w:p w:rsidR="00C65C70" w:rsidRPr="00C65C70" w:rsidRDefault="00C65C70" w:rsidP="00C65C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якість послуг повинна відповідати технічним вимогам, загальноприйнятим умовам надання такого роду послуг та чинному законодавству України;</w:t>
            </w:r>
          </w:p>
          <w:p w:rsidR="00C65C70" w:rsidRPr="00C65C70" w:rsidRDefault="00C65C70" w:rsidP="00C65C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станція технічного обслуговування Учасника,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учасника, яка відповідає вимогам ДСТУ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9001:2015 «Системи управління якістю. Вимоги». (</w:t>
            </w:r>
            <w:r w:rsidRPr="00C65C7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 підтвердження Учасник зобов’язаний надати копію чинного сертифікату на систему управління якістю);</w:t>
            </w:r>
          </w:p>
          <w:p w:rsidR="00C65C70" w:rsidRPr="00C65C70" w:rsidRDefault="00C65C70" w:rsidP="00C65C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онкретний перелік та вартість послуг, перелік запасних частин та матеріалів, що надаються Замовнику, строк надання послуг визначається у наряд-замовленні при кожному прийманні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транспортних засобів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t xml:space="preserve"> на СТО;</w:t>
            </w:r>
          </w:p>
          <w:p w:rsidR="00C65C70" w:rsidRPr="00C65C70" w:rsidRDefault="00C65C70" w:rsidP="00C65C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x-none"/>
              </w:rPr>
              <w:lastRenderedPageBreak/>
              <w:t>в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ринкову вартість на момент ремонту;</w:t>
            </w:r>
          </w:p>
          <w:p w:rsidR="00C65C70" w:rsidRPr="00C65C70" w:rsidRDefault="00C65C70" w:rsidP="00C65C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Учасник повинен мати сертифікат офіційного дилера в сфері гарантійного та післягарантійного обслуговування автомобілів марки </w:t>
            </w:r>
            <w:r w:rsidRPr="00C65C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SKODA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5C70"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</w:t>
            </w:r>
            <w:r w:rsidRPr="00C65C70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Кількість (обсяг) послуг, що є предметом закупівлі: </w:t>
            </w:r>
            <w:r w:rsidRPr="00C65C70"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  <w:t>130 людино/годин (нормо/годин</w:t>
            </w:r>
            <w:proofErr w:type="gramStart"/>
            <w:r w:rsidRPr="00C65C70">
              <w:rPr>
                <w:rFonts w:ascii="Times New Roman" w:hAnsi="Times New Roman" w:cs="Times New Roman"/>
                <w:b/>
                <w:sz w:val="20"/>
                <w:szCs w:val="20"/>
                <w:lang w:val="ru-RU" w:eastAsia="uk-UA"/>
              </w:rPr>
              <w:t>);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  <w:proofErr w:type="gramEnd"/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Перелік транспортних засобів Замовника, щодо яких надаються послуги за предметом закупівлі: </w:t>
            </w:r>
          </w:p>
          <w:tbl>
            <w:tblPr>
              <w:tblW w:w="10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"/>
              <w:gridCol w:w="3201"/>
              <w:gridCol w:w="3413"/>
              <w:gridCol w:w="1612"/>
              <w:gridCol w:w="1280"/>
            </w:tblGrid>
            <w:tr w:rsidR="00C65C70" w:rsidRPr="00C65C70" w:rsidTr="00D91413">
              <w:trPr>
                <w:trHeight w:val="497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№</w:t>
                  </w:r>
                </w:p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з/п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Марка/модель автомобіля (ТЗ)</w:t>
                  </w:r>
                </w:p>
              </w:tc>
              <w:tc>
                <w:tcPr>
                  <w:tcW w:w="3413" w:type="dxa"/>
                  <w:tcBorders>
                    <w:left w:val="single" w:sz="6" w:space="0" w:color="auto"/>
                  </w:tcBorders>
                  <w:hideMark/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Номер шасі (кузова, рами)</w:t>
                  </w:r>
                </w:p>
              </w:tc>
              <w:tc>
                <w:tcPr>
                  <w:tcW w:w="1612" w:type="dxa"/>
                  <w:tcBorders>
                    <w:left w:val="single" w:sz="6" w:space="0" w:color="auto"/>
                  </w:tcBorders>
                  <w:hideMark/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Рік випуску</w:t>
                  </w:r>
                </w:p>
              </w:tc>
              <w:tc>
                <w:tcPr>
                  <w:tcW w:w="1280" w:type="dxa"/>
                  <w:tcBorders>
                    <w:left w:val="single" w:sz="6" w:space="0" w:color="auto"/>
                  </w:tcBorders>
                  <w:hideMark/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Об’єм 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(см куб.)</w:t>
                  </w:r>
                </w:p>
              </w:tc>
            </w:tr>
            <w:tr w:rsidR="00C65C70" w:rsidRPr="00C65C70" w:rsidTr="00D91413">
              <w:trPr>
                <w:trHeight w:val="302"/>
              </w:trPr>
              <w:tc>
                <w:tcPr>
                  <w:tcW w:w="10118" w:type="dxa"/>
                  <w:gridSpan w:val="5"/>
                  <w:tcBorders>
                    <w:top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65C70" w:rsidRPr="00C65C70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Superb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TMBAM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NP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NB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300018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1984</w:t>
                  </w:r>
                </w:p>
              </w:tc>
            </w:tr>
            <w:tr w:rsidR="00C65C70" w:rsidRPr="00C65C70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NXXMY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016236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1498</w:t>
                  </w:r>
                </w:p>
              </w:tc>
            </w:tr>
            <w:tr w:rsidR="00C65C70" w:rsidRPr="00C65C70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NX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MY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016955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1498</w:t>
                  </w:r>
                </w:p>
              </w:tc>
            </w:tr>
            <w:tr w:rsidR="00C65C70" w:rsidRPr="00C65C70" w:rsidTr="00D91413">
              <w:trPr>
                <w:trHeight w:val="302"/>
              </w:trPr>
              <w:tc>
                <w:tcPr>
                  <w:tcW w:w="61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Skoda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Octavia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TMBAR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NX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MY</w:t>
                  </w: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033288</w:t>
                  </w:r>
                </w:p>
              </w:tc>
              <w:tc>
                <w:tcPr>
                  <w:tcW w:w="1612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65C70" w:rsidRPr="00C65C70" w:rsidRDefault="00C65C70" w:rsidP="00C65C70">
                  <w:pPr>
                    <w:spacing w:after="6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1498</w:t>
                  </w:r>
                </w:p>
              </w:tc>
            </w:tr>
          </w:tbl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Технічні, якісні характеристики предмета закупівлі, передбачають необхідність застосування заходів із захисту довкілля,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відповідати вимогам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Законів України «Про охорону навколишнього природного середовища»,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«Про забезпечення санітарного та епідеміологічного благополуччя населення» 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та інших чинних нормативно-правових актів України з питань екологічної безпеки, охорони навколишнього природного середовища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пожежної та техногенної безпеки, охорони праці та виробничої санітарії. На підтвердження надати: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довідку у довільній формі про відповідність вищезазначеним вимогам під час надання послуг;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копію сертифікату ДСТУ 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14001:2015 "Системи екологічного керування. Вимоги та настанови щодо застосування».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Розрахункова кількість нормо-годин, необхідних для виконання кожного виду робіт, не повинна перевищувати кількість нормо-годин, рекомендовану заводом-виробником транспортного засобу.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У складі тендерної пропозиції учасник повинен надати вартість 1 н/г та загальну вартість послуг згідно з Таблицею 1.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Обсяг послуг з технічного обслуговування та ремонту транспортних засобів Замовника складається з: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сумарного обсягу послуг з технічного обслуговування і ремонту транспортних засобів, який становить 130 людино/годин (нормо/годин);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обсягу запасних частин та витратних матеріалів, які необхідно замінити або використати при наданні послуг з технічного обслуговування та ремонту транспортних засобів який становить не менше 345</w:t>
            </w: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000,00 грн. з ПДВ.</w:t>
            </w:r>
          </w:p>
          <w:p w:rsidR="00C65C70" w:rsidRPr="00C65C70" w:rsidRDefault="00C65C70" w:rsidP="00C65C7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70">
              <w:rPr>
                <w:rFonts w:ascii="Times New Roman" w:hAnsi="Times New Roman" w:cs="Times New Roman"/>
                <w:sz w:val="20"/>
                <w:szCs w:val="20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2465"/>
              <w:gridCol w:w="1457"/>
              <w:gridCol w:w="1396"/>
              <w:gridCol w:w="1289"/>
            </w:tblGrid>
            <w:tr w:rsidR="00C65C70" w:rsidRPr="00C65C70" w:rsidTr="00D91413">
              <w:tc>
                <w:tcPr>
                  <w:tcW w:w="704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65C70" w:rsidRPr="00C65C70" w:rsidRDefault="00C65C70" w:rsidP="00C65C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Загальна кількість л/г (н/г)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65C70" w:rsidRPr="00C65C70" w:rsidRDefault="00C65C70" w:rsidP="00C65C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Вартість 1 л/г (н/г), грн. з ПДВ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C65C70" w:rsidRPr="00C65C70" w:rsidRDefault="00C65C70" w:rsidP="00C65C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Загальна вартість, грн. з ПДВ</w:t>
                  </w:r>
                </w:p>
              </w:tc>
            </w:tr>
            <w:tr w:rsidR="00C65C70" w:rsidRPr="00C65C70" w:rsidTr="00D91413">
              <w:tc>
                <w:tcPr>
                  <w:tcW w:w="704" w:type="dxa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Вартість послуг  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auto"/>
                </w:tcPr>
                <w:p w:rsidR="00C65C70" w:rsidRPr="00C65C70" w:rsidRDefault="00C65C70" w:rsidP="00C65C70">
                  <w:pPr>
                    <w:ind w:firstLine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5C70" w:rsidRPr="00C65C70" w:rsidTr="00D91413">
              <w:trPr>
                <w:trHeight w:val="507"/>
              </w:trPr>
              <w:tc>
                <w:tcPr>
                  <w:tcW w:w="704" w:type="dxa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Вартість запасних частин, експлуатаційної рідини, супутнього товару та витратних матеріалів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65C70" w:rsidRPr="00C65C70" w:rsidTr="00D91413">
              <w:tc>
                <w:tcPr>
                  <w:tcW w:w="8217" w:type="dxa"/>
                  <w:gridSpan w:val="4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Всього з ПДВ (загальна вартість пропозицій складається з суми р. 1 та р. 2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C65C70" w:rsidRPr="00C65C70" w:rsidRDefault="00C65C70" w:rsidP="00C65C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5C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475 000</w:t>
                  </w:r>
                </w:p>
              </w:tc>
            </w:tr>
          </w:tbl>
          <w:p w:rsidR="00DA3547" w:rsidRPr="00C65C70" w:rsidRDefault="00DA3547" w:rsidP="00D6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6691C" w:rsidRPr="00F155DC" w:rsidRDefault="00D6691C" w:rsidP="00C3224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6691C" w:rsidRPr="00F155DC" w:rsidSect="00C566EA">
      <w:pgSz w:w="15840" w:h="12240" w:orient="landscape"/>
      <w:pgMar w:top="851" w:right="53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99A6A73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EF4"/>
    <w:multiLevelType w:val="multilevel"/>
    <w:tmpl w:val="44D4DD7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177"/>
    <w:multiLevelType w:val="hybridMultilevel"/>
    <w:tmpl w:val="B83C7E6A"/>
    <w:lvl w:ilvl="0" w:tplc="FBACB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7864"/>
    <w:multiLevelType w:val="multilevel"/>
    <w:tmpl w:val="23A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AC0250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5EE3754D"/>
    <w:multiLevelType w:val="multilevel"/>
    <w:tmpl w:val="23A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6612F6"/>
    <w:multiLevelType w:val="multilevel"/>
    <w:tmpl w:val="44D4DD7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5CBE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2"/>
    <w:rsid w:val="00003EB6"/>
    <w:rsid w:val="00091C8A"/>
    <w:rsid w:val="00143F1B"/>
    <w:rsid w:val="00214620"/>
    <w:rsid w:val="002A7CD9"/>
    <w:rsid w:val="002C3568"/>
    <w:rsid w:val="00383762"/>
    <w:rsid w:val="004368D2"/>
    <w:rsid w:val="004818F0"/>
    <w:rsid w:val="009E2F35"/>
    <w:rsid w:val="00C3224B"/>
    <w:rsid w:val="00C566EA"/>
    <w:rsid w:val="00C65C70"/>
    <w:rsid w:val="00D6691C"/>
    <w:rsid w:val="00DA3547"/>
    <w:rsid w:val="00EA55EB"/>
    <w:rsid w:val="00F155DC"/>
    <w:rsid w:val="00FE7925"/>
    <w:rsid w:val="00FF4628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41BC-16DB-4D47-A54C-6707D63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20"/>
    <w:rPr>
      <w:rFonts w:ascii="Segoe UI" w:hAnsi="Segoe UI" w:cs="Segoe UI"/>
      <w:sz w:val="18"/>
      <w:szCs w:val="18"/>
    </w:rPr>
  </w:style>
  <w:style w:type="paragraph" w:styleId="a6">
    <w:name w:val="List Paragraph"/>
    <w:aliases w:val="заголовок 1.1,Литература,Bullet Number,Bullet 1,Use Case List Paragraph,lp1,lp11,List Paragraph11"/>
    <w:basedOn w:val="a"/>
    <w:link w:val="a7"/>
    <w:uiPriority w:val="34"/>
    <w:qFormat/>
    <w:rsid w:val="00143F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6"/>
    <w:uiPriority w:val="34"/>
    <w:locked/>
    <w:rsid w:val="00143F1B"/>
    <w:rPr>
      <w:rFonts w:ascii="Times New Roman" w:eastAsia="Calibri" w:hAnsi="Times New Roman" w:cs="Times New Roman"/>
      <w:sz w:val="24"/>
      <w:szCs w:val="24"/>
    </w:rPr>
  </w:style>
  <w:style w:type="character" w:styleId="a8">
    <w:name w:val="Emphasis"/>
    <w:uiPriority w:val="20"/>
    <w:qFormat/>
    <w:rsid w:val="00143F1B"/>
    <w:rPr>
      <w:i/>
      <w:iCs/>
    </w:rPr>
  </w:style>
  <w:style w:type="character" w:customStyle="1" w:styleId="rvts0">
    <w:name w:val="rvts0"/>
    <w:uiPriority w:val="99"/>
    <w:rsid w:val="00DA3547"/>
  </w:style>
  <w:style w:type="paragraph" w:customStyle="1" w:styleId="1">
    <w:name w:val="Без интервала1"/>
    <w:uiPriority w:val="99"/>
    <w:rsid w:val="00DA354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3">
    <w:name w:val="Body Text Indent 3"/>
    <w:basedOn w:val="a"/>
    <w:link w:val="30"/>
    <w:uiPriority w:val="99"/>
    <w:rsid w:val="00EA55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55EB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Олена Антонівна</dc:creator>
  <cp:keywords/>
  <dc:description/>
  <cp:lastModifiedBy>Сердюк Олена Антонівна</cp:lastModifiedBy>
  <cp:revision>6</cp:revision>
  <cp:lastPrinted>2023-01-03T13:15:00Z</cp:lastPrinted>
  <dcterms:created xsi:type="dcterms:W3CDTF">2023-01-03T12:53:00Z</dcterms:created>
  <dcterms:modified xsi:type="dcterms:W3CDTF">2023-03-31T10:53:00Z</dcterms:modified>
</cp:coreProperties>
</file>