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99" w:rsidRDefault="009F6499" w:rsidP="00030AC3">
      <w:pPr>
        <w:pStyle w:val="10"/>
        <w:shd w:val="clear" w:color="auto" w:fill="auto"/>
        <w:tabs>
          <w:tab w:val="left" w:leader="underscore" w:pos="7420"/>
        </w:tabs>
        <w:spacing w:after="0" w:line="280" w:lineRule="exact"/>
        <w:ind w:left="2840"/>
        <w:jc w:val="right"/>
        <w:rPr>
          <w:sz w:val="24"/>
          <w:szCs w:val="24"/>
        </w:rPr>
      </w:pPr>
      <w:bookmarkStart w:id="0" w:name="bookmark0"/>
      <w:r w:rsidRPr="00030AC3">
        <w:rPr>
          <w:sz w:val="24"/>
          <w:szCs w:val="24"/>
        </w:rPr>
        <w:t xml:space="preserve">                        </w:t>
      </w:r>
      <w:r w:rsidRPr="00C7159E">
        <w:rPr>
          <w:sz w:val="24"/>
          <w:szCs w:val="24"/>
        </w:rPr>
        <w:t xml:space="preserve">ДОДАТОК 3 </w:t>
      </w:r>
    </w:p>
    <w:p w:rsidR="00030AC3" w:rsidRPr="009F6499" w:rsidRDefault="00030AC3" w:rsidP="00030AC3">
      <w:pPr>
        <w:pStyle w:val="10"/>
        <w:shd w:val="clear" w:color="auto" w:fill="auto"/>
        <w:tabs>
          <w:tab w:val="left" w:leader="underscore" w:pos="7420"/>
        </w:tabs>
        <w:spacing w:after="0" w:line="280" w:lineRule="exact"/>
        <w:ind w:left="2840"/>
        <w:jc w:val="right"/>
        <w:rPr>
          <w:b w:val="0"/>
          <w:i/>
          <w:sz w:val="24"/>
          <w:szCs w:val="24"/>
        </w:rPr>
      </w:pPr>
      <w:r w:rsidRPr="009F6499">
        <w:rPr>
          <w:b w:val="0"/>
          <w:i/>
          <w:sz w:val="24"/>
          <w:szCs w:val="24"/>
        </w:rPr>
        <w:t>до тендерної документації</w:t>
      </w:r>
    </w:p>
    <w:p w:rsidR="00030AC3" w:rsidRDefault="00030AC3" w:rsidP="001F3566">
      <w:pPr>
        <w:pStyle w:val="10"/>
        <w:shd w:val="clear" w:color="auto" w:fill="auto"/>
        <w:tabs>
          <w:tab w:val="left" w:leader="underscore" w:pos="7420"/>
        </w:tabs>
        <w:spacing w:after="0" w:line="280" w:lineRule="exact"/>
        <w:ind w:left="2840"/>
      </w:pPr>
      <w:r>
        <w:t xml:space="preserve">                         Проект </w:t>
      </w:r>
      <w:r w:rsidR="0089049A">
        <w:t xml:space="preserve">                                              </w:t>
      </w:r>
    </w:p>
    <w:p w:rsidR="00902D53" w:rsidRDefault="00030AC3" w:rsidP="00030AC3">
      <w:pPr>
        <w:pStyle w:val="10"/>
        <w:shd w:val="clear" w:color="auto" w:fill="auto"/>
        <w:tabs>
          <w:tab w:val="left" w:leader="underscore" w:pos="7420"/>
        </w:tabs>
        <w:spacing w:after="0" w:line="280" w:lineRule="exact"/>
        <w:ind w:left="2840"/>
      </w:pPr>
      <w:r>
        <w:t xml:space="preserve">                      </w:t>
      </w:r>
      <w:r w:rsidR="001F3566">
        <w:t>Договір №</w:t>
      </w:r>
      <w:bookmarkEnd w:id="0"/>
    </w:p>
    <w:p w:rsidR="00902D53" w:rsidRDefault="001F3566" w:rsidP="001F3566">
      <w:pPr>
        <w:pStyle w:val="10"/>
        <w:shd w:val="clear" w:color="auto" w:fill="auto"/>
        <w:spacing w:after="0" w:line="280" w:lineRule="exact"/>
        <w:ind w:left="3320"/>
      </w:pPr>
      <w:bookmarkStart w:id="1" w:name="bookmark1"/>
      <w:r>
        <w:t>постачання природного газу</w:t>
      </w:r>
      <w:bookmarkEnd w:id="1"/>
    </w:p>
    <w:p w:rsidR="00335368" w:rsidRDefault="00335368" w:rsidP="001F3566">
      <w:pPr>
        <w:pStyle w:val="10"/>
        <w:shd w:val="clear" w:color="auto" w:fill="auto"/>
        <w:spacing w:after="0" w:line="280" w:lineRule="exact"/>
        <w:ind w:left="3320"/>
      </w:pPr>
    </w:p>
    <w:p w:rsidR="00902D53" w:rsidRPr="00335368" w:rsidRDefault="00D13496" w:rsidP="001F3566">
      <w:pPr>
        <w:pStyle w:val="30"/>
        <w:shd w:val="clear" w:color="auto" w:fill="auto"/>
        <w:tabs>
          <w:tab w:val="left" w:pos="6840"/>
          <w:tab w:val="left" w:leader="underscore" w:pos="7420"/>
          <w:tab w:val="left" w:leader="underscore" w:pos="8462"/>
        </w:tabs>
        <w:spacing w:before="0" w:after="0" w:line="240" w:lineRule="exact"/>
        <w:rPr>
          <w:b w:val="0"/>
        </w:rPr>
      </w:pPr>
      <w:r w:rsidRPr="00335368">
        <w:rPr>
          <w:b w:val="0"/>
        </w:rPr>
        <w:t xml:space="preserve">м. </w:t>
      </w:r>
      <w:r w:rsidR="00335368">
        <w:rPr>
          <w:b w:val="0"/>
          <w:u w:val="single"/>
        </w:rPr>
        <w:t>_________________</w:t>
      </w:r>
      <w:r w:rsidR="00BC392A">
        <w:rPr>
          <w:b w:val="0"/>
        </w:rPr>
        <w:tab/>
        <w:t>«</w:t>
      </w:r>
      <w:r w:rsidR="00BC392A">
        <w:rPr>
          <w:b w:val="0"/>
        </w:rPr>
        <w:tab/>
        <w:t>»</w:t>
      </w:r>
      <w:r w:rsidR="00BC392A">
        <w:rPr>
          <w:b w:val="0"/>
        </w:rPr>
        <w:tab/>
        <w:t xml:space="preserve"> 202</w:t>
      </w:r>
      <w:r w:rsidR="00D47DCC">
        <w:rPr>
          <w:b w:val="0"/>
          <w:u w:val="single"/>
        </w:rPr>
        <w:t>4</w:t>
      </w:r>
      <w:r w:rsidR="001F3566" w:rsidRPr="00335368">
        <w:rPr>
          <w:b w:val="0"/>
        </w:rPr>
        <w:t xml:space="preserve"> року</w:t>
      </w:r>
    </w:p>
    <w:p w:rsidR="00D13496" w:rsidRPr="00335368" w:rsidRDefault="00D13496" w:rsidP="001F3566">
      <w:pPr>
        <w:pStyle w:val="30"/>
        <w:shd w:val="clear" w:color="auto" w:fill="auto"/>
        <w:tabs>
          <w:tab w:val="left" w:pos="6840"/>
          <w:tab w:val="left" w:leader="underscore" w:pos="7420"/>
          <w:tab w:val="left" w:leader="underscore" w:pos="8462"/>
        </w:tabs>
        <w:spacing w:before="0" w:after="0" w:line="240" w:lineRule="exact"/>
        <w:rPr>
          <w:b w:val="0"/>
        </w:rPr>
      </w:pPr>
    </w:p>
    <w:p w:rsidR="00D13496" w:rsidRDefault="00D13496" w:rsidP="001F3566">
      <w:pPr>
        <w:pStyle w:val="30"/>
        <w:shd w:val="clear" w:color="auto" w:fill="auto"/>
        <w:tabs>
          <w:tab w:val="left" w:pos="6840"/>
          <w:tab w:val="left" w:leader="underscore" w:pos="7420"/>
          <w:tab w:val="left" w:leader="underscore" w:pos="8462"/>
        </w:tabs>
        <w:spacing w:before="0" w:after="0" w:line="240" w:lineRule="exact"/>
      </w:pPr>
    </w:p>
    <w:p w:rsidR="00902D53" w:rsidRDefault="000870D6" w:rsidP="000870D6">
      <w:pPr>
        <w:pStyle w:val="20"/>
        <w:shd w:val="clear" w:color="auto" w:fill="auto"/>
        <w:spacing w:before="0" w:after="0"/>
        <w:ind w:firstLine="720"/>
      </w:pPr>
      <w:r>
        <w:rPr>
          <w:rStyle w:val="214pt"/>
          <w:sz w:val="24"/>
          <w:szCs w:val="24"/>
        </w:rPr>
        <w:t>_________________________________________________________________________</w:t>
      </w:r>
      <w:r w:rsidR="001F3566" w:rsidRPr="00D13496">
        <w:rPr>
          <w:rStyle w:val="214pt"/>
          <w:sz w:val="24"/>
          <w:szCs w:val="24"/>
          <w:lang w:eastAsia="ru-RU" w:bidi="ru-RU"/>
        </w:rPr>
        <w:t xml:space="preserve">, </w:t>
      </w:r>
      <w:r w:rsidR="001F3566" w:rsidRPr="00D13496">
        <w:rPr>
          <w:rStyle w:val="214pt"/>
          <w:sz w:val="24"/>
          <w:szCs w:val="24"/>
        </w:rPr>
        <w:t xml:space="preserve">ЕІС-код </w:t>
      </w:r>
      <w:r>
        <w:rPr>
          <w:rStyle w:val="214pt"/>
          <w:sz w:val="24"/>
          <w:szCs w:val="24"/>
        </w:rPr>
        <w:t>_______________________________________</w:t>
      </w:r>
      <w:r w:rsidR="001F3566" w:rsidRPr="00D13496">
        <w:t xml:space="preserve">, юридична особа, що створена та діє відповідно до законодавства України, діє на підставі </w:t>
      </w:r>
      <w:r>
        <w:t>_______________________________________________________________________________</w:t>
      </w:r>
      <w:r w:rsidR="001F3566" w:rsidRPr="00D13496">
        <w:t xml:space="preserve">, надалі - Постачальник, в особі </w:t>
      </w:r>
      <w:r>
        <w:rPr>
          <w:rStyle w:val="21"/>
        </w:rPr>
        <w:t>__________________________________________________</w:t>
      </w:r>
      <w:r w:rsidR="001F3566" w:rsidRPr="00D13496">
        <w:t xml:space="preserve">, який діє на підставі </w:t>
      </w:r>
      <w:r w:rsidR="00D71058">
        <w:t>___________________</w:t>
      </w:r>
      <w:r w:rsidR="001F3566" w:rsidRPr="00D13496">
        <w:t>, з однієї сторони, та</w:t>
      </w:r>
      <w:r w:rsidR="00D5630A">
        <w:t xml:space="preserve"> </w:t>
      </w:r>
      <w:r w:rsidR="00D71058">
        <w:rPr>
          <w:b/>
        </w:rPr>
        <w:t>____________________</w:t>
      </w:r>
      <w:r>
        <w:t xml:space="preserve">, </w:t>
      </w:r>
      <w:r w:rsidR="00D71058">
        <w:rPr>
          <w:rStyle w:val="21"/>
        </w:rPr>
        <w:t>________________________</w:t>
      </w:r>
      <w:r w:rsidR="001F3566">
        <w:rPr>
          <w:rStyle w:val="21"/>
        </w:rPr>
        <w:t xml:space="preserve">, </w:t>
      </w:r>
      <w:r w:rsidR="001F3566">
        <w:t>юридична особа, що створена та діє відповідно до</w:t>
      </w:r>
      <w:r>
        <w:t xml:space="preserve"> </w:t>
      </w:r>
      <w:r w:rsidR="001F3566">
        <w:t xml:space="preserve">законодавства України і є </w:t>
      </w:r>
      <w:r w:rsidR="001F3566">
        <w:rPr>
          <w:rStyle w:val="21"/>
        </w:rPr>
        <w:t xml:space="preserve">бюджетною установою/організацією, </w:t>
      </w:r>
      <w:r w:rsidR="001F3566">
        <w:t>надалі Споживач, в</w:t>
      </w:r>
      <w:r>
        <w:t xml:space="preserve"> особі</w:t>
      </w:r>
      <w:r w:rsidR="00D5630A">
        <w:t xml:space="preserve"> </w:t>
      </w:r>
      <w:r>
        <w:t>___________________________________</w:t>
      </w:r>
      <w:r w:rsidR="001F3566">
        <w:t>,</w:t>
      </w:r>
    </w:p>
    <w:p w:rsidR="00902D53" w:rsidRDefault="000870D6" w:rsidP="000870D6">
      <w:pPr>
        <w:pStyle w:val="20"/>
        <w:shd w:val="clear" w:color="auto" w:fill="auto"/>
        <w:tabs>
          <w:tab w:val="left" w:leader="underscore" w:pos="6989"/>
        </w:tabs>
        <w:spacing w:before="0" w:after="0" w:line="298" w:lineRule="exact"/>
      </w:pPr>
      <w:r>
        <w:t>який/яка діє на підставі ___________________________________________________________</w:t>
      </w:r>
      <w:r w:rsidR="001F3566">
        <w:t>, з іншої сторони, в</w:t>
      </w:r>
      <w:r>
        <w:t xml:space="preserve"> </w:t>
      </w:r>
      <w:r w:rsidR="001F3566">
        <w:t>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902D53" w:rsidRDefault="001F3566" w:rsidP="001F3566">
      <w:pPr>
        <w:pStyle w:val="23"/>
        <w:numPr>
          <w:ilvl w:val="0"/>
          <w:numId w:val="1"/>
        </w:numPr>
        <w:shd w:val="clear" w:color="auto" w:fill="auto"/>
        <w:tabs>
          <w:tab w:val="left" w:pos="4065"/>
        </w:tabs>
        <w:spacing w:before="0" w:after="0" w:line="240" w:lineRule="exact"/>
        <w:ind w:left="3440"/>
      </w:pPr>
      <w:bookmarkStart w:id="2" w:name="bookmark2"/>
      <w:r>
        <w:t>Предмет договору</w:t>
      </w:r>
      <w:bookmarkEnd w:id="2"/>
    </w:p>
    <w:p w:rsidR="00902D53" w:rsidRDefault="001F3566" w:rsidP="001F3566">
      <w:pPr>
        <w:pStyle w:val="20"/>
        <w:numPr>
          <w:ilvl w:val="1"/>
          <w:numId w:val="1"/>
        </w:numPr>
        <w:shd w:val="clear" w:color="auto" w:fill="auto"/>
        <w:tabs>
          <w:tab w:val="left" w:pos="1162"/>
        </w:tabs>
        <w:spacing w:before="0" w:after="0" w:line="298" w:lineRule="exact"/>
        <w:ind w:firstLine="720"/>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902D53" w:rsidRDefault="001F3566" w:rsidP="001F3566">
      <w:pPr>
        <w:pStyle w:val="20"/>
        <w:numPr>
          <w:ilvl w:val="1"/>
          <w:numId w:val="1"/>
        </w:numPr>
        <w:shd w:val="clear" w:color="auto" w:fill="auto"/>
        <w:tabs>
          <w:tab w:val="left" w:pos="1158"/>
        </w:tabs>
        <w:spacing w:before="0" w:after="0" w:line="298" w:lineRule="exact"/>
        <w:ind w:firstLine="720"/>
      </w:pPr>
      <w:r>
        <w:t>Природний газ, що постачається за цим Договором, використовується Споживачем для своїх власних потреб.</w:t>
      </w:r>
    </w:p>
    <w:p w:rsidR="00902D53" w:rsidRPr="00D13496" w:rsidRDefault="001F3566" w:rsidP="001F3566">
      <w:pPr>
        <w:pStyle w:val="20"/>
        <w:numPr>
          <w:ilvl w:val="1"/>
          <w:numId w:val="1"/>
        </w:numPr>
        <w:shd w:val="clear" w:color="auto" w:fill="auto"/>
        <w:tabs>
          <w:tab w:val="left" w:pos="1167"/>
        </w:tabs>
        <w:spacing w:before="0" w:after="0" w:line="298" w:lineRule="exact"/>
        <w:ind w:firstLine="720"/>
        <w:rPr>
          <w:sz w:val="2"/>
          <w:szCs w:val="2"/>
        </w:rPr>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13496" w:rsidRDefault="000870D6" w:rsidP="000870D6">
      <w:pPr>
        <w:pStyle w:val="20"/>
        <w:shd w:val="clear" w:color="auto" w:fill="auto"/>
        <w:tabs>
          <w:tab w:val="left" w:pos="1189"/>
        </w:tabs>
        <w:spacing w:before="0" w:after="0" w:line="298" w:lineRule="exact"/>
      </w:pPr>
      <w:r>
        <w:t xml:space="preserve">            1.4. </w:t>
      </w:r>
      <w:r w:rsidR="00D13496">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sidR="00D13496" w:rsidRPr="000870D6">
        <w:rPr>
          <w:lang w:eastAsia="ru-RU" w:bidi="ru-RU"/>
        </w:rPr>
        <w:t xml:space="preserve">Оператором </w:t>
      </w:r>
      <w:r w:rsidR="00D13496">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00D13496" w:rsidRPr="000870D6">
        <w:rPr>
          <w:lang w:eastAsia="ru-RU" w:bidi="ru-RU"/>
        </w:rPr>
        <w:t>мережи).</w:t>
      </w:r>
    </w:p>
    <w:p w:rsidR="00D13496" w:rsidRDefault="00D13496" w:rsidP="001F3566">
      <w:pPr>
        <w:pStyle w:val="20"/>
        <w:shd w:val="clear" w:color="auto" w:fill="auto"/>
        <w:spacing w:before="0" w:after="0" w:line="298" w:lineRule="exact"/>
        <w:ind w:firstLine="740"/>
      </w:pPr>
      <w:r>
        <w:t>Відповідальність за достовірність інформації, зазначеної в цьому пункті, несе Споживач.</w:t>
      </w:r>
    </w:p>
    <w:p w:rsidR="00D13496" w:rsidRDefault="000870D6" w:rsidP="000870D6">
      <w:pPr>
        <w:pStyle w:val="20"/>
        <w:shd w:val="clear" w:color="auto" w:fill="auto"/>
        <w:tabs>
          <w:tab w:val="left" w:pos="1228"/>
        </w:tabs>
        <w:spacing w:before="0" w:after="0" w:line="298" w:lineRule="exact"/>
      </w:pPr>
      <w:r>
        <w:t xml:space="preserve">           1.5. </w:t>
      </w:r>
      <w:r w:rsidR="00D13496">
        <w:t>У разі якщо об’єкти Споживача підключені до газорозподільних мереж,</w:t>
      </w:r>
      <w:r>
        <w:t xml:space="preserve"> </w:t>
      </w:r>
      <w:r w:rsidR="00D13496">
        <w:t xml:space="preserve">розподіл </w:t>
      </w:r>
      <w:r w:rsidR="00D13496">
        <w:lastRenderedPageBreak/>
        <w:t>природного газу, який постачається за цим Договором, здійснює(</w:t>
      </w:r>
      <w:proofErr w:type="spellStart"/>
      <w:r w:rsidR="00D13496">
        <w:t>ють</w:t>
      </w:r>
      <w:proofErr w:type="spellEnd"/>
      <w:r w:rsidR="00D13496">
        <w:t>) оператор(и) газорозподільних мереж, а саме:</w:t>
      </w:r>
      <w:r w:rsidR="00D13496">
        <w:tab/>
      </w:r>
      <w:r w:rsidR="00BC6D88">
        <w:t>_____________</w:t>
      </w:r>
      <w:r w:rsidR="00195AC6">
        <w:t>_____________________________________</w:t>
      </w:r>
      <w:r w:rsidR="00225D88">
        <w:t>,</w:t>
      </w:r>
      <w:r>
        <w:t xml:space="preserve"> </w:t>
      </w:r>
      <w:r w:rsidR="00D13496">
        <w:t xml:space="preserve">з яким (якими) Споживач уклав відповідний договір </w:t>
      </w:r>
      <w:r w:rsidR="00D13496" w:rsidRPr="000870D6">
        <w:rPr>
          <w:lang w:eastAsia="ru-RU" w:bidi="ru-RU"/>
        </w:rPr>
        <w:t>(договори).</w:t>
      </w:r>
    </w:p>
    <w:p w:rsidR="00D71058" w:rsidRDefault="00D71058" w:rsidP="000870D6">
      <w:pPr>
        <w:pStyle w:val="23"/>
        <w:shd w:val="clear" w:color="auto" w:fill="auto"/>
        <w:tabs>
          <w:tab w:val="left" w:pos="2174"/>
        </w:tabs>
        <w:spacing w:before="0" w:after="0" w:line="240" w:lineRule="exact"/>
        <w:ind w:left="740"/>
        <w:jc w:val="center"/>
      </w:pPr>
      <w:bookmarkStart w:id="3" w:name="bookmark3"/>
    </w:p>
    <w:p w:rsidR="00D13496" w:rsidRDefault="000870D6" w:rsidP="000870D6">
      <w:pPr>
        <w:pStyle w:val="23"/>
        <w:shd w:val="clear" w:color="auto" w:fill="auto"/>
        <w:tabs>
          <w:tab w:val="left" w:pos="2174"/>
        </w:tabs>
        <w:spacing w:before="0" w:after="0" w:line="240" w:lineRule="exact"/>
        <w:ind w:left="740"/>
        <w:jc w:val="center"/>
      </w:pPr>
      <w:r>
        <w:t xml:space="preserve">2. </w:t>
      </w:r>
      <w:r w:rsidR="00D13496">
        <w:t>Кількість та фізико-хімічні показники природного газу</w:t>
      </w:r>
      <w:bookmarkEnd w:id="3"/>
    </w:p>
    <w:p w:rsidR="00D13496" w:rsidRDefault="000870D6" w:rsidP="002872C7">
      <w:pPr>
        <w:pStyle w:val="20"/>
        <w:shd w:val="clear" w:color="auto" w:fill="auto"/>
        <w:tabs>
          <w:tab w:val="left" w:pos="1174"/>
        </w:tabs>
        <w:spacing w:before="0" w:after="0" w:line="298" w:lineRule="exact"/>
      </w:pPr>
      <w:r>
        <w:t xml:space="preserve">            2.1. </w:t>
      </w:r>
      <w:r w:rsidR="00D13496">
        <w:t>Постачальник передає Споживачу на умовах цього Договору замовлений Споживачем обсяг (об’єм) пр</w:t>
      </w:r>
      <w:r>
        <w:t xml:space="preserve">иродного газу у період </w:t>
      </w:r>
      <w:r w:rsidR="002872C7" w:rsidRPr="00247BFE">
        <w:t xml:space="preserve">з </w:t>
      </w:r>
      <w:r w:rsidR="00537AF3">
        <w:t>__________</w:t>
      </w:r>
      <w:r w:rsidR="00195AC6">
        <w:t>___</w:t>
      </w:r>
      <w:r w:rsidR="00D47DCC">
        <w:t xml:space="preserve"> року по 31.12.</w:t>
      </w:r>
      <w:r w:rsidR="002872C7">
        <w:t>2024</w:t>
      </w:r>
      <w:r w:rsidR="002872C7" w:rsidRPr="00247BFE">
        <w:t xml:space="preserve"> року (включно), в кількості </w:t>
      </w:r>
      <w:r w:rsidR="00A96CF3">
        <w:rPr>
          <w:color w:val="auto"/>
        </w:rPr>
        <w:t>_______</w:t>
      </w:r>
      <w:bookmarkStart w:id="4" w:name="_GoBack"/>
      <w:bookmarkEnd w:id="4"/>
      <w:r w:rsidR="00D71058">
        <w:rPr>
          <w:color w:val="auto"/>
        </w:rPr>
        <w:t xml:space="preserve"> </w:t>
      </w:r>
      <w:r w:rsidR="00576681" w:rsidRPr="00576681">
        <w:rPr>
          <w:color w:val="auto"/>
        </w:rPr>
        <w:t xml:space="preserve"> тис.</w:t>
      </w:r>
      <w:r w:rsidR="00D71058">
        <w:rPr>
          <w:color w:val="auto"/>
        </w:rPr>
        <w:t xml:space="preserve"> </w:t>
      </w:r>
      <w:r w:rsidR="00576681" w:rsidRPr="00576681">
        <w:rPr>
          <w:color w:val="auto"/>
        </w:rPr>
        <w:t>куб.</w:t>
      </w:r>
      <w:r w:rsidR="00D71058">
        <w:rPr>
          <w:color w:val="auto"/>
        </w:rPr>
        <w:t xml:space="preserve"> </w:t>
      </w:r>
      <w:r w:rsidR="00576681" w:rsidRPr="00576681">
        <w:rPr>
          <w:color w:val="auto"/>
        </w:rPr>
        <w:t>метрів (</w:t>
      </w:r>
      <w:r w:rsidR="003A4D58">
        <w:rPr>
          <w:color w:val="auto"/>
        </w:rPr>
        <w:t>_______________________________________</w:t>
      </w:r>
      <w:r w:rsidR="00D71058">
        <w:rPr>
          <w:color w:val="auto"/>
        </w:rPr>
        <w:t xml:space="preserve"> </w:t>
      </w:r>
      <w:r w:rsidR="002872C7" w:rsidRPr="00576681">
        <w:rPr>
          <w:color w:val="auto"/>
        </w:rPr>
        <w:t xml:space="preserve"> куб.</w:t>
      </w:r>
      <w:r w:rsidR="002872C7">
        <w:t xml:space="preserve"> метрів</w:t>
      </w:r>
      <w:r w:rsidR="00D13496">
        <w:t>),в тому числі по місяцях (далі також - розрахункові періоди) (тис.</w:t>
      </w:r>
      <w:r w:rsidR="00D71058">
        <w:t xml:space="preserve"> </w:t>
      </w:r>
      <w:r w:rsidR="00D13496">
        <w:t>куб.</w:t>
      </w:r>
      <w:r w:rsidR="00D71058">
        <w:t xml:space="preserve"> </w:t>
      </w:r>
      <w:r w:rsidR="00D13496">
        <w:t>м.):</w:t>
      </w:r>
    </w:p>
    <w:tbl>
      <w:tblPr>
        <w:tblOverlap w:val="never"/>
        <w:tblW w:w="9163" w:type="dxa"/>
        <w:tblLayout w:type="fixed"/>
        <w:tblCellMar>
          <w:left w:w="10" w:type="dxa"/>
          <w:right w:w="10" w:type="dxa"/>
        </w:tblCellMar>
        <w:tblLook w:val="04A0" w:firstRow="1" w:lastRow="0" w:firstColumn="1" w:lastColumn="0" w:noHBand="0" w:noVBand="1"/>
      </w:tblPr>
      <w:tblGrid>
        <w:gridCol w:w="3890"/>
        <w:gridCol w:w="5273"/>
      </w:tblGrid>
      <w:tr w:rsidR="00D13496" w:rsidTr="009E5D6D">
        <w:trPr>
          <w:trHeight w:hRule="exact" w:val="528"/>
        </w:trPr>
        <w:tc>
          <w:tcPr>
            <w:tcW w:w="3890" w:type="dxa"/>
            <w:tcBorders>
              <w:top w:val="single" w:sz="4" w:space="0" w:color="auto"/>
              <w:left w:val="single" w:sz="4" w:space="0" w:color="auto"/>
            </w:tcBorders>
            <w:shd w:val="clear" w:color="auto" w:fill="FFFFFF"/>
          </w:tcPr>
          <w:p w:rsidR="00D13496" w:rsidRDefault="00D13496" w:rsidP="001F3566">
            <w:pPr>
              <w:pStyle w:val="20"/>
              <w:shd w:val="clear" w:color="auto" w:fill="auto"/>
              <w:spacing w:before="0" w:after="0" w:line="240" w:lineRule="exact"/>
              <w:ind w:left="200"/>
              <w:jc w:val="left"/>
            </w:pPr>
            <w:r>
              <w:rPr>
                <w:rStyle w:val="24"/>
              </w:rPr>
              <w:t>Розрахунковий період</w:t>
            </w:r>
          </w:p>
        </w:tc>
        <w:tc>
          <w:tcPr>
            <w:tcW w:w="5273" w:type="dxa"/>
            <w:tcBorders>
              <w:top w:val="single" w:sz="4" w:space="0" w:color="auto"/>
              <w:left w:val="single" w:sz="4" w:space="0" w:color="auto"/>
              <w:right w:val="single" w:sz="4" w:space="0" w:color="auto"/>
            </w:tcBorders>
            <w:shd w:val="clear" w:color="auto" w:fill="FFFFFF"/>
          </w:tcPr>
          <w:p w:rsidR="00D13496" w:rsidRDefault="00D13496" w:rsidP="001F3566">
            <w:pPr>
              <w:pStyle w:val="20"/>
              <w:shd w:val="clear" w:color="auto" w:fill="auto"/>
              <w:spacing w:before="0" w:after="0" w:line="240" w:lineRule="exact"/>
              <w:ind w:left="200"/>
              <w:jc w:val="left"/>
            </w:pPr>
            <w:r>
              <w:rPr>
                <w:rStyle w:val="24"/>
              </w:rPr>
              <w:t>Замовлений обсяг, тис.</w:t>
            </w:r>
            <w:r w:rsidR="00537AF3">
              <w:rPr>
                <w:rStyle w:val="24"/>
              </w:rPr>
              <w:t xml:space="preserve"> </w:t>
            </w:r>
            <w:r>
              <w:rPr>
                <w:rStyle w:val="24"/>
              </w:rPr>
              <w:t>куб</w:t>
            </w:r>
            <w:r w:rsidR="000870D6">
              <w:rPr>
                <w:rStyle w:val="24"/>
              </w:rPr>
              <w:t>.</w:t>
            </w:r>
            <w:r>
              <w:rPr>
                <w:rStyle w:val="24"/>
              </w:rPr>
              <w:t xml:space="preserve"> м</w:t>
            </w:r>
          </w:p>
        </w:tc>
      </w:tr>
      <w:tr w:rsidR="002872C7" w:rsidTr="00055F13">
        <w:trPr>
          <w:trHeight w:hRule="exact" w:val="312"/>
        </w:trPr>
        <w:tc>
          <w:tcPr>
            <w:tcW w:w="3890" w:type="dxa"/>
            <w:tcBorders>
              <w:top w:val="single" w:sz="4" w:space="0" w:color="auto"/>
              <w:left w:val="single" w:sz="4" w:space="0" w:color="auto"/>
            </w:tcBorders>
            <w:shd w:val="clear" w:color="auto" w:fill="FFFFFF"/>
            <w:vAlign w:val="center"/>
          </w:tcPr>
          <w:p w:rsidR="002872C7" w:rsidRPr="0072094F" w:rsidRDefault="00D47DCC" w:rsidP="007438EB">
            <w:pPr>
              <w:ind w:firstLine="612"/>
              <w:rPr>
                <w:rFonts w:ascii="Times New Roman" w:hAnsi="Times New Roman"/>
              </w:rPr>
            </w:pPr>
            <w:r w:rsidRPr="0072094F">
              <w:rPr>
                <w:rFonts w:ascii="Times New Roman" w:hAnsi="Times New Roman"/>
              </w:rPr>
              <w:t>Квітень 2024</w:t>
            </w:r>
          </w:p>
        </w:tc>
        <w:tc>
          <w:tcPr>
            <w:tcW w:w="5273" w:type="dxa"/>
            <w:tcBorders>
              <w:top w:val="single" w:sz="4" w:space="0" w:color="auto"/>
              <w:left w:val="single" w:sz="4" w:space="0" w:color="auto"/>
              <w:right w:val="single" w:sz="4" w:space="0" w:color="auto"/>
            </w:tcBorders>
            <w:shd w:val="clear" w:color="auto" w:fill="FFFFFF"/>
          </w:tcPr>
          <w:p w:rsidR="002872C7" w:rsidRPr="0072094F" w:rsidRDefault="00027F3C" w:rsidP="00D71058">
            <w:pPr>
              <w:jc w:val="center"/>
              <w:rPr>
                <w:rFonts w:ascii="Times New Roman" w:hAnsi="Times New Roman"/>
              </w:rPr>
            </w:pPr>
            <w:r>
              <w:rPr>
                <w:rFonts w:ascii="Times New Roman" w:hAnsi="Times New Roman"/>
              </w:rPr>
              <w:t>3500</w:t>
            </w:r>
          </w:p>
        </w:tc>
      </w:tr>
      <w:tr w:rsidR="002872C7" w:rsidTr="00055F13">
        <w:trPr>
          <w:trHeight w:hRule="exact" w:val="307"/>
        </w:trPr>
        <w:tc>
          <w:tcPr>
            <w:tcW w:w="3890" w:type="dxa"/>
            <w:tcBorders>
              <w:top w:val="single" w:sz="4" w:space="0" w:color="auto"/>
              <w:left w:val="single" w:sz="4" w:space="0" w:color="auto"/>
            </w:tcBorders>
            <w:shd w:val="clear" w:color="auto" w:fill="FFFFFF"/>
            <w:vAlign w:val="center"/>
          </w:tcPr>
          <w:p w:rsidR="002872C7" w:rsidRPr="0072094F" w:rsidRDefault="00D47DCC" w:rsidP="007438EB">
            <w:pPr>
              <w:ind w:firstLine="612"/>
              <w:rPr>
                <w:rFonts w:ascii="Times New Roman" w:hAnsi="Times New Roman"/>
              </w:rPr>
            </w:pPr>
            <w:r>
              <w:rPr>
                <w:rFonts w:ascii="Times New Roman" w:hAnsi="Times New Roman"/>
              </w:rPr>
              <w:t xml:space="preserve">Травень </w:t>
            </w:r>
            <w:r w:rsidR="002872C7" w:rsidRPr="0072094F">
              <w:rPr>
                <w:rFonts w:ascii="Times New Roman" w:hAnsi="Times New Roman"/>
              </w:rPr>
              <w:t xml:space="preserve"> 2024</w:t>
            </w:r>
          </w:p>
        </w:tc>
        <w:tc>
          <w:tcPr>
            <w:tcW w:w="5273" w:type="dxa"/>
            <w:tcBorders>
              <w:top w:val="single" w:sz="4" w:space="0" w:color="auto"/>
              <w:left w:val="single" w:sz="4" w:space="0" w:color="auto"/>
              <w:right w:val="single" w:sz="4" w:space="0" w:color="auto"/>
            </w:tcBorders>
            <w:shd w:val="clear" w:color="auto" w:fill="FFFFFF"/>
          </w:tcPr>
          <w:p w:rsidR="002872C7" w:rsidRPr="0072094F" w:rsidRDefault="00027F3C" w:rsidP="00D71058">
            <w:pPr>
              <w:jc w:val="center"/>
              <w:rPr>
                <w:rFonts w:ascii="Times New Roman" w:hAnsi="Times New Roman"/>
              </w:rPr>
            </w:pPr>
            <w:r>
              <w:rPr>
                <w:rFonts w:ascii="Times New Roman" w:hAnsi="Times New Roman"/>
              </w:rPr>
              <w:t>500</w:t>
            </w:r>
          </w:p>
        </w:tc>
      </w:tr>
      <w:tr w:rsidR="002872C7" w:rsidTr="00055F13">
        <w:trPr>
          <w:trHeight w:hRule="exact" w:val="312"/>
        </w:trPr>
        <w:tc>
          <w:tcPr>
            <w:tcW w:w="3890" w:type="dxa"/>
            <w:tcBorders>
              <w:top w:val="single" w:sz="4" w:space="0" w:color="auto"/>
              <w:left w:val="single" w:sz="4" w:space="0" w:color="auto"/>
            </w:tcBorders>
            <w:shd w:val="clear" w:color="auto" w:fill="FFFFFF"/>
            <w:vAlign w:val="center"/>
          </w:tcPr>
          <w:p w:rsidR="002872C7" w:rsidRPr="0072094F" w:rsidRDefault="00D47DCC" w:rsidP="007438EB">
            <w:pPr>
              <w:ind w:firstLine="612"/>
              <w:rPr>
                <w:rFonts w:ascii="Times New Roman" w:hAnsi="Times New Roman"/>
              </w:rPr>
            </w:pPr>
            <w:r>
              <w:rPr>
                <w:rFonts w:ascii="Times New Roman" w:hAnsi="Times New Roman"/>
              </w:rPr>
              <w:t xml:space="preserve">Червень </w:t>
            </w:r>
            <w:r w:rsidR="002872C7" w:rsidRPr="0072094F">
              <w:rPr>
                <w:rFonts w:ascii="Times New Roman" w:hAnsi="Times New Roman"/>
              </w:rPr>
              <w:t xml:space="preserve"> 2024</w:t>
            </w:r>
          </w:p>
        </w:tc>
        <w:tc>
          <w:tcPr>
            <w:tcW w:w="5273" w:type="dxa"/>
            <w:tcBorders>
              <w:top w:val="single" w:sz="4" w:space="0" w:color="auto"/>
              <w:left w:val="single" w:sz="4" w:space="0" w:color="auto"/>
              <w:right w:val="single" w:sz="4" w:space="0" w:color="auto"/>
            </w:tcBorders>
            <w:shd w:val="clear" w:color="auto" w:fill="FFFFFF"/>
          </w:tcPr>
          <w:p w:rsidR="002872C7" w:rsidRPr="0072094F" w:rsidRDefault="00027F3C" w:rsidP="00D71058">
            <w:pPr>
              <w:jc w:val="center"/>
              <w:rPr>
                <w:rFonts w:ascii="Times New Roman" w:hAnsi="Times New Roman"/>
              </w:rPr>
            </w:pPr>
            <w:r>
              <w:rPr>
                <w:rFonts w:ascii="Times New Roman" w:hAnsi="Times New Roman"/>
              </w:rPr>
              <w:t>400</w:t>
            </w:r>
          </w:p>
        </w:tc>
      </w:tr>
      <w:tr w:rsidR="002872C7" w:rsidTr="00055F13">
        <w:trPr>
          <w:trHeight w:hRule="exact" w:val="307"/>
        </w:trPr>
        <w:tc>
          <w:tcPr>
            <w:tcW w:w="3890" w:type="dxa"/>
            <w:tcBorders>
              <w:top w:val="single" w:sz="4" w:space="0" w:color="auto"/>
              <w:left w:val="single" w:sz="4" w:space="0" w:color="auto"/>
            </w:tcBorders>
            <w:shd w:val="clear" w:color="auto" w:fill="FFFFFF"/>
            <w:vAlign w:val="center"/>
          </w:tcPr>
          <w:p w:rsidR="002872C7" w:rsidRPr="0072094F" w:rsidRDefault="00D47DCC" w:rsidP="007438EB">
            <w:pPr>
              <w:ind w:firstLine="612"/>
              <w:rPr>
                <w:rFonts w:ascii="Times New Roman" w:hAnsi="Times New Roman"/>
              </w:rPr>
            </w:pPr>
            <w:r>
              <w:rPr>
                <w:rFonts w:ascii="Times New Roman" w:hAnsi="Times New Roman"/>
              </w:rPr>
              <w:t>Липень</w:t>
            </w:r>
            <w:r w:rsidR="002872C7" w:rsidRPr="0072094F">
              <w:rPr>
                <w:rFonts w:ascii="Times New Roman" w:hAnsi="Times New Roman"/>
              </w:rPr>
              <w:t xml:space="preserve"> 2024</w:t>
            </w:r>
          </w:p>
        </w:tc>
        <w:tc>
          <w:tcPr>
            <w:tcW w:w="5273" w:type="dxa"/>
            <w:tcBorders>
              <w:top w:val="single" w:sz="4" w:space="0" w:color="auto"/>
              <w:left w:val="single" w:sz="4" w:space="0" w:color="auto"/>
              <w:right w:val="single" w:sz="4" w:space="0" w:color="auto"/>
            </w:tcBorders>
            <w:shd w:val="clear" w:color="auto" w:fill="FFFFFF"/>
          </w:tcPr>
          <w:p w:rsidR="002872C7" w:rsidRPr="0072094F" w:rsidRDefault="00027F3C" w:rsidP="00D71058">
            <w:pPr>
              <w:jc w:val="center"/>
              <w:rPr>
                <w:rFonts w:ascii="Times New Roman" w:hAnsi="Times New Roman"/>
              </w:rPr>
            </w:pPr>
            <w:r>
              <w:rPr>
                <w:rFonts w:ascii="Times New Roman" w:hAnsi="Times New Roman"/>
              </w:rPr>
              <w:t>100</w:t>
            </w:r>
          </w:p>
        </w:tc>
      </w:tr>
      <w:tr w:rsidR="00D47DCC" w:rsidTr="00055F13">
        <w:trPr>
          <w:trHeight w:hRule="exact" w:val="307"/>
        </w:trPr>
        <w:tc>
          <w:tcPr>
            <w:tcW w:w="3890" w:type="dxa"/>
            <w:tcBorders>
              <w:top w:val="single" w:sz="4" w:space="0" w:color="auto"/>
              <w:left w:val="single" w:sz="4" w:space="0" w:color="auto"/>
            </w:tcBorders>
            <w:shd w:val="clear" w:color="auto" w:fill="FFFFFF"/>
            <w:vAlign w:val="center"/>
          </w:tcPr>
          <w:p w:rsidR="00D47DCC" w:rsidRDefault="00D47DCC" w:rsidP="007438EB">
            <w:pPr>
              <w:ind w:firstLine="612"/>
              <w:rPr>
                <w:rFonts w:ascii="Times New Roman" w:hAnsi="Times New Roman"/>
              </w:rPr>
            </w:pPr>
            <w:r>
              <w:rPr>
                <w:rFonts w:ascii="Times New Roman" w:hAnsi="Times New Roman"/>
              </w:rPr>
              <w:t>Серпень 2024</w:t>
            </w:r>
          </w:p>
        </w:tc>
        <w:tc>
          <w:tcPr>
            <w:tcW w:w="5273" w:type="dxa"/>
            <w:tcBorders>
              <w:top w:val="single" w:sz="4" w:space="0" w:color="auto"/>
              <w:left w:val="single" w:sz="4" w:space="0" w:color="auto"/>
              <w:right w:val="single" w:sz="4" w:space="0" w:color="auto"/>
            </w:tcBorders>
            <w:shd w:val="clear" w:color="auto" w:fill="FFFFFF"/>
          </w:tcPr>
          <w:p w:rsidR="00D47DCC" w:rsidRPr="0072094F" w:rsidRDefault="00027F3C" w:rsidP="00D71058">
            <w:pPr>
              <w:jc w:val="center"/>
              <w:rPr>
                <w:rFonts w:ascii="Times New Roman" w:hAnsi="Times New Roman"/>
              </w:rPr>
            </w:pPr>
            <w:r>
              <w:rPr>
                <w:rFonts w:ascii="Times New Roman" w:hAnsi="Times New Roman"/>
              </w:rPr>
              <w:t>200</w:t>
            </w:r>
          </w:p>
        </w:tc>
      </w:tr>
      <w:tr w:rsidR="00D47DCC" w:rsidTr="00055F13">
        <w:trPr>
          <w:trHeight w:hRule="exact" w:val="307"/>
        </w:trPr>
        <w:tc>
          <w:tcPr>
            <w:tcW w:w="3890" w:type="dxa"/>
            <w:tcBorders>
              <w:top w:val="single" w:sz="4" w:space="0" w:color="auto"/>
              <w:left w:val="single" w:sz="4" w:space="0" w:color="auto"/>
            </w:tcBorders>
            <w:shd w:val="clear" w:color="auto" w:fill="FFFFFF"/>
            <w:vAlign w:val="center"/>
          </w:tcPr>
          <w:p w:rsidR="00D47DCC" w:rsidRDefault="00D47DCC" w:rsidP="007438EB">
            <w:pPr>
              <w:ind w:firstLine="612"/>
              <w:rPr>
                <w:rFonts w:ascii="Times New Roman" w:hAnsi="Times New Roman"/>
              </w:rPr>
            </w:pPr>
            <w:r>
              <w:rPr>
                <w:rFonts w:ascii="Times New Roman" w:hAnsi="Times New Roman"/>
              </w:rPr>
              <w:t>Вересень 2024</w:t>
            </w:r>
          </w:p>
        </w:tc>
        <w:tc>
          <w:tcPr>
            <w:tcW w:w="5273" w:type="dxa"/>
            <w:tcBorders>
              <w:top w:val="single" w:sz="4" w:space="0" w:color="auto"/>
              <w:left w:val="single" w:sz="4" w:space="0" w:color="auto"/>
              <w:right w:val="single" w:sz="4" w:space="0" w:color="auto"/>
            </w:tcBorders>
            <w:shd w:val="clear" w:color="auto" w:fill="FFFFFF"/>
          </w:tcPr>
          <w:p w:rsidR="00D47DCC" w:rsidRPr="0072094F" w:rsidRDefault="00027F3C" w:rsidP="00D71058">
            <w:pPr>
              <w:jc w:val="center"/>
              <w:rPr>
                <w:rFonts w:ascii="Times New Roman" w:hAnsi="Times New Roman"/>
              </w:rPr>
            </w:pPr>
            <w:r>
              <w:rPr>
                <w:rFonts w:ascii="Times New Roman" w:hAnsi="Times New Roman"/>
              </w:rPr>
              <w:t>1800</w:t>
            </w:r>
          </w:p>
        </w:tc>
      </w:tr>
      <w:tr w:rsidR="00D47DCC" w:rsidTr="00055F13">
        <w:trPr>
          <w:trHeight w:hRule="exact" w:val="307"/>
        </w:trPr>
        <w:tc>
          <w:tcPr>
            <w:tcW w:w="3890" w:type="dxa"/>
            <w:tcBorders>
              <w:top w:val="single" w:sz="4" w:space="0" w:color="auto"/>
              <w:left w:val="single" w:sz="4" w:space="0" w:color="auto"/>
            </w:tcBorders>
            <w:shd w:val="clear" w:color="auto" w:fill="FFFFFF"/>
            <w:vAlign w:val="center"/>
          </w:tcPr>
          <w:p w:rsidR="00D47DCC" w:rsidRDefault="00D47DCC" w:rsidP="007438EB">
            <w:pPr>
              <w:ind w:firstLine="612"/>
              <w:rPr>
                <w:rFonts w:ascii="Times New Roman" w:hAnsi="Times New Roman"/>
              </w:rPr>
            </w:pPr>
            <w:r>
              <w:rPr>
                <w:rFonts w:ascii="Times New Roman" w:hAnsi="Times New Roman"/>
              </w:rPr>
              <w:t>Жовтень 2024</w:t>
            </w:r>
          </w:p>
        </w:tc>
        <w:tc>
          <w:tcPr>
            <w:tcW w:w="5273" w:type="dxa"/>
            <w:tcBorders>
              <w:top w:val="single" w:sz="4" w:space="0" w:color="auto"/>
              <w:left w:val="single" w:sz="4" w:space="0" w:color="auto"/>
              <w:right w:val="single" w:sz="4" w:space="0" w:color="auto"/>
            </w:tcBorders>
            <w:shd w:val="clear" w:color="auto" w:fill="FFFFFF"/>
          </w:tcPr>
          <w:p w:rsidR="00D47DCC" w:rsidRPr="0072094F" w:rsidRDefault="00027F3C" w:rsidP="00D71058">
            <w:pPr>
              <w:jc w:val="center"/>
              <w:rPr>
                <w:rFonts w:ascii="Times New Roman" w:hAnsi="Times New Roman"/>
              </w:rPr>
            </w:pPr>
            <w:r>
              <w:rPr>
                <w:rFonts w:ascii="Times New Roman" w:hAnsi="Times New Roman"/>
              </w:rPr>
              <w:t>6500</w:t>
            </w:r>
          </w:p>
        </w:tc>
      </w:tr>
      <w:tr w:rsidR="00D47DCC" w:rsidTr="00055F13">
        <w:trPr>
          <w:trHeight w:hRule="exact" w:val="307"/>
        </w:trPr>
        <w:tc>
          <w:tcPr>
            <w:tcW w:w="3890" w:type="dxa"/>
            <w:tcBorders>
              <w:top w:val="single" w:sz="4" w:space="0" w:color="auto"/>
              <w:left w:val="single" w:sz="4" w:space="0" w:color="auto"/>
            </w:tcBorders>
            <w:shd w:val="clear" w:color="auto" w:fill="FFFFFF"/>
            <w:vAlign w:val="center"/>
          </w:tcPr>
          <w:p w:rsidR="00D47DCC" w:rsidRDefault="00D47DCC" w:rsidP="007438EB">
            <w:pPr>
              <w:ind w:firstLine="612"/>
              <w:rPr>
                <w:rFonts w:ascii="Times New Roman" w:hAnsi="Times New Roman"/>
              </w:rPr>
            </w:pPr>
            <w:r>
              <w:rPr>
                <w:rFonts w:ascii="Times New Roman" w:hAnsi="Times New Roman"/>
              </w:rPr>
              <w:t>Листопад 2024</w:t>
            </w:r>
          </w:p>
        </w:tc>
        <w:tc>
          <w:tcPr>
            <w:tcW w:w="5273" w:type="dxa"/>
            <w:tcBorders>
              <w:top w:val="single" w:sz="4" w:space="0" w:color="auto"/>
              <w:left w:val="single" w:sz="4" w:space="0" w:color="auto"/>
              <w:right w:val="single" w:sz="4" w:space="0" w:color="auto"/>
            </w:tcBorders>
            <w:shd w:val="clear" w:color="auto" w:fill="FFFFFF"/>
          </w:tcPr>
          <w:p w:rsidR="00D47DCC" w:rsidRPr="0072094F" w:rsidRDefault="00027F3C" w:rsidP="00D71058">
            <w:pPr>
              <w:jc w:val="center"/>
              <w:rPr>
                <w:rFonts w:ascii="Times New Roman" w:hAnsi="Times New Roman"/>
              </w:rPr>
            </w:pPr>
            <w:r>
              <w:rPr>
                <w:rFonts w:ascii="Times New Roman" w:hAnsi="Times New Roman"/>
              </w:rPr>
              <w:t>9000</w:t>
            </w:r>
          </w:p>
        </w:tc>
      </w:tr>
      <w:tr w:rsidR="00D47DCC" w:rsidTr="00055F13">
        <w:trPr>
          <w:trHeight w:hRule="exact" w:val="307"/>
        </w:trPr>
        <w:tc>
          <w:tcPr>
            <w:tcW w:w="3890" w:type="dxa"/>
            <w:tcBorders>
              <w:top w:val="single" w:sz="4" w:space="0" w:color="auto"/>
              <w:left w:val="single" w:sz="4" w:space="0" w:color="auto"/>
            </w:tcBorders>
            <w:shd w:val="clear" w:color="auto" w:fill="FFFFFF"/>
            <w:vAlign w:val="center"/>
          </w:tcPr>
          <w:p w:rsidR="00D47DCC" w:rsidRDefault="00D47DCC" w:rsidP="007438EB">
            <w:pPr>
              <w:ind w:firstLine="612"/>
              <w:rPr>
                <w:rFonts w:ascii="Times New Roman" w:hAnsi="Times New Roman"/>
              </w:rPr>
            </w:pPr>
            <w:r>
              <w:rPr>
                <w:rFonts w:ascii="Times New Roman" w:hAnsi="Times New Roman"/>
              </w:rPr>
              <w:t>Грудень 2024</w:t>
            </w:r>
          </w:p>
        </w:tc>
        <w:tc>
          <w:tcPr>
            <w:tcW w:w="5273" w:type="dxa"/>
            <w:tcBorders>
              <w:top w:val="single" w:sz="4" w:space="0" w:color="auto"/>
              <w:left w:val="single" w:sz="4" w:space="0" w:color="auto"/>
              <w:right w:val="single" w:sz="4" w:space="0" w:color="auto"/>
            </w:tcBorders>
            <w:shd w:val="clear" w:color="auto" w:fill="FFFFFF"/>
          </w:tcPr>
          <w:p w:rsidR="00D47DCC" w:rsidRPr="0072094F" w:rsidRDefault="00027F3C" w:rsidP="00D71058">
            <w:pPr>
              <w:jc w:val="center"/>
              <w:rPr>
                <w:rFonts w:ascii="Times New Roman" w:hAnsi="Times New Roman"/>
              </w:rPr>
            </w:pPr>
            <w:r>
              <w:rPr>
                <w:rFonts w:ascii="Times New Roman" w:hAnsi="Times New Roman"/>
              </w:rPr>
              <w:t>10000</w:t>
            </w:r>
          </w:p>
        </w:tc>
      </w:tr>
      <w:tr w:rsidR="002872C7" w:rsidTr="00055F13">
        <w:trPr>
          <w:trHeight w:hRule="exact" w:val="389"/>
        </w:trPr>
        <w:tc>
          <w:tcPr>
            <w:tcW w:w="3890" w:type="dxa"/>
            <w:tcBorders>
              <w:top w:val="single" w:sz="4" w:space="0" w:color="auto"/>
              <w:left w:val="single" w:sz="4" w:space="0" w:color="auto"/>
              <w:bottom w:val="single" w:sz="4" w:space="0" w:color="auto"/>
            </w:tcBorders>
            <w:shd w:val="clear" w:color="auto" w:fill="FFFFFF"/>
            <w:vAlign w:val="center"/>
          </w:tcPr>
          <w:p w:rsidR="002872C7" w:rsidRPr="00FF5EC6" w:rsidRDefault="002872C7" w:rsidP="007438EB">
            <w:pPr>
              <w:ind w:firstLine="612"/>
              <w:rPr>
                <w:rFonts w:ascii="Times New Roman" w:hAnsi="Times New Roman"/>
                <w:b/>
              </w:rPr>
            </w:pPr>
            <w:r w:rsidRPr="00FF5EC6">
              <w:rPr>
                <w:rFonts w:ascii="Times New Roman" w:hAnsi="Times New Roman"/>
                <w:b/>
              </w:rPr>
              <w:t>ВСЬОГО</w:t>
            </w:r>
          </w:p>
        </w:tc>
        <w:tc>
          <w:tcPr>
            <w:tcW w:w="5273" w:type="dxa"/>
            <w:tcBorders>
              <w:top w:val="single" w:sz="4" w:space="0" w:color="auto"/>
              <w:left w:val="single" w:sz="4" w:space="0" w:color="auto"/>
              <w:bottom w:val="single" w:sz="4" w:space="0" w:color="auto"/>
              <w:right w:val="single" w:sz="4" w:space="0" w:color="auto"/>
            </w:tcBorders>
            <w:shd w:val="clear" w:color="auto" w:fill="FFFFFF"/>
          </w:tcPr>
          <w:p w:rsidR="002872C7" w:rsidRPr="00FF5EC6" w:rsidRDefault="00027F3C" w:rsidP="00D71058">
            <w:pPr>
              <w:jc w:val="center"/>
              <w:rPr>
                <w:rFonts w:ascii="Times New Roman" w:hAnsi="Times New Roman"/>
                <w:b/>
              </w:rPr>
            </w:pPr>
            <w:r w:rsidRPr="00FF5EC6">
              <w:rPr>
                <w:rFonts w:ascii="Times New Roman" w:hAnsi="Times New Roman"/>
                <w:b/>
              </w:rPr>
              <w:t>32000</w:t>
            </w:r>
          </w:p>
        </w:tc>
      </w:tr>
    </w:tbl>
    <w:p w:rsidR="00D13496" w:rsidRDefault="00712A32" w:rsidP="00712A32">
      <w:pPr>
        <w:pStyle w:val="20"/>
        <w:shd w:val="clear" w:color="auto" w:fill="auto"/>
        <w:tabs>
          <w:tab w:val="left" w:pos="1574"/>
        </w:tabs>
        <w:spacing w:before="0" w:after="0" w:line="298" w:lineRule="exact"/>
      </w:pPr>
      <w:r>
        <w:t xml:space="preserve">            2.1.1. </w:t>
      </w:r>
      <w:r w:rsidR="00D13496">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00D13496">
        <w:rPr>
          <w:lang w:val="ru-RU" w:eastAsia="ru-RU" w:bidi="ru-RU"/>
        </w:rPr>
        <w:t xml:space="preserve">строку </w:t>
      </w:r>
      <w:r w:rsidR="00D13496">
        <w:t>дії Договору.</w:t>
      </w:r>
    </w:p>
    <w:p w:rsidR="00D13496" w:rsidRDefault="00712A32" w:rsidP="00712A32">
      <w:pPr>
        <w:pStyle w:val="20"/>
        <w:shd w:val="clear" w:color="auto" w:fill="auto"/>
        <w:tabs>
          <w:tab w:val="left" w:pos="1179"/>
        </w:tabs>
        <w:spacing w:before="0" w:after="0" w:line="298" w:lineRule="exact"/>
      </w:pPr>
      <w:r>
        <w:t xml:space="preserve">             2.2. </w:t>
      </w:r>
      <w:r w:rsidR="00D13496">
        <w:t xml:space="preserve">Споживач підтверджує, що замовлені ним обсяги природного газу, які визначені в </w:t>
      </w:r>
      <w:r w:rsidR="00D13496">
        <w:rPr>
          <w:lang w:val="ru-RU" w:eastAsia="ru-RU" w:bidi="ru-RU"/>
        </w:rPr>
        <w:t xml:space="preserve">п.2.1 </w:t>
      </w:r>
      <w:r w:rsidR="00D13496">
        <w:t xml:space="preserve">цього Договору повністю покривають </w:t>
      </w:r>
      <w:r w:rsidR="00D13496">
        <w:rPr>
          <w:lang w:val="ru-RU" w:eastAsia="ru-RU" w:bidi="ru-RU"/>
        </w:rPr>
        <w:t xml:space="preserve">потреби </w:t>
      </w:r>
      <w:r w:rsidR="00D13496">
        <w:t xml:space="preserve">Споживача у відповідному розрахунковому періоді для </w:t>
      </w:r>
      <w:r w:rsidR="00D13496">
        <w:rPr>
          <w:lang w:val="ru-RU" w:eastAsia="ru-RU" w:bidi="ru-RU"/>
        </w:rPr>
        <w:t xml:space="preserve">потреб, </w:t>
      </w:r>
      <w:r w:rsidR="00D13496">
        <w:t xml:space="preserve">визначених пунктом </w:t>
      </w:r>
      <w:r w:rsidR="00D13496">
        <w:rPr>
          <w:lang w:val="ru-RU" w:eastAsia="ru-RU" w:bidi="ru-RU"/>
        </w:rPr>
        <w:t xml:space="preserve">1.2 </w:t>
      </w:r>
      <w:r w:rsidR="00D13496">
        <w:t>цього Договору.</w:t>
      </w:r>
    </w:p>
    <w:p w:rsidR="00D13496" w:rsidRDefault="00D13496" w:rsidP="001F3566">
      <w:pPr>
        <w:pStyle w:val="20"/>
        <w:shd w:val="clear" w:color="auto" w:fill="auto"/>
        <w:spacing w:before="0" w:after="0" w:line="298" w:lineRule="exact"/>
        <w:ind w:firstLine="740"/>
      </w:pPr>
      <w:r>
        <w:t>Відповідальність за правильність визначення замовлених обсягів газу покладається виключно на Споживача.</w:t>
      </w:r>
    </w:p>
    <w:p w:rsidR="00D13496" w:rsidRDefault="00712A32" w:rsidP="00712A32">
      <w:pPr>
        <w:pStyle w:val="20"/>
        <w:shd w:val="clear" w:color="auto" w:fill="auto"/>
        <w:tabs>
          <w:tab w:val="left" w:pos="1179"/>
        </w:tabs>
        <w:spacing w:before="0" w:after="0" w:line="298" w:lineRule="exact"/>
      </w:pPr>
      <w:r>
        <w:t xml:space="preserve">             2.3. </w:t>
      </w:r>
      <w:r w:rsidR="00D13496">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00D13496" w:rsidRPr="00D13496">
        <w:rPr>
          <w:lang w:eastAsia="ru-RU" w:bidi="ru-RU"/>
        </w:rPr>
        <w:t xml:space="preserve">Оператора </w:t>
      </w:r>
      <w:r w:rsidR="00D13496">
        <w:t>ГТС відповідно до вимог Кодексу ГТС.</w:t>
      </w:r>
    </w:p>
    <w:p w:rsidR="00D13496" w:rsidRDefault="00712A32" w:rsidP="00712A32">
      <w:pPr>
        <w:pStyle w:val="20"/>
        <w:shd w:val="clear" w:color="auto" w:fill="auto"/>
        <w:tabs>
          <w:tab w:val="left" w:pos="1179"/>
        </w:tabs>
        <w:spacing w:before="0" w:after="0" w:line="298" w:lineRule="exact"/>
      </w:pPr>
      <w:r>
        <w:t xml:space="preserve">             2.4. </w:t>
      </w:r>
      <w:r w:rsidR="00D13496">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02D53" w:rsidRDefault="00D13496" w:rsidP="0086045F">
      <w:pPr>
        <w:pStyle w:val="20"/>
        <w:shd w:val="clear" w:color="auto" w:fill="auto"/>
        <w:tabs>
          <w:tab w:val="left" w:pos="1167"/>
        </w:tabs>
        <w:spacing w:before="0" w:after="0" w:line="298" w:lineRule="exact"/>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0086045F">
        <w:t xml:space="preserve"> </w:t>
      </w:r>
      <w:r w:rsidR="001F3566">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02D53" w:rsidRDefault="001F3566" w:rsidP="001F3566">
      <w:pPr>
        <w:pStyle w:val="20"/>
        <w:shd w:val="clear" w:color="auto" w:fill="auto"/>
        <w:spacing w:before="0" w:after="0" w:line="298" w:lineRule="exact"/>
        <w:ind w:firstLine="700"/>
      </w:pPr>
      <w: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Pr>
          <w:lang w:val="ru-RU" w:eastAsia="ru-RU" w:bidi="ru-RU"/>
        </w:rPr>
        <w:t xml:space="preserve">природного </w:t>
      </w:r>
      <w:r>
        <w:t>газу.</w:t>
      </w:r>
    </w:p>
    <w:p w:rsidR="00902D53" w:rsidRDefault="00712A32" w:rsidP="00712A32">
      <w:pPr>
        <w:pStyle w:val="20"/>
        <w:shd w:val="clear" w:color="auto" w:fill="auto"/>
        <w:tabs>
          <w:tab w:val="left" w:pos="1181"/>
        </w:tabs>
        <w:spacing w:before="0" w:after="0" w:line="298" w:lineRule="exact"/>
      </w:pPr>
      <w:r>
        <w:t xml:space="preserve">            2.5. </w:t>
      </w:r>
      <w:r w:rsidR="001F3566">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02D53" w:rsidRDefault="00712A32" w:rsidP="00712A32">
      <w:pPr>
        <w:pStyle w:val="20"/>
        <w:shd w:val="clear" w:color="auto" w:fill="auto"/>
        <w:tabs>
          <w:tab w:val="left" w:pos="1181"/>
        </w:tabs>
        <w:spacing w:before="0" w:after="0" w:line="298" w:lineRule="exact"/>
      </w:pPr>
      <w:r>
        <w:t xml:space="preserve">            2.6. </w:t>
      </w:r>
      <w:r w:rsidR="001F3566">
        <w:t xml:space="preserve">За розрахункову одиницю газу приймається один метр кубічний (м3), приведений до стандартних умов: температура (4) 293,18 </w:t>
      </w:r>
      <w:r w:rsidR="001F3566">
        <w:rPr>
          <w:lang w:val="ru-RU" w:eastAsia="ru-RU" w:bidi="ru-RU"/>
        </w:rPr>
        <w:t xml:space="preserve">К </w:t>
      </w:r>
      <w:r w:rsidR="001F3566">
        <w:t>(20</w:t>
      </w:r>
      <w:r w:rsidR="001F3566">
        <w:rPr>
          <w:vertAlign w:val="superscript"/>
        </w:rPr>
        <w:t>о</w:t>
      </w:r>
      <w:r w:rsidR="001F3566">
        <w:t xml:space="preserve">С), тиск газу (Р) 101,325 кПа (760 мм </w:t>
      </w:r>
      <w:proofErr w:type="spellStart"/>
      <w:r w:rsidR="001F3566">
        <w:t>рт</w:t>
      </w:r>
      <w:proofErr w:type="spellEnd"/>
      <w:r w:rsidR="001F3566">
        <w:t>. ст.).</w:t>
      </w:r>
    </w:p>
    <w:p w:rsidR="00902D53" w:rsidRDefault="00712A32" w:rsidP="00712A32">
      <w:pPr>
        <w:pStyle w:val="20"/>
        <w:shd w:val="clear" w:color="auto" w:fill="auto"/>
        <w:tabs>
          <w:tab w:val="left" w:pos="1378"/>
        </w:tabs>
        <w:spacing w:before="0" w:after="0" w:line="298" w:lineRule="exact"/>
      </w:pPr>
      <w:r>
        <w:t xml:space="preserve">            2.7. </w:t>
      </w:r>
      <w:r w:rsidR="001F3566">
        <w:t xml:space="preserve">Фізико-хімічні показники природного газу, який передається Постачальником Споживачеві у пунктах приймання-передачі, зазначених у пункті </w:t>
      </w:r>
      <w:r w:rsidR="001F3566" w:rsidRPr="00D13496">
        <w:rPr>
          <w:lang w:eastAsia="ru-RU" w:bidi="ru-RU"/>
        </w:rPr>
        <w:t xml:space="preserve">3.1 </w:t>
      </w:r>
      <w:r w:rsidR="001F3566">
        <w:t xml:space="preserve">цього Договору, повинні </w:t>
      </w:r>
      <w:r w:rsidR="001F3566">
        <w:lastRenderedPageBreak/>
        <w:t>відповідати вимогам, визначеним розділом ІІІ Кодексу ГТС та Кодексом ГРМ.</w:t>
      </w:r>
    </w:p>
    <w:p w:rsidR="00902D53" w:rsidRDefault="00712A32" w:rsidP="00712A32">
      <w:pPr>
        <w:pStyle w:val="23"/>
        <w:shd w:val="clear" w:color="auto" w:fill="auto"/>
        <w:tabs>
          <w:tab w:val="left" w:pos="2778"/>
        </w:tabs>
        <w:spacing w:before="0" w:after="0" w:line="240" w:lineRule="exact"/>
        <w:jc w:val="center"/>
      </w:pPr>
      <w:bookmarkStart w:id="5" w:name="bookmark4"/>
      <w:r>
        <w:t xml:space="preserve">3. </w:t>
      </w:r>
      <w:r w:rsidR="001F3566">
        <w:t>Порядок та умови передачі природного газу</w:t>
      </w:r>
      <w:bookmarkEnd w:id="5"/>
    </w:p>
    <w:p w:rsidR="00712A32" w:rsidRDefault="00712A32" w:rsidP="00712A32">
      <w:pPr>
        <w:pStyle w:val="20"/>
        <w:shd w:val="clear" w:color="auto" w:fill="auto"/>
        <w:tabs>
          <w:tab w:val="left" w:pos="1181"/>
        </w:tabs>
        <w:spacing w:before="0" w:after="0" w:line="298" w:lineRule="exact"/>
        <w:ind w:left="700"/>
      </w:pPr>
      <w:r>
        <w:t xml:space="preserve">3.1. </w:t>
      </w:r>
      <w:r w:rsidR="001F3566">
        <w:t>Постачальник передає Споживачу у загальному по</w:t>
      </w:r>
      <w:r>
        <w:t xml:space="preserve">тоці природний газ у внутрішній </w:t>
      </w:r>
    </w:p>
    <w:p w:rsidR="00902D53" w:rsidRDefault="001F3566" w:rsidP="00712A32">
      <w:pPr>
        <w:pStyle w:val="20"/>
        <w:shd w:val="clear" w:color="auto" w:fill="auto"/>
        <w:tabs>
          <w:tab w:val="left" w:pos="1181"/>
        </w:tabs>
        <w:spacing w:before="0" w:after="0" w:line="298" w:lineRule="exact"/>
      </w:pPr>
      <w:r>
        <w:t>точці виходу з газотранспортної системи.</w:t>
      </w:r>
    </w:p>
    <w:p w:rsidR="00902D53" w:rsidRDefault="001F3566" w:rsidP="001F3566">
      <w:pPr>
        <w:pStyle w:val="20"/>
        <w:shd w:val="clear" w:color="auto" w:fill="auto"/>
        <w:spacing w:before="0" w:after="0" w:line="298" w:lineRule="exact"/>
        <w:ind w:firstLine="70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12A32" w:rsidRDefault="00712A32" w:rsidP="00712A32">
      <w:pPr>
        <w:pStyle w:val="20"/>
        <w:shd w:val="clear" w:color="auto" w:fill="auto"/>
        <w:tabs>
          <w:tab w:val="left" w:pos="1181"/>
        </w:tabs>
        <w:spacing w:before="0" w:after="0" w:line="298" w:lineRule="exact"/>
        <w:ind w:left="700"/>
      </w:pPr>
      <w:r>
        <w:t xml:space="preserve">3.2. </w:t>
      </w:r>
      <w:r w:rsidR="001F3566">
        <w:t xml:space="preserve">Постачання газу за цим Договором здійснюється Постачальником виключно за </w:t>
      </w:r>
    </w:p>
    <w:p w:rsidR="00902D53" w:rsidRDefault="001F3566" w:rsidP="00712A32">
      <w:pPr>
        <w:pStyle w:val="20"/>
        <w:shd w:val="clear" w:color="auto" w:fill="auto"/>
        <w:tabs>
          <w:tab w:val="left" w:pos="1181"/>
        </w:tabs>
        <w:spacing w:before="0" w:after="0" w:line="298" w:lineRule="exact"/>
      </w:pPr>
      <w:r>
        <w:t>умови включення Споживача до Реєстру споживачів Постачальника, розміщеного на інформаційній платформі Оператора ГТС.</w:t>
      </w:r>
    </w:p>
    <w:p w:rsidR="00712A32" w:rsidRDefault="00712A32" w:rsidP="00712A32">
      <w:pPr>
        <w:pStyle w:val="20"/>
        <w:shd w:val="clear" w:color="auto" w:fill="auto"/>
        <w:tabs>
          <w:tab w:val="left" w:pos="1181"/>
        </w:tabs>
        <w:spacing w:before="0" w:after="0" w:line="298" w:lineRule="exact"/>
        <w:ind w:left="700"/>
      </w:pPr>
      <w:r>
        <w:t>3.3.</w:t>
      </w:r>
      <w:r w:rsidR="001F3566">
        <w:t xml:space="preserve">Постачання (включення Споживача до Реєстру споживачів Постачальника) та </w:t>
      </w:r>
    </w:p>
    <w:p w:rsidR="00902D53" w:rsidRDefault="001F3566" w:rsidP="00712A32">
      <w:pPr>
        <w:pStyle w:val="20"/>
        <w:shd w:val="clear" w:color="auto" w:fill="auto"/>
        <w:tabs>
          <w:tab w:val="left" w:pos="1181"/>
        </w:tabs>
        <w:spacing w:before="0" w:after="0" w:line="298" w:lineRule="exact"/>
      </w:pPr>
      <w:r>
        <w:t>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02D53" w:rsidRDefault="00712A32" w:rsidP="00712A32">
      <w:pPr>
        <w:pStyle w:val="20"/>
        <w:shd w:val="clear" w:color="auto" w:fill="auto"/>
        <w:tabs>
          <w:tab w:val="left" w:pos="1378"/>
        </w:tabs>
        <w:spacing w:before="0" w:after="0" w:line="298" w:lineRule="exact"/>
      </w:pPr>
      <w:r>
        <w:t xml:space="preserve">            3.4. </w:t>
      </w:r>
      <w:r w:rsidR="001F3566">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02D53" w:rsidRDefault="001F3566" w:rsidP="001F3566">
      <w:pPr>
        <w:pStyle w:val="20"/>
        <w:shd w:val="clear" w:color="auto" w:fill="auto"/>
        <w:spacing w:before="0" w:after="0" w:line="298" w:lineRule="exact"/>
        <w:ind w:firstLine="70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902D53" w:rsidRDefault="00712A32" w:rsidP="00712A32">
      <w:pPr>
        <w:pStyle w:val="20"/>
        <w:shd w:val="clear" w:color="auto" w:fill="auto"/>
        <w:tabs>
          <w:tab w:val="left" w:pos="1181"/>
        </w:tabs>
        <w:spacing w:before="0" w:after="0" w:line="298" w:lineRule="exact"/>
        <w:ind w:left="700"/>
      </w:pPr>
      <w:r>
        <w:t xml:space="preserve">3.5. </w:t>
      </w:r>
      <w:r w:rsidR="001F3566">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02D53" w:rsidRDefault="00712A32" w:rsidP="00712A32">
      <w:pPr>
        <w:pStyle w:val="20"/>
        <w:shd w:val="clear" w:color="auto" w:fill="auto"/>
        <w:tabs>
          <w:tab w:val="left" w:pos="1378"/>
        </w:tabs>
        <w:spacing w:before="0" w:after="0" w:line="298" w:lineRule="exact"/>
      </w:pPr>
      <w:r>
        <w:t xml:space="preserve">            3.5.1. </w:t>
      </w:r>
      <w:r w:rsidR="001F3566">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1F3566">
        <w:t>ами</w:t>
      </w:r>
      <w:proofErr w:type="spellEnd"/>
      <w:r w:rsidR="001F3566">
        <w:t>) ГРМ та/або Оператором ГТС та Споживачем, на підставі даних комерційного вузла обліку Споживача, відповідно до вимог Кодексу ГТС/Кодексу ГРМ.</w:t>
      </w:r>
    </w:p>
    <w:p w:rsidR="00902D53" w:rsidRDefault="00712A32" w:rsidP="00712A32">
      <w:pPr>
        <w:pStyle w:val="20"/>
        <w:shd w:val="clear" w:color="auto" w:fill="auto"/>
        <w:tabs>
          <w:tab w:val="left" w:pos="1359"/>
        </w:tabs>
        <w:spacing w:before="0" w:after="0" w:line="298" w:lineRule="exact"/>
      </w:pPr>
      <w:r>
        <w:t xml:space="preserve">            3.5.2. </w:t>
      </w:r>
      <w:r w:rsidR="001F3566">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12A32" w:rsidRDefault="00712A32" w:rsidP="00712A32">
      <w:pPr>
        <w:pStyle w:val="20"/>
        <w:shd w:val="clear" w:color="auto" w:fill="auto"/>
        <w:tabs>
          <w:tab w:val="left" w:pos="1364"/>
        </w:tabs>
        <w:spacing w:before="0" w:after="0" w:line="298" w:lineRule="exact"/>
        <w:ind w:left="740"/>
      </w:pPr>
      <w:r>
        <w:t xml:space="preserve">3.5.3. </w:t>
      </w:r>
      <w:r w:rsidR="001F3566">
        <w:t xml:space="preserve">Споживач протягом 2-х (двох) робочих днів з дати одержання акту зобов'язується </w:t>
      </w:r>
    </w:p>
    <w:p w:rsidR="00902D53" w:rsidRDefault="001F3566" w:rsidP="00712A32">
      <w:pPr>
        <w:pStyle w:val="20"/>
        <w:shd w:val="clear" w:color="auto" w:fill="auto"/>
        <w:tabs>
          <w:tab w:val="left" w:pos="1364"/>
        </w:tabs>
        <w:spacing w:before="0" w:after="0" w:line="298" w:lineRule="exact"/>
      </w:pPr>
      <w:r>
        <w:t>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12A32" w:rsidRDefault="00712A32" w:rsidP="00712A32">
      <w:pPr>
        <w:pStyle w:val="20"/>
        <w:shd w:val="clear" w:color="auto" w:fill="auto"/>
        <w:tabs>
          <w:tab w:val="left" w:pos="1359"/>
        </w:tabs>
        <w:spacing w:before="0" w:after="0" w:line="298" w:lineRule="exact"/>
        <w:ind w:left="740"/>
      </w:pPr>
      <w:r>
        <w:t xml:space="preserve">3.5.4. </w:t>
      </w:r>
      <w:r w:rsidR="001F3566">
        <w:t xml:space="preserve">У випадку неповернення Споживачем підписаного оригіналу акту до 15-го </w:t>
      </w:r>
    </w:p>
    <w:p w:rsidR="00902D53" w:rsidRDefault="001F3566" w:rsidP="00712A32">
      <w:pPr>
        <w:pStyle w:val="20"/>
        <w:shd w:val="clear" w:color="auto" w:fill="auto"/>
        <w:tabs>
          <w:tab w:val="left" w:pos="1359"/>
        </w:tabs>
        <w:spacing w:before="0" w:after="0" w:line="298" w:lineRule="exact"/>
      </w:pPr>
      <w: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12A32" w:rsidRDefault="00712A32" w:rsidP="00712A32">
      <w:pPr>
        <w:pStyle w:val="20"/>
        <w:shd w:val="clear" w:color="auto" w:fill="auto"/>
        <w:tabs>
          <w:tab w:val="left" w:pos="1167"/>
        </w:tabs>
        <w:spacing w:before="0" w:after="0" w:line="298" w:lineRule="exact"/>
        <w:ind w:left="740"/>
      </w:pPr>
      <w:r>
        <w:t xml:space="preserve">3.6. </w:t>
      </w:r>
      <w:r w:rsidR="001F3566">
        <w:t xml:space="preserve">Звірка фактично використаного обсягу газу за цим Договором на певну дату чи </w:t>
      </w:r>
    </w:p>
    <w:p w:rsidR="00902D53" w:rsidRDefault="001F3566" w:rsidP="00712A32">
      <w:pPr>
        <w:pStyle w:val="20"/>
        <w:shd w:val="clear" w:color="auto" w:fill="auto"/>
        <w:tabs>
          <w:tab w:val="left" w:pos="1167"/>
        </w:tabs>
        <w:spacing w:before="0" w:after="0" w:line="298" w:lineRule="exact"/>
      </w:pPr>
      <w:r>
        <w:t>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02D53" w:rsidRDefault="00712A32" w:rsidP="00712A32">
      <w:pPr>
        <w:pStyle w:val="23"/>
        <w:shd w:val="clear" w:color="auto" w:fill="auto"/>
        <w:tabs>
          <w:tab w:val="left" w:pos="3453"/>
        </w:tabs>
        <w:spacing w:before="0" w:after="0" w:line="240" w:lineRule="exact"/>
        <w:jc w:val="center"/>
      </w:pPr>
      <w:bookmarkStart w:id="6" w:name="bookmark5"/>
      <w:r>
        <w:t xml:space="preserve">4. </w:t>
      </w:r>
      <w:r w:rsidR="001F3566">
        <w:t>Ціна та вартість природного газу</w:t>
      </w:r>
      <w:bookmarkEnd w:id="6"/>
    </w:p>
    <w:p w:rsidR="00902D53" w:rsidRDefault="001F3566" w:rsidP="001F3566">
      <w:pPr>
        <w:pStyle w:val="20"/>
        <w:shd w:val="clear" w:color="auto" w:fill="auto"/>
        <w:spacing w:before="0" w:after="0" w:line="326" w:lineRule="exact"/>
        <w:ind w:firstLine="740"/>
        <w:jc w:val="left"/>
      </w:pPr>
      <w:r>
        <w:lastRenderedPageBreak/>
        <w:t>4.1 Ціна та порядок зміни ціни на природний газ, який постачається за цим Договором, встановлюється наступним чином:</w:t>
      </w:r>
    </w:p>
    <w:p w:rsidR="00902D53" w:rsidRDefault="001F3566" w:rsidP="001F3566">
      <w:pPr>
        <w:pStyle w:val="30"/>
        <w:shd w:val="clear" w:color="auto" w:fill="auto"/>
        <w:spacing w:before="0" w:after="0" w:line="298" w:lineRule="exact"/>
        <w:ind w:firstLine="740"/>
      </w:pPr>
      <w:r>
        <w:t xml:space="preserve">Ціна природного газу </w:t>
      </w:r>
      <w:r>
        <w:rPr>
          <w:rStyle w:val="31"/>
        </w:rPr>
        <w:t xml:space="preserve">за 1000 куб. м газу без ПДВ - </w:t>
      </w:r>
      <w:r w:rsidR="00712A32">
        <w:t>_______________</w:t>
      </w:r>
      <w:r>
        <w:t xml:space="preserve"> грн.</w:t>
      </w:r>
      <w:r>
        <w:rPr>
          <w:rStyle w:val="31"/>
        </w:rPr>
        <w:t>,</w:t>
      </w:r>
    </w:p>
    <w:p w:rsidR="00902D53" w:rsidRDefault="001F3566" w:rsidP="001F3566">
      <w:pPr>
        <w:pStyle w:val="20"/>
        <w:shd w:val="clear" w:color="auto" w:fill="auto"/>
        <w:spacing w:before="0" w:after="0" w:line="298" w:lineRule="exact"/>
        <w:ind w:firstLine="740"/>
      </w:pPr>
      <w:r>
        <w:t>крім того податок на додану вартість за ставкою 20%,</w:t>
      </w:r>
    </w:p>
    <w:p w:rsidR="00902D53" w:rsidRDefault="001F3566" w:rsidP="001F3566">
      <w:pPr>
        <w:pStyle w:val="20"/>
        <w:shd w:val="clear" w:color="auto" w:fill="auto"/>
        <w:spacing w:before="0" w:after="0" w:line="298" w:lineRule="exact"/>
        <w:ind w:firstLine="740"/>
      </w:pPr>
      <w:r>
        <w:t xml:space="preserve">ціна природного газу за 1000 куб. м з ПДВ - </w:t>
      </w:r>
      <w:r w:rsidR="00712A32">
        <w:rPr>
          <w:rStyle w:val="21"/>
        </w:rPr>
        <w:t>_______________</w:t>
      </w:r>
      <w:r>
        <w:rPr>
          <w:rStyle w:val="21"/>
        </w:rPr>
        <w:t xml:space="preserve"> грн</w:t>
      </w:r>
      <w:r>
        <w:t>;</w:t>
      </w:r>
    </w:p>
    <w:p w:rsidR="00902D53" w:rsidRDefault="001F3566" w:rsidP="001F3566">
      <w:pPr>
        <w:pStyle w:val="20"/>
        <w:shd w:val="clear" w:color="auto" w:fill="auto"/>
        <w:spacing w:before="0" w:after="0" w:line="298" w:lineRule="exact"/>
        <w:ind w:firstLine="740"/>
      </w:pPr>
      <w:r>
        <w:t>крім того тариф на послуги транспортування природного газу для внутрішньої точки виходу з г</w:t>
      </w:r>
      <w:r w:rsidR="00712A32">
        <w:t>азотранспортної системи - _________</w:t>
      </w:r>
      <w:r>
        <w:t xml:space="preserve"> грн. без ПДВ, коефіцієнт, який застосовується при замовленні потужності на добу наперед у відповідному періоді на рівні 1,10 умовних одиниць,</w:t>
      </w:r>
      <w:r w:rsidR="00712A32">
        <w:t xml:space="preserve"> всього з коефіцієнтом - ________</w:t>
      </w:r>
      <w:r>
        <w:t xml:space="preserve"> грн., крім того ПД</w:t>
      </w:r>
      <w:r w:rsidR="00712A32">
        <w:t>В 20% - ________ грн., всього з ПДВ - ________</w:t>
      </w:r>
      <w:r>
        <w:t xml:space="preserve"> грн. за 1000 куб. м.</w:t>
      </w:r>
    </w:p>
    <w:p w:rsidR="00902D53" w:rsidRDefault="001F3566" w:rsidP="001F3566">
      <w:pPr>
        <w:pStyle w:val="20"/>
        <w:shd w:val="clear" w:color="auto" w:fill="auto"/>
        <w:spacing w:before="0" w:after="0" w:line="298" w:lineRule="exact"/>
        <w:ind w:firstLine="740"/>
      </w:pPr>
      <w:r>
        <w:rPr>
          <w:rStyle w:val="21"/>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12A32">
        <w:rPr>
          <w:rStyle w:val="21"/>
        </w:rPr>
        <w:t>_____________</w:t>
      </w:r>
      <w:r>
        <w:rPr>
          <w:rStyle w:val="21"/>
        </w:rPr>
        <w:t xml:space="preserve"> грн</w:t>
      </w:r>
      <w:r>
        <w:t>.</w:t>
      </w:r>
    </w:p>
    <w:p w:rsidR="00902D53" w:rsidRDefault="001F3566" w:rsidP="001F3566">
      <w:pPr>
        <w:pStyle w:val="20"/>
        <w:numPr>
          <w:ilvl w:val="0"/>
          <w:numId w:val="2"/>
        </w:numPr>
        <w:shd w:val="clear" w:color="auto" w:fill="auto"/>
        <w:spacing w:before="0" w:after="0" w:line="298" w:lineRule="exact"/>
        <w:ind w:firstLine="740"/>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F3566" w:rsidRDefault="001F3566" w:rsidP="00712A32">
      <w:pPr>
        <w:pStyle w:val="20"/>
        <w:shd w:val="clear" w:color="auto" w:fill="auto"/>
        <w:tabs>
          <w:tab w:val="left" w:leader="underscore" w:pos="2213"/>
          <w:tab w:val="left" w:leader="underscore" w:pos="6864"/>
        </w:tabs>
        <w:spacing w:before="0" w:after="0" w:line="346" w:lineRule="exact"/>
        <w:ind w:firstLine="740"/>
      </w:pPr>
      <w:r>
        <w:t>4.3.Загальна вартість цього Догово</w:t>
      </w:r>
      <w:r w:rsidR="00712A32">
        <w:t>ру на дату укладання становить ____________</w:t>
      </w:r>
      <w:r>
        <w:t xml:space="preserve"> </w:t>
      </w:r>
      <w:r w:rsidR="00712A32" w:rsidRPr="00712A32">
        <w:rPr>
          <w:b/>
        </w:rPr>
        <w:t>грн.</w:t>
      </w:r>
      <w:r>
        <w:t>, крім того ПДВ</w:t>
      </w:r>
      <w:r>
        <w:tab/>
        <w:t xml:space="preserve"> </w:t>
      </w:r>
      <w:r w:rsidR="00712A32">
        <w:rPr>
          <w:b/>
        </w:rPr>
        <w:t>грн.</w:t>
      </w:r>
      <w:r>
        <w:t>, разом з ПДВ -</w:t>
      </w:r>
      <w:r w:rsidR="00712A32">
        <w:t xml:space="preserve"> _________ грн. (___________________грн.___</w:t>
      </w:r>
      <w:proofErr w:type="spellStart"/>
      <w:r w:rsidR="00712A32">
        <w:t>коп</w:t>
      </w:r>
      <w:proofErr w:type="spellEnd"/>
      <w:r w:rsidR="00712A32">
        <w:t>.)</w:t>
      </w:r>
    </w:p>
    <w:p w:rsidR="001F3566" w:rsidRDefault="00712A32" w:rsidP="00712A32">
      <w:pPr>
        <w:pStyle w:val="23"/>
        <w:shd w:val="clear" w:color="auto" w:fill="auto"/>
        <w:tabs>
          <w:tab w:val="left" w:pos="2853"/>
        </w:tabs>
        <w:spacing w:before="0" w:after="0" w:line="240" w:lineRule="exact"/>
        <w:jc w:val="center"/>
      </w:pPr>
      <w:bookmarkStart w:id="7" w:name="bookmark6"/>
      <w:r>
        <w:t xml:space="preserve">5. </w:t>
      </w:r>
      <w:r w:rsidR="001F3566">
        <w:t>Порядок та умови проведення розрахунків</w:t>
      </w:r>
      <w:bookmarkEnd w:id="7"/>
    </w:p>
    <w:p w:rsidR="001F3566" w:rsidRDefault="00712A32" w:rsidP="00712A32">
      <w:pPr>
        <w:pStyle w:val="20"/>
        <w:shd w:val="clear" w:color="auto" w:fill="auto"/>
        <w:tabs>
          <w:tab w:val="left" w:pos="1162"/>
        </w:tabs>
        <w:spacing w:before="0" w:after="0" w:line="298" w:lineRule="exact"/>
      </w:pPr>
      <w:r>
        <w:t xml:space="preserve">             5.1. </w:t>
      </w:r>
      <w:r w:rsidR="001F3566">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76681" w:rsidRDefault="00576681" w:rsidP="00712A32">
      <w:pPr>
        <w:pStyle w:val="20"/>
        <w:shd w:val="clear" w:color="auto" w:fill="auto"/>
        <w:tabs>
          <w:tab w:val="left" w:pos="1162"/>
        </w:tabs>
        <w:spacing w:before="0" w:after="0" w:line="298" w:lineRule="exact"/>
      </w:pPr>
      <w:r>
        <w:t xml:space="preserve">             </w:t>
      </w:r>
      <w:r w:rsidRPr="00576681">
        <w:t>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w:t>
      </w:r>
      <w:r>
        <w:t xml:space="preserve"> рахунку</w:t>
      </w:r>
      <w:r w:rsidRPr="00576681">
        <w:t xml:space="preserve"> та Акту приймання-передачі</w:t>
      </w:r>
      <w:r>
        <w:t xml:space="preserve"> </w:t>
      </w:r>
      <w:r w:rsidRPr="00576681">
        <w:t>газу.</w:t>
      </w:r>
    </w:p>
    <w:p w:rsidR="00712A32" w:rsidRDefault="00712A32" w:rsidP="00510BD2">
      <w:pPr>
        <w:pStyle w:val="20"/>
        <w:shd w:val="clear" w:color="auto" w:fill="auto"/>
        <w:tabs>
          <w:tab w:val="left" w:pos="1167"/>
        </w:tabs>
        <w:spacing w:before="0" w:after="0" w:line="298" w:lineRule="exact"/>
        <w:ind w:left="700"/>
        <w:jc w:val="left"/>
      </w:pPr>
      <w:r>
        <w:t xml:space="preserve">5.2. </w:t>
      </w:r>
      <w:r w:rsidR="001F3566">
        <w:t xml:space="preserve">Сторони погоджуються, що під час перерахування коштів у призначенні платежу </w:t>
      </w:r>
    </w:p>
    <w:p w:rsidR="001F3566" w:rsidRDefault="001F3566" w:rsidP="00510BD2">
      <w:pPr>
        <w:pStyle w:val="20"/>
        <w:shd w:val="clear" w:color="auto" w:fill="auto"/>
        <w:tabs>
          <w:tab w:val="left" w:pos="1167"/>
        </w:tabs>
        <w:spacing w:before="0" w:after="0" w:line="298" w:lineRule="exact"/>
        <w:jc w:val="left"/>
      </w:pPr>
      <w:r>
        <w:t>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1F3566" w:rsidRDefault="00712A32" w:rsidP="00712A32">
      <w:pPr>
        <w:pStyle w:val="20"/>
        <w:shd w:val="clear" w:color="auto" w:fill="auto"/>
        <w:tabs>
          <w:tab w:val="left" w:pos="1162"/>
        </w:tabs>
        <w:spacing w:before="0" w:after="0" w:line="298" w:lineRule="exact"/>
      </w:pPr>
      <w:r>
        <w:t xml:space="preserve">           5.3. </w:t>
      </w:r>
      <w:r w:rsidR="001F3566">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F3566" w:rsidRDefault="001F3566" w:rsidP="001F3566">
      <w:pPr>
        <w:pStyle w:val="20"/>
        <w:shd w:val="clear" w:color="auto" w:fill="auto"/>
        <w:spacing w:before="0" w:after="0" w:line="298" w:lineRule="exact"/>
        <w:ind w:firstLine="700"/>
      </w:pPr>
      <w:r>
        <w:t>Споживач зобов'язаний своєчасно та в повному обсязі розрахуватися за поставлений природний газ відповідно до пункту 5.1 цього Договору.</w:t>
      </w:r>
    </w:p>
    <w:p w:rsidR="00510BD2" w:rsidRDefault="00510BD2" w:rsidP="001F3566">
      <w:pPr>
        <w:pStyle w:val="20"/>
        <w:shd w:val="clear" w:color="auto" w:fill="auto"/>
        <w:spacing w:before="0" w:after="0" w:line="298" w:lineRule="exact"/>
        <w:ind w:firstLine="700"/>
      </w:pPr>
      <w:r>
        <w:rPr>
          <w:rStyle w:val="docdata"/>
        </w:rPr>
        <w:t xml:space="preserve">Датою </w:t>
      </w:r>
      <w:r>
        <w:t>оплати рахунка (здійснення розрахунку) є дата, на яку були зараховані кошти на банківський рахунок Постачальника.</w:t>
      </w:r>
    </w:p>
    <w:p w:rsidR="00510BD2" w:rsidRDefault="00510BD2" w:rsidP="001F3566">
      <w:pPr>
        <w:pStyle w:val="20"/>
        <w:shd w:val="clear" w:color="auto" w:fill="auto"/>
        <w:spacing w:before="0" w:after="0" w:line="298" w:lineRule="exact"/>
        <w:ind w:firstLine="700"/>
      </w:pPr>
      <w:r>
        <w:t xml:space="preserve">5.4. </w:t>
      </w:r>
      <w:r w:rsidRPr="00510BD2">
        <w:t>У випадку недоплати вартості природного газу за розрахунковий період,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w:t>
      </w:r>
      <w:r>
        <w:t>ча від виконання поточних зобов’язань</w:t>
      </w:r>
      <w:r w:rsidRPr="00510BD2">
        <w:t xml:space="preserve"> за Договором.</w:t>
      </w:r>
    </w:p>
    <w:p w:rsidR="00510BD2" w:rsidRDefault="00510BD2" w:rsidP="001F3566">
      <w:pPr>
        <w:pStyle w:val="20"/>
        <w:shd w:val="clear" w:color="auto" w:fill="auto"/>
        <w:spacing w:before="0" w:after="0" w:line="298" w:lineRule="exact"/>
        <w:ind w:firstLine="700"/>
      </w:pPr>
      <w:r>
        <w:t xml:space="preserve">5.5. </w:t>
      </w:r>
      <w:r w:rsidRPr="00510BD2">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r>
        <w:t>.</w:t>
      </w:r>
    </w:p>
    <w:p w:rsidR="00510BD2" w:rsidRDefault="00510BD2" w:rsidP="001F3566">
      <w:pPr>
        <w:pStyle w:val="20"/>
        <w:shd w:val="clear" w:color="auto" w:fill="auto"/>
        <w:spacing w:before="0" w:after="0" w:line="298" w:lineRule="exact"/>
        <w:ind w:firstLine="700"/>
      </w:pPr>
      <w:r>
        <w:t xml:space="preserve">5.6. </w:t>
      </w:r>
      <w:r w:rsidRPr="00510BD2">
        <w:t>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1F3566" w:rsidRDefault="00510BD2" w:rsidP="00510BD2">
      <w:pPr>
        <w:pStyle w:val="20"/>
        <w:shd w:val="clear" w:color="auto" w:fill="auto"/>
        <w:tabs>
          <w:tab w:val="left" w:pos="1162"/>
        </w:tabs>
        <w:spacing w:before="0" w:after="0" w:line="298" w:lineRule="exact"/>
      </w:pPr>
      <w:r>
        <w:t xml:space="preserve">           5.7</w:t>
      </w:r>
      <w:r w:rsidR="00712A32">
        <w:t xml:space="preserve">. </w:t>
      </w:r>
      <w:r>
        <w:rPr>
          <w:rStyle w:val="docdata"/>
        </w:rPr>
        <w:t xml:space="preserve">У разі затримки бюджетного фінансування, розрахунки проводяться протягом 10-ти банківських днів з дати отримання Споживачем на </w:t>
      </w:r>
      <w:r>
        <w:t xml:space="preserve">свій рахунок бюджетного призначення на фінансування закупівлі за вказаним напрямом. Будь-які штрафні санкції в </w:t>
      </w:r>
      <w:r>
        <w:lastRenderedPageBreak/>
        <w:t>такому випадку не застосовуються.</w:t>
      </w:r>
    </w:p>
    <w:p w:rsidR="001F3566" w:rsidRDefault="00510BD2" w:rsidP="00712A32">
      <w:pPr>
        <w:pStyle w:val="20"/>
        <w:shd w:val="clear" w:color="auto" w:fill="auto"/>
        <w:tabs>
          <w:tab w:val="left" w:pos="1162"/>
        </w:tabs>
        <w:spacing w:before="0" w:after="0" w:line="298" w:lineRule="exact"/>
      </w:pPr>
      <w:r>
        <w:t xml:space="preserve">            5.8</w:t>
      </w:r>
      <w:r w:rsidR="00712A32">
        <w:t xml:space="preserve">. </w:t>
      </w:r>
      <w:r w:rsidR="001F3566">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1F3566" w:rsidRDefault="00712A32" w:rsidP="00712A32">
      <w:pPr>
        <w:pStyle w:val="23"/>
        <w:shd w:val="clear" w:color="auto" w:fill="auto"/>
        <w:tabs>
          <w:tab w:val="left" w:pos="3833"/>
        </w:tabs>
        <w:spacing w:before="0" w:after="0" w:line="298" w:lineRule="exact"/>
        <w:jc w:val="center"/>
      </w:pPr>
      <w:bookmarkStart w:id="8" w:name="bookmark7"/>
      <w:r>
        <w:t xml:space="preserve">6. </w:t>
      </w:r>
      <w:r w:rsidR="001F3566">
        <w:t>Права та обов'язки сторін</w:t>
      </w:r>
      <w:bookmarkEnd w:id="8"/>
    </w:p>
    <w:p w:rsidR="001F3566" w:rsidRDefault="00581B7C" w:rsidP="00581B7C">
      <w:pPr>
        <w:pStyle w:val="23"/>
        <w:shd w:val="clear" w:color="auto" w:fill="auto"/>
        <w:tabs>
          <w:tab w:val="left" w:pos="1205"/>
        </w:tabs>
        <w:spacing w:before="0" w:after="0" w:line="293" w:lineRule="exact"/>
      </w:pPr>
      <w:bookmarkStart w:id="9" w:name="bookmark8"/>
      <w:r>
        <w:t xml:space="preserve">            6.1. </w:t>
      </w:r>
      <w:r w:rsidR="001F3566">
        <w:t>Споживач має право:</w:t>
      </w:r>
      <w:bookmarkEnd w:id="9"/>
    </w:p>
    <w:p w:rsidR="001F3566" w:rsidRDefault="001F3566" w:rsidP="001F3566">
      <w:pPr>
        <w:pStyle w:val="20"/>
        <w:shd w:val="clear" w:color="auto" w:fill="auto"/>
        <w:tabs>
          <w:tab w:val="left" w:leader="underscore" w:pos="8971"/>
        </w:tabs>
        <w:spacing w:before="0" w:after="0" w:line="240" w:lineRule="exact"/>
      </w:pPr>
      <w:r>
        <w:t>використовувати (відбирати) природний газ відповідно до умов цього Договору;</w:t>
      </w:r>
    </w:p>
    <w:p w:rsidR="001F3566" w:rsidRDefault="001F3566" w:rsidP="001F3566">
      <w:pPr>
        <w:pStyle w:val="20"/>
        <w:numPr>
          <w:ilvl w:val="0"/>
          <w:numId w:val="4"/>
        </w:numPr>
        <w:shd w:val="clear" w:color="auto" w:fill="auto"/>
        <w:tabs>
          <w:tab w:val="left" w:pos="1012"/>
        </w:tabs>
        <w:spacing w:before="0" w:after="0" w:line="298" w:lineRule="exact"/>
        <w:ind w:firstLine="700"/>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F3566" w:rsidRDefault="001F3566" w:rsidP="001F3566">
      <w:pPr>
        <w:pStyle w:val="20"/>
        <w:numPr>
          <w:ilvl w:val="0"/>
          <w:numId w:val="4"/>
        </w:numPr>
        <w:shd w:val="clear" w:color="auto" w:fill="auto"/>
        <w:tabs>
          <w:tab w:val="left" w:pos="1012"/>
        </w:tabs>
        <w:spacing w:before="0" w:after="0" w:line="298" w:lineRule="exact"/>
        <w:ind w:firstLine="70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1F3566" w:rsidRDefault="001F3566" w:rsidP="001F3566">
      <w:pPr>
        <w:pStyle w:val="20"/>
        <w:numPr>
          <w:ilvl w:val="0"/>
          <w:numId w:val="4"/>
        </w:numPr>
        <w:shd w:val="clear" w:color="auto" w:fill="auto"/>
        <w:tabs>
          <w:tab w:val="left" w:pos="1149"/>
        </w:tabs>
        <w:spacing w:before="0" w:after="0" w:line="298" w:lineRule="exact"/>
        <w:ind w:firstLine="700"/>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F3566" w:rsidRDefault="00581B7C" w:rsidP="00581B7C">
      <w:pPr>
        <w:pStyle w:val="23"/>
        <w:shd w:val="clear" w:color="auto" w:fill="auto"/>
        <w:tabs>
          <w:tab w:val="left" w:pos="1208"/>
        </w:tabs>
        <w:spacing w:before="0" w:after="0" w:line="298" w:lineRule="exact"/>
      </w:pPr>
      <w:bookmarkStart w:id="10" w:name="bookmark9"/>
      <w:r>
        <w:t xml:space="preserve">            6.2. </w:t>
      </w:r>
      <w:r w:rsidR="001F3566">
        <w:t>Споживач зобов'язаний:</w:t>
      </w:r>
      <w:bookmarkEnd w:id="10"/>
    </w:p>
    <w:p w:rsidR="001F3566" w:rsidRDefault="001F3566" w:rsidP="001F3566">
      <w:pPr>
        <w:pStyle w:val="20"/>
        <w:numPr>
          <w:ilvl w:val="0"/>
          <w:numId w:val="5"/>
        </w:numPr>
        <w:shd w:val="clear" w:color="auto" w:fill="auto"/>
        <w:tabs>
          <w:tab w:val="left" w:pos="1149"/>
        </w:tabs>
        <w:spacing w:before="0" w:after="0" w:line="298" w:lineRule="exact"/>
        <w:ind w:firstLine="700"/>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F3566" w:rsidRDefault="001F3566" w:rsidP="001F3566">
      <w:pPr>
        <w:pStyle w:val="20"/>
        <w:numPr>
          <w:ilvl w:val="0"/>
          <w:numId w:val="5"/>
        </w:numPr>
        <w:shd w:val="clear" w:color="auto" w:fill="auto"/>
        <w:tabs>
          <w:tab w:val="left" w:pos="1012"/>
        </w:tabs>
        <w:spacing w:before="0" w:after="0" w:line="298" w:lineRule="exact"/>
        <w:ind w:firstLine="700"/>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F3566" w:rsidRDefault="001F3566" w:rsidP="001F3566">
      <w:pPr>
        <w:pStyle w:val="20"/>
        <w:numPr>
          <w:ilvl w:val="0"/>
          <w:numId w:val="5"/>
        </w:numPr>
        <w:shd w:val="clear" w:color="auto" w:fill="auto"/>
        <w:tabs>
          <w:tab w:val="left" w:pos="1045"/>
        </w:tabs>
        <w:spacing w:before="0" w:after="0" w:line="298" w:lineRule="exact"/>
        <w:ind w:firstLine="700"/>
      </w:pPr>
      <w:r>
        <w:t>самостійно припиняти (обмежувати) використання природного газу в разі:</w:t>
      </w:r>
    </w:p>
    <w:p w:rsidR="001F3566" w:rsidRDefault="001F3566" w:rsidP="001F3566">
      <w:pPr>
        <w:pStyle w:val="20"/>
        <w:numPr>
          <w:ilvl w:val="0"/>
          <w:numId w:val="6"/>
        </w:numPr>
        <w:shd w:val="clear" w:color="auto" w:fill="auto"/>
        <w:tabs>
          <w:tab w:val="left" w:pos="959"/>
        </w:tabs>
        <w:spacing w:before="0" w:after="0" w:line="298" w:lineRule="exact"/>
        <w:ind w:firstLine="700"/>
      </w:pPr>
      <w:r>
        <w:t>порушення строків оплати за договором про постачання природного газу;</w:t>
      </w:r>
    </w:p>
    <w:p w:rsidR="001F3566" w:rsidRDefault="001F3566" w:rsidP="001F3566">
      <w:pPr>
        <w:pStyle w:val="20"/>
        <w:numPr>
          <w:ilvl w:val="0"/>
          <w:numId w:val="6"/>
        </w:numPr>
        <w:shd w:val="clear" w:color="auto" w:fill="auto"/>
        <w:tabs>
          <w:tab w:val="left" w:pos="959"/>
        </w:tabs>
        <w:spacing w:before="0" w:after="0" w:line="298" w:lineRule="exact"/>
        <w:ind w:firstLine="700"/>
      </w:pPr>
      <w:r>
        <w:t>перевищення обсягів використання газу, зазначених в пункті 2.1 цього Договору, без їх коригування додатковою угодою;</w:t>
      </w:r>
    </w:p>
    <w:p w:rsidR="001F3566" w:rsidRDefault="001F3566" w:rsidP="001F3566">
      <w:pPr>
        <w:pStyle w:val="20"/>
        <w:numPr>
          <w:ilvl w:val="0"/>
          <w:numId w:val="6"/>
        </w:numPr>
        <w:shd w:val="clear" w:color="auto" w:fill="auto"/>
        <w:tabs>
          <w:tab w:val="left" w:pos="878"/>
        </w:tabs>
        <w:spacing w:before="0" w:after="0" w:line="298" w:lineRule="exact"/>
        <w:ind w:firstLine="700"/>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1F3566" w:rsidRDefault="001F3566" w:rsidP="001F3566">
      <w:pPr>
        <w:pStyle w:val="20"/>
        <w:numPr>
          <w:ilvl w:val="0"/>
          <w:numId w:val="6"/>
        </w:numPr>
        <w:shd w:val="clear" w:color="auto" w:fill="auto"/>
        <w:tabs>
          <w:tab w:val="left" w:pos="910"/>
        </w:tabs>
        <w:spacing w:before="0" w:after="0" w:line="298" w:lineRule="exact"/>
        <w:ind w:firstLine="700"/>
      </w:pPr>
      <w:r>
        <w:t>інших випадках, передбачених цим Договором та законодавством;</w:t>
      </w:r>
    </w:p>
    <w:p w:rsidR="001F3566" w:rsidRDefault="001F3566" w:rsidP="001F3566">
      <w:pPr>
        <w:pStyle w:val="20"/>
        <w:numPr>
          <w:ilvl w:val="0"/>
          <w:numId w:val="5"/>
        </w:numPr>
        <w:shd w:val="clear" w:color="auto" w:fill="auto"/>
        <w:tabs>
          <w:tab w:val="left" w:pos="1007"/>
        </w:tabs>
        <w:spacing w:before="0" w:after="0" w:line="298" w:lineRule="exact"/>
        <w:ind w:firstLine="700"/>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F3566" w:rsidRDefault="001F3566" w:rsidP="001F3566">
      <w:pPr>
        <w:pStyle w:val="20"/>
        <w:numPr>
          <w:ilvl w:val="0"/>
          <w:numId w:val="5"/>
        </w:numPr>
        <w:shd w:val="clear" w:color="auto" w:fill="auto"/>
        <w:tabs>
          <w:tab w:val="left" w:pos="1007"/>
        </w:tabs>
        <w:spacing w:before="0" w:after="0" w:line="298" w:lineRule="exact"/>
        <w:ind w:firstLine="700"/>
      </w:pPr>
      <w:r>
        <w:t>компенсувати Постачальнику вартість послуг на відключення газопостачання Споживачу;</w:t>
      </w:r>
    </w:p>
    <w:p w:rsidR="001F3566" w:rsidRDefault="00581B7C" w:rsidP="00581B7C">
      <w:pPr>
        <w:pStyle w:val="23"/>
        <w:shd w:val="clear" w:color="auto" w:fill="auto"/>
        <w:tabs>
          <w:tab w:val="left" w:pos="1208"/>
        </w:tabs>
        <w:spacing w:before="0" w:after="0" w:line="298" w:lineRule="exact"/>
      </w:pPr>
      <w:bookmarkStart w:id="11" w:name="bookmark10"/>
      <w:r>
        <w:t xml:space="preserve">            6.3. </w:t>
      </w:r>
      <w:r w:rsidR="001F3566">
        <w:t>Постачальник має право:</w:t>
      </w:r>
      <w:bookmarkEnd w:id="11"/>
    </w:p>
    <w:p w:rsidR="001F3566" w:rsidRDefault="001F3566" w:rsidP="001F3566">
      <w:pPr>
        <w:pStyle w:val="20"/>
        <w:numPr>
          <w:ilvl w:val="0"/>
          <w:numId w:val="7"/>
        </w:numPr>
        <w:shd w:val="clear" w:color="auto" w:fill="auto"/>
        <w:tabs>
          <w:tab w:val="left" w:pos="1002"/>
        </w:tabs>
        <w:spacing w:before="0" w:after="0" w:line="298" w:lineRule="exact"/>
        <w:ind w:firstLine="700"/>
      </w:pPr>
      <w:r>
        <w:t>ініціювати заходи з припинення (обмеження) постачання природного газу Споживачеві в разі:</w:t>
      </w:r>
    </w:p>
    <w:p w:rsidR="001F3566" w:rsidRDefault="001F3566" w:rsidP="001F3566">
      <w:pPr>
        <w:pStyle w:val="20"/>
        <w:numPr>
          <w:ilvl w:val="0"/>
          <w:numId w:val="6"/>
        </w:numPr>
        <w:shd w:val="clear" w:color="auto" w:fill="auto"/>
        <w:tabs>
          <w:tab w:val="left" w:pos="910"/>
        </w:tabs>
        <w:spacing w:before="0" w:after="0" w:line="298" w:lineRule="exact"/>
        <w:ind w:firstLine="700"/>
      </w:pPr>
      <w:r>
        <w:t>невиконання Споживачем пунктів 5.1 та 8.4. цього Договору;</w:t>
      </w:r>
    </w:p>
    <w:p w:rsidR="001F3566" w:rsidRDefault="001F3566" w:rsidP="001F3566">
      <w:pPr>
        <w:pStyle w:val="20"/>
        <w:numPr>
          <w:ilvl w:val="0"/>
          <w:numId w:val="6"/>
        </w:numPr>
        <w:shd w:val="clear" w:color="auto" w:fill="auto"/>
        <w:tabs>
          <w:tab w:val="left" w:pos="878"/>
        </w:tabs>
        <w:spacing w:before="0" w:after="0" w:line="298" w:lineRule="exact"/>
        <w:ind w:firstLine="700"/>
      </w:pPr>
      <w:r>
        <w:t>відмови Споживача від підписання акту приймання-передачі без відповідного письмового обґрунтування.</w:t>
      </w:r>
    </w:p>
    <w:p w:rsidR="001F3566" w:rsidRDefault="001F3566" w:rsidP="001F3566">
      <w:pPr>
        <w:pStyle w:val="20"/>
        <w:shd w:val="clear" w:color="auto" w:fill="auto"/>
        <w:spacing w:before="0" w:after="0" w:line="298" w:lineRule="exact"/>
        <w:ind w:firstLine="700"/>
      </w:pPr>
      <w:r>
        <w:t>Газопостачання Споживачу може бути припинено в інших випадках, передбачених чинним законодавством України;</w:t>
      </w:r>
    </w:p>
    <w:p w:rsidR="001F3566" w:rsidRDefault="001F3566" w:rsidP="001F3566">
      <w:pPr>
        <w:pStyle w:val="20"/>
        <w:shd w:val="clear" w:color="auto" w:fill="auto"/>
        <w:tabs>
          <w:tab w:val="left" w:leader="underscore" w:pos="8971"/>
        </w:tabs>
        <w:spacing w:before="0" w:after="0" w:line="240" w:lineRule="exact"/>
      </w:pPr>
      <w:r>
        <w:t xml:space="preserve">в односторонньому порядку розірвати цей Договір у разі невиконання Споживачем умов </w:t>
      </w:r>
      <w:r>
        <w:lastRenderedPageBreak/>
        <w:t xml:space="preserve">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w:t>
      </w:r>
    </w:p>
    <w:p w:rsidR="001F3566" w:rsidRDefault="001F3566" w:rsidP="001F3566">
      <w:pPr>
        <w:pStyle w:val="20"/>
        <w:shd w:val="clear" w:color="auto" w:fill="auto"/>
        <w:tabs>
          <w:tab w:val="left" w:pos="1007"/>
        </w:tabs>
        <w:spacing w:before="0" w:after="0" w:line="298" w:lineRule="exact"/>
      </w:pPr>
      <w: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F3566" w:rsidRDefault="001F3566" w:rsidP="001F3566">
      <w:pPr>
        <w:pStyle w:val="20"/>
        <w:numPr>
          <w:ilvl w:val="0"/>
          <w:numId w:val="7"/>
        </w:numPr>
        <w:shd w:val="clear" w:color="auto" w:fill="auto"/>
        <w:tabs>
          <w:tab w:val="left" w:pos="1004"/>
        </w:tabs>
        <w:spacing w:before="0" w:after="0" w:line="298" w:lineRule="exact"/>
        <w:ind w:firstLine="700"/>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1F3566" w:rsidRDefault="001F3566" w:rsidP="001F3566">
      <w:pPr>
        <w:pStyle w:val="20"/>
        <w:numPr>
          <w:ilvl w:val="0"/>
          <w:numId w:val="7"/>
        </w:numPr>
        <w:shd w:val="clear" w:color="auto" w:fill="auto"/>
        <w:tabs>
          <w:tab w:val="left" w:pos="999"/>
        </w:tabs>
        <w:spacing w:before="0" w:after="0" w:line="298" w:lineRule="exact"/>
        <w:ind w:firstLine="700"/>
      </w:pPr>
      <w:r>
        <w:t>отримати оплату за переданий за цим Договором природний газ в розмірі та в строки, визначені цим Договором.</w:t>
      </w:r>
    </w:p>
    <w:p w:rsidR="001F3566" w:rsidRDefault="00581B7C" w:rsidP="00581B7C">
      <w:pPr>
        <w:pStyle w:val="23"/>
        <w:shd w:val="clear" w:color="auto" w:fill="auto"/>
        <w:tabs>
          <w:tab w:val="left" w:pos="1205"/>
        </w:tabs>
        <w:spacing w:before="0" w:after="0" w:line="298" w:lineRule="exact"/>
      </w:pPr>
      <w:bookmarkStart w:id="12" w:name="bookmark11"/>
      <w:r>
        <w:t xml:space="preserve">           6.4. </w:t>
      </w:r>
      <w:r w:rsidR="001F3566">
        <w:t>Постачальник зобов'язаний:</w:t>
      </w:r>
      <w:bookmarkEnd w:id="12"/>
    </w:p>
    <w:p w:rsidR="001F3566" w:rsidRDefault="001F3566" w:rsidP="001F3566">
      <w:pPr>
        <w:pStyle w:val="20"/>
        <w:numPr>
          <w:ilvl w:val="0"/>
          <w:numId w:val="8"/>
        </w:numPr>
        <w:shd w:val="clear" w:color="auto" w:fill="auto"/>
        <w:tabs>
          <w:tab w:val="left" w:pos="1013"/>
        </w:tabs>
        <w:spacing w:before="0" w:after="0" w:line="298" w:lineRule="exact"/>
        <w:ind w:firstLine="700"/>
      </w:pPr>
      <w:r>
        <w:t>виконувати умови цього Договору;</w:t>
      </w:r>
    </w:p>
    <w:p w:rsidR="001F3566" w:rsidRDefault="001F3566" w:rsidP="001F3566">
      <w:pPr>
        <w:pStyle w:val="20"/>
        <w:numPr>
          <w:ilvl w:val="0"/>
          <w:numId w:val="8"/>
        </w:numPr>
        <w:shd w:val="clear" w:color="auto" w:fill="auto"/>
        <w:tabs>
          <w:tab w:val="left" w:pos="999"/>
        </w:tabs>
        <w:spacing w:before="0" w:after="0" w:line="298" w:lineRule="exact"/>
        <w:ind w:firstLine="700"/>
      </w:pPr>
      <w:r>
        <w:t>забезпечувати відповідно до вимог Кодексу ГТС своєчасну реєстрацію Споживача у Реєстрі при дотриманні Споживачем умов цього Договору;</w:t>
      </w:r>
    </w:p>
    <w:p w:rsidR="001F3566" w:rsidRDefault="001F3566" w:rsidP="001F3566">
      <w:pPr>
        <w:pStyle w:val="20"/>
        <w:numPr>
          <w:ilvl w:val="0"/>
          <w:numId w:val="8"/>
        </w:numPr>
        <w:shd w:val="clear" w:color="auto" w:fill="auto"/>
        <w:tabs>
          <w:tab w:val="left" w:pos="1009"/>
        </w:tabs>
        <w:spacing w:before="0" w:after="0" w:line="298" w:lineRule="exact"/>
        <w:ind w:firstLine="700"/>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w:t>
      </w:r>
      <w:r w:rsidR="00510BD2">
        <w:t xml:space="preserve"> </w:t>
      </w:r>
      <w:r>
        <w:t>відправлення електронного повідомлення на електронну пошту Споживача, письмове повідомлення тощо;</w:t>
      </w:r>
    </w:p>
    <w:p w:rsidR="001F3566" w:rsidRDefault="001F3566" w:rsidP="001F3566">
      <w:pPr>
        <w:pStyle w:val="20"/>
        <w:numPr>
          <w:ilvl w:val="0"/>
          <w:numId w:val="8"/>
        </w:numPr>
        <w:shd w:val="clear" w:color="auto" w:fill="auto"/>
        <w:tabs>
          <w:tab w:val="left" w:pos="1004"/>
        </w:tabs>
        <w:spacing w:before="0" w:after="0" w:line="298" w:lineRule="exact"/>
        <w:ind w:firstLine="700"/>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Pr>
          <w:lang w:val="ru-RU" w:eastAsia="ru-RU" w:bidi="ru-RU"/>
        </w:rPr>
        <w:t xml:space="preserve">про </w:t>
      </w:r>
      <w:r>
        <w:t>результати їх розгляду;</w:t>
      </w:r>
    </w:p>
    <w:p w:rsidR="001F3566" w:rsidRDefault="001F3566" w:rsidP="001F3566">
      <w:pPr>
        <w:pStyle w:val="20"/>
        <w:numPr>
          <w:ilvl w:val="0"/>
          <w:numId w:val="8"/>
        </w:numPr>
        <w:shd w:val="clear" w:color="auto" w:fill="auto"/>
        <w:tabs>
          <w:tab w:val="left" w:pos="1009"/>
        </w:tabs>
        <w:spacing w:before="0" w:after="0" w:line="298" w:lineRule="exact"/>
        <w:ind w:firstLine="700"/>
      </w:pPr>
      <w:r>
        <w:t>виконувати інші обов'язки, передбачені Правилами постачання природного газу та чинним законодавством України.</w:t>
      </w:r>
    </w:p>
    <w:p w:rsidR="001F3566" w:rsidRDefault="00581B7C" w:rsidP="00581B7C">
      <w:pPr>
        <w:pStyle w:val="23"/>
        <w:shd w:val="clear" w:color="auto" w:fill="auto"/>
        <w:tabs>
          <w:tab w:val="left" w:pos="3973"/>
        </w:tabs>
        <w:spacing w:before="0" w:after="0" w:line="240" w:lineRule="exact"/>
        <w:jc w:val="center"/>
      </w:pPr>
      <w:bookmarkStart w:id="13" w:name="bookmark12"/>
      <w:r>
        <w:t xml:space="preserve">7. </w:t>
      </w:r>
      <w:r w:rsidR="001F3566">
        <w:t>Відповідальність сторін</w:t>
      </w:r>
      <w:bookmarkEnd w:id="13"/>
    </w:p>
    <w:p w:rsidR="001F3566" w:rsidRDefault="00581B7C" w:rsidP="00581B7C">
      <w:pPr>
        <w:pStyle w:val="20"/>
        <w:shd w:val="clear" w:color="auto" w:fill="auto"/>
        <w:tabs>
          <w:tab w:val="left" w:pos="1188"/>
        </w:tabs>
        <w:spacing w:before="0" w:after="0" w:line="298" w:lineRule="exact"/>
      </w:pPr>
      <w:r>
        <w:t xml:space="preserve">            7.1. </w:t>
      </w:r>
      <w:r w:rsidR="001F3566">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F3566" w:rsidRDefault="00581B7C" w:rsidP="00581B7C">
      <w:pPr>
        <w:pStyle w:val="20"/>
        <w:shd w:val="clear" w:color="auto" w:fill="auto"/>
        <w:tabs>
          <w:tab w:val="left" w:pos="1188"/>
        </w:tabs>
        <w:spacing w:before="0" w:after="0" w:line="298" w:lineRule="exact"/>
      </w:pPr>
      <w:r>
        <w:t xml:space="preserve">            7.2. </w:t>
      </w:r>
      <w:r w:rsidR="001F3566">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F3566" w:rsidRDefault="00581B7C" w:rsidP="00581B7C">
      <w:pPr>
        <w:pStyle w:val="20"/>
        <w:shd w:val="clear" w:color="auto" w:fill="auto"/>
        <w:tabs>
          <w:tab w:val="left" w:pos="1188"/>
        </w:tabs>
        <w:spacing w:before="0" w:after="0" w:line="298" w:lineRule="exact"/>
      </w:pPr>
      <w:r>
        <w:t xml:space="preserve">            7.3. </w:t>
      </w:r>
      <w:r w:rsidR="001F3566">
        <w:t>Постачальник не відповідає за підтримання належного тиску на газорозподільних станціях.</w:t>
      </w:r>
    </w:p>
    <w:p w:rsidR="001F3566" w:rsidRDefault="00581B7C" w:rsidP="00581B7C">
      <w:pPr>
        <w:pStyle w:val="20"/>
        <w:shd w:val="clear" w:color="auto" w:fill="auto"/>
        <w:tabs>
          <w:tab w:val="left" w:pos="1188"/>
        </w:tabs>
        <w:spacing w:before="0" w:after="0" w:line="298" w:lineRule="exact"/>
      </w:pPr>
      <w:r>
        <w:t xml:space="preserve">            7.4. </w:t>
      </w:r>
      <w:r w:rsidR="001F3566">
        <w:t xml:space="preserve">Постачальник не несе відповідальності за </w:t>
      </w:r>
      <w:r w:rsidR="001F3566">
        <w:rPr>
          <w:lang w:val="ru-RU" w:eastAsia="ru-RU" w:bidi="ru-RU"/>
        </w:rPr>
        <w:t xml:space="preserve">недопоставку </w:t>
      </w:r>
      <w:r w:rsidR="001F3566">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1F3566" w:rsidRDefault="00581B7C" w:rsidP="00581B7C">
      <w:pPr>
        <w:pStyle w:val="20"/>
        <w:shd w:val="clear" w:color="auto" w:fill="auto"/>
        <w:tabs>
          <w:tab w:val="left" w:pos="1188"/>
        </w:tabs>
        <w:spacing w:before="0" w:after="0" w:line="298" w:lineRule="exact"/>
      </w:pPr>
      <w:r>
        <w:t xml:space="preserve">            7.5. </w:t>
      </w:r>
      <w:r w:rsidR="001F3566">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001F3566">
        <w:t>п.п</w:t>
      </w:r>
      <w:proofErr w:type="spellEnd"/>
      <w:r w:rsidR="001F3566">
        <w:t>. 13.5 та 13.6 цього Договору.</w:t>
      </w:r>
    </w:p>
    <w:p w:rsidR="001F3566" w:rsidRDefault="001F3566" w:rsidP="001F3566">
      <w:pPr>
        <w:pStyle w:val="20"/>
        <w:shd w:val="clear" w:color="auto" w:fill="auto"/>
        <w:tabs>
          <w:tab w:val="left" w:leader="underscore" w:pos="8971"/>
        </w:tabs>
        <w:spacing w:before="0" w:after="0" w:line="240" w:lineRule="exact"/>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F3566" w:rsidRDefault="00581B7C" w:rsidP="00581B7C">
      <w:pPr>
        <w:pStyle w:val="23"/>
        <w:shd w:val="clear" w:color="auto" w:fill="auto"/>
        <w:tabs>
          <w:tab w:val="left" w:pos="1493"/>
        </w:tabs>
        <w:spacing w:before="0" w:after="0" w:line="240" w:lineRule="exact"/>
        <w:jc w:val="center"/>
      </w:pPr>
      <w:bookmarkStart w:id="14" w:name="bookmark13"/>
      <w:r>
        <w:t xml:space="preserve">8. </w:t>
      </w:r>
      <w:r w:rsidR="001F3566">
        <w:t>Порядок припинення(обмеження) та відновлення газопостачання</w:t>
      </w:r>
      <w:bookmarkEnd w:id="14"/>
    </w:p>
    <w:p w:rsidR="001F3566" w:rsidRDefault="00581B7C" w:rsidP="00581B7C">
      <w:pPr>
        <w:pStyle w:val="20"/>
        <w:shd w:val="clear" w:color="auto" w:fill="auto"/>
        <w:tabs>
          <w:tab w:val="left" w:pos="1232"/>
        </w:tabs>
        <w:spacing w:before="0" w:after="0" w:line="298" w:lineRule="exact"/>
      </w:pPr>
      <w:r>
        <w:t xml:space="preserve">           8.1. </w:t>
      </w:r>
      <w:r w:rsidR="001F3566">
        <w:t>Як</w:t>
      </w:r>
      <w:r w:rsidR="00F77761" w:rsidRPr="00F77761">
        <w:rPr>
          <w:rStyle w:val="25"/>
          <w:u w:val="none"/>
          <w:lang w:val="uk-UA" w:eastAsia="uk-UA" w:bidi="uk-UA"/>
        </w:rPr>
        <w:t>щ</w:t>
      </w:r>
      <w:r w:rsidR="001F3566">
        <w:t xml:space="preserve">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w:t>
      </w:r>
      <w:r w:rsidR="001F3566">
        <w:lastRenderedPageBreak/>
        <w:t>остаточний розрахунок за розрахунковий період.</w:t>
      </w:r>
    </w:p>
    <w:p w:rsidR="001F3566" w:rsidRDefault="001F3566" w:rsidP="001F3566">
      <w:pPr>
        <w:pStyle w:val="20"/>
        <w:shd w:val="clear" w:color="auto" w:fill="auto"/>
        <w:spacing w:before="0" w:after="0" w:line="298" w:lineRule="exact"/>
        <w:ind w:firstLine="700"/>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1F3566" w:rsidRDefault="001F3566" w:rsidP="001F3566">
      <w:pPr>
        <w:pStyle w:val="20"/>
        <w:shd w:val="clear" w:color="auto" w:fill="auto"/>
        <w:spacing w:before="0" w:after="0" w:line="298" w:lineRule="exact"/>
        <w:ind w:firstLine="700"/>
      </w:pPr>
      <w:r>
        <w:t>Газопостачання припиняється Постачальником з дати, зазначеної в Повідомленні.</w:t>
      </w:r>
    </w:p>
    <w:p w:rsidR="001F3566" w:rsidRDefault="001F3566" w:rsidP="001F3566">
      <w:pPr>
        <w:pStyle w:val="20"/>
        <w:shd w:val="clear" w:color="auto" w:fill="auto"/>
        <w:spacing w:before="0" w:after="0" w:line="298" w:lineRule="exact"/>
        <w:ind w:firstLine="700"/>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rsidR="001F3566" w:rsidRDefault="001F3566" w:rsidP="001F3566">
      <w:pPr>
        <w:pStyle w:val="20"/>
        <w:shd w:val="clear" w:color="auto" w:fill="auto"/>
        <w:spacing w:before="0" w:after="0" w:line="298" w:lineRule="exact"/>
        <w:ind w:firstLine="700"/>
      </w:pPr>
      <w:r>
        <w:t>Постачальник не припиняє постачання Споживачу у випадках:</w:t>
      </w:r>
    </w:p>
    <w:p w:rsidR="001F3566" w:rsidRDefault="001F3566" w:rsidP="001F3566">
      <w:pPr>
        <w:pStyle w:val="20"/>
        <w:numPr>
          <w:ilvl w:val="0"/>
          <w:numId w:val="6"/>
        </w:numPr>
        <w:shd w:val="clear" w:color="auto" w:fill="auto"/>
        <w:tabs>
          <w:tab w:val="left" w:pos="874"/>
        </w:tabs>
        <w:spacing w:before="0" w:after="0" w:line="298" w:lineRule="exact"/>
        <w:ind w:firstLine="700"/>
      </w:pPr>
      <w:r>
        <w:t>прийняття рішення учасника Постачальника щодо продовження постачання природного газу Споживачу;</w:t>
      </w:r>
    </w:p>
    <w:p w:rsidR="001F3566" w:rsidRDefault="001F3566" w:rsidP="001F3566">
      <w:pPr>
        <w:pStyle w:val="20"/>
        <w:numPr>
          <w:ilvl w:val="0"/>
          <w:numId w:val="6"/>
        </w:numPr>
        <w:shd w:val="clear" w:color="auto" w:fill="auto"/>
        <w:tabs>
          <w:tab w:val="left" w:pos="874"/>
        </w:tabs>
        <w:spacing w:before="0" w:after="0" w:line="298" w:lineRule="exact"/>
        <w:ind w:firstLine="700"/>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F3566" w:rsidRDefault="00581B7C" w:rsidP="00581B7C">
      <w:pPr>
        <w:pStyle w:val="20"/>
        <w:shd w:val="clear" w:color="auto" w:fill="auto"/>
        <w:tabs>
          <w:tab w:val="left" w:pos="1158"/>
        </w:tabs>
        <w:spacing w:before="0" w:after="0" w:line="298" w:lineRule="exact"/>
      </w:pPr>
      <w:r>
        <w:t xml:space="preserve">           8.2. </w:t>
      </w:r>
      <w:r w:rsidR="001F3566">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F3566" w:rsidRDefault="00581B7C" w:rsidP="00F77761">
      <w:pPr>
        <w:pStyle w:val="20"/>
        <w:shd w:val="clear" w:color="auto" w:fill="auto"/>
        <w:tabs>
          <w:tab w:val="left" w:pos="1232"/>
        </w:tabs>
        <w:spacing w:before="0" w:after="0" w:line="240" w:lineRule="auto"/>
      </w:pPr>
      <w:r>
        <w:t xml:space="preserve">           8.3. </w:t>
      </w:r>
      <w:r w:rsidR="001F3566">
        <w:t>Фізичне припинення постачання природного газу за цим Договором здійснює(</w:t>
      </w:r>
      <w:proofErr w:type="spellStart"/>
      <w:r w:rsidR="001F3566">
        <w:t>ють</w:t>
      </w:r>
      <w:proofErr w:type="spellEnd"/>
      <w:r w:rsidR="001F3566">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w:t>
      </w:r>
      <w:r w:rsidR="001F3566" w:rsidRPr="00D13496">
        <w:rPr>
          <w:lang w:eastAsia="ru-RU" w:bidi="ru-RU"/>
        </w:rPr>
        <w:t xml:space="preserve">про </w:t>
      </w:r>
      <w:r w:rsidR="001F3566">
        <w:t>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F3566" w:rsidRDefault="00581B7C" w:rsidP="00F77761">
      <w:pPr>
        <w:pStyle w:val="20"/>
        <w:shd w:val="clear" w:color="auto" w:fill="auto"/>
        <w:tabs>
          <w:tab w:val="left" w:pos="1232"/>
        </w:tabs>
        <w:spacing w:before="0" w:after="0" w:line="240" w:lineRule="auto"/>
      </w:pPr>
      <w:r>
        <w:t xml:space="preserve">           8.4. </w:t>
      </w:r>
      <w:r w:rsidR="001F3566">
        <w:t>Компенсація Постачальнику вартості послуг з припинення (обмеження) газопостачання здійснюється Споживачем в такому порядку:</w:t>
      </w:r>
    </w:p>
    <w:p w:rsidR="001F3566" w:rsidRDefault="001F3566" w:rsidP="00F77761">
      <w:pPr>
        <w:pStyle w:val="20"/>
        <w:numPr>
          <w:ilvl w:val="0"/>
          <w:numId w:val="6"/>
        </w:numPr>
        <w:shd w:val="clear" w:color="auto" w:fill="auto"/>
        <w:tabs>
          <w:tab w:val="left" w:pos="874"/>
        </w:tabs>
        <w:spacing w:before="0" w:after="0" w:line="240" w:lineRule="auto"/>
        <w:ind w:firstLine="700"/>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F3566" w:rsidRDefault="001F3566" w:rsidP="00F77761">
      <w:pPr>
        <w:pStyle w:val="20"/>
        <w:numPr>
          <w:ilvl w:val="0"/>
          <w:numId w:val="6"/>
        </w:numPr>
        <w:shd w:val="clear" w:color="auto" w:fill="auto"/>
        <w:tabs>
          <w:tab w:val="left" w:pos="879"/>
        </w:tabs>
        <w:spacing w:before="0" w:after="0" w:line="240" w:lineRule="auto"/>
        <w:ind w:firstLine="700"/>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F3566" w:rsidRDefault="001F3566" w:rsidP="00F77761">
      <w:pPr>
        <w:pStyle w:val="20"/>
        <w:shd w:val="clear" w:color="auto" w:fill="auto"/>
        <w:tabs>
          <w:tab w:val="left" w:leader="underscore" w:pos="8971"/>
        </w:tabs>
        <w:spacing w:before="0" w:after="0" w:line="240" w:lineRule="auto"/>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F3566" w:rsidRDefault="001F3566" w:rsidP="001F3566">
      <w:pPr>
        <w:pStyle w:val="20"/>
        <w:shd w:val="clear" w:color="auto" w:fill="auto"/>
        <w:tabs>
          <w:tab w:val="left" w:leader="underscore" w:pos="8971"/>
        </w:tabs>
        <w:spacing w:before="0" w:after="0" w:line="240" w:lineRule="exact"/>
      </w:pPr>
    </w:p>
    <w:p w:rsidR="00902D53" w:rsidRDefault="00581B7C" w:rsidP="00581B7C">
      <w:pPr>
        <w:pStyle w:val="23"/>
        <w:shd w:val="clear" w:color="auto" w:fill="auto"/>
        <w:tabs>
          <w:tab w:val="left" w:pos="3945"/>
        </w:tabs>
        <w:spacing w:before="0" w:after="0" w:line="240" w:lineRule="exact"/>
        <w:jc w:val="center"/>
      </w:pPr>
      <w:bookmarkStart w:id="15" w:name="bookmark14"/>
      <w:r>
        <w:t xml:space="preserve">9. </w:t>
      </w:r>
      <w:r w:rsidR="001F3566">
        <w:t>Порядок зміни постачальника</w:t>
      </w:r>
      <w:bookmarkEnd w:id="15"/>
    </w:p>
    <w:p w:rsidR="00902D53" w:rsidRDefault="00581B7C" w:rsidP="00581B7C">
      <w:pPr>
        <w:pStyle w:val="20"/>
        <w:shd w:val="clear" w:color="auto" w:fill="auto"/>
        <w:tabs>
          <w:tab w:val="left" w:pos="1236"/>
        </w:tabs>
        <w:spacing w:before="0" w:after="0" w:line="298" w:lineRule="exact"/>
      </w:pPr>
      <w:r>
        <w:t xml:space="preserve">             9.1. </w:t>
      </w:r>
      <w:r w:rsidR="001F3566">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581B7C" w:rsidRDefault="00581B7C" w:rsidP="00581B7C">
      <w:pPr>
        <w:pStyle w:val="20"/>
        <w:shd w:val="clear" w:color="auto" w:fill="auto"/>
        <w:tabs>
          <w:tab w:val="left" w:pos="1236"/>
        </w:tabs>
        <w:spacing w:before="0" w:after="0" w:line="298" w:lineRule="exact"/>
        <w:ind w:left="720"/>
      </w:pPr>
      <w:r>
        <w:t xml:space="preserve">9.2. </w:t>
      </w:r>
      <w:r w:rsidR="001F3566">
        <w:t xml:space="preserve">Якщо Споживач має намір укласти договір з іншим постачальником, Споживач </w:t>
      </w:r>
    </w:p>
    <w:p w:rsidR="00902D53" w:rsidRDefault="001F3566" w:rsidP="00581B7C">
      <w:pPr>
        <w:pStyle w:val="20"/>
        <w:shd w:val="clear" w:color="auto" w:fill="auto"/>
        <w:tabs>
          <w:tab w:val="left" w:pos="1236"/>
        </w:tabs>
        <w:spacing w:before="0" w:after="0" w:line="298" w:lineRule="exact"/>
      </w:pPr>
      <w:r>
        <w:t>повинен виконати свої зобов'язання по розрахунках за природний газ перед Постачальником.</w:t>
      </w:r>
    </w:p>
    <w:p w:rsidR="00581B7C" w:rsidRDefault="00581B7C" w:rsidP="00581B7C">
      <w:pPr>
        <w:pStyle w:val="20"/>
        <w:shd w:val="clear" w:color="auto" w:fill="auto"/>
        <w:tabs>
          <w:tab w:val="left" w:pos="1236"/>
        </w:tabs>
        <w:spacing w:before="0" w:after="0" w:line="298" w:lineRule="exact"/>
        <w:ind w:left="720"/>
      </w:pPr>
      <w:r>
        <w:t xml:space="preserve">9.3. </w:t>
      </w:r>
      <w:r w:rsidR="001F3566">
        <w:t xml:space="preserve">Угода про розірвання договору надається Споживачем Постачальнику в строк не </w:t>
      </w:r>
    </w:p>
    <w:p w:rsidR="00902D53" w:rsidRDefault="001F3566" w:rsidP="00581B7C">
      <w:pPr>
        <w:pStyle w:val="20"/>
        <w:shd w:val="clear" w:color="auto" w:fill="auto"/>
        <w:tabs>
          <w:tab w:val="left" w:pos="1236"/>
        </w:tabs>
        <w:spacing w:before="0" w:after="0" w:line="298" w:lineRule="exact"/>
      </w:pPr>
      <w:r>
        <w:t>пізніше ніж за 20 діб до припинення газопостачання.</w:t>
      </w:r>
    </w:p>
    <w:p w:rsidR="00902D53" w:rsidRDefault="00581B7C" w:rsidP="00581B7C">
      <w:pPr>
        <w:pStyle w:val="23"/>
        <w:shd w:val="clear" w:color="auto" w:fill="auto"/>
        <w:tabs>
          <w:tab w:val="left" w:pos="4725"/>
        </w:tabs>
        <w:spacing w:before="0" w:after="0" w:line="240" w:lineRule="exact"/>
        <w:jc w:val="center"/>
      </w:pPr>
      <w:bookmarkStart w:id="16" w:name="bookmark15"/>
      <w:r>
        <w:t xml:space="preserve">10. </w:t>
      </w:r>
      <w:r w:rsidR="001F3566">
        <w:t>Форс-мажор</w:t>
      </w:r>
      <w:bookmarkEnd w:id="16"/>
    </w:p>
    <w:p w:rsidR="00581B7C" w:rsidRDefault="00581B7C" w:rsidP="00581B7C">
      <w:pPr>
        <w:pStyle w:val="20"/>
        <w:shd w:val="clear" w:color="auto" w:fill="auto"/>
        <w:tabs>
          <w:tab w:val="left" w:pos="1416"/>
        </w:tabs>
        <w:spacing w:before="0" w:after="0" w:line="298" w:lineRule="exact"/>
        <w:ind w:left="720"/>
      </w:pPr>
      <w:r>
        <w:t xml:space="preserve">10.1. </w:t>
      </w:r>
      <w:r w:rsidR="001F3566">
        <w:t xml:space="preserve">Сторони звільняються від відповідальності за часткове або повне невиконання </w:t>
      </w:r>
    </w:p>
    <w:p w:rsidR="00902D53" w:rsidRDefault="001F3566" w:rsidP="00581B7C">
      <w:pPr>
        <w:pStyle w:val="20"/>
        <w:shd w:val="clear" w:color="auto" w:fill="auto"/>
        <w:tabs>
          <w:tab w:val="left" w:pos="1416"/>
        </w:tabs>
        <w:spacing w:before="0" w:after="0" w:line="298" w:lineRule="exact"/>
      </w:pPr>
      <w:r>
        <w:t>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02D53" w:rsidRDefault="00581B7C" w:rsidP="00581B7C">
      <w:pPr>
        <w:pStyle w:val="20"/>
        <w:shd w:val="clear" w:color="auto" w:fill="auto"/>
        <w:tabs>
          <w:tab w:val="left" w:pos="1299"/>
        </w:tabs>
        <w:spacing w:before="0" w:after="0" w:line="298" w:lineRule="exact"/>
        <w:ind w:left="720"/>
      </w:pPr>
      <w:r>
        <w:t xml:space="preserve">10.2. </w:t>
      </w:r>
      <w:r w:rsidR="001F3566">
        <w:t>Строк виконання зобов'язань відкладається на строк дії форс-мажорних обставин.</w:t>
      </w:r>
    </w:p>
    <w:p w:rsidR="00581B7C" w:rsidRDefault="00581B7C" w:rsidP="00581B7C">
      <w:pPr>
        <w:pStyle w:val="20"/>
        <w:shd w:val="clear" w:color="auto" w:fill="auto"/>
        <w:tabs>
          <w:tab w:val="left" w:pos="1304"/>
        </w:tabs>
        <w:spacing w:before="0" w:after="0" w:line="298" w:lineRule="exact"/>
        <w:ind w:left="720"/>
      </w:pPr>
      <w:r>
        <w:t xml:space="preserve">10.3. </w:t>
      </w:r>
      <w:r w:rsidR="001F3566">
        <w:t xml:space="preserve">Сторони зобов'язані негайно повідомити про виникнення форс-мажорних </w:t>
      </w:r>
    </w:p>
    <w:p w:rsidR="00902D53" w:rsidRDefault="001F3566" w:rsidP="00581B7C">
      <w:pPr>
        <w:pStyle w:val="20"/>
        <w:shd w:val="clear" w:color="auto" w:fill="auto"/>
        <w:tabs>
          <w:tab w:val="left" w:pos="1304"/>
        </w:tabs>
        <w:spacing w:before="0" w:after="0" w:line="298" w:lineRule="exact"/>
      </w:pPr>
      <w:r>
        <w:t xml:space="preserve">обставин та протягом 14 днів з дати їх виникнення подати підтвердні документи відповідно до </w:t>
      </w:r>
      <w:r>
        <w:lastRenderedPageBreak/>
        <w:t>законодавства.</w:t>
      </w:r>
    </w:p>
    <w:p w:rsidR="00581B7C" w:rsidRDefault="00581B7C" w:rsidP="00581B7C">
      <w:pPr>
        <w:pStyle w:val="20"/>
        <w:shd w:val="clear" w:color="auto" w:fill="auto"/>
        <w:tabs>
          <w:tab w:val="left" w:pos="1416"/>
        </w:tabs>
        <w:spacing w:before="0" w:after="0" w:line="298" w:lineRule="exact"/>
        <w:ind w:left="720"/>
      </w:pPr>
      <w:r>
        <w:t xml:space="preserve">10.4. </w:t>
      </w:r>
      <w:r w:rsidR="001F3566">
        <w:t xml:space="preserve">Настання форс-мажорних обставин підтверджується в порядку, встановленому </w:t>
      </w:r>
    </w:p>
    <w:p w:rsidR="00902D53" w:rsidRDefault="001F3566" w:rsidP="00581B7C">
      <w:pPr>
        <w:pStyle w:val="20"/>
        <w:shd w:val="clear" w:color="auto" w:fill="auto"/>
        <w:tabs>
          <w:tab w:val="left" w:pos="1416"/>
        </w:tabs>
        <w:spacing w:before="0" w:after="0" w:line="298" w:lineRule="exact"/>
      </w:pPr>
      <w:r>
        <w:t>чинним законодавством України.</w:t>
      </w:r>
    </w:p>
    <w:p w:rsidR="00581B7C" w:rsidRDefault="00581B7C" w:rsidP="00581B7C">
      <w:pPr>
        <w:pStyle w:val="20"/>
        <w:shd w:val="clear" w:color="auto" w:fill="auto"/>
        <w:tabs>
          <w:tab w:val="left" w:pos="1416"/>
        </w:tabs>
        <w:spacing w:before="0" w:after="0" w:line="298" w:lineRule="exact"/>
        <w:ind w:left="720"/>
      </w:pPr>
      <w:r>
        <w:t xml:space="preserve">10.5. </w:t>
      </w:r>
      <w:r w:rsidR="001F3566">
        <w:t xml:space="preserve">Виникнення форс-мажорних обставин не є підставою для відмови Споживача від </w:t>
      </w:r>
    </w:p>
    <w:p w:rsidR="00902D53" w:rsidRDefault="001F3566" w:rsidP="00581B7C">
      <w:pPr>
        <w:pStyle w:val="20"/>
        <w:shd w:val="clear" w:color="auto" w:fill="auto"/>
        <w:tabs>
          <w:tab w:val="left" w:pos="1416"/>
        </w:tabs>
        <w:spacing w:before="0" w:after="0" w:line="298" w:lineRule="exact"/>
      </w:pPr>
      <w:r>
        <w:t>сплати Постачальнику вартості природного газу, поставленого до їх настання.</w:t>
      </w:r>
    </w:p>
    <w:p w:rsidR="00581B7C" w:rsidRDefault="00581B7C" w:rsidP="00581B7C">
      <w:pPr>
        <w:pStyle w:val="20"/>
        <w:shd w:val="clear" w:color="auto" w:fill="auto"/>
        <w:tabs>
          <w:tab w:val="left" w:pos="1314"/>
        </w:tabs>
        <w:spacing w:before="0" w:after="0" w:line="298" w:lineRule="exact"/>
        <w:ind w:left="720"/>
      </w:pPr>
      <w:r>
        <w:t xml:space="preserve">10.6. </w:t>
      </w:r>
      <w:r w:rsidR="001F3566">
        <w:t xml:space="preserve">Якщо форс-мажорні обставини продовжуються понад один місяць, Сторони </w:t>
      </w:r>
    </w:p>
    <w:p w:rsidR="00902D53" w:rsidRDefault="001F3566" w:rsidP="00581B7C">
      <w:pPr>
        <w:pStyle w:val="20"/>
        <w:shd w:val="clear" w:color="auto" w:fill="auto"/>
        <w:tabs>
          <w:tab w:val="left" w:pos="1314"/>
        </w:tabs>
        <w:spacing w:before="0" w:after="0" w:line="298" w:lineRule="exact"/>
      </w:pPr>
      <w:r>
        <w:t>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02D53" w:rsidRDefault="00581B7C" w:rsidP="00581B7C">
      <w:pPr>
        <w:pStyle w:val="23"/>
        <w:shd w:val="clear" w:color="auto" w:fill="auto"/>
        <w:tabs>
          <w:tab w:val="left" w:pos="2885"/>
        </w:tabs>
        <w:spacing w:before="0" w:after="0" w:line="240" w:lineRule="exact"/>
        <w:jc w:val="center"/>
      </w:pPr>
      <w:bookmarkStart w:id="17" w:name="bookmark16"/>
      <w:r>
        <w:t xml:space="preserve">11. </w:t>
      </w:r>
      <w:r w:rsidR="001F3566">
        <w:t>Порядок розв'язання спорів (розбіжностей)</w:t>
      </w:r>
      <w:bookmarkEnd w:id="17"/>
    </w:p>
    <w:p w:rsidR="00581B7C" w:rsidRDefault="00581B7C" w:rsidP="00581B7C">
      <w:pPr>
        <w:pStyle w:val="20"/>
        <w:shd w:val="clear" w:color="auto" w:fill="auto"/>
        <w:tabs>
          <w:tab w:val="left" w:pos="1416"/>
        </w:tabs>
        <w:spacing w:before="0" w:after="0" w:line="298" w:lineRule="exact"/>
        <w:ind w:left="720"/>
      </w:pPr>
      <w:r>
        <w:t xml:space="preserve">11.1. </w:t>
      </w:r>
      <w:r w:rsidR="001F3566">
        <w:t xml:space="preserve">У разі виникнення спорів (розбіжностей) Сторони зобов'язуються розв'язувати їх </w:t>
      </w:r>
    </w:p>
    <w:p w:rsidR="00902D53" w:rsidRDefault="001F3566" w:rsidP="00581B7C">
      <w:pPr>
        <w:pStyle w:val="20"/>
        <w:shd w:val="clear" w:color="auto" w:fill="auto"/>
        <w:tabs>
          <w:tab w:val="left" w:pos="1416"/>
        </w:tabs>
        <w:spacing w:before="0" w:after="0" w:line="298" w:lineRule="exact"/>
      </w:pPr>
      <w:r>
        <w:t>шляхом проведення переговорів та консультацій. Будь-яка із Сторін має право ініціювати їх проведення.</w:t>
      </w:r>
    </w:p>
    <w:p w:rsidR="00581B7C" w:rsidRDefault="00581B7C" w:rsidP="00581B7C">
      <w:pPr>
        <w:pStyle w:val="20"/>
        <w:shd w:val="clear" w:color="auto" w:fill="auto"/>
        <w:tabs>
          <w:tab w:val="left" w:pos="1299"/>
        </w:tabs>
        <w:spacing w:before="0" w:after="0" w:line="298" w:lineRule="exact"/>
        <w:ind w:left="720"/>
      </w:pPr>
      <w:r>
        <w:t xml:space="preserve">11.2. </w:t>
      </w:r>
      <w:r w:rsidR="001F3566">
        <w:t xml:space="preserve">У разі недосягнення Сторонами згоди спори (розбіжності) розв'язуються у </w:t>
      </w:r>
    </w:p>
    <w:p w:rsidR="00902D53" w:rsidRDefault="001F3566" w:rsidP="00581B7C">
      <w:pPr>
        <w:pStyle w:val="20"/>
        <w:shd w:val="clear" w:color="auto" w:fill="auto"/>
        <w:tabs>
          <w:tab w:val="left" w:pos="1299"/>
        </w:tabs>
        <w:spacing w:before="0" w:after="0" w:line="298" w:lineRule="exact"/>
      </w:pPr>
      <w:r>
        <w:t>судовому порядку.</w:t>
      </w:r>
    </w:p>
    <w:p w:rsidR="00581B7C" w:rsidRDefault="00581B7C" w:rsidP="00581B7C">
      <w:pPr>
        <w:pStyle w:val="20"/>
        <w:shd w:val="clear" w:color="auto" w:fill="auto"/>
        <w:tabs>
          <w:tab w:val="left" w:pos="1309"/>
        </w:tabs>
        <w:spacing w:before="0" w:after="0" w:line="298" w:lineRule="exact"/>
        <w:ind w:left="720"/>
      </w:pPr>
      <w:r>
        <w:t xml:space="preserve">11.3. </w:t>
      </w:r>
      <w:r w:rsidR="001F3566">
        <w:t xml:space="preserve">Строк, у межах якого Сторони можуть звернутися до суду з вимогою про захист </w:t>
      </w:r>
    </w:p>
    <w:p w:rsidR="00902D53" w:rsidRDefault="001F3566" w:rsidP="00581B7C">
      <w:pPr>
        <w:pStyle w:val="20"/>
        <w:shd w:val="clear" w:color="auto" w:fill="auto"/>
        <w:tabs>
          <w:tab w:val="left" w:pos="1309"/>
        </w:tabs>
        <w:spacing w:before="0" w:after="0" w:line="298" w:lineRule="exact"/>
      </w:pPr>
      <w:r>
        <w:t>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902D53" w:rsidRDefault="00581B7C" w:rsidP="00581B7C">
      <w:pPr>
        <w:pStyle w:val="23"/>
        <w:shd w:val="clear" w:color="auto" w:fill="auto"/>
        <w:tabs>
          <w:tab w:val="left" w:pos="2885"/>
        </w:tabs>
        <w:spacing w:before="0" w:after="0" w:line="240" w:lineRule="exact"/>
        <w:ind w:left="2440"/>
      </w:pPr>
      <w:bookmarkStart w:id="18" w:name="bookmark17"/>
      <w:r>
        <w:t xml:space="preserve">12. </w:t>
      </w:r>
      <w:proofErr w:type="spellStart"/>
      <w:r w:rsidR="001F3566">
        <w:t>Санкційне</w:t>
      </w:r>
      <w:proofErr w:type="spellEnd"/>
      <w:r w:rsidR="001F3566">
        <w:t xml:space="preserve"> та антикорупційне застереження</w:t>
      </w:r>
      <w:bookmarkEnd w:id="18"/>
    </w:p>
    <w:p w:rsidR="00581B7C" w:rsidRDefault="00581B7C" w:rsidP="00581B7C">
      <w:pPr>
        <w:pStyle w:val="20"/>
        <w:shd w:val="clear" w:color="auto" w:fill="auto"/>
        <w:tabs>
          <w:tab w:val="left" w:pos="1416"/>
        </w:tabs>
        <w:spacing w:before="0" w:after="0" w:line="298" w:lineRule="exact"/>
        <w:ind w:left="720"/>
      </w:pPr>
      <w:r>
        <w:t xml:space="preserve">12.1. </w:t>
      </w:r>
      <w:r w:rsidR="001F3566">
        <w:t xml:space="preserve">Постачальник має право в односторонньому порядку відмовитися від виконання </w:t>
      </w:r>
    </w:p>
    <w:p w:rsidR="00902D53" w:rsidRDefault="001F3566" w:rsidP="00581B7C">
      <w:pPr>
        <w:pStyle w:val="20"/>
        <w:shd w:val="clear" w:color="auto" w:fill="auto"/>
        <w:tabs>
          <w:tab w:val="left" w:pos="1416"/>
        </w:tabs>
        <w:spacing w:before="0" w:after="0" w:line="298" w:lineRule="exact"/>
      </w:pPr>
      <w:r>
        <w:t>своїх зобов’язань за Договором та/або розірвати Договір у разі, якщо:</w:t>
      </w:r>
    </w:p>
    <w:p w:rsidR="00581B7C" w:rsidRDefault="00581B7C" w:rsidP="00581B7C">
      <w:pPr>
        <w:pStyle w:val="20"/>
        <w:shd w:val="clear" w:color="auto" w:fill="auto"/>
        <w:tabs>
          <w:tab w:val="left" w:pos="1501"/>
        </w:tabs>
        <w:spacing w:before="0" w:after="0" w:line="298" w:lineRule="exact"/>
        <w:ind w:left="720"/>
      </w:pPr>
      <w:r>
        <w:t xml:space="preserve">12.1.1. </w:t>
      </w:r>
      <w:r w:rsidR="001F3566">
        <w:t xml:space="preserve">Споживача, та/або учасника Споживача, та/або кінцевого </w:t>
      </w:r>
      <w:proofErr w:type="spellStart"/>
      <w:r w:rsidR="001F3566">
        <w:t>бенефіціарного</w:t>
      </w:r>
      <w:proofErr w:type="spellEnd"/>
      <w:r w:rsidR="001F3566">
        <w:t xml:space="preserve"> </w:t>
      </w:r>
    </w:p>
    <w:p w:rsidR="00902D53" w:rsidRDefault="001F3566" w:rsidP="00581B7C">
      <w:pPr>
        <w:pStyle w:val="20"/>
        <w:shd w:val="clear" w:color="auto" w:fill="auto"/>
        <w:tabs>
          <w:tab w:val="left" w:pos="1501"/>
        </w:tabs>
        <w:spacing w:before="0" w:after="0" w:line="298" w:lineRule="exact"/>
      </w:pPr>
      <w:r>
        <w:t xml:space="preserve">власника Споживача внесено до списку санкцій OFAC Сполучених Штатів Америки (перелік осіб, до яких застосовано санкції, що визначається </w:t>
      </w:r>
      <w:r w:rsidRPr="001F3566">
        <w:rPr>
          <w:lang w:val="en-US" w:eastAsia="en-US" w:bidi="en-US"/>
        </w:rPr>
        <w:t>The</w:t>
      </w:r>
      <w:r w:rsidRPr="001F3566">
        <w:rPr>
          <w:lang w:eastAsia="en-US" w:bidi="en-US"/>
        </w:rPr>
        <w:t xml:space="preserve"> </w:t>
      </w:r>
      <w:r w:rsidRPr="001F3566">
        <w:rPr>
          <w:lang w:val="en-US" w:eastAsia="en-US" w:bidi="en-US"/>
        </w:rPr>
        <w:t>Office</w:t>
      </w:r>
      <w:r w:rsidRPr="001F3566">
        <w:rPr>
          <w:lang w:eastAsia="en-US" w:bidi="en-US"/>
        </w:rPr>
        <w:t xml:space="preserve"> </w:t>
      </w:r>
      <w:r w:rsidRPr="001F3566">
        <w:rPr>
          <w:lang w:val="en-US" w:eastAsia="en-US" w:bidi="en-US"/>
        </w:rPr>
        <w:t>of</w:t>
      </w:r>
      <w:r w:rsidRPr="001F3566">
        <w:rPr>
          <w:lang w:eastAsia="en-US" w:bidi="en-US"/>
        </w:rPr>
        <w:t xml:space="preserve"> </w:t>
      </w:r>
      <w:r w:rsidRPr="001F3566">
        <w:rPr>
          <w:lang w:val="en-US" w:eastAsia="en-US" w:bidi="en-US"/>
        </w:rPr>
        <w:t>Foreign</w:t>
      </w:r>
      <w:r w:rsidRPr="001F3566">
        <w:rPr>
          <w:lang w:eastAsia="en-US" w:bidi="en-US"/>
        </w:rPr>
        <w:t xml:space="preserve"> </w:t>
      </w:r>
      <w:r w:rsidRPr="001F3566">
        <w:rPr>
          <w:lang w:val="en-US" w:eastAsia="en-US" w:bidi="en-US"/>
        </w:rPr>
        <w:t>Assets</w:t>
      </w:r>
      <w:r w:rsidRPr="001F3566">
        <w:rPr>
          <w:lang w:eastAsia="en-US" w:bidi="en-US"/>
        </w:rPr>
        <w:t xml:space="preserve"> </w:t>
      </w:r>
      <w:r w:rsidRPr="001F3566">
        <w:rPr>
          <w:lang w:val="en-US" w:eastAsia="en-US" w:bidi="en-US"/>
        </w:rPr>
        <w:t>Control</w:t>
      </w:r>
      <w:r w:rsidRPr="001F3566">
        <w:rPr>
          <w:lang w:eastAsia="en-US" w:bidi="en-US"/>
        </w:rPr>
        <w:t xml:space="preserve"> </w:t>
      </w:r>
      <w:r w:rsidRPr="001F3566">
        <w:rPr>
          <w:lang w:val="en-US" w:eastAsia="en-US" w:bidi="en-US"/>
        </w:rPr>
        <w:t>of</w:t>
      </w:r>
      <w:r w:rsidRPr="001F3566">
        <w:rPr>
          <w:lang w:eastAsia="en-US" w:bidi="en-US"/>
        </w:rPr>
        <w:t xml:space="preserve"> </w:t>
      </w:r>
      <w:r w:rsidRPr="001F3566">
        <w:rPr>
          <w:lang w:val="en-US" w:eastAsia="en-US" w:bidi="en-US"/>
        </w:rPr>
        <w:t>the</w:t>
      </w:r>
      <w:r w:rsidRPr="001F3566">
        <w:rPr>
          <w:lang w:eastAsia="en-US" w:bidi="en-US"/>
        </w:rPr>
        <w:t xml:space="preserve"> </w:t>
      </w:r>
      <w:r w:rsidRPr="001F3566">
        <w:rPr>
          <w:lang w:val="en-US" w:eastAsia="en-US" w:bidi="en-US"/>
        </w:rPr>
        <w:t>US</w:t>
      </w:r>
      <w:r w:rsidRPr="001F3566">
        <w:rPr>
          <w:lang w:eastAsia="en-US" w:bidi="en-US"/>
        </w:rPr>
        <w:t xml:space="preserve"> </w:t>
      </w:r>
      <w:r w:rsidRPr="001F3566">
        <w:rPr>
          <w:lang w:val="en-US" w:eastAsia="en-US" w:bidi="en-US"/>
        </w:rPr>
        <w:t>Department</w:t>
      </w:r>
      <w:r w:rsidRPr="001F3566">
        <w:rPr>
          <w:lang w:eastAsia="en-US" w:bidi="en-US"/>
        </w:rPr>
        <w:t xml:space="preserve"> </w:t>
      </w:r>
      <w:r w:rsidRPr="001F3566">
        <w:rPr>
          <w:lang w:val="en-US" w:eastAsia="en-US" w:bidi="en-US"/>
        </w:rPr>
        <w:t>of</w:t>
      </w:r>
      <w:r w:rsidRPr="001F3566">
        <w:rPr>
          <w:lang w:eastAsia="en-US" w:bidi="en-US"/>
        </w:rPr>
        <w:t xml:space="preserve"> </w:t>
      </w:r>
      <w:r w:rsidRPr="001F3566">
        <w:rPr>
          <w:lang w:val="en-US" w:eastAsia="en-US" w:bidi="en-US"/>
        </w:rPr>
        <w:t>the</w:t>
      </w:r>
      <w:r w:rsidRPr="001F3566">
        <w:rPr>
          <w:lang w:eastAsia="en-US" w:bidi="en-US"/>
        </w:rPr>
        <w:t xml:space="preserve"> </w:t>
      </w:r>
      <w:r w:rsidRPr="001F3566">
        <w:rPr>
          <w:lang w:val="en-US" w:eastAsia="en-US" w:bidi="en-US"/>
        </w:rPr>
        <w:t>Treasury</w:t>
      </w:r>
      <w:r w:rsidRPr="001F3566">
        <w:rPr>
          <w:lang w:eastAsia="en-US" w:bidi="en-US"/>
        </w:rPr>
        <w:t>);</w:t>
      </w:r>
    </w:p>
    <w:p w:rsidR="00581B7C" w:rsidRDefault="00581B7C" w:rsidP="00581B7C">
      <w:pPr>
        <w:pStyle w:val="20"/>
        <w:shd w:val="clear" w:color="auto" w:fill="auto"/>
        <w:tabs>
          <w:tab w:val="left" w:pos="1656"/>
        </w:tabs>
        <w:spacing w:before="0" w:after="0" w:line="298" w:lineRule="exact"/>
        <w:ind w:left="720"/>
      </w:pPr>
      <w:r>
        <w:t xml:space="preserve">12.1.2. </w:t>
      </w:r>
      <w:r w:rsidR="001F3566">
        <w:t xml:space="preserve">до Споживача, та/або учасника Споживача, та/або кінцевого </w:t>
      </w:r>
      <w:proofErr w:type="spellStart"/>
      <w:r w:rsidR="001F3566">
        <w:t>бенефіціарного</w:t>
      </w:r>
      <w:proofErr w:type="spellEnd"/>
      <w:r w:rsidR="001F3566">
        <w:t xml:space="preserve"> </w:t>
      </w:r>
    </w:p>
    <w:p w:rsidR="00902D53" w:rsidRDefault="001F3566" w:rsidP="00581B7C">
      <w:pPr>
        <w:pStyle w:val="20"/>
        <w:shd w:val="clear" w:color="auto" w:fill="auto"/>
        <w:tabs>
          <w:tab w:val="left" w:pos="1656"/>
        </w:tabs>
        <w:spacing w:before="0" w:after="0" w:line="298" w:lineRule="exact"/>
      </w:pPr>
      <w:r>
        <w:t xml:space="preserve">власника Споживача, та/або товарів чи послуг Споживача застосовано обмеження (санкції) інших, ніж </w:t>
      </w:r>
      <w:r>
        <w:rPr>
          <w:lang w:val="en-US" w:eastAsia="en-US" w:bidi="en-US"/>
        </w:rPr>
        <w:t>OFAC</w:t>
      </w:r>
      <w:r w:rsidRPr="00D13496">
        <w:rPr>
          <w:lang w:val="ru-RU" w:eastAsia="en-US" w:bidi="en-US"/>
        </w:rPr>
        <w:t xml:space="preserve">, </w:t>
      </w:r>
      <w:r>
        <w:t xml:space="preserve">державних органів </w:t>
      </w:r>
      <w:r>
        <w:rPr>
          <w:lang w:val="ru-RU" w:eastAsia="ru-RU" w:bidi="ru-RU"/>
        </w:rPr>
        <w:t xml:space="preserve">США, </w:t>
      </w:r>
      <w:r>
        <w:t>режим дотримання яких може бути порушено виконанням Договору;</w:t>
      </w:r>
    </w:p>
    <w:p w:rsidR="00581B7C" w:rsidRDefault="00581B7C" w:rsidP="00581B7C">
      <w:pPr>
        <w:pStyle w:val="20"/>
        <w:shd w:val="clear" w:color="auto" w:fill="auto"/>
        <w:tabs>
          <w:tab w:val="left" w:pos="1489"/>
        </w:tabs>
        <w:spacing w:before="0" w:after="0" w:line="298" w:lineRule="exact"/>
        <w:ind w:left="720"/>
      </w:pPr>
      <w:r>
        <w:t xml:space="preserve">12.12.3. </w:t>
      </w:r>
      <w:r w:rsidR="001F3566">
        <w:t xml:space="preserve">Споживача, та/або учасника Споживача, та/або кінцевого </w:t>
      </w:r>
      <w:proofErr w:type="spellStart"/>
      <w:r w:rsidR="001F3566">
        <w:t>бенефіціарного</w:t>
      </w:r>
      <w:proofErr w:type="spellEnd"/>
      <w:r w:rsidR="001F3566">
        <w:t xml:space="preserve"> </w:t>
      </w:r>
    </w:p>
    <w:p w:rsidR="00902D53" w:rsidRDefault="001F3566" w:rsidP="00581B7C">
      <w:pPr>
        <w:pStyle w:val="20"/>
        <w:shd w:val="clear" w:color="auto" w:fill="auto"/>
        <w:tabs>
          <w:tab w:val="left" w:pos="1489"/>
        </w:tabs>
        <w:spacing w:before="0" w:after="0" w:line="298" w:lineRule="exact"/>
      </w:pPr>
      <w:r>
        <w:t xml:space="preserve">власника Споживача внесено до списку санкцій Європейського Союзу </w:t>
      </w:r>
      <w:r w:rsidRPr="00D13496">
        <w:rPr>
          <w:lang w:eastAsia="en-US" w:bidi="en-US"/>
        </w:rPr>
        <w:t>(</w:t>
      </w:r>
      <w:r>
        <w:rPr>
          <w:lang w:val="en-US" w:eastAsia="en-US" w:bidi="en-US"/>
        </w:rPr>
        <w:t>Consolidated</w:t>
      </w:r>
      <w:r w:rsidRPr="00D13496">
        <w:rPr>
          <w:lang w:eastAsia="en-US" w:bidi="en-US"/>
        </w:rPr>
        <w:t xml:space="preserve"> </w:t>
      </w:r>
      <w:r>
        <w:rPr>
          <w:lang w:val="en-US" w:eastAsia="en-US" w:bidi="en-US"/>
        </w:rPr>
        <w:t>list</w:t>
      </w:r>
      <w:r w:rsidRPr="00D13496">
        <w:rPr>
          <w:lang w:eastAsia="en-US" w:bidi="en-US"/>
        </w:rPr>
        <w:t xml:space="preserve"> </w:t>
      </w:r>
      <w:r>
        <w:rPr>
          <w:lang w:val="en-US" w:eastAsia="en-US" w:bidi="en-US"/>
        </w:rPr>
        <w:t>of</w:t>
      </w:r>
      <w:r w:rsidRPr="00D13496">
        <w:rPr>
          <w:lang w:eastAsia="en-US" w:bidi="en-US"/>
        </w:rPr>
        <w:t xml:space="preserve"> </w:t>
      </w:r>
      <w:r>
        <w:rPr>
          <w:lang w:val="en-US" w:eastAsia="en-US" w:bidi="en-US"/>
        </w:rPr>
        <w:t>persons</w:t>
      </w:r>
      <w:r w:rsidRPr="00D13496">
        <w:rPr>
          <w:lang w:eastAsia="en-US" w:bidi="en-US"/>
        </w:rPr>
        <w:t xml:space="preserve">, </w:t>
      </w:r>
      <w:r>
        <w:rPr>
          <w:lang w:val="en-US" w:eastAsia="en-US" w:bidi="en-US"/>
        </w:rPr>
        <w:t>groups</w:t>
      </w:r>
      <w:r w:rsidRPr="00D13496">
        <w:rPr>
          <w:lang w:eastAsia="en-US" w:bidi="en-US"/>
        </w:rPr>
        <w:t xml:space="preserve"> </w:t>
      </w:r>
      <w:r>
        <w:rPr>
          <w:lang w:val="en-US" w:eastAsia="en-US" w:bidi="en-US"/>
        </w:rPr>
        <w:t>and</w:t>
      </w:r>
      <w:r w:rsidRPr="00D13496">
        <w:rPr>
          <w:lang w:eastAsia="en-US" w:bidi="en-US"/>
        </w:rPr>
        <w:t xml:space="preserve"> </w:t>
      </w:r>
      <w:r>
        <w:rPr>
          <w:lang w:val="en-US" w:eastAsia="en-US" w:bidi="en-US"/>
        </w:rPr>
        <w:t>entities</w:t>
      </w:r>
      <w:r w:rsidRPr="00D13496">
        <w:rPr>
          <w:lang w:eastAsia="en-US" w:bidi="en-US"/>
        </w:rPr>
        <w:t xml:space="preserve"> </w:t>
      </w:r>
      <w:r>
        <w:rPr>
          <w:lang w:val="en-US" w:eastAsia="en-US" w:bidi="en-US"/>
        </w:rPr>
        <w:t>subject</w:t>
      </w:r>
      <w:r w:rsidRPr="00D13496">
        <w:rPr>
          <w:lang w:eastAsia="en-US" w:bidi="en-US"/>
        </w:rPr>
        <w:t xml:space="preserve"> </w:t>
      </w:r>
      <w:r>
        <w:rPr>
          <w:lang w:val="en-US" w:eastAsia="en-US" w:bidi="en-US"/>
        </w:rPr>
        <w:t>to</w:t>
      </w:r>
      <w:r w:rsidRPr="00D13496">
        <w:rPr>
          <w:lang w:eastAsia="en-US" w:bidi="en-US"/>
        </w:rPr>
        <w:t xml:space="preserve"> </w:t>
      </w:r>
      <w:r>
        <w:rPr>
          <w:lang w:val="en-US" w:eastAsia="en-US" w:bidi="en-US"/>
        </w:rPr>
        <w:t>EU</w:t>
      </w:r>
      <w:r w:rsidRPr="00D13496">
        <w:rPr>
          <w:lang w:eastAsia="en-US" w:bidi="en-US"/>
        </w:rPr>
        <w:t xml:space="preserve"> </w:t>
      </w:r>
      <w:r>
        <w:rPr>
          <w:lang w:val="en-US" w:eastAsia="en-US" w:bidi="en-US"/>
        </w:rPr>
        <w:t>financial</w:t>
      </w:r>
      <w:r w:rsidRPr="00D13496">
        <w:rPr>
          <w:lang w:eastAsia="en-US" w:bidi="en-US"/>
        </w:rPr>
        <w:t xml:space="preserve"> </w:t>
      </w:r>
      <w:r>
        <w:rPr>
          <w:lang w:val="en-US" w:eastAsia="en-US" w:bidi="en-US"/>
        </w:rPr>
        <w:t>sanctions</w:t>
      </w:r>
      <w:r w:rsidRPr="00D13496">
        <w:rPr>
          <w:lang w:eastAsia="en-US" w:bidi="en-US"/>
        </w:rPr>
        <w:t>);</w:t>
      </w:r>
    </w:p>
    <w:p w:rsidR="00581B7C" w:rsidRDefault="00581B7C" w:rsidP="00581B7C">
      <w:pPr>
        <w:pStyle w:val="20"/>
        <w:shd w:val="clear" w:color="auto" w:fill="auto"/>
        <w:tabs>
          <w:tab w:val="left" w:pos="1489"/>
        </w:tabs>
        <w:spacing w:before="0" w:after="0" w:line="298" w:lineRule="exact"/>
        <w:ind w:left="720"/>
      </w:pPr>
      <w:r>
        <w:t xml:space="preserve">12.1.4. </w:t>
      </w:r>
      <w:r w:rsidR="001F3566">
        <w:t xml:space="preserve">Споживача, та/або учасника Споживача, та/або кінцевого </w:t>
      </w:r>
      <w:proofErr w:type="spellStart"/>
      <w:r w:rsidR="001F3566">
        <w:t>бенефіціарного</w:t>
      </w:r>
      <w:proofErr w:type="spellEnd"/>
      <w:r w:rsidR="001F3566">
        <w:t xml:space="preserve"> </w:t>
      </w:r>
    </w:p>
    <w:p w:rsidR="00902D53" w:rsidRDefault="001F3566" w:rsidP="00581B7C">
      <w:pPr>
        <w:pStyle w:val="20"/>
        <w:shd w:val="clear" w:color="auto" w:fill="auto"/>
        <w:tabs>
          <w:tab w:val="left" w:pos="1489"/>
        </w:tabs>
        <w:spacing w:before="0" w:after="0" w:line="298" w:lineRule="exact"/>
      </w:pPr>
      <w:r>
        <w:t xml:space="preserve">власника Споживача внесено до списку санкцій </w:t>
      </w:r>
      <w:r>
        <w:rPr>
          <w:lang w:val="en-US" w:eastAsia="en-US" w:bidi="en-US"/>
        </w:rPr>
        <w:t xml:space="preserve">Her Majesty’s Treasury </w:t>
      </w:r>
      <w:r>
        <w:t xml:space="preserve">Великої Британії (список осіб, включених до </w:t>
      </w:r>
      <w:r>
        <w:rPr>
          <w:lang w:val="en-US" w:eastAsia="en-US" w:bidi="en-US"/>
        </w:rPr>
        <w:t xml:space="preserve">Consolidated list of financial sanctions targets in the UK </w:t>
      </w:r>
      <w:r>
        <w:t xml:space="preserve">та до </w:t>
      </w:r>
      <w:r>
        <w:rPr>
          <w:lang w:val="en-US" w:eastAsia="en-US" w:bidi="en-US"/>
        </w:rPr>
        <w:t xml:space="preserve">List of persons subject to restrictive measures in view of Russia’s actions </w:t>
      </w:r>
      <w:proofErr w:type="spellStart"/>
      <w:r>
        <w:rPr>
          <w:lang w:val="en-US" w:eastAsia="en-US" w:bidi="en-US"/>
        </w:rPr>
        <w:t>destabilising</w:t>
      </w:r>
      <w:proofErr w:type="spellEnd"/>
      <w:r>
        <w:rPr>
          <w:lang w:val="en-US" w:eastAsia="en-US" w:bidi="en-US"/>
        </w:rPr>
        <w:t xml:space="preserve"> the situation in Ukraine, </w:t>
      </w:r>
      <w:r>
        <w:t xml:space="preserve">що ведеться </w:t>
      </w:r>
      <w:r>
        <w:rPr>
          <w:lang w:val="en-US" w:eastAsia="en-US" w:bidi="en-US"/>
        </w:rPr>
        <w:t>the UK Office of Financial Sanctions Implementation (OFSI) of the Her Majesty’s Treasury);</w:t>
      </w:r>
    </w:p>
    <w:p w:rsidR="00581B7C" w:rsidRDefault="00581B7C" w:rsidP="00581B7C">
      <w:pPr>
        <w:pStyle w:val="20"/>
        <w:shd w:val="clear" w:color="auto" w:fill="auto"/>
        <w:tabs>
          <w:tab w:val="left" w:pos="1494"/>
        </w:tabs>
        <w:spacing w:before="0" w:after="0" w:line="298" w:lineRule="exact"/>
        <w:ind w:left="720"/>
      </w:pPr>
      <w:r>
        <w:t xml:space="preserve">12.1.5. </w:t>
      </w:r>
      <w:r w:rsidR="001F3566">
        <w:t xml:space="preserve">Споживача, та/або учасника Споживача, та/або кінцевого </w:t>
      </w:r>
      <w:proofErr w:type="spellStart"/>
      <w:r w:rsidR="001F3566">
        <w:t>бенефіціарного</w:t>
      </w:r>
      <w:proofErr w:type="spellEnd"/>
      <w:r w:rsidR="001F3566">
        <w:t xml:space="preserve"> </w:t>
      </w:r>
    </w:p>
    <w:p w:rsidR="00902D53" w:rsidRDefault="001F3566" w:rsidP="00581B7C">
      <w:pPr>
        <w:pStyle w:val="20"/>
        <w:shd w:val="clear" w:color="auto" w:fill="auto"/>
        <w:tabs>
          <w:tab w:val="left" w:pos="1494"/>
        </w:tabs>
        <w:spacing w:before="0" w:after="0" w:line="298" w:lineRule="exact"/>
      </w:pPr>
      <w:r>
        <w:t xml:space="preserve">власника Споживача внесено до списку санкцій Ради Безпеки </w:t>
      </w:r>
      <w:r w:rsidRPr="00D13496">
        <w:rPr>
          <w:lang w:eastAsia="ru-RU" w:bidi="ru-RU"/>
        </w:rPr>
        <w:t xml:space="preserve">ООН </w:t>
      </w:r>
      <w:r>
        <w:t xml:space="preserve">(зведений список санкцій Ради Безпеки Організації Об’єднаних Націй </w:t>
      </w:r>
      <w:r w:rsidRPr="00D13496">
        <w:rPr>
          <w:lang w:eastAsia="en-US" w:bidi="en-US"/>
        </w:rPr>
        <w:t>(</w:t>
      </w:r>
      <w:r>
        <w:rPr>
          <w:lang w:val="en-US" w:eastAsia="en-US" w:bidi="en-US"/>
        </w:rPr>
        <w:t>Consolidated</w:t>
      </w:r>
      <w:r w:rsidRPr="00D13496">
        <w:rPr>
          <w:lang w:eastAsia="en-US" w:bidi="en-US"/>
        </w:rPr>
        <w:t xml:space="preserve"> </w:t>
      </w:r>
      <w:r>
        <w:rPr>
          <w:lang w:val="en-US" w:eastAsia="en-US" w:bidi="en-US"/>
        </w:rPr>
        <w:t>United</w:t>
      </w:r>
      <w:r w:rsidRPr="00D13496">
        <w:rPr>
          <w:lang w:eastAsia="en-US" w:bidi="en-US"/>
        </w:rPr>
        <w:t xml:space="preserve"> </w:t>
      </w:r>
      <w:r>
        <w:rPr>
          <w:lang w:val="en-US" w:eastAsia="en-US" w:bidi="en-US"/>
        </w:rPr>
        <w:t>Nations</w:t>
      </w:r>
      <w:r w:rsidRPr="00D13496">
        <w:rPr>
          <w:lang w:eastAsia="en-US" w:bidi="en-US"/>
        </w:rPr>
        <w:t xml:space="preserve"> </w:t>
      </w:r>
      <w:r>
        <w:rPr>
          <w:lang w:val="en-US" w:eastAsia="en-US" w:bidi="en-US"/>
        </w:rPr>
        <w:t>Security</w:t>
      </w:r>
      <w:r w:rsidRPr="00D13496">
        <w:rPr>
          <w:lang w:eastAsia="en-US" w:bidi="en-US"/>
        </w:rPr>
        <w:t xml:space="preserve"> </w:t>
      </w:r>
      <w:r>
        <w:rPr>
          <w:lang w:val="en-US" w:eastAsia="en-US" w:bidi="en-US"/>
        </w:rPr>
        <w:t>Council</w:t>
      </w:r>
      <w:r w:rsidRPr="00D13496">
        <w:rPr>
          <w:lang w:eastAsia="en-US" w:bidi="en-US"/>
        </w:rPr>
        <w:t xml:space="preserve"> </w:t>
      </w:r>
      <w:r>
        <w:rPr>
          <w:lang w:val="en-US" w:eastAsia="en-US" w:bidi="en-US"/>
        </w:rPr>
        <w:t>Sanctions</w:t>
      </w:r>
      <w:r w:rsidRPr="00D13496">
        <w:rPr>
          <w:lang w:eastAsia="en-US" w:bidi="en-US"/>
        </w:rPr>
        <w:t xml:space="preserve"> </w:t>
      </w:r>
      <w:r>
        <w:rPr>
          <w:lang w:val="en-US" w:eastAsia="en-US" w:bidi="en-US"/>
        </w:rPr>
        <w:t>List</w:t>
      </w:r>
      <w:r w:rsidRPr="00D13496">
        <w:rPr>
          <w:lang w:eastAsia="en-US" w:bidi="en-US"/>
        </w:rPr>
        <w:t xml:space="preserve">), </w:t>
      </w:r>
      <w:r>
        <w:t xml:space="preserve">до якого включено фізичних та юридичних осіб, щодо яких застосовано </w:t>
      </w:r>
      <w:proofErr w:type="spellStart"/>
      <w:r>
        <w:t>санкційні</w:t>
      </w:r>
      <w:proofErr w:type="spellEnd"/>
      <w:r>
        <w:t xml:space="preserve"> заходи Ради Безпеки </w:t>
      </w:r>
      <w:r w:rsidRPr="00D13496">
        <w:rPr>
          <w:lang w:eastAsia="ru-RU" w:bidi="ru-RU"/>
        </w:rPr>
        <w:t>ООН).</w:t>
      </w:r>
    </w:p>
    <w:p w:rsidR="00581B7C" w:rsidRDefault="00581B7C" w:rsidP="00581B7C">
      <w:pPr>
        <w:pStyle w:val="20"/>
        <w:shd w:val="clear" w:color="auto" w:fill="auto"/>
        <w:tabs>
          <w:tab w:val="left" w:pos="1423"/>
        </w:tabs>
        <w:spacing w:before="0" w:after="0" w:line="298" w:lineRule="exact"/>
        <w:ind w:left="720"/>
      </w:pPr>
      <w:r>
        <w:t xml:space="preserve">12.2. </w:t>
      </w:r>
      <w:r w:rsidR="001F3566">
        <w:t xml:space="preserve">Постачальник має право в односторонньому порядку відмовитися від виконання </w:t>
      </w:r>
    </w:p>
    <w:p w:rsidR="00902D53" w:rsidRDefault="001F3566" w:rsidP="00581B7C">
      <w:pPr>
        <w:pStyle w:val="20"/>
        <w:shd w:val="clear" w:color="auto" w:fill="auto"/>
        <w:tabs>
          <w:tab w:val="left" w:pos="1423"/>
        </w:tabs>
        <w:spacing w:before="0" w:after="0" w:line="298" w:lineRule="exact"/>
      </w:pPr>
      <w:r>
        <w:t>своїх зобов’язань за Договором та/або розірвати Договір у разі, якщо:</w:t>
      </w:r>
    </w:p>
    <w:p w:rsidR="00581B7C" w:rsidRDefault="00581B7C" w:rsidP="00581B7C">
      <w:pPr>
        <w:pStyle w:val="20"/>
        <w:shd w:val="clear" w:color="auto" w:fill="auto"/>
        <w:tabs>
          <w:tab w:val="left" w:pos="1494"/>
        </w:tabs>
        <w:spacing w:before="0" w:after="0" w:line="298" w:lineRule="exact"/>
        <w:ind w:left="720"/>
      </w:pPr>
      <w:r>
        <w:t xml:space="preserve">12.2.1. </w:t>
      </w:r>
      <w:r w:rsidR="001F3566">
        <w:t xml:space="preserve">Споживача, та/або учасника Споживача, та/або кінцевого </w:t>
      </w:r>
      <w:proofErr w:type="spellStart"/>
      <w:r w:rsidR="001F3566">
        <w:t>бенефіціарного</w:t>
      </w:r>
      <w:proofErr w:type="spellEnd"/>
      <w:r w:rsidR="001F3566">
        <w:t xml:space="preserve"> </w:t>
      </w:r>
    </w:p>
    <w:p w:rsidR="00902D53" w:rsidRDefault="001F3566" w:rsidP="00581B7C">
      <w:pPr>
        <w:pStyle w:val="20"/>
        <w:shd w:val="clear" w:color="auto" w:fill="auto"/>
        <w:tabs>
          <w:tab w:val="left" w:pos="1494"/>
        </w:tabs>
        <w:spacing w:before="0" w:after="0" w:line="298" w:lineRule="exact"/>
      </w:pPr>
      <w:r>
        <w:t xml:space="preserve">власника Споживача внесено до </w:t>
      </w:r>
      <w:r w:rsidRPr="00D13496">
        <w:rPr>
          <w:lang w:eastAsia="ru-RU" w:bidi="ru-RU"/>
        </w:rPr>
        <w:t xml:space="preserve">списку </w:t>
      </w:r>
      <w: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D13496">
        <w:rPr>
          <w:lang w:eastAsia="ru-RU" w:bidi="ru-RU"/>
        </w:rPr>
        <w:t xml:space="preserve">Ради </w:t>
      </w:r>
      <w:r>
        <w:t xml:space="preserve">національної безпеки і оборони </w:t>
      </w:r>
      <w:r>
        <w:lastRenderedPageBreak/>
        <w:t>України;</w:t>
      </w:r>
    </w:p>
    <w:p w:rsidR="00581B7C" w:rsidRDefault="00581B7C" w:rsidP="00581B7C">
      <w:pPr>
        <w:pStyle w:val="20"/>
        <w:shd w:val="clear" w:color="auto" w:fill="auto"/>
        <w:tabs>
          <w:tab w:val="left" w:pos="1494"/>
        </w:tabs>
        <w:spacing w:before="0" w:after="0" w:line="298" w:lineRule="exact"/>
        <w:ind w:left="720"/>
      </w:pPr>
      <w:r>
        <w:t xml:space="preserve">12.2.2. </w:t>
      </w:r>
      <w:r w:rsidR="001F3566">
        <w:t xml:space="preserve">щодо товарів та/або послуг за Договором та/або щодо виконання інших умов </w:t>
      </w:r>
    </w:p>
    <w:p w:rsidR="00902D53" w:rsidRDefault="001F3566" w:rsidP="00581B7C">
      <w:pPr>
        <w:pStyle w:val="20"/>
        <w:shd w:val="clear" w:color="auto" w:fill="auto"/>
        <w:tabs>
          <w:tab w:val="left" w:pos="1494"/>
        </w:tabs>
        <w:spacing w:before="0" w:after="0" w:line="298" w:lineRule="exact"/>
      </w:pPr>
      <w:r>
        <w:t xml:space="preserve">Договору рішеннями Ради національної безпеки і оборони України, введеними в дію указами </w:t>
      </w:r>
      <w:r w:rsidRPr="00D13496">
        <w:rPr>
          <w:lang w:eastAsia="ru-RU" w:bidi="ru-RU"/>
        </w:rPr>
        <w:t xml:space="preserve">Президента </w:t>
      </w:r>
      <w: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81B7C" w:rsidRDefault="00581B7C" w:rsidP="00581B7C">
      <w:pPr>
        <w:pStyle w:val="20"/>
        <w:shd w:val="clear" w:color="auto" w:fill="auto"/>
        <w:tabs>
          <w:tab w:val="left" w:pos="1297"/>
        </w:tabs>
        <w:spacing w:before="0" w:after="0" w:line="298" w:lineRule="exact"/>
        <w:ind w:left="720"/>
      </w:pPr>
      <w:r>
        <w:t xml:space="preserve">12.3. </w:t>
      </w:r>
      <w:r w:rsidR="001F3566">
        <w:t xml:space="preserve">Під час виконання своїх зобов’язань за цим Договором Сторони, їхні афілійовані </w:t>
      </w:r>
    </w:p>
    <w:p w:rsidR="00902D53" w:rsidRDefault="001F3566" w:rsidP="00581B7C">
      <w:pPr>
        <w:pStyle w:val="20"/>
        <w:shd w:val="clear" w:color="auto" w:fill="auto"/>
        <w:tabs>
          <w:tab w:val="left" w:pos="1297"/>
        </w:tabs>
        <w:spacing w:before="0" w:after="0" w:line="298" w:lineRule="exact"/>
      </w:pPr>
      <w:r>
        <w:t xml:space="preserve">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D13496">
        <w:rPr>
          <w:lang w:eastAsia="ru-RU" w:bidi="ru-RU"/>
        </w:rPr>
        <w:t xml:space="preserve">особам </w:t>
      </w:r>
      <w:r>
        <w:t>для впливу на дії чи рішення цих осіб з метою отримання яких-небудь неправомірних переваг чи досягнення інших неправомірних цілей.</w:t>
      </w:r>
    </w:p>
    <w:p w:rsidR="00581B7C" w:rsidRDefault="00581B7C" w:rsidP="00581B7C">
      <w:pPr>
        <w:pStyle w:val="20"/>
        <w:shd w:val="clear" w:color="auto" w:fill="auto"/>
        <w:tabs>
          <w:tab w:val="left" w:pos="1292"/>
        </w:tabs>
        <w:spacing w:before="0" w:after="0" w:line="298" w:lineRule="exact"/>
        <w:ind w:left="720"/>
      </w:pPr>
      <w:r>
        <w:t xml:space="preserve">12.4. </w:t>
      </w:r>
      <w:r w:rsidR="001F3566">
        <w:t xml:space="preserve">Під час виконання своїх зобов’язань за цим Договором Сторони, їхні афілійовані </w:t>
      </w:r>
    </w:p>
    <w:p w:rsidR="00902D53" w:rsidRDefault="001F3566" w:rsidP="00581B7C">
      <w:pPr>
        <w:pStyle w:val="20"/>
        <w:shd w:val="clear" w:color="auto" w:fill="auto"/>
        <w:tabs>
          <w:tab w:val="left" w:pos="1292"/>
        </w:tabs>
        <w:spacing w:before="0" w:after="0" w:line="298" w:lineRule="exact"/>
      </w:pPr>
      <w:r>
        <w:t xml:space="preserve">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D13496">
        <w:rPr>
          <w:lang w:eastAsia="ru-RU" w:bidi="ru-RU"/>
        </w:rPr>
        <w:t xml:space="preserve">про </w:t>
      </w:r>
      <w:r>
        <w:t>протидію легалізації (відмиванню) доходів, одержаних злочинним шляхом.</w:t>
      </w:r>
    </w:p>
    <w:p w:rsidR="00510BD2" w:rsidRDefault="00581B7C" w:rsidP="00581B7C">
      <w:pPr>
        <w:pStyle w:val="20"/>
        <w:shd w:val="clear" w:color="auto" w:fill="auto"/>
        <w:tabs>
          <w:tab w:val="left" w:pos="1302"/>
        </w:tabs>
        <w:spacing w:before="0" w:after="0" w:line="298" w:lineRule="exact"/>
        <w:ind w:left="780"/>
      </w:pPr>
      <w:r>
        <w:t xml:space="preserve">12.5. </w:t>
      </w:r>
      <w:r w:rsidR="001F3566">
        <w:t>Кожна із Сторін цього Договору відмовляє</w:t>
      </w:r>
      <w:r w:rsidR="00510BD2">
        <w:t xml:space="preserve">ться від стимулювання будь-яким </w:t>
      </w:r>
    </w:p>
    <w:p w:rsidR="00902D53" w:rsidRDefault="001F3566" w:rsidP="00581B7C">
      <w:pPr>
        <w:pStyle w:val="20"/>
        <w:shd w:val="clear" w:color="auto" w:fill="auto"/>
        <w:tabs>
          <w:tab w:val="left" w:pos="1302"/>
        </w:tabs>
        <w:spacing w:before="0" w:after="0" w:line="298" w:lineRule="exact"/>
      </w:pPr>
      <w: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02D53" w:rsidRDefault="00581B7C" w:rsidP="00581B7C">
      <w:pPr>
        <w:pStyle w:val="23"/>
        <w:shd w:val="clear" w:color="auto" w:fill="auto"/>
        <w:tabs>
          <w:tab w:val="left" w:pos="3493"/>
        </w:tabs>
        <w:spacing w:before="0" w:after="0" w:line="298" w:lineRule="exact"/>
        <w:ind w:left="3060"/>
      </w:pPr>
      <w:bookmarkStart w:id="19" w:name="bookmark18"/>
      <w:r>
        <w:t xml:space="preserve">13. </w:t>
      </w:r>
      <w:r w:rsidR="001F3566">
        <w:t>Строк дії Договору та інші умови.</w:t>
      </w:r>
      <w:bookmarkEnd w:id="19"/>
    </w:p>
    <w:p w:rsidR="00902D53" w:rsidRDefault="00581B7C" w:rsidP="009B1AF9">
      <w:pPr>
        <w:pStyle w:val="20"/>
        <w:shd w:val="clear" w:color="auto" w:fill="auto"/>
        <w:tabs>
          <w:tab w:val="left" w:pos="1292"/>
        </w:tabs>
        <w:spacing w:before="0" w:after="0" w:line="298" w:lineRule="exact"/>
        <w:ind w:left="142" w:firstLine="638"/>
      </w:pPr>
      <w:r>
        <w:t xml:space="preserve">13.1. </w:t>
      </w:r>
      <w:r w:rsidR="001F3566">
        <w:t xml:space="preserve">Даний Договір набирає чинності з </w:t>
      </w:r>
      <w:r w:rsidR="00537AF3">
        <w:t>___________</w:t>
      </w:r>
      <w:r w:rsidR="009B1AF9">
        <w:t>2024 року</w:t>
      </w:r>
      <w:r w:rsidR="001F3566">
        <w:t xml:space="preserve"> </w:t>
      </w:r>
      <w:r w:rsidR="009B1AF9">
        <w:t xml:space="preserve">і діє в частині поставки </w:t>
      </w:r>
      <w:r w:rsidR="001F3566">
        <w:t xml:space="preserve">газу </w:t>
      </w:r>
      <w:r w:rsidR="00510BD2">
        <w:t>до «31» грудня</w:t>
      </w:r>
      <w:r w:rsidR="002872C7">
        <w:t xml:space="preserve"> 2024</w:t>
      </w:r>
      <w:r w:rsidR="001F3566">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02D53" w:rsidRDefault="001F3566" w:rsidP="001F3566">
      <w:pPr>
        <w:pStyle w:val="20"/>
        <w:shd w:val="clear" w:color="auto" w:fill="auto"/>
        <w:spacing w:before="0" w:after="0" w:line="298" w:lineRule="exact"/>
        <w:ind w:firstLine="780"/>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902D53" w:rsidRDefault="001F3566" w:rsidP="001F3566">
      <w:pPr>
        <w:pStyle w:val="20"/>
        <w:shd w:val="clear" w:color="auto" w:fill="auto"/>
        <w:spacing w:before="0" w:after="0" w:line="298" w:lineRule="exact"/>
        <w:ind w:firstLine="780"/>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w:t>
      </w:r>
      <w:r w:rsidR="00581B7C">
        <w:t>ну електронним документами «М.Е</w:t>
      </w:r>
      <w:r w:rsidR="00581B7C" w:rsidRPr="00581B7C">
        <w:t>.</w:t>
      </w:r>
      <w:r w:rsidR="00581B7C">
        <w:rPr>
          <w:lang w:val="en-US"/>
        </w:rPr>
        <w:t>D</w:t>
      </w:r>
      <w:r>
        <w:t>ос», «ВЧАСНО».</w:t>
      </w:r>
    </w:p>
    <w:p w:rsidR="00902D53" w:rsidRDefault="001F3566" w:rsidP="001F3566">
      <w:pPr>
        <w:pStyle w:val="20"/>
        <w:shd w:val="clear" w:color="auto" w:fill="auto"/>
        <w:spacing w:before="0" w:after="0" w:line="298" w:lineRule="exact"/>
        <w:ind w:firstLine="780"/>
      </w:pPr>
      <w:r>
        <w:t>Перелік документів, які Сторони можуть укладати в електронній формі в тому числі, але не виключно:</w:t>
      </w:r>
    </w:p>
    <w:p w:rsidR="00902D53" w:rsidRDefault="001F3566" w:rsidP="001F3566">
      <w:pPr>
        <w:pStyle w:val="20"/>
        <w:shd w:val="clear" w:color="auto" w:fill="auto"/>
        <w:tabs>
          <w:tab w:val="left" w:pos="1076"/>
        </w:tabs>
        <w:spacing w:before="0" w:after="0" w:line="298" w:lineRule="exact"/>
        <w:ind w:firstLine="780"/>
      </w:pPr>
      <w:r>
        <w:t>а)</w:t>
      </w:r>
      <w: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902D53" w:rsidRDefault="001F3566" w:rsidP="001F3566">
      <w:pPr>
        <w:pStyle w:val="20"/>
        <w:shd w:val="clear" w:color="auto" w:fill="auto"/>
        <w:tabs>
          <w:tab w:val="left" w:pos="1122"/>
        </w:tabs>
        <w:spacing w:before="0" w:after="0" w:line="298" w:lineRule="exact"/>
        <w:ind w:firstLine="780"/>
      </w:pPr>
      <w:r>
        <w:t>б)</w:t>
      </w:r>
      <w:r>
        <w:tab/>
        <w:t>акти приймання-передачі природного газу;</w:t>
      </w:r>
    </w:p>
    <w:p w:rsidR="00902D53" w:rsidRDefault="001F3566" w:rsidP="001F3566">
      <w:pPr>
        <w:pStyle w:val="20"/>
        <w:shd w:val="clear" w:color="auto" w:fill="auto"/>
        <w:tabs>
          <w:tab w:val="left" w:pos="1122"/>
        </w:tabs>
        <w:spacing w:before="0" w:after="0" w:line="298" w:lineRule="exact"/>
        <w:ind w:firstLine="780"/>
      </w:pPr>
      <w:r>
        <w:t>в)</w:t>
      </w:r>
      <w:r>
        <w:tab/>
        <w:t>рахунки-фактури (рахунки) на оплату;</w:t>
      </w:r>
    </w:p>
    <w:p w:rsidR="00902D53" w:rsidRDefault="001F3566" w:rsidP="001F3566">
      <w:pPr>
        <w:pStyle w:val="20"/>
        <w:shd w:val="clear" w:color="auto" w:fill="auto"/>
        <w:tabs>
          <w:tab w:val="left" w:pos="1081"/>
        </w:tabs>
        <w:spacing w:before="0" w:after="0" w:line="298" w:lineRule="exact"/>
        <w:ind w:firstLine="780"/>
      </w:pPr>
      <w:r>
        <w:t>г)</w:t>
      </w:r>
      <w:r>
        <w:tab/>
        <w:t>листи, повідомлення, заяви та інші документи, які мають або можуть подаватися Сторонами з метою виконання цього Договору.</w:t>
      </w:r>
    </w:p>
    <w:p w:rsidR="00026B97" w:rsidRPr="005179BF" w:rsidRDefault="00026B97" w:rsidP="00026B97">
      <w:pPr>
        <w:ind w:firstLine="851"/>
        <w:jc w:val="both"/>
        <w:rPr>
          <w:rFonts w:ascii="Times New Roman" w:eastAsia="Times New Roman" w:hAnsi="Times New Roman" w:cs="Times New Roman"/>
        </w:rPr>
      </w:pPr>
      <w:r>
        <w:rPr>
          <w:rFonts w:ascii="Times New Roman" w:eastAsia="Times New Roman" w:hAnsi="Times New Roman" w:cs="Times New Roman"/>
        </w:rPr>
        <w:t>13.2.</w:t>
      </w:r>
      <w:r w:rsidRPr="005179BF">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6B97" w:rsidRPr="005179BF"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5179BF">
        <w:rPr>
          <w:rFonts w:ascii="Times New Roman" w:eastAsia="Times New Roman" w:hAnsi="Times New Roman" w:cs="Times New Roman"/>
          <w:i/>
        </w:rPr>
        <w:lastRenderedPageBreak/>
        <w:t>зменшення обсягу споживчої потреби обсягу послуг. У такому випадку ціна договору про закупівлю зменшується залежно від зміни таких обсягів;</w:t>
      </w:r>
    </w:p>
    <w:p w:rsidR="00026B97" w:rsidRPr="005179BF"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26B97" w:rsidRPr="005179BF" w:rsidRDefault="00026B97" w:rsidP="00026B97">
      <w:pPr>
        <w:tabs>
          <w:tab w:val="left" w:pos="709"/>
        </w:tabs>
        <w:jc w:val="both"/>
        <w:rPr>
          <w:rFonts w:ascii="Times New Roman" w:hAnsi="Times New Roman" w:cs="Times New Roman"/>
          <w:i/>
        </w:rPr>
      </w:pPr>
      <w:r w:rsidRPr="005179BF">
        <w:rPr>
          <w:rFonts w:ascii="Times New Roman" w:hAnsi="Times New Roman" w:cs="Times New Roman"/>
          <w:i/>
        </w:rPr>
        <w:t xml:space="preserve">              Сторони погоджуються, що зміну ціни здійснюють у такому порядку:</w:t>
      </w:r>
    </w:p>
    <w:p w:rsidR="00026B97" w:rsidRPr="005179BF" w:rsidRDefault="00026B97" w:rsidP="00026B97">
      <w:pPr>
        <w:tabs>
          <w:tab w:val="left" w:pos="709"/>
        </w:tabs>
        <w:jc w:val="both"/>
        <w:rPr>
          <w:rFonts w:ascii="Times New Roman" w:hAnsi="Times New Roman" w:cs="Times New Roman"/>
          <w:i/>
        </w:rPr>
      </w:pPr>
      <w:r w:rsidRPr="005179BF">
        <w:rPr>
          <w:rFonts w:ascii="Times New Roman" w:hAnsi="Times New Roman" w:cs="Times New Roman"/>
          <w:i/>
        </w:rPr>
        <w:t>Підставою для зміни ціни є письмове звернення Сторони Договору та коливання ціни на ринку;</w:t>
      </w:r>
    </w:p>
    <w:p w:rsidR="00026B97" w:rsidRPr="005179BF" w:rsidRDefault="00026B97" w:rsidP="00026B97">
      <w:pPr>
        <w:tabs>
          <w:tab w:val="left" w:pos="709"/>
        </w:tabs>
        <w:jc w:val="both"/>
        <w:rPr>
          <w:rFonts w:ascii="Times New Roman" w:hAnsi="Times New Roman" w:cs="Times New Roman"/>
          <w:i/>
        </w:rPr>
      </w:pPr>
      <w:r w:rsidRPr="005179BF">
        <w:rPr>
          <w:rFonts w:ascii="Times New Roman" w:hAnsi="Times New Roman" w:cs="Times New Roman"/>
          <w:i/>
        </w:rPr>
        <w:t xml:space="preserve">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026B97" w:rsidRPr="005179BF" w:rsidRDefault="00026B97" w:rsidP="00026B97">
      <w:pPr>
        <w:tabs>
          <w:tab w:val="left" w:pos="709"/>
        </w:tabs>
        <w:jc w:val="both"/>
        <w:rPr>
          <w:rFonts w:ascii="Times New Roman" w:hAnsi="Times New Roman" w:cs="Times New Roman"/>
          <w:i/>
        </w:rPr>
      </w:pPr>
      <w:r w:rsidRPr="005179BF">
        <w:rPr>
          <w:rFonts w:ascii="Times New Roman" w:hAnsi="Times New Roman" w:cs="Times New Roman"/>
          <w:i/>
        </w:rPr>
        <w:t xml:space="preserve">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26B97" w:rsidRPr="005179BF" w:rsidRDefault="00026B97" w:rsidP="00026B97">
      <w:pPr>
        <w:tabs>
          <w:tab w:val="left" w:pos="709"/>
        </w:tabs>
        <w:jc w:val="both"/>
        <w:rPr>
          <w:rFonts w:ascii="Times New Roman" w:hAnsi="Times New Roman" w:cs="Times New Roman"/>
          <w:i/>
        </w:rPr>
      </w:pPr>
      <w:r w:rsidRPr="005179BF">
        <w:rPr>
          <w:rFonts w:ascii="Times New Roman" w:hAnsi="Times New Roman" w:cs="Times New Roman"/>
          <w:i/>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179BF">
        <w:rPr>
          <w:rFonts w:ascii="Times New Roman" w:hAnsi="Times New Roman" w:cs="Times New Roman"/>
          <w:i/>
        </w:rPr>
        <w:t>Зовнішінформ</w:t>
      </w:r>
      <w:proofErr w:type="spellEnd"/>
      <w:r w:rsidRPr="005179BF">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26B97" w:rsidRPr="005179BF" w:rsidRDefault="00026B97" w:rsidP="00026B97">
      <w:pPr>
        <w:tabs>
          <w:tab w:val="left" w:pos="709"/>
        </w:tabs>
        <w:jc w:val="both"/>
        <w:rPr>
          <w:rFonts w:ascii="Times New Roman" w:hAnsi="Times New Roman" w:cs="Times New Roman"/>
          <w:i/>
        </w:rPr>
      </w:pPr>
      <w:r w:rsidRPr="005179BF">
        <w:rPr>
          <w:rFonts w:ascii="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26B97" w:rsidRPr="005179BF" w:rsidRDefault="00026B97" w:rsidP="00026B97">
      <w:pPr>
        <w:jc w:val="both"/>
        <w:rPr>
          <w:rFonts w:ascii="Times New Roman" w:hAnsi="Times New Roman" w:cs="Times New Roman"/>
          <w:i/>
        </w:rPr>
      </w:pPr>
      <w:r w:rsidRPr="005179BF">
        <w:rPr>
          <w:rFonts w:ascii="Times New Roman" w:hAnsi="Times New Roman" w:cs="Times New Roman"/>
          <w:i/>
        </w:rPr>
        <w:t>-  результат порівняння цін у відсотковому вираженні;</w:t>
      </w:r>
    </w:p>
    <w:p w:rsidR="00026B97" w:rsidRPr="005179BF"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26B97" w:rsidRPr="005179BF"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26B97" w:rsidRPr="005179BF"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Сторони можуть внести зміни до Договору в разі узгодженої зміни ціни в бік зменшення (без зміни кількості (обсягу) та якості послуг);</w:t>
      </w:r>
    </w:p>
    <w:p w:rsidR="00026B97" w:rsidRPr="005179BF"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У цьому випадку Сторони погоджуються, що зміну ціни здійснюють у такому порядку:</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26B97" w:rsidRPr="005179BF"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79BF">
        <w:rPr>
          <w:rFonts w:ascii="Times New Roman" w:eastAsia="Times New Roman" w:hAnsi="Times New Roman" w:cs="Times New Roman"/>
        </w:rPr>
        <w:t>Platts</w:t>
      </w:r>
      <w:proofErr w:type="spellEnd"/>
      <w:r w:rsidRPr="005179BF">
        <w:rPr>
          <w:rFonts w:ascii="Times New Roman" w:eastAsia="Times New Roman" w:hAnsi="Times New Roman" w:cs="Times New Roman"/>
        </w:rPr>
        <w:t xml:space="preserve">, ARGUS, регульованих цін (тарифів), нормативів, середньозважених </w:t>
      </w:r>
      <w:r>
        <w:rPr>
          <w:rFonts w:ascii="Times New Roman" w:eastAsia="Times New Roman" w:hAnsi="Times New Roman" w:cs="Times New Roman"/>
        </w:rPr>
        <w:t>цін на електроенергію на ринку «на добу наперед»</w:t>
      </w:r>
      <w:r w:rsidRPr="005179BF">
        <w:rPr>
          <w:rFonts w:ascii="Times New Roman" w:eastAsia="Times New Roman" w:hAnsi="Times New Roman" w:cs="Times New Roman"/>
        </w:rPr>
        <w:t xml:space="preserve">, що застосовуються в договорі про закупівлю, у разі встановлення в договорі про закупівлю порядку зміни ціни; </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У цьому випадку Сторони погоджуються, що зміну ціни здійснюють у такому порядку:</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підставою для зміни ціни є письмове звернення Сторони Договору, у разі настання однієї або декількох підстав, визначених даним пунктом;</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5179BF">
        <w:rPr>
          <w:rFonts w:ascii="Times New Roman" w:eastAsia="Times New Roman" w:hAnsi="Times New Roman" w:cs="Times New Roman"/>
          <w:i/>
        </w:rPr>
        <w:t>Platts</w:t>
      </w:r>
      <w:proofErr w:type="spellEnd"/>
      <w:r w:rsidRPr="005179BF">
        <w:rPr>
          <w:rFonts w:ascii="Times New Roman" w:eastAsia="Times New Roman" w:hAnsi="Times New Roman" w:cs="Times New Roman"/>
          <w:i/>
        </w:rPr>
        <w:t>, або ARGUS / регульованих цін (тарифів) / нормативів;</w:t>
      </w:r>
    </w:p>
    <w:p w:rsidR="00026B97" w:rsidRPr="005179BF" w:rsidRDefault="00026B97" w:rsidP="00026B97">
      <w:pPr>
        <w:ind w:firstLine="860"/>
        <w:jc w:val="both"/>
        <w:rPr>
          <w:rFonts w:ascii="Times New Roman" w:eastAsia="Times New Roman" w:hAnsi="Times New Roman" w:cs="Times New Roman"/>
          <w:i/>
        </w:rPr>
      </w:pPr>
      <w:r w:rsidRPr="005179BF">
        <w:rPr>
          <w:rFonts w:ascii="Times New Roman" w:eastAsia="Times New Roman" w:hAnsi="Times New Roman" w:cs="Times New Roman"/>
          <w:i/>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5179BF">
        <w:rPr>
          <w:rFonts w:ascii="Times New Roman" w:eastAsia="Times New Roman" w:hAnsi="Times New Roman" w:cs="Times New Roman"/>
          <w:i/>
        </w:rPr>
        <w:t>Platts</w:t>
      </w:r>
      <w:proofErr w:type="spellEnd"/>
      <w:r w:rsidRPr="005179BF">
        <w:rPr>
          <w:rFonts w:ascii="Times New Roman" w:eastAsia="Times New Roman" w:hAnsi="Times New Roman" w:cs="Times New Roman"/>
          <w:i/>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5179BF">
        <w:rPr>
          <w:rFonts w:ascii="Times New Roman" w:eastAsia="Times New Roman" w:hAnsi="Times New Roman" w:cs="Times New Roman"/>
          <w:i/>
        </w:rPr>
        <w:t>Platts</w:t>
      </w:r>
      <w:proofErr w:type="spellEnd"/>
      <w:r w:rsidRPr="005179BF">
        <w:rPr>
          <w:rFonts w:ascii="Times New Roman" w:eastAsia="Times New Roman" w:hAnsi="Times New Roman" w:cs="Times New Roman"/>
          <w:i/>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026B97" w:rsidRPr="00026B97" w:rsidRDefault="00026B97" w:rsidP="00026B97">
      <w:pPr>
        <w:ind w:firstLine="851"/>
        <w:jc w:val="both"/>
        <w:rPr>
          <w:rFonts w:ascii="Times New Roman" w:eastAsia="Times New Roman" w:hAnsi="Times New Roman" w:cs="Times New Roman"/>
        </w:rPr>
      </w:pPr>
      <w:r w:rsidRPr="005179BF">
        <w:rPr>
          <w:rFonts w:ascii="Times New Roman" w:eastAsia="Times New Roman" w:hAnsi="Times New Roman" w:cs="Times New Roman"/>
        </w:rPr>
        <w:t>8) зміни умов у зв’язку із застосуванням положень частини шостої статті 41 Закону.</w:t>
      </w:r>
    </w:p>
    <w:p w:rsidR="00581B7C" w:rsidRDefault="00026B97" w:rsidP="00581B7C">
      <w:pPr>
        <w:pStyle w:val="20"/>
        <w:shd w:val="clear" w:color="auto" w:fill="auto"/>
        <w:tabs>
          <w:tab w:val="left" w:pos="1287"/>
        </w:tabs>
        <w:spacing w:before="0" w:after="0" w:line="298" w:lineRule="exact"/>
        <w:ind w:left="780"/>
      </w:pPr>
      <w:r>
        <w:rPr>
          <w:lang w:val="ru-RU"/>
        </w:rPr>
        <w:t>13.3</w:t>
      </w:r>
      <w:r w:rsidR="00581B7C" w:rsidRPr="00581B7C">
        <w:rPr>
          <w:lang w:val="ru-RU"/>
        </w:rPr>
        <w:t xml:space="preserve">. </w:t>
      </w:r>
      <w:r w:rsidR="001F3566">
        <w:t xml:space="preserve">Цей Договір складений у двох примірниках - по одному для кожної із сторін, які </w:t>
      </w:r>
    </w:p>
    <w:p w:rsidR="00902D53" w:rsidRDefault="001F3566" w:rsidP="00581B7C">
      <w:pPr>
        <w:pStyle w:val="20"/>
        <w:shd w:val="clear" w:color="auto" w:fill="auto"/>
        <w:tabs>
          <w:tab w:val="left" w:pos="1287"/>
        </w:tabs>
        <w:spacing w:before="0" w:after="0" w:line="298" w:lineRule="exact"/>
      </w:pPr>
      <w:r>
        <w:t>мають однакову юридичну силу.</w:t>
      </w:r>
    </w:p>
    <w:p w:rsidR="00902D53" w:rsidRDefault="001F3566" w:rsidP="001F3566">
      <w:pPr>
        <w:pStyle w:val="20"/>
        <w:shd w:val="clear" w:color="auto" w:fill="auto"/>
        <w:spacing w:before="0" w:after="0" w:line="298" w:lineRule="exact"/>
        <w:ind w:firstLine="780"/>
      </w:pPr>
      <w:r>
        <w:t>Визнання окремих положень цього Договору недійсними, не тягне за собою визнання Договору недійсним в цілому.</w:t>
      </w:r>
    </w:p>
    <w:p w:rsidR="00581B7C" w:rsidRDefault="00026B97" w:rsidP="00581B7C">
      <w:pPr>
        <w:pStyle w:val="20"/>
        <w:shd w:val="clear" w:color="auto" w:fill="auto"/>
        <w:tabs>
          <w:tab w:val="left" w:pos="1302"/>
        </w:tabs>
        <w:spacing w:before="0" w:after="0" w:line="298" w:lineRule="exact"/>
        <w:ind w:left="780"/>
      </w:pPr>
      <w:r>
        <w:lastRenderedPageBreak/>
        <w:t>13.4</w:t>
      </w:r>
      <w:r w:rsidR="00581B7C">
        <w:t xml:space="preserve">. </w:t>
      </w:r>
      <w:r w:rsidR="001F3566">
        <w:t xml:space="preserve">Сторони погодили такий порядок внесення змін до цього Договору: усі зміни і </w:t>
      </w:r>
    </w:p>
    <w:p w:rsidR="00902D53" w:rsidRDefault="001F3566" w:rsidP="00581B7C">
      <w:pPr>
        <w:pStyle w:val="20"/>
        <w:shd w:val="clear" w:color="auto" w:fill="auto"/>
        <w:tabs>
          <w:tab w:val="left" w:pos="1302"/>
        </w:tabs>
        <w:spacing w:before="0" w:after="0" w:line="298" w:lineRule="exact"/>
      </w:pPr>
      <w:r>
        <w:t>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w:t>
      </w:r>
      <w:r w:rsidR="00026B97">
        <w:t>5</w:t>
      </w:r>
      <w:r>
        <w:t xml:space="preserve"> та 13.</w:t>
      </w:r>
      <w:r w:rsidR="00026B97">
        <w:t>6</w:t>
      </w:r>
      <w:r>
        <w:t xml:space="preserve"> цього Договору.</w:t>
      </w:r>
    </w:p>
    <w:p w:rsidR="00581B7C" w:rsidRDefault="00026B97" w:rsidP="00581B7C">
      <w:pPr>
        <w:pStyle w:val="20"/>
        <w:shd w:val="clear" w:color="auto" w:fill="auto"/>
        <w:tabs>
          <w:tab w:val="left" w:pos="1292"/>
        </w:tabs>
        <w:spacing w:before="0" w:after="0" w:line="298" w:lineRule="exact"/>
        <w:ind w:left="780"/>
      </w:pPr>
      <w:r>
        <w:t>13.5</w:t>
      </w:r>
      <w:r w:rsidR="00581B7C">
        <w:t xml:space="preserve">. </w:t>
      </w:r>
      <w:r w:rsidR="001F3566">
        <w:t xml:space="preserve">Сторони зобов'язуються повідомляти одна одну рекомендованим листом з </w:t>
      </w:r>
    </w:p>
    <w:p w:rsidR="00902D53" w:rsidRDefault="00581B7C" w:rsidP="00581B7C">
      <w:pPr>
        <w:pStyle w:val="20"/>
        <w:shd w:val="clear" w:color="auto" w:fill="auto"/>
        <w:tabs>
          <w:tab w:val="left" w:pos="1292"/>
        </w:tabs>
        <w:spacing w:before="0" w:after="0" w:line="298" w:lineRule="exact"/>
      </w:pPr>
      <w:r>
        <w:t>п</w:t>
      </w:r>
      <w:r w:rsidR="001F3566">
        <w:t>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81B7C" w:rsidRDefault="00581B7C" w:rsidP="00581B7C">
      <w:pPr>
        <w:pStyle w:val="20"/>
        <w:shd w:val="clear" w:color="auto" w:fill="auto"/>
        <w:tabs>
          <w:tab w:val="left" w:pos="1292"/>
        </w:tabs>
        <w:spacing w:before="0" w:after="0" w:line="298" w:lineRule="exact"/>
        <w:ind w:left="780"/>
      </w:pPr>
      <w:r>
        <w:t>13.</w:t>
      </w:r>
      <w:r w:rsidR="00026B97">
        <w:t>6</w:t>
      </w:r>
      <w:r>
        <w:t xml:space="preserve">. </w:t>
      </w:r>
      <w:r w:rsidR="001F3566">
        <w:t xml:space="preserve">Постачальник має статус платника податку на прибуток на загальних підставах, </w:t>
      </w:r>
    </w:p>
    <w:p w:rsidR="00902D53" w:rsidRDefault="001F3566" w:rsidP="00581B7C">
      <w:pPr>
        <w:pStyle w:val="20"/>
        <w:shd w:val="clear" w:color="auto" w:fill="auto"/>
        <w:tabs>
          <w:tab w:val="left" w:pos="1292"/>
        </w:tabs>
        <w:spacing w:before="0" w:after="0" w:line="298" w:lineRule="exact"/>
      </w:pPr>
      <w:r>
        <w:t>передбачених Податковим кодексом України, а також є платником податку на додану вартість.</w:t>
      </w:r>
    </w:p>
    <w:p w:rsidR="00902D53" w:rsidRDefault="00581B7C" w:rsidP="001F3566">
      <w:pPr>
        <w:pStyle w:val="20"/>
        <w:shd w:val="clear" w:color="auto" w:fill="auto"/>
        <w:tabs>
          <w:tab w:val="left" w:leader="underscore" w:pos="2873"/>
          <w:tab w:val="left" w:leader="underscore" w:pos="8993"/>
        </w:tabs>
        <w:spacing w:before="0" w:after="0" w:line="298" w:lineRule="exact"/>
        <w:ind w:firstLine="780"/>
      </w:pPr>
      <w:r>
        <w:t xml:space="preserve">Споживач </w:t>
      </w:r>
      <w:r w:rsidRPr="006A1BF0">
        <w:rPr>
          <w:u w:val="single"/>
        </w:rPr>
        <w:t>не є</w:t>
      </w:r>
      <w:r>
        <w:t xml:space="preserve"> </w:t>
      </w:r>
      <w:r w:rsidR="001F3566">
        <w:t>платнико</w:t>
      </w:r>
      <w:r w:rsidR="006A1BF0">
        <w:t xml:space="preserve">м податку на додану вартість та </w:t>
      </w:r>
      <w:r w:rsidR="001F3566">
        <w:t>статус</w:t>
      </w:r>
      <w:r w:rsidR="006A1BF0">
        <w:t xml:space="preserve"> </w:t>
      </w:r>
      <w:r w:rsidR="006A1BF0" w:rsidRPr="006A1BF0">
        <w:rPr>
          <w:u w:val="single"/>
        </w:rPr>
        <w:t>не має</w:t>
      </w:r>
      <w:r w:rsidR="006A1BF0">
        <w:t xml:space="preserve"> </w:t>
      </w:r>
    </w:p>
    <w:p w:rsidR="00902D53" w:rsidRPr="00581B7C" w:rsidRDefault="001F3566" w:rsidP="001F3566">
      <w:pPr>
        <w:pStyle w:val="40"/>
        <w:shd w:val="clear" w:color="auto" w:fill="auto"/>
        <w:tabs>
          <w:tab w:val="left" w:pos="6083"/>
        </w:tabs>
        <w:spacing w:line="220" w:lineRule="exact"/>
        <w:ind w:left="1360"/>
        <w:rPr>
          <w:sz w:val="16"/>
          <w:szCs w:val="16"/>
        </w:rPr>
      </w:pPr>
      <w:r w:rsidRPr="00581B7C">
        <w:rPr>
          <w:sz w:val="16"/>
          <w:szCs w:val="16"/>
        </w:rPr>
        <w:t>(є/ не є, потрібне зазначити)</w:t>
      </w:r>
      <w:r w:rsidRPr="00581B7C">
        <w:rPr>
          <w:sz w:val="16"/>
          <w:szCs w:val="16"/>
        </w:rPr>
        <w:tab/>
        <w:t xml:space="preserve">(має/ не має, потрібне зазначити) </w:t>
      </w:r>
    </w:p>
    <w:p w:rsidR="00902D53" w:rsidRDefault="001F3566" w:rsidP="001F3566">
      <w:pPr>
        <w:pStyle w:val="20"/>
        <w:shd w:val="clear" w:color="auto" w:fill="auto"/>
        <w:spacing w:before="0" w:after="0" w:line="298" w:lineRule="exact"/>
      </w:pPr>
      <w:r>
        <w:t>платника податку на прибуток на загальних умовах, передбачених Податковим кодексом України.</w:t>
      </w:r>
    </w:p>
    <w:p w:rsidR="00902D53" w:rsidRDefault="001F3566" w:rsidP="001F3566">
      <w:pPr>
        <w:pStyle w:val="20"/>
        <w:shd w:val="clear" w:color="auto" w:fill="auto"/>
        <w:spacing w:before="0" w:after="0" w:line="298" w:lineRule="exact"/>
        <w:ind w:firstLine="720"/>
      </w:pPr>
      <w:r>
        <w:t xml:space="preserve">У разі будь-яких змін у статусі платника податків Сторони зобов'язані повідомити одна одну </w:t>
      </w:r>
      <w:r>
        <w:rPr>
          <w:lang w:val="ru-RU" w:eastAsia="ru-RU" w:bidi="ru-RU"/>
        </w:rPr>
        <w:t xml:space="preserve">про </w:t>
      </w:r>
      <w:r>
        <w:t>такі зміни протягом трьох робочих днів з дати таких змін рекомендованим листом з повідомленням.</w:t>
      </w:r>
    </w:p>
    <w:p w:rsidR="006A1BF0" w:rsidRDefault="006A1BF0" w:rsidP="006A1BF0">
      <w:pPr>
        <w:pStyle w:val="20"/>
        <w:shd w:val="clear" w:color="auto" w:fill="auto"/>
        <w:tabs>
          <w:tab w:val="left" w:pos="1324"/>
        </w:tabs>
        <w:spacing w:before="0" w:after="0" w:line="298" w:lineRule="exact"/>
        <w:ind w:left="720"/>
      </w:pPr>
      <w:r>
        <w:t>13.</w:t>
      </w:r>
      <w:r w:rsidR="00026B97">
        <w:t>7</w:t>
      </w:r>
      <w:r>
        <w:t xml:space="preserve">. </w:t>
      </w:r>
      <w:r w:rsidR="001F3566">
        <w:t xml:space="preserve">Цей Договір разом з усіма додатками і доповненнями, складений за повного </w:t>
      </w:r>
    </w:p>
    <w:p w:rsidR="00902D53" w:rsidRDefault="001F3566" w:rsidP="006A1BF0">
      <w:pPr>
        <w:pStyle w:val="20"/>
        <w:shd w:val="clear" w:color="auto" w:fill="auto"/>
        <w:tabs>
          <w:tab w:val="left" w:pos="1324"/>
        </w:tabs>
        <w:spacing w:before="0" w:after="0" w:line="298" w:lineRule="exact"/>
      </w:pPr>
      <w:r>
        <w:t>розуміння Сторонами предмета та умов Договору.</w:t>
      </w:r>
    </w:p>
    <w:p w:rsidR="00902D53" w:rsidRDefault="001F3566" w:rsidP="001F3566">
      <w:pPr>
        <w:pStyle w:val="20"/>
        <w:shd w:val="clear" w:color="auto" w:fill="auto"/>
        <w:spacing w:before="0" w:after="0" w:line="298" w:lineRule="exact"/>
        <w:ind w:firstLine="720"/>
      </w:pPr>
      <w:r>
        <w:t>Споживач розуміє та погоджується з тим, що отримав повну, достовірну та достатню інформацію, необхідну для підписання Договору.</w:t>
      </w:r>
    </w:p>
    <w:p w:rsidR="006A1BF0" w:rsidRDefault="00026B97" w:rsidP="006A1BF0">
      <w:pPr>
        <w:pStyle w:val="20"/>
        <w:shd w:val="clear" w:color="auto" w:fill="auto"/>
        <w:tabs>
          <w:tab w:val="left" w:pos="1319"/>
        </w:tabs>
        <w:spacing w:before="0" w:after="0" w:line="298" w:lineRule="exact"/>
        <w:ind w:left="720"/>
      </w:pPr>
      <w:r>
        <w:t>13.8</w:t>
      </w:r>
      <w:r w:rsidR="006A1BF0">
        <w:t xml:space="preserve">. </w:t>
      </w:r>
      <w:r w:rsidR="001F3566">
        <w:t>Підписанням цього Договору Споживач підтверджує, що йому завчас</w:t>
      </w:r>
      <w:r w:rsidR="006A1BF0">
        <w:t xml:space="preserve">но </w:t>
      </w:r>
    </w:p>
    <w:p w:rsidR="00902D53" w:rsidRDefault="001F3566" w:rsidP="006A1BF0">
      <w:pPr>
        <w:pStyle w:val="20"/>
        <w:shd w:val="clear" w:color="auto" w:fill="auto"/>
        <w:tabs>
          <w:tab w:val="left" w:pos="1319"/>
        </w:tabs>
        <w:spacing w:before="0" w:after="0" w:line="298" w:lineRule="exact"/>
      </w:pPr>
      <w:r>
        <w:t>Постачальником була надана повна інформація і роз’яснення щодо умов цього Договору.</w:t>
      </w:r>
    </w:p>
    <w:p w:rsidR="00902D53" w:rsidRDefault="006A1BF0" w:rsidP="006A1BF0">
      <w:pPr>
        <w:pStyle w:val="23"/>
        <w:shd w:val="clear" w:color="auto" w:fill="auto"/>
        <w:tabs>
          <w:tab w:val="left" w:pos="3800"/>
        </w:tabs>
        <w:spacing w:before="0" w:after="0" w:line="240" w:lineRule="exact"/>
        <w:ind w:left="3340"/>
      </w:pPr>
      <w:bookmarkStart w:id="20" w:name="bookmark19"/>
      <w:r>
        <w:t xml:space="preserve">14. </w:t>
      </w:r>
      <w:r w:rsidR="001F3566">
        <w:t>Адреси та реквізити сторін</w:t>
      </w:r>
      <w:bookmarkEnd w:id="20"/>
    </w:p>
    <w:p w:rsidR="00902D53" w:rsidRDefault="00902D53" w:rsidP="009B1AF9">
      <w:pPr>
        <w:pStyle w:val="30"/>
        <w:shd w:val="clear" w:color="auto" w:fill="auto"/>
        <w:spacing w:before="0" w:after="0" w:line="298" w:lineRule="exact"/>
        <w:ind w:right="120"/>
      </w:pPr>
    </w:p>
    <w:p w:rsidR="00902D53" w:rsidRDefault="00902D53" w:rsidP="001F3566">
      <w:pPr>
        <w:rPr>
          <w:sz w:val="2"/>
          <w:szCs w:val="2"/>
        </w:rPr>
      </w:pPr>
    </w:p>
    <w:p w:rsidR="006A1BF0" w:rsidRDefault="006A1BF0" w:rsidP="001F3566">
      <w:pPr>
        <w:rPr>
          <w:sz w:val="2"/>
          <w:szCs w:val="2"/>
        </w:rPr>
      </w:pPr>
    </w:p>
    <w:tbl>
      <w:tblPr>
        <w:tblW w:w="0" w:type="auto"/>
        <w:tblInd w:w="180" w:type="dxa"/>
        <w:tblLayout w:type="fixed"/>
        <w:tblCellMar>
          <w:left w:w="0" w:type="dxa"/>
          <w:right w:w="0" w:type="dxa"/>
        </w:tblCellMar>
        <w:tblLook w:val="0000" w:firstRow="0" w:lastRow="0" w:firstColumn="0" w:lastColumn="0" w:noHBand="0" w:noVBand="0"/>
      </w:tblPr>
      <w:tblGrid>
        <w:gridCol w:w="4688"/>
        <w:gridCol w:w="4688"/>
      </w:tblGrid>
      <w:tr w:rsidR="009B1AF9" w:rsidRPr="00247BFE" w:rsidTr="007438EB">
        <w:trPr>
          <w:trHeight w:val="2155"/>
        </w:trPr>
        <w:tc>
          <w:tcPr>
            <w:tcW w:w="4688" w:type="dxa"/>
          </w:tcPr>
          <w:p w:rsidR="009B1AF9" w:rsidRPr="00247BFE" w:rsidRDefault="009B1AF9" w:rsidP="007438EB">
            <w:pPr>
              <w:pStyle w:val="Default"/>
              <w:jc w:val="center"/>
              <w:rPr>
                <w:lang w:val="uk-UA"/>
              </w:rPr>
            </w:pPr>
            <w:r w:rsidRPr="00247BFE">
              <w:rPr>
                <w:b/>
                <w:bCs/>
                <w:lang w:val="uk-UA"/>
              </w:rPr>
              <w:t>ПОСТАЧАЛЬНИК</w:t>
            </w:r>
          </w:p>
          <w:p w:rsidR="009B1AF9" w:rsidRPr="00247BFE" w:rsidRDefault="009B1AF9" w:rsidP="007438EB">
            <w:pPr>
              <w:pStyle w:val="Default"/>
              <w:jc w:val="center"/>
              <w:rPr>
                <w:lang w:val="uk-UA"/>
              </w:rPr>
            </w:pPr>
            <w:r w:rsidRPr="00247BFE">
              <w:rPr>
                <w:b/>
                <w:bCs/>
                <w:lang w:val="uk-UA"/>
              </w:rPr>
              <w:t>___________________________________</w:t>
            </w:r>
          </w:p>
          <w:p w:rsidR="009B1AF9" w:rsidRPr="00247BFE" w:rsidRDefault="009B1AF9" w:rsidP="007438EB">
            <w:pPr>
              <w:pStyle w:val="Default"/>
              <w:jc w:val="center"/>
              <w:rPr>
                <w:lang w:val="uk-UA"/>
              </w:rPr>
            </w:pPr>
            <w:r w:rsidRPr="00247BFE">
              <w:rPr>
                <w:b/>
                <w:bCs/>
                <w:lang w:val="uk-UA"/>
              </w:rPr>
              <w:t>___________________________________</w:t>
            </w:r>
          </w:p>
          <w:p w:rsidR="009B1AF9" w:rsidRPr="00247BFE" w:rsidRDefault="009B1AF9" w:rsidP="007438EB">
            <w:pPr>
              <w:pStyle w:val="Default"/>
              <w:jc w:val="center"/>
              <w:rPr>
                <w:lang w:val="uk-UA"/>
              </w:rPr>
            </w:pPr>
            <w:r w:rsidRPr="00247BFE">
              <w:rPr>
                <w:b/>
                <w:bCs/>
                <w:lang w:val="uk-UA"/>
              </w:rPr>
              <w:t>___________________________________</w:t>
            </w:r>
          </w:p>
          <w:p w:rsidR="009B1AF9" w:rsidRPr="00247BFE" w:rsidRDefault="009B1AF9" w:rsidP="007438EB">
            <w:pPr>
              <w:pStyle w:val="Default"/>
              <w:jc w:val="center"/>
              <w:rPr>
                <w:b/>
                <w:bCs/>
                <w:lang w:val="uk-UA"/>
              </w:rPr>
            </w:pPr>
            <w:r w:rsidRPr="00247BFE">
              <w:rPr>
                <w:b/>
                <w:bCs/>
                <w:lang w:val="uk-UA"/>
              </w:rPr>
              <w:t>(код ЕІС - _________________________)</w:t>
            </w:r>
          </w:p>
          <w:p w:rsidR="009B1AF9" w:rsidRPr="00247BFE" w:rsidRDefault="009B1AF9" w:rsidP="007438EB">
            <w:pPr>
              <w:pStyle w:val="Default"/>
              <w:jc w:val="center"/>
              <w:rPr>
                <w:lang w:val="uk-UA"/>
              </w:rPr>
            </w:pPr>
          </w:p>
          <w:p w:rsidR="009B1AF9" w:rsidRPr="00247BFE" w:rsidRDefault="009B1AF9" w:rsidP="007438EB">
            <w:pPr>
              <w:pStyle w:val="Default"/>
              <w:rPr>
                <w:lang w:val="uk-UA"/>
              </w:rPr>
            </w:pPr>
            <w:r w:rsidRPr="00247BFE">
              <w:rPr>
                <w:lang w:val="uk-UA"/>
              </w:rPr>
              <w:t xml:space="preserve">Поштова адреса: ____________________ ___________________________________ </w:t>
            </w:r>
          </w:p>
          <w:p w:rsidR="009B1AF9" w:rsidRPr="00247BFE" w:rsidRDefault="009B1AF9" w:rsidP="007438EB">
            <w:pPr>
              <w:pStyle w:val="Default"/>
              <w:rPr>
                <w:lang w:val="uk-UA"/>
              </w:rPr>
            </w:pPr>
            <w:r w:rsidRPr="00247BFE">
              <w:rPr>
                <w:lang w:val="uk-UA"/>
              </w:rPr>
              <w:t>Рахунок №:</w:t>
            </w:r>
          </w:p>
          <w:p w:rsidR="009B1AF9" w:rsidRPr="00247BFE" w:rsidRDefault="009B1AF9" w:rsidP="007438EB">
            <w:pPr>
              <w:pStyle w:val="Default"/>
              <w:rPr>
                <w:lang w:val="uk-UA"/>
              </w:rPr>
            </w:pPr>
            <w:r w:rsidRPr="00247BFE">
              <w:rPr>
                <w:lang w:val="uk-UA"/>
              </w:rPr>
              <w:t xml:space="preserve">IBAN ______________________________ </w:t>
            </w:r>
          </w:p>
          <w:p w:rsidR="009B1AF9" w:rsidRPr="00247BFE" w:rsidRDefault="009B1AF9" w:rsidP="007438EB">
            <w:pPr>
              <w:pStyle w:val="Default"/>
              <w:rPr>
                <w:lang w:val="uk-UA"/>
              </w:rPr>
            </w:pPr>
            <w:r w:rsidRPr="00247BFE">
              <w:rPr>
                <w:lang w:val="uk-UA"/>
              </w:rPr>
              <w:t>в __________________________________</w:t>
            </w:r>
          </w:p>
          <w:p w:rsidR="009B1AF9" w:rsidRPr="00247BFE" w:rsidRDefault="009B1AF9" w:rsidP="007438EB">
            <w:pPr>
              <w:pStyle w:val="Default"/>
              <w:rPr>
                <w:lang w:val="uk-UA"/>
              </w:rPr>
            </w:pPr>
            <w:r w:rsidRPr="00247BFE">
              <w:rPr>
                <w:lang w:val="uk-UA"/>
              </w:rPr>
              <w:t xml:space="preserve">IBAN ______________________________ </w:t>
            </w:r>
          </w:p>
          <w:p w:rsidR="009B1AF9" w:rsidRPr="00247BFE" w:rsidRDefault="009B1AF9" w:rsidP="007438EB">
            <w:pPr>
              <w:pStyle w:val="Default"/>
              <w:rPr>
                <w:lang w:val="uk-UA"/>
              </w:rPr>
            </w:pPr>
            <w:r w:rsidRPr="00247BFE">
              <w:rPr>
                <w:lang w:val="uk-UA"/>
              </w:rPr>
              <w:t>в __________________________________</w:t>
            </w:r>
          </w:p>
          <w:p w:rsidR="009B1AF9" w:rsidRPr="00247BFE" w:rsidRDefault="009B1AF9" w:rsidP="007438EB">
            <w:pPr>
              <w:pStyle w:val="Default"/>
              <w:rPr>
                <w:lang w:val="uk-UA"/>
              </w:rPr>
            </w:pPr>
            <w:r w:rsidRPr="00247BFE">
              <w:rPr>
                <w:lang w:val="uk-UA"/>
              </w:rPr>
              <w:t>Код ЄДРПОУ: ______________________</w:t>
            </w:r>
          </w:p>
          <w:p w:rsidR="009B1AF9" w:rsidRPr="00247BFE" w:rsidRDefault="009B1AF9" w:rsidP="007438EB">
            <w:pPr>
              <w:pStyle w:val="Default"/>
              <w:rPr>
                <w:lang w:val="uk-UA"/>
              </w:rPr>
            </w:pPr>
            <w:r w:rsidRPr="00247BFE">
              <w:rPr>
                <w:lang w:val="uk-UA"/>
              </w:rPr>
              <w:t>ІПН: _______________________________ Телефон: ___________________________</w:t>
            </w:r>
          </w:p>
          <w:p w:rsidR="009B1AF9" w:rsidRPr="00247BFE" w:rsidRDefault="009B1AF9" w:rsidP="007438EB">
            <w:pPr>
              <w:pStyle w:val="Default"/>
              <w:rPr>
                <w:lang w:val="uk-UA"/>
              </w:rPr>
            </w:pPr>
            <w:r w:rsidRPr="00247BFE">
              <w:rPr>
                <w:lang w:val="uk-UA"/>
              </w:rPr>
              <w:t>E-</w:t>
            </w:r>
            <w:proofErr w:type="spellStart"/>
            <w:r w:rsidRPr="00247BFE">
              <w:rPr>
                <w:lang w:val="uk-UA"/>
              </w:rPr>
              <w:t>mail</w:t>
            </w:r>
            <w:proofErr w:type="spellEnd"/>
            <w:r w:rsidRPr="00247BFE">
              <w:rPr>
                <w:lang w:val="uk-UA"/>
              </w:rPr>
              <w:t>: ______________________________</w:t>
            </w:r>
          </w:p>
          <w:p w:rsidR="009B1AF9" w:rsidRPr="00247BFE" w:rsidRDefault="009B1AF9" w:rsidP="007438EB">
            <w:pPr>
              <w:pStyle w:val="Default"/>
              <w:rPr>
                <w:lang w:val="uk-UA"/>
              </w:rPr>
            </w:pPr>
          </w:p>
          <w:p w:rsidR="009B1AF9" w:rsidRPr="00247BFE" w:rsidRDefault="009B1AF9" w:rsidP="007438EB">
            <w:pPr>
              <w:pStyle w:val="Default"/>
              <w:rPr>
                <w:lang w:val="uk-UA"/>
              </w:rPr>
            </w:pPr>
            <w:r w:rsidRPr="00247BFE">
              <w:rPr>
                <w:lang w:val="uk-UA"/>
              </w:rPr>
              <w:t xml:space="preserve"> </w:t>
            </w:r>
          </w:p>
          <w:p w:rsidR="009B1AF9" w:rsidRPr="00247BFE" w:rsidRDefault="009B1AF9" w:rsidP="007438EB">
            <w:pPr>
              <w:pStyle w:val="Default"/>
              <w:rPr>
                <w:lang w:val="uk-UA"/>
              </w:rPr>
            </w:pPr>
            <w:r w:rsidRPr="00247BFE">
              <w:rPr>
                <w:lang w:val="uk-UA"/>
              </w:rPr>
              <w:t>___________________/_________________/</w:t>
            </w:r>
          </w:p>
          <w:p w:rsidR="009B1AF9" w:rsidRPr="00247BFE" w:rsidRDefault="009B1AF9" w:rsidP="007438EB">
            <w:pPr>
              <w:pStyle w:val="Default"/>
              <w:rPr>
                <w:lang w:val="uk-UA"/>
              </w:rPr>
            </w:pPr>
          </w:p>
        </w:tc>
        <w:tc>
          <w:tcPr>
            <w:tcW w:w="4688" w:type="dxa"/>
          </w:tcPr>
          <w:p w:rsidR="009B1AF9" w:rsidRPr="00247BFE" w:rsidRDefault="009B1AF9" w:rsidP="007438EB">
            <w:pPr>
              <w:pStyle w:val="Default"/>
              <w:jc w:val="center"/>
              <w:rPr>
                <w:lang w:val="uk-UA"/>
              </w:rPr>
            </w:pPr>
            <w:r w:rsidRPr="00247BFE">
              <w:rPr>
                <w:b/>
                <w:bCs/>
                <w:lang w:val="uk-UA"/>
              </w:rPr>
              <w:t>СПОЖИВАЧ</w:t>
            </w:r>
          </w:p>
          <w:p w:rsidR="009B1AF9" w:rsidRPr="00247BFE" w:rsidRDefault="009B1AF9" w:rsidP="007438EB">
            <w:pPr>
              <w:pStyle w:val="Default"/>
              <w:jc w:val="center"/>
              <w:rPr>
                <w:lang w:val="uk-UA"/>
              </w:rPr>
            </w:pPr>
            <w:r w:rsidRPr="00247BFE">
              <w:rPr>
                <w:b/>
                <w:bCs/>
                <w:lang w:val="uk-UA"/>
              </w:rPr>
              <w:t>___________________________________</w:t>
            </w:r>
          </w:p>
          <w:p w:rsidR="009B1AF9" w:rsidRPr="00247BFE" w:rsidRDefault="009B1AF9" w:rsidP="007438EB">
            <w:pPr>
              <w:pStyle w:val="Default"/>
              <w:jc w:val="center"/>
              <w:rPr>
                <w:lang w:val="uk-UA"/>
              </w:rPr>
            </w:pPr>
            <w:r w:rsidRPr="00247BFE">
              <w:rPr>
                <w:b/>
                <w:bCs/>
                <w:lang w:val="uk-UA"/>
              </w:rPr>
              <w:t>___________________________________</w:t>
            </w:r>
          </w:p>
          <w:p w:rsidR="009B1AF9" w:rsidRPr="00247BFE" w:rsidRDefault="009B1AF9" w:rsidP="007438EB">
            <w:pPr>
              <w:pStyle w:val="Default"/>
              <w:jc w:val="center"/>
              <w:rPr>
                <w:lang w:val="uk-UA"/>
              </w:rPr>
            </w:pPr>
            <w:r w:rsidRPr="00247BFE">
              <w:rPr>
                <w:b/>
                <w:bCs/>
                <w:lang w:val="uk-UA"/>
              </w:rPr>
              <w:t>___________________________________</w:t>
            </w:r>
          </w:p>
          <w:p w:rsidR="009B1AF9" w:rsidRPr="00247BFE" w:rsidRDefault="009B1AF9" w:rsidP="007438EB">
            <w:pPr>
              <w:pStyle w:val="Default"/>
              <w:jc w:val="center"/>
              <w:rPr>
                <w:b/>
                <w:bCs/>
                <w:lang w:val="uk-UA"/>
              </w:rPr>
            </w:pPr>
            <w:r w:rsidRPr="00247BFE">
              <w:rPr>
                <w:b/>
                <w:bCs/>
                <w:lang w:val="uk-UA"/>
              </w:rPr>
              <w:t>(код ЕІС - _________________________)</w:t>
            </w:r>
          </w:p>
          <w:p w:rsidR="009B1AF9" w:rsidRPr="00247BFE" w:rsidRDefault="009B1AF9" w:rsidP="007438EB">
            <w:pPr>
              <w:pStyle w:val="Default"/>
              <w:jc w:val="center"/>
              <w:rPr>
                <w:lang w:val="uk-UA"/>
              </w:rPr>
            </w:pPr>
          </w:p>
          <w:p w:rsidR="009B1AF9" w:rsidRPr="00247BFE" w:rsidRDefault="009B1AF9" w:rsidP="007438EB">
            <w:pPr>
              <w:pStyle w:val="Default"/>
              <w:rPr>
                <w:lang w:val="uk-UA"/>
              </w:rPr>
            </w:pPr>
            <w:r w:rsidRPr="00247BFE">
              <w:rPr>
                <w:lang w:val="uk-UA"/>
              </w:rPr>
              <w:t xml:space="preserve">Поштова адреса: ____________________ ___________________________________ </w:t>
            </w:r>
          </w:p>
          <w:p w:rsidR="009B1AF9" w:rsidRPr="00247BFE" w:rsidRDefault="009B1AF9" w:rsidP="007438EB">
            <w:pPr>
              <w:pStyle w:val="Default"/>
              <w:rPr>
                <w:lang w:val="uk-UA"/>
              </w:rPr>
            </w:pPr>
            <w:r w:rsidRPr="00247BFE">
              <w:rPr>
                <w:lang w:val="uk-UA"/>
              </w:rPr>
              <w:t>Рахунок №:</w:t>
            </w:r>
          </w:p>
          <w:p w:rsidR="009B1AF9" w:rsidRPr="00247BFE" w:rsidRDefault="009B1AF9" w:rsidP="007438EB">
            <w:pPr>
              <w:pStyle w:val="Default"/>
              <w:rPr>
                <w:lang w:val="uk-UA"/>
              </w:rPr>
            </w:pPr>
            <w:r w:rsidRPr="00247BFE">
              <w:rPr>
                <w:lang w:val="uk-UA"/>
              </w:rPr>
              <w:t xml:space="preserve">IBAN ______________________________ </w:t>
            </w:r>
          </w:p>
          <w:p w:rsidR="009B1AF9" w:rsidRPr="00247BFE" w:rsidRDefault="009B1AF9" w:rsidP="007438EB">
            <w:pPr>
              <w:pStyle w:val="Default"/>
              <w:rPr>
                <w:lang w:val="uk-UA"/>
              </w:rPr>
            </w:pPr>
            <w:r w:rsidRPr="00247BFE">
              <w:rPr>
                <w:lang w:val="uk-UA"/>
              </w:rPr>
              <w:t>в __________________________________</w:t>
            </w:r>
          </w:p>
          <w:p w:rsidR="009B1AF9" w:rsidRPr="00247BFE" w:rsidRDefault="009B1AF9" w:rsidP="007438EB">
            <w:pPr>
              <w:pStyle w:val="Default"/>
              <w:rPr>
                <w:lang w:val="uk-UA"/>
              </w:rPr>
            </w:pPr>
            <w:r w:rsidRPr="00247BFE">
              <w:rPr>
                <w:lang w:val="uk-UA"/>
              </w:rPr>
              <w:t xml:space="preserve">IBAN ______________________________ </w:t>
            </w:r>
          </w:p>
          <w:p w:rsidR="009B1AF9" w:rsidRPr="00247BFE" w:rsidRDefault="009B1AF9" w:rsidP="007438EB">
            <w:pPr>
              <w:pStyle w:val="Default"/>
              <w:rPr>
                <w:lang w:val="uk-UA"/>
              </w:rPr>
            </w:pPr>
            <w:r w:rsidRPr="00247BFE">
              <w:rPr>
                <w:lang w:val="uk-UA"/>
              </w:rPr>
              <w:t>в __________________________________</w:t>
            </w:r>
          </w:p>
          <w:p w:rsidR="009B1AF9" w:rsidRPr="00247BFE" w:rsidRDefault="009B1AF9" w:rsidP="007438EB">
            <w:pPr>
              <w:pStyle w:val="Default"/>
              <w:rPr>
                <w:lang w:val="uk-UA"/>
              </w:rPr>
            </w:pPr>
            <w:r w:rsidRPr="00247BFE">
              <w:rPr>
                <w:lang w:val="uk-UA"/>
              </w:rPr>
              <w:t>Код ЄДРПОУ: ______________________</w:t>
            </w:r>
          </w:p>
          <w:p w:rsidR="009B1AF9" w:rsidRPr="00247BFE" w:rsidRDefault="009B1AF9" w:rsidP="007438EB">
            <w:pPr>
              <w:pStyle w:val="Default"/>
              <w:rPr>
                <w:lang w:val="uk-UA"/>
              </w:rPr>
            </w:pPr>
            <w:r w:rsidRPr="00247BFE">
              <w:rPr>
                <w:lang w:val="uk-UA"/>
              </w:rPr>
              <w:t>ІПН: _______________________________ Телефон: ___________________________</w:t>
            </w:r>
          </w:p>
          <w:p w:rsidR="009B1AF9" w:rsidRPr="00247BFE" w:rsidRDefault="009B1AF9" w:rsidP="007438EB">
            <w:pPr>
              <w:pStyle w:val="Default"/>
              <w:rPr>
                <w:lang w:val="uk-UA"/>
              </w:rPr>
            </w:pPr>
            <w:r w:rsidRPr="00247BFE">
              <w:rPr>
                <w:lang w:val="uk-UA"/>
              </w:rPr>
              <w:t>E-</w:t>
            </w:r>
            <w:proofErr w:type="spellStart"/>
            <w:r w:rsidRPr="00247BFE">
              <w:rPr>
                <w:lang w:val="uk-UA"/>
              </w:rPr>
              <w:t>mail</w:t>
            </w:r>
            <w:proofErr w:type="spellEnd"/>
            <w:r w:rsidRPr="00247BFE">
              <w:rPr>
                <w:lang w:val="uk-UA"/>
              </w:rPr>
              <w:t>: ______________________________</w:t>
            </w:r>
          </w:p>
          <w:p w:rsidR="009B1AF9" w:rsidRPr="00247BFE" w:rsidRDefault="009B1AF9" w:rsidP="007438EB">
            <w:pPr>
              <w:pStyle w:val="Default"/>
              <w:rPr>
                <w:lang w:val="uk-UA"/>
              </w:rPr>
            </w:pPr>
          </w:p>
          <w:p w:rsidR="009B1AF9" w:rsidRPr="00247BFE" w:rsidRDefault="009B1AF9" w:rsidP="007438EB">
            <w:pPr>
              <w:pStyle w:val="Default"/>
              <w:rPr>
                <w:lang w:val="uk-UA"/>
              </w:rPr>
            </w:pPr>
          </w:p>
          <w:p w:rsidR="009B1AF9" w:rsidRPr="00247BFE" w:rsidRDefault="009B1AF9" w:rsidP="007438EB">
            <w:pPr>
              <w:pStyle w:val="Default"/>
              <w:rPr>
                <w:lang w:val="uk-UA"/>
              </w:rPr>
            </w:pPr>
            <w:r w:rsidRPr="00247BFE">
              <w:rPr>
                <w:lang w:val="uk-UA"/>
              </w:rPr>
              <w:t>___________________/_________________/</w:t>
            </w:r>
          </w:p>
          <w:p w:rsidR="009B1AF9" w:rsidRPr="00247BFE" w:rsidRDefault="009B1AF9" w:rsidP="007438EB">
            <w:pPr>
              <w:pStyle w:val="Default"/>
              <w:rPr>
                <w:lang w:val="uk-UA"/>
              </w:rPr>
            </w:pPr>
            <w:r w:rsidRPr="00247BFE">
              <w:rPr>
                <w:lang w:val="uk-UA"/>
              </w:rPr>
              <w:t xml:space="preserve"> </w:t>
            </w:r>
          </w:p>
        </w:tc>
      </w:tr>
    </w:tbl>
    <w:p w:rsidR="00B94C12" w:rsidRDefault="00B94C12" w:rsidP="006A1BF0">
      <w:pPr>
        <w:tabs>
          <w:tab w:val="left" w:pos="5422"/>
        </w:tabs>
        <w:rPr>
          <w:rFonts w:ascii="Times New Roman" w:hAnsi="Times New Roman" w:cs="Times New Roman"/>
        </w:rPr>
      </w:pPr>
    </w:p>
    <w:p w:rsidR="00B94C12" w:rsidRDefault="00B94C12" w:rsidP="0089049A">
      <w:pPr>
        <w:spacing w:after="240"/>
        <w:rPr>
          <w:rFonts w:ascii="Times New Roman" w:eastAsia="Times New Roman" w:hAnsi="Times New Roman" w:cs="Times New Roman"/>
          <w:b/>
        </w:rPr>
      </w:pPr>
    </w:p>
    <w:p w:rsidR="00172D40" w:rsidRDefault="00172D40" w:rsidP="0089049A">
      <w:pPr>
        <w:spacing w:after="240"/>
        <w:rPr>
          <w:rFonts w:ascii="Times New Roman" w:eastAsia="Times New Roman" w:hAnsi="Times New Roman" w:cs="Times New Roman"/>
          <w:b/>
        </w:rPr>
      </w:pPr>
    </w:p>
    <w:p w:rsidR="00172D40" w:rsidRDefault="00172D40" w:rsidP="0089049A">
      <w:pPr>
        <w:spacing w:after="240"/>
        <w:rPr>
          <w:rFonts w:ascii="Times New Roman" w:eastAsia="Times New Roman" w:hAnsi="Times New Roman" w:cs="Times New Roman"/>
          <w:b/>
        </w:rPr>
      </w:pPr>
    </w:p>
    <w:p w:rsidR="00172D40" w:rsidRDefault="00172D40" w:rsidP="0089049A">
      <w:pPr>
        <w:spacing w:after="240"/>
        <w:rPr>
          <w:rFonts w:ascii="Times New Roman" w:eastAsia="Times New Roman" w:hAnsi="Times New Roman" w:cs="Times New Roman"/>
          <w:b/>
        </w:rPr>
      </w:pPr>
    </w:p>
    <w:sectPr w:rsidR="00172D40" w:rsidSect="006A1BF0">
      <w:footerReference w:type="default" r:id="rId7"/>
      <w:pgSz w:w="11900" w:h="16840"/>
      <w:pgMar w:top="567"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76" w:rsidRDefault="00116576" w:rsidP="00902D53">
      <w:pPr>
        <w:ind w:hanging="2"/>
      </w:pPr>
      <w:r>
        <w:separator/>
      </w:r>
    </w:p>
  </w:endnote>
  <w:endnote w:type="continuationSeparator" w:id="0">
    <w:p w:rsidR="00116576" w:rsidRDefault="00116576" w:rsidP="00902D53">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A4" w:rsidRDefault="00A36C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76" w:rsidRDefault="00116576"/>
  </w:footnote>
  <w:footnote w:type="continuationSeparator" w:id="0">
    <w:p w:rsidR="00116576" w:rsidRDefault="001165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04F"/>
    <w:multiLevelType w:val="multilevel"/>
    <w:tmpl w:val="1A3265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4245D"/>
    <w:multiLevelType w:val="multilevel"/>
    <w:tmpl w:val="689C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531"/>
    <w:multiLevelType w:val="multilevel"/>
    <w:tmpl w:val="B23C2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EC5871"/>
    <w:multiLevelType w:val="multilevel"/>
    <w:tmpl w:val="1A3265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FD42CD"/>
    <w:multiLevelType w:val="multilevel"/>
    <w:tmpl w:val="05EEE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684A70"/>
    <w:multiLevelType w:val="multilevel"/>
    <w:tmpl w:val="DB725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EF716C"/>
    <w:multiLevelType w:val="multilevel"/>
    <w:tmpl w:val="0E2E7B6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0242FB"/>
    <w:multiLevelType w:val="multilevel"/>
    <w:tmpl w:val="D5442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5347AD"/>
    <w:multiLevelType w:val="multilevel"/>
    <w:tmpl w:val="DF683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4"/>
  </w:num>
  <w:num w:numId="5">
    <w:abstractNumId w:val="8"/>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02D53"/>
    <w:rsid w:val="00026B97"/>
    <w:rsid w:val="00027F3C"/>
    <w:rsid w:val="00030AC3"/>
    <w:rsid w:val="000870D6"/>
    <w:rsid w:val="00116576"/>
    <w:rsid w:val="0014411F"/>
    <w:rsid w:val="00160794"/>
    <w:rsid w:val="00172D40"/>
    <w:rsid w:val="00182874"/>
    <w:rsid w:val="00195AC6"/>
    <w:rsid w:val="001E6EFA"/>
    <w:rsid w:val="001F3566"/>
    <w:rsid w:val="00203811"/>
    <w:rsid w:val="00225D88"/>
    <w:rsid w:val="002872C7"/>
    <w:rsid w:val="00293EA8"/>
    <w:rsid w:val="002C430A"/>
    <w:rsid w:val="00335368"/>
    <w:rsid w:val="003A4D58"/>
    <w:rsid w:val="003F1BA6"/>
    <w:rsid w:val="00420B2C"/>
    <w:rsid w:val="00510BD2"/>
    <w:rsid w:val="005179BF"/>
    <w:rsid w:val="005351B6"/>
    <w:rsid w:val="00537AF3"/>
    <w:rsid w:val="00576681"/>
    <w:rsid w:val="00581B7C"/>
    <w:rsid w:val="005A11F5"/>
    <w:rsid w:val="005A5088"/>
    <w:rsid w:val="00630424"/>
    <w:rsid w:val="006612FA"/>
    <w:rsid w:val="00674058"/>
    <w:rsid w:val="006A1BF0"/>
    <w:rsid w:val="006B2C7F"/>
    <w:rsid w:val="006B4A60"/>
    <w:rsid w:val="006E3E30"/>
    <w:rsid w:val="006F2B63"/>
    <w:rsid w:val="006F5EC6"/>
    <w:rsid w:val="00712A32"/>
    <w:rsid w:val="0086045F"/>
    <w:rsid w:val="00886FC4"/>
    <w:rsid w:val="0089049A"/>
    <w:rsid w:val="008E2F11"/>
    <w:rsid w:val="00902D53"/>
    <w:rsid w:val="00945EC5"/>
    <w:rsid w:val="00963A76"/>
    <w:rsid w:val="009A13E1"/>
    <w:rsid w:val="009B1AF9"/>
    <w:rsid w:val="009F6499"/>
    <w:rsid w:val="00A340DA"/>
    <w:rsid w:val="00A36CA4"/>
    <w:rsid w:val="00A96CF3"/>
    <w:rsid w:val="00B94C12"/>
    <w:rsid w:val="00BC392A"/>
    <w:rsid w:val="00BC6D88"/>
    <w:rsid w:val="00BD4FEE"/>
    <w:rsid w:val="00C7159E"/>
    <w:rsid w:val="00D13496"/>
    <w:rsid w:val="00D47DCC"/>
    <w:rsid w:val="00D5630A"/>
    <w:rsid w:val="00D71058"/>
    <w:rsid w:val="00E221AC"/>
    <w:rsid w:val="00E263C2"/>
    <w:rsid w:val="00E452F6"/>
    <w:rsid w:val="00F77761"/>
    <w:rsid w:val="00FF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5EA1"/>
  <w15:docId w15:val="{F6A0E34C-2A7B-4984-B377-ADD2030B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40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2D53"/>
    <w:rPr>
      <w:color w:val="0066CC"/>
      <w:u w:val="single"/>
    </w:rPr>
  </w:style>
  <w:style w:type="character" w:customStyle="1" w:styleId="1">
    <w:name w:val="Заголовок №1_"/>
    <w:basedOn w:val="a0"/>
    <w:link w:val="10"/>
    <w:rsid w:val="00902D5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02D53"/>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902D53"/>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
    <w:basedOn w:val="2"/>
    <w:rsid w:val="00902D5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 Полужирный"/>
    <w:basedOn w:val="2"/>
    <w:rsid w:val="00902D5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basedOn w:val="a0"/>
    <w:link w:val="23"/>
    <w:rsid w:val="00902D53"/>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902D53"/>
    <w:rPr>
      <w:rFonts w:ascii="Calibri" w:eastAsia="Calibri" w:hAnsi="Calibri" w:cs="Calibri"/>
      <w:b w:val="0"/>
      <w:bCs w:val="0"/>
      <w:i w:val="0"/>
      <w:iCs w:val="0"/>
      <w:smallCaps w:val="0"/>
      <w:strike w:val="0"/>
      <w:sz w:val="21"/>
      <w:szCs w:val="21"/>
      <w:u w:val="none"/>
    </w:rPr>
  </w:style>
  <w:style w:type="character" w:customStyle="1" w:styleId="24">
    <w:name w:val="Основной текст (2)"/>
    <w:basedOn w:val="2"/>
    <w:rsid w:val="00902D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 Не полужирный"/>
    <w:basedOn w:val="3"/>
    <w:rsid w:val="00902D5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902D5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4">
    <w:name w:val="Основной текст (4)_"/>
    <w:basedOn w:val="a0"/>
    <w:link w:val="40"/>
    <w:rsid w:val="00902D53"/>
    <w:rPr>
      <w:rFonts w:ascii="Times New Roman" w:eastAsia="Times New Roman" w:hAnsi="Times New Roman" w:cs="Times New Roman"/>
      <w:b/>
      <w:bCs/>
      <w:i/>
      <w:iCs/>
      <w:smallCaps w:val="0"/>
      <w:strike w:val="0"/>
      <w:sz w:val="22"/>
      <w:szCs w:val="22"/>
      <w:u w:val="none"/>
    </w:rPr>
  </w:style>
  <w:style w:type="character" w:customStyle="1" w:styleId="26">
    <w:name w:val="Колонтитул (2)_"/>
    <w:basedOn w:val="a0"/>
    <w:link w:val="27"/>
    <w:rsid w:val="00902D53"/>
    <w:rPr>
      <w:rFonts w:ascii="Century Schoolbook" w:eastAsia="Century Schoolbook" w:hAnsi="Century Schoolbook" w:cs="Century Schoolbook"/>
      <w:b w:val="0"/>
      <w:bCs w:val="0"/>
      <w:i w:val="0"/>
      <w:iCs w:val="0"/>
      <w:smallCaps w:val="0"/>
      <w:strike w:val="0"/>
      <w:sz w:val="24"/>
      <w:szCs w:val="24"/>
      <w:u w:val="none"/>
    </w:rPr>
  </w:style>
  <w:style w:type="paragraph" w:customStyle="1" w:styleId="10">
    <w:name w:val="Заголовок №1"/>
    <w:basedOn w:val="a"/>
    <w:link w:val="1"/>
    <w:rsid w:val="00902D53"/>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902D53"/>
    <w:pPr>
      <w:shd w:val="clear" w:color="auto" w:fill="FFFFFF"/>
      <w:spacing w:before="360" w:after="660" w:line="0" w:lineRule="atLeast"/>
      <w:jc w:val="both"/>
    </w:pPr>
    <w:rPr>
      <w:rFonts w:ascii="Times New Roman" w:eastAsia="Times New Roman" w:hAnsi="Times New Roman" w:cs="Times New Roman"/>
      <w:b/>
      <w:bCs/>
    </w:rPr>
  </w:style>
  <w:style w:type="paragraph" w:customStyle="1" w:styleId="20">
    <w:name w:val="Основной текст (2)"/>
    <w:basedOn w:val="a"/>
    <w:link w:val="2"/>
    <w:rsid w:val="00902D53"/>
    <w:pPr>
      <w:shd w:val="clear" w:color="auto" w:fill="FFFFFF"/>
      <w:spacing w:before="660" w:after="540" w:line="302" w:lineRule="exact"/>
      <w:jc w:val="both"/>
    </w:pPr>
    <w:rPr>
      <w:rFonts w:ascii="Times New Roman" w:eastAsia="Times New Roman" w:hAnsi="Times New Roman" w:cs="Times New Roman"/>
    </w:rPr>
  </w:style>
  <w:style w:type="paragraph" w:customStyle="1" w:styleId="23">
    <w:name w:val="Заголовок №2"/>
    <w:basedOn w:val="a"/>
    <w:link w:val="22"/>
    <w:rsid w:val="00902D53"/>
    <w:pPr>
      <w:shd w:val="clear" w:color="auto" w:fill="FFFFFF"/>
      <w:spacing w:before="240" w:after="360" w:line="0" w:lineRule="atLeast"/>
      <w:jc w:val="both"/>
      <w:outlineLvl w:val="1"/>
    </w:pPr>
    <w:rPr>
      <w:rFonts w:ascii="Times New Roman" w:eastAsia="Times New Roman" w:hAnsi="Times New Roman" w:cs="Times New Roman"/>
      <w:b/>
      <w:bCs/>
    </w:rPr>
  </w:style>
  <w:style w:type="paragraph" w:customStyle="1" w:styleId="a5">
    <w:name w:val="Колонтитул"/>
    <w:basedOn w:val="a"/>
    <w:link w:val="a4"/>
    <w:rsid w:val="00902D53"/>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902D53"/>
    <w:pPr>
      <w:shd w:val="clear" w:color="auto" w:fill="FFFFFF"/>
      <w:spacing w:line="0" w:lineRule="atLeast"/>
      <w:jc w:val="both"/>
    </w:pPr>
    <w:rPr>
      <w:rFonts w:ascii="Times New Roman" w:eastAsia="Times New Roman" w:hAnsi="Times New Roman" w:cs="Times New Roman"/>
      <w:b/>
      <w:bCs/>
      <w:i/>
      <w:iCs/>
      <w:sz w:val="22"/>
      <w:szCs w:val="22"/>
    </w:rPr>
  </w:style>
  <w:style w:type="paragraph" w:customStyle="1" w:styleId="27">
    <w:name w:val="Колонтитул (2)"/>
    <w:basedOn w:val="a"/>
    <w:link w:val="26"/>
    <w:rsid w:val="00902D53"/>
    <w:pPr>
      <w:shd w:val="clear" w:color="auto" w:fill="FFFFFF"/>
      <w:spacing w:line="0" w:lineRule="atLeast"/>
    </w:pPr>
    <w:rPr>
      <w:rFonts w:ascii="Century Schoolbook" w:eastAsia="Century Schoolbook" w:hAnsi="Century Schoolbook" w:cs="Century Schoolbook"/>
    </w:rPr>
  </w:style>
  <w:style w:type="paragraph" w:styleId="a6">
    <w:name w:val="header"/>
    <w:basedOn w:val="a"/>
    <w:link w:val="a7"/>
    <w:uiPriority w:val="99"/>
    <w:semiHidden/>
    <w:unhideWhenUsed/>
    <w:rsid w:val="00A36CA4"/>
    <w:pPr>
      <w:tabs>
        <w:tab w:val="center" w:pos="4677"/>
        <w:tab w:val="right" w:pos="9355"/>
      </w:tabs>
    </w:pPr>
  </w:style>
  <w:style w:type="character" w:customStyle="1" w:styleId="a7">
    <w:name w:val="Верхній колонтитул Знак"/>
    <w:basedOn w:val="a0"/>
    <w:link w:val="a6"/>
    <w:uiPriority w:val="99"/>
    <w:semiHidden/>
    <w:rsid w:val="00A36CA4"/>
    <w:rPr>
      <w:color w:val="000000"/>
    </w:rPr>
  </w:style>
  <w:style w:type="paragraph" w:styleId="a8">
    <w:name w:val="footer"/>
    <w:basedOn w:val="a"/>
    <w:link w:val="a9"/>
    <w:uiPriority w:val="99"/>
    <w:unhideWhenUsed/>
    <w:rsid w:val="00A36CA4"/>
    <w:pPr>
      <w:tabs>
        <w:tab w:val="center" w:pos="4677"/>
        <w:tab w:val="right" w:pos="9355"/>
      </w:tabs>
    </w:pPr>
  </w:style>
  <w:style w:type="character" w:customStyle="1" w:styleId="a9">
    <w:name w:val="Нижній колонтитул Знак"/>
    <w:basedOn w:val="a0"/>
    <w:link w:val="a8"/>
    <w:uiPriority w:val="99"/>
    <w:rsid w:val="00A36CA4"/>
    <w:rPr>
      <w:color w:val="000000"/>
    </w:rPr>
  </w:style>
  <w:style w:type="paragraph" w:customStyle="1" w:styleId="Default">
    <w:name w:val="Default"/>
    <w:rsid w:val="009B1AF9"/>
    <w:pPr>
      <w:widowControl/>
      <w:autoSpaceDE w:val="0"/>
      <w:autoSpaceDN w:val="0"/>
      <w:adjustRightInd w:val="0"/>
    </w:pPr>
    <w:rPr>
      <w:rFonts w:ascii="Times New Roman" w:eastAsia="Times New Roman" w:hAnsi="Times New Roman" w:cs="Times New Roman"/>
      <w:color w:val="000000"/>
      <w:lang w:val="ru-RU" w:eastAsia="ru-RU" w:bidi="ar-SA"/>
    </w:rPr>
  </w:style>
  <w:style w:type="character" w:customStyle="1" w:styleId="docdata">
    <w:name w:val="docdata"/>
    <w:aliases w:val="docy,v5,1629,baiaagaaboqcaaadlgqaaawkbaaaaaaaaaaaaaaaaaaaaaaaaaaaaaaaaaaaaaaaaaaaaaaaaaaaaaaaaaaaaaaaaaaaaaaaaaaaaaaaaaaaaaaaaaaaaaaaaaaaaaaaaaaaaaaaaaaaaaaaaaaaaaaaaaaaaaaaaaaaaaaaaaaaaaaaaaaaaaaaaaaaaaaaaaaaaaaaaaaaaaaaaaaaaaaaaaaaaaaaaaaaaaaa"/>
    <w:basedOn w:val="a0"/>
    <w:rsid w:val="0051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13</Pages>
  <Words>6317</Words>
  <Characters>36008</Characters>
  <Application>Microsoft Office Word</Application>
  <DocSecurity>0</DocSecurity>
  <Lines>300</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User</cp:lastModifiedBy>
  <cp:revision>49</cp:revision>
  <dcterms:created xsi:type="dcterms:W3CDTF">2023-09-20T12:30:00Z</dcterms:created>
  <dcterms:modified xsi:type="dcterms:W3CDTF">2024-04-09T01:00:00Z</dcterms:modified>
</cp:coreProperties>
</file>