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845C" w14:textId="77777777" w:rsidR="00C4114B" w:rsidRDefault="006813B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5F9C8B32" w14:textId="77777777" w:rsidR="00C4114B" w:rsidRDefault="006813B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14:paraId="1394EBD6" w14:textId="77777777" w:rsidR="00C4114B" w:rsidRDefault="006813B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Національний університет цивільного захисту України</w:t>
      </w:r>
    </w:p>
    <w:tbl>
      <w:tblPr>
        <w:tblStyle w:val="Style13"/>
        <w:tblW w:w="888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855"/>
        <w:gridCol w:w="1590"/>
        <w:gridCol w:w="3435"/>
      </w:tblGrid>
      <w:tr w:rsidR="00C4114B" w14:paraId="2AA31E19" w14:textId="77777777">
        <w:trPr>
          <w:trHeight w:val="460"/>
          <w:jc w:val="center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2F15" w14:textId="0D4EC098" w:rsidR="00C4114B" w:rsidRDefault="00C4388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6813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813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6813BB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6813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81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1743" w14:textId="689BBD6E" w:rsidR="00C4114B" w:rsidRPr="00C43880" w:rsidRDefault="006813B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43880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4EFD" w14:textId="77777777" w:rsidR="00C4114B" w:rsidRDefault="006813BB">
            <w:pPr>
              <w:pStyle w:val="1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Харків</w:t>
            </w:r>
          </w:p>
        </w:tc>
      </w:tr>
    </w:tbl>
    <w:p w14:paraId="4EC664EC" w14:textId="77777777" w:rsidR="00C4114B" w:rsidRDefault="006813BB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Враховуючи статті 4 та 11 Закону України «Про публічні закупівлі» (далі – Закон), Положення про уповноважену особу, що затверджене Наказом </w:t>
      </w:r>
      <w:r>
        <w:rPr>
          <w:rFonts w:ascii="Times New Roman" w:hAnsi="Times New Roman" w:cs="Times New Roman"/>
          <w:spacing w:val="1"/>
        </w:rPr>
        <w:t>ректора Національного університету цивільного захисту України від 13.08.2021 року №146.</w:t>
      </w:r>
    </w:p>
    <w:p w14:paraId="2C1A8249" w14:textId="37A73CE6" w:rsidR="00C4114B" w:rsidRPr="00C43880" w:rsidRDefault="006813BB" w:rsidP="00C43880">
      <w:pPr>
        <w:pStyle w:val="10"/>
        <w:ind w:firstLine="720"/>
        <w:jc w:val="both"/>
        <w:rPr>
          <w:rFonts w:ascii="Times New Roman" w:eastAsia="Times New Roman" w:hAnsi="Times New Roman" w:cs="Times New Roman"/>
          <w:i/>
          <w:iCs/>
          <w:u w:val="single"/>
          <w:lang w:val="ru-RU"/>
        </w:rPr>
      </w:pPr>
      <w:r>
        <w:rPr>
          <w:rFonts w:ascii="Times New Roman" w:eastAsia="Times New Roman" w:hAnsi="Times New Roman" w:cs="Times New Roman"/>
        </w:rPr>
        <w:t xml:space="preserve">Відповідно до </w:t>
      </w:r>
      <w:r w:rsidRPr="00C43880">
        <w:rPr>
          <w:rFonts w:ascii="Times New Roman" w:eastAsia="Times New Roman" w:hAnsi="Times New Roman" w:cs="Times New Roman"/>
          <w:lang w:val="ru-RU"/>
        </w:rPr>
        <w:t>абзацу 2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C43880">
        <w:rPr>
          <w:rFonts w:ascii="Times New Roman" w:eastAsia="Times New Roman" w:hAnsi="Times New Roman" w:cs="Times New Roman"/>
          <w:lang w:val="ru-RU"/>
        </w:rPr>
        <w:t>п</w:t>
      </w:r>
      <w:r>
        <w:rPr>
          <w:rFonts w:ascii="Times New Roman" w:eastAsia="Times New Roman" w:hAnsi="Times New Roman" w:cs="Times New Roman"/>
        </w:rPr>
        <w:t xml:space="preserve">. </w:t>
      </w:r>
      <w:r w:rsidRPr="00C43880">
        <w:rPr>
          <w:rFonts w:ascii="Times New Roman" w:eastAsia="Times New Roman" w:hAnsi="Times New Roman" w:cs="Times New Roman"/>
          <w:lang w:val="ru-RU"/>
        </w:rPr>
        <w:t>54</w:t>
      </w:r>
      <w:r>
        <w:rPr>
          <w:rFonts w:ascii="Times New Roman" w:eastAsia="Times New Roman" w:hAnsi="Times New Roman" w:cs="Times New Roman"/>
        </w:rPr>
        <w:t xml:space="preserve"> </w:t>
      </w:r>
      <w:r w:rsidRPr="00C43880">
        <w:rPr>
          <w:rFonts w:ascii="Times New Roman" w:eastAsia="Times New Roman" w:hAnsi="Times New Roman" w:cs="Times New Roman"/>
          <w:lang w:val="ru-RU"/>
        </w:rPr>
        <w:t>Особливостей</w:t>
      </w:r>
      <w:r>
        <w:rPr>
          <w:rFonts w:ascii="Times New Roman" w:eastAsia="Times New Roman" w:hAnsi="Times New Roman" w:cs="Times New Roman"/>
        </w:rPr>
        <w:t xml:space="preserve">, </w:t>
      </w:r>
      <w:r w:rsidRPr="00C43880">
        <w:rPr>
          <w:rFonts w:ascii="Times New Roman" w:eastAsia="Times New Roman" w:hAnsi="Times New Roman" w:cs="Times New Roman"/>
          <w:lang w:val="ru-RU" w:eastAsia="zh-CN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</w:t>
      </w:r>
      <w:r>
        <w:rPr>
          <w:rFonts w:ascii="Times New Roman" w:eastAsia="Times New Roman" w:hAnsi="Times New Roman" w:cs="Times New Roman"/>
          <w:lang w:val="en-US" w:eastAsia="zh-CN"/>
        </w:rPr>
        <w:t> </w:t>
      </w:r>
      <w:hyperlink r:id="rId6" w:anchor="n960" w:tgtFrame="/home/user/Документи\x/_blank" w:history="1">
        <w:r>
          <w:rPr>
            <w:rFonts w:ascii="Times New Roman" w:eastAsia="Times New Roman" w:hAnsi="Times New Roman" w:cs="Times New Roman"/>
          </w:rPr>
          <w:t>статті 8</w:t>
        </w:r>
      </w:hyperlink>
      <w:r>
        <w:rPr>
          <w:rFonts w:ascii="Times New Roman" w:eastAsia="Times New Roman" w:hAnsi="Times New Roman" w:cs="Times New Roman"/>
          <w:lang w:val="en-US" w:eastAsia="zh-CN"/>
        </w:rPr>
        <w:t> </w:t>
      </w:r>
      <w:r w:rsidRPr="00C43880">
        <w:rPr>
          <w:rFonts w:ascii="Times New Roman" w:eastAsia="Times New Roman" w:hAnsi="Times New Roman" w:cs="Times New Roman"/>
          <w:lang w:val="ru-RU" w:eastAsia="zh-CN"/>
        </w:rPr>
        <w:t>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</w:t>
      </w:r>
      <w:r>
        <w:rPr>
          <w:rFonts w:ascii="Times New Roman" w:eastAsia="Times New Roman" w:hAnsi="Times New Roman" w:cs="Times New Roman"/>
        </w:rPr>
        <w:t xml:space="preserve">. У зв’язку з необхідністю внесення змін до тендерної документації, код національного класифікатора України ДК 021:2015 «Єдиний закупівельний словник» – </w:t>
      </w:r>
      <w:r w:rsidR="00C43880" w:rsidRPr="00C43880">
        <w:rPr>
          <w:rFonts w:ascii="Times New Roman" w:eastAsia="Times New Roman" w:hAnsi="Times New Roman" w:cs="Times New Roman"/>
          <w:i/>
          <w:iCs/>
          <w:u w:val="single"/>
        </w:rPr>
        <w:t>45330000-9 Водопровідні та санітарно-технічні роботи</w:t>
      </w:r>
      <w:r w:rsidR="00C43880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u w:val="single"/>
        </w:rPr>
        <w:t>(</w:t>
      </w:r>
      <w:r w:rsidR="00C43880" w:rsidRPr="00C43880">
        <w:rPr>
          <w:rFonts w:ascii="Times New Roman" w:eastAsia="Times New Roman" w:hAnsi="Times New Roman" w:cs="Times New Roman"/>
          <w:i/>
          <w:iCs/>
          <w:u w:val="single"/>
        </w:rPr>
        <w:t xml:space="preserve">Послуги з поточного ремонту та улаштування припливно-витяжної вентиляції актової зали "Головного корпусу літ. </w:t>
      </w:r>
      <w:r w:rsidR="00C43880" w:rsidRPr="00C43880">
        <w:rPr>
          <w:rFonts w:ascii="Times New Roman" w:eastAsia="Times New Roman" w:hAnsi="Times New Roman" w:cs="Times New Roman"/>
          <w:i/>
          <w:iCs/>
          <w:u w:val="single"/>
          <w:lang w:val="ru-RU"/>
        </w:rPr>
        <w:t>А-4-6" НУЦЗ України по вул. Чернишевська, 94</w:t>
      </w:r>
      <w:r>
        <w:rPr>
          <w:rFonts w:ascii="Times New Roman" w:eastAsia="Times New Roman" w:hAnsi="Times New Roman" w:cs="Times New Roman"/>
          <w:i/>
          <w:iCs/>
          <w:u w:val="single"/>
        </w:rPr>
        <w:t xml:space="preserve">), ідентифікатор закупівлі </w:t>
      </w:r>
      <w:r w:rsidR="00C43880" w:rsidRPr="00C43880">
        <w:rPr>
          <w:rFonts w:ascii="Times New Roman" w:eastAsia="Times New Roman" w:hAnsi="Times New Roman" w:cs="Times New Roman"/>
          <w:i/>
          <w:iCs/>
          <w:u w:val="single"/>
        </w:rPr>
        <w:t>UA-2023-10-17-002795-a</w:t>
      </w:r>
      <w:r>
        <w:rPr>
          <w:rFonts w:ascii="Times New Roman" w:eastAsia="Times New Roman" w:hAnsi="Times New Roman" w:cs="Times New Roman"/>
          <w:i/>
          <w:iCs/>
          <w:u w:val="single"/>
        </w:rPr>
        <w:t>.</w:t>
      </w:r>
    </w:p>
    <w:p w14:paraId="1004E81D" w14:textId="77777777" w:rsidR="00C4114B" w:rsidRDefault="006813BB">
      <w:pPr>
        <w:pStyle w:val="1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ВИРІШИВ:</w:t>
      </w:r>
      <w:r>
        <w:rPr>
          <w:rFonts w:ascii="Times New Roman" w:eastAsia="Times New Roman" w:hAnsi="Times New Roman" w:cs="Times New Roman"/>
        </w:rPr>
        <w:t xml:space="preserve"> </w:t>
      </w:r>
    </w:p>
    <w:p w14:paraId="27495FDA" w14:textId="3B7D09BE" w:rsidR="00C4114B" w:rsidRDefault="006813BB">
      <w:pPr>
        <w:pStyle w:val="10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Внести зміни до тендерної документації до предмета закупівлі ДК 021:2015 «Єдиний закупівельний словник» – </w:t>
      </w:r>
      <w:r w:rsidR="00C43880" w:rsidRPr="00C43880">
        <w:rPr>
          <w:rFonts w:ascii="Times New Roman" w:eastAsia="Times New Roman" w:hAnsi="Times New Roman" w:cs="Times New Roman"/>
          <w:i/>
          <w:iCs/>
          <w:u w:val="single"/>
        </w:rPr>
        <w:t>45330000-9 Водопровідні та санітарно-технічні роботи</w:t>
      </w:r>
      <w:r w:rsidR="00C43880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="00C43880">
        <w:rPr>
          <w:rFonts w:ascii="Times New Roman" w:eastAsia="Times New Roman" w:hAnsi="Times New Roman" w:cs="Times New Roman"/>
          <w:i/>
          <w:iCs/>
          <w:u w:val="single"/>
        </w:rPr>
        <w:t>(</w:t>
      </w:r>
      <w:r w:rsidR="00C43880" w:rsidRPr="00C43880">
        <w:rPr>
          <w:rFonts w:ascii="Times New Roman" w:eastAsia="Times New Roman" w:hAnsi="Times New Roman" w:cs="Times New Roman"/>
          <w:i/>
          <w:iCs/>
          <w:u w:val="single"/>
        </w:rPr>
        <w:t xml:space="preserve">Послуги з поточного ремонту та улаштування припливно-витяжної вентиляції актової зали "Головного корпусу літ. </w:t>
      </w:r>
      <w:r w:rsidR="00C43880" w:rsidRPr="00C43880">
        <w:rPr>
          <w:rFonts w:ascii="Times New Roman" w:eastAsia="Times New Roman" w:hAnsi="Times New Roman" w:cs="Times New Roman"/>
          <w:i/>
          <w:iCs/>
          <w:u w:val="single"/>
          <w:lang w:val="ru-RU"/>
        </w:rPr>
        <w:t>А-4-6" НУЦЗ України по вул. Чернишевська, 94</w:t>
      </w:r>
      <w:r w:rsidR="00C43880">
        <w:rPr>
          <w:rFonts w:ascii="Times New Roman" w:eastAsia="Times New Roman" w:hAnsi="Times New Roman" w:cs="Times New Roman"/>
          <w:i/>
          <w:iCs/>
          <w:u w:val="single"/>
        </w:rPr>
        <w:t xml:space="preserve">), ідентифікатор закупівлі </w:t>
      </w:r>
      <w:r w:rsidR="00C43880" w:rsidRPr="00C43880">
        <w:rPr>
          <w:rFonts w:ascii="Times New Roman" w:eastAsia="Times New Roman" w:hAnsi="Times New Roman" w:cs="Times New Roman"/>
          <w:i/>
          <w:iCs/>
          <w:u w:val="single"/>
        </w:rPr>
        <w:t>UA-2023-10-17-002795-a</w:t>
      </w:r>
      <w:r>
        <w:rPr>
          <w:rFonts w:ascii="Times New Roman" w:eastAsia="Times New Roman" w:hAnsi="Times New Roman" w:cs="Times New Roman"/>
        </w:rPr>
        <w:t>:</w:t>
      </w:r>
    </w:p>
    <w:p w14:paraId="44EEF454" w14:textId="3B4A0C62" w:rsidR="00C4114B" w:rsidRPr="00C43880" w:rsidRDefault="006813BB">
      <w:pPr>
        <w:pStyle w:val="10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C43880">
        <w:rPr>
          <w:rFonts w:ascii="Times New Roman" w:eastAsia="Times New Roman" w:hAnsi="Times New Roman" w:cs="Times New Roman"/>
        </w:rPr>
        <w:t xml:space="preserve">абз. 1 </w:t>
      </w:r>
      <w:r>
        <w:rPr>
          <w:rFonts w:ascii="Times New Roman" w:eastAsia="Times New Roman" w:hAnsi="Times New Roman" w:cs="Times New Roman"/>
        </w:rPr>
        <w:t>п</w:t>
      </w:r>
      <w:r w:rsidRPr="00C43880">
        <w:rPr>
          <w:rFonts w:ascii="Times New Roman" w:eastAsia="Times New Roman" w:hAnsi="Times New Roman" w:cs="Times New Roman"/>
        </w:rPr>
        <w:t>ункт 1 “</w:t>
      </w:r>
      <w:r>
        <w:rPr>
          <w:rFonts w:ascii="Times New Roman" w:eastAsia="Times New Roman" w:hAnsi="Times New Roman"/>
          <w:color w:val="000000"/>
        </w:rPr>
        <w:t>Кінцевий строк подання тендерної пропозиції</w:t>
      </w:r>
      <w:r w:rsidRPr="00C43880">
        <w:rPr>
          <w:rFonts w:ascii="Times New Roman" w:eastAsia="Times New Roman" w:hAnsi="Times New Roman"/>
          <w:color w:val="000000"/>
        </w:rPr>
        <w:t>”</w:t>
      </w:r>
      <w:r w:rsidRPr="00C43880">
        <w:rPr>
          <w:rFonts w:ascii="Times New Roman" w:eastAsia="Times New Roman" w:hAnsi="Times New Roman" w:cs="Times New Roman"/>
        </w:rPr>
        <w:t xml:space="preserve"> розділу “</w:t>
      </w:r>
      <w:r>
        <w:rPr>
          <w:rFonts w:ascii="Times New Roman" w:eastAsia="Times New Roman" w:hAnsi="Times New Roman"/>
          <w:color w:val="000000"/>
        </w:rPr>
        <w:t>Подання та розкриття тендерної пропозиції</w:t>
      </w:r>
      <w:r w:rsidRPr="00C43880">
        <w:rPr>
          <w:rFonts w:ascii="Times New Roman" w:eastAsia="Times New Roman" w:hAnsi="Times New Roman"/>
          <w:color w:val="000000"/>
        </w:rPr>
        <w:t>”</w:t>
      </w:r>
      <w:r w:rsidRPr="00C43880">
        <w:rPr>
          <w:rFonts w:ascii="Times New Roman" w:eastAsia="Times New Roman" w:hAnsi="Times New Roman" w:cs="Times New Roman"/>
        </w:rPr>
        <w:t xml:space="preserve"> Тендерної документації</w:t>
      </w:r>
      <w:r>
        <w:rPr>
          <w:rFonts w:ascii="Times New Roman" w:eastAsia="Times New Roman" w:hAnsi="Times New Roman" w:cs="Times New Roman"/>
        </w:rPr>
        <w:t xml:space="preserve"> викласти у новій редакції: </w:t>
      </w:r>
      <w:r w:rsidRPr="00C43880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 xml:space="preserve">Кінцевий строк подання тендерних пропозицій – </w:t>
      </w:r>
      <w:r w:rsidR="00BF3F73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</w:t>
      </w:r>
      <w:r w:rsidRPr="00C43880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.2023 року </w:t>
      </w:r>
      <w:r w:rsidRPr="00C43880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:00 годин 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закупівель)</w:t>
      </w:r>
      <w:r w:rsidRPr="00C43880">
        <w:rPr>
          <w:rFonts w:ascii="Times New Roman" w:eastAsia="Times New Roman" w:hAnsi="Times New Roman" w:cs="Times New Roman"/>
        </w:rPr>
        <w:t>.”,</w:t>
      </w:r>
    </w:p>
    <w:p w14:paraId="4FD0B7B2" w14:textId="77777777" w:rsidR="00C4114B" w:rsidRDefault="006813BB">
      <w:pPr>
        <w:pStyle w:val="10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 також документи щодо закупівлі затвердити в новій редакції.</w:t>
      </w:r>
    </w:p>
    <w:p w14:paraId="15240674" w14:textId="77777777" w:rsidR="00C4114B" w:rsidRDefault="006813BB">
      <w:pPr>
        <w:pStyle w:val="10"/>
        <w:ind w:firstLine="7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ru-RU"/>
        </w:rPr>
        <w:t>2</w:t>
      </w:r>
      <w:r>
        <w:rPr>
          <w:rFonts w:ascii="Times New Roman" w:eastAsia="Times New Roman" w:hAnsi="Times New Roman" w:cs="Times New Roman"/>
        </w:rPr>
        <w:t xml:space="preserve">. Зміни, що вносяться замовником, розмістити та відобразити в електронній системі закупівель у вигляді нової редакції документів, у порядку, передбаченому </w:t>
      </w:r>
      <w:r w:rsidRPr="00C43880">
        <w:rPr>
          <w:rFonts w:ascii="Times New Roman" w:eastAsia="Times New Roman" w:hAnsi="Times New Roman" w:cs="Times New Roman"/>
          <w:lang w:val="ru-RU"/>
        </w:rPr>
        <w:t>Особливостями здійснення закупівель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2183B00" w14:textId="77777777" w:rsidR="00C4114B" w:rsidRDefault="00C4114B">
      <w:pPr>
        <w:pStyle w:val="10"/>
        <w:spacing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C44F2" w14:textId="77777777" w:rsidR="00C4114B" w:rsidRDefault="00C4114B">
      <w:pPr>
        <w:pStyle w:val="10"/>
        <w:spacing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0DB882" w14:textId="77777777" w:rsidR="00C4114B" w:rsidRDefault="006813BB">
      <w:pPr>
        <w:pStyle w:val="10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Підпис: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Уповноважена особа: Артем САВІЧЕВ</w:t>
      </w:r>
    </w:p>
    <w:p w14:paraId="1D6BF65F" w14:textId="77777777" w:rsidR="00C4114B" w:rsidRDefault="00C4114B">
      <w:pPr>
        <w:pStyle w:val="10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4114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D120" w14:textId="77777777" w:rsidR="004966A9" w:rsidRDefault="004966A9">
      <w:pPr>
        <w:spacing w:line="240" w:lineRule="auto"/>
      </w:pPr>
      <w:r>
        <w:separator/>
      </w:r>
    </w:p>
  </w:endnote>
  <w:endnote w:type="continuationSeparator" w:id="0">
    <w:p w14:paraId="372CCCC8" w14:textId="77777777" w:rsidR="004966A9" w:rsidRDefault="00496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85E5" w14:textId="77777777" w:rsidR="004966A9" w:rsidRDefault="004966A9">
      <w:r>
        <w:separator/>
      </w:r>
    </w:p>
  </w:footnote>
  <w:footnote w:type="continuationSeparator" w:id="0">
    <w:p w14:paraId="71801F0F" w14:textId="77777777" w:rsidR="004966A9" w:rsidRDefault="0049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82E"/>
    <w:rsid w:val="B556A67F"/>
    <w:rsid w:val="BEEB7753"/>
    <w:rsid w:val="DFDFB596"/>
    <w:rsid w:val="FBE61423"/>
    <w:rsid w:val="FCBF25E5"/>
    <w:rsid w:val="0000354E"/>
    <w:rsid w:val="000B609F"/>
    <w:rsid w:val="00110E51"/>
    <w:rsid w:val="001C4454"/>
    <w:rsid w:val="002939C9"/>
    <w:rsid w:val="003658D1"/>
    <w:rsid w:val="003662A3"/>
    <w:rsid w:val="00394B6F"/>
    <w:rsid w:val="00395965"/>
    <w:rsid w:val="004966A9"/>
    <w:rsid w:val="004B13CF"/>
    <w:rsid w:val="004F0069"/>
    <w:rsid w:val="004F6944"/>
    <w:rsid w:val="00527CF2"/>
    <w:rsid w:val="005428AF"/>
    <w:rsid w:val="005610AC"/>
    <w:rsid w:val="005D055F"/>
    <w:rsid w:val="005D261C"/>
    <w:rsid w:val="00666534"/>
    <w:rsid w:val="006813BB"/>
    <w:rsid w:val="006D2430"/>
    <w:rsid w:val="00781556"/>
    <w:rsid w:val="00784F07"/>
    <w:rsid w:val="007B3F0D"/>
    <w:rsid w:val="007E59E9"/>
    <w:rsid w:val="008107A0"/>
    <w:rsid w:val="00834C90"/>
    <w:rsid w:val="00865569"/>
    <w:rsid w:val="00883C3D"/>
    <w:rsid w:val="008C03D6"/>
    <w:rsid w:val="008C10D9"/>
    <w:rsid w:val="008E42B5"/>
    <w:rsid w:val="008F5A34"/>
    <w:rsid w:val="00910610"/>
    <w:rsid w:val="0091418D"/>
    <w:rsid w:val="00914B21"/>
    <w:rsid w:val="009524C3"/>
    <w:rsid w:val="009B2784"/>
    <w:rsid w:val="009F264E"/>
    <w:rsid w:val="009F33F6"/>
    <w:rsid w:val="00A20487"/>
    <w:rsid w:val="00A6637F"/>
    <w:rsid w:val="00A86B9E"/>
    <w:rsid w:val="00AD2301"/>
    <w:rsid w:val="00AE0322"/>
    <w:rsid w:val="00BF3F73"/>
    <w:rsid w:val="00C26FF7"/>
    <w:rsid w:val="00C4114B"/>
    <w:rsid w:val="00C41AE7"/>
    <w:rsid w:val="00C43880"/>
    <w:rsid w:val="00C94AE6"/>
    <w:rsid w:val="00CC22CE"/>
    <w:rsid w:val="00DA72D2"/>
    <w:rsid w:val="00E63BC1"/>
    <w:rsid w:val="00EA24F2"/>
    <w:rsid w:val="00EA3BD5"/>
    <w:rsid w:val="00ED4E76"/>
    <w:rsid w:val="00F45505"/>
    <w:rsid w:val="00F83249"/>
    <w:rsid w:val="00FB282E"/>
    <w:rsid w:val="00FD64CF"/>
    <w:rsid w:val="17F701AF"/>
    <w:rsid w:val="1FFFD080"/>
    <w:rsid w:val="357D97DF"/>
    <w:rsid w:val="3FCFF7F2"/>
    <w:rsid w:val="571CAB4C"/>
    <w:rsid w:val="7BBD2BEC"/>
    <w:rsid w:val="7EFF0CA5"/>
    <w:rsid w:val="7F9E126A"/>
    <w:rsid w:val="7F9FB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F84D"/>
  <w15:docId w15:val="{2265FCCA-6965-4200-B4D3-270EF153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uk-UA"/>
    </w:rPr>
  </w:style>
  <w:style w:type="paragraph" w:styleId="1">
    <w:name w:val="heading 1"/>
    <w:basedOn w:val="10"/>
    <w:next w:val="10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uk-UA"/>
    </w:rPr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Subtitle"/>
    <w:basedOn w:val="10"/>
    <w:next w:val="10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Title"/>
    <w:basedOn w:val="10"/>
    <w:next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4">
    <w:name w:val="_Style 44"/>
    <w:basedOn w:val="TableNormal1"/>
    <w:qFormat/>
    <w:tblPr>
      <w:tblCellMar>
        <w:left w:w="108" w:type="dxa"/>
        <w:right w:w="108" w:type="dxa"/>
      </w:tblCellMar>
    </w:tblPr>
  </w:style>
  <w:style w:type="character" w:styleId="a6">
    <w:name w:val="Unresolved Mention"/>
    <w:basedOn w:val="a0"/>
    <w:uiPriority w:val="99"/>
    <w:semiHidden/>
    <w:unhideWhenUsed/>
    <w:rsid w:val="00C43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TenderPC</dc:creator>
  <cp:lastModifiedBy>Артём Савичев</cp:lastModifiedBy>
  <cp:revision>19</cp:revision>
  <cp:lastPrinted>2023-06-27T18:12:00Z</cp:lastPrinted>
  <dcterms:created xsi:type="dcterms:W3CDTF">2021-08-12T21:45:00Z</dcterms:created>
  <dcterms:modified xsi:type="dcterms:W3CDTF">2023-10-25T07:43:00Z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1058-11.1.0.11664</vt:lpwstr>
  </property>
</Properties>
</file>