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1C5" w:rsidRPr="001B5957" w:rsidRDefault="001E11C5" w:rsidP="00E82012">
      <w:pPr>
        <w:spacing w:after="0" w:line="240" w:lineRule="auto"/>
        <w:ind w:left="5660"/>
        <w:jc w:val="right"/>
        <w:rPr>
          <w:rFonts w:ascii="Times New Roman" w:eastAsia="Times New Roman" w:hAnsi="Times New Roman" w:cs="Times New Roman"/>
          <w:b/>
          <w:color w:val="000000"/>
          <w:sz w:val="24"/>
          <w:szCs w:val="24"/>
        </w:rPr>
      </w:pPr>
    </w:p>
    <w:p w:rsidR="001E11C5" w:rsidRPr="001B5957" w:rsidRDefault="0032022E" w:rsidP="00E82012">
      <w:pPr>
        <w:spacing w:after="0" w:line="240" w:lineRule="auto"/>
        <w:ind w:left="5660"/>
        <w:jc w:val="right"/>
        <w:rPr>
          <w:rFonts w:ascii="Times New Roman" w:eastAsia="Times New Roman" w:hAnsi="Times New Roman" w:cs="Times New Roman"/>
          <w:sz w:val="24"/>
          <w:szCs w:val="24"/>
        </w:rPr>
      </w:pPr>
      <w:r w:rsidRPr="001B5957">
        <w:rPr>
          <w:rFonts w:ascii="Times New Roman" w:eastAsia="Times New Roman" w:hAnsi="Times New Roman" w:cs="Times New Roman"/>
          <w:b/>
          <w:color w:val="000000"/>
          <w:sz w:val="24"/>
          <w:szCs w:val="24"/>
        </w:rPr>
        <w:t>ДОДАТОК  2</w:t>
      </w:r>
    </w:p>
    <w:p w:rsidR="001E11C5" w:rsidRPr="001B5957" w:rsidRDefault="0032022E" w:rsidP="00E82012">
      <w:pPr>
        <w:spacing w:after="0" w:line="240" w:lineRule="auto"/>
        <w:ind w:left="5660"/>
        <w:jc w:val="right"/>
        <w:rPr>
          <w:rFonts w:ascii="Times New Roman" w:eastAsia="Times New Roman" w:hAnsi="Times New Roman" w:cs="Times New Roman"/>
          <w:sz w:val="24"/>
          <w:szCs w:val="24"/>
        </w:rPr>
      </w:pPr>
      <w:r w:rsidRPr="001B5957">
        <w:rPr>
          <w:rFonts w:ascii="Times New Roman" w:eastAsia="Times New Roman" w:hAnsi="Times New Roman" w:cs="Times New Roman"/>
          <w:i/>
          <w:color w:val="000000"/>
          <w:sz w:val="24"/>
          <w:szCs w:val="24"/>
        </w:rPr>
        <w:t>до тендерної документації</w:t>
      </w:r>
      <w:r w:rsidRPr="001B5957">
        <w:rPr>
          <w:rFonts w:ascii="Times New Roman" w:eastAsia="Times New Roman" w:hAnsi="Times New Roman" w:cs="Times New Roman"/>
          <w:color w:val="000000"/>
          <w:sz w:val="24"/>
          <w:szCs w:val="24"/>
        </w:rPr>
        <w:t> </w:t>
      </w:r>
    </w:p>
    <w:p w:rsidR="001E11C5" w:rsidRPr="001B5957" w:rsidRDefault="00F75673" w:rsidP="00E82012">
      <w:pPr>
        <w:spacing w:after="0" w:line="240" w:lineRule="auto"/>
        <w:rPr>
          <w:rFonts w:ascii="Times New Roman" w:eastAsia="Times New Roman" w:hAnsi="Times New Roman" w:cs="Times New Roman"/>
          <w:b/>
          <w:i/>
          <w:color w:val="000000"/>
          <w:sz w:val="4"/>
          <w:szCs w:val="4"/>
        </w:rPr>
      </w:pPr>
      <w:r w:rsidRPr="001B5957">
        <w:rPr>
          <w:rFonts w:ascii="Times New Roman" w:eastAsia="Times New Roman" w:hAnsi="Times New Roman" w:cs="Times New Roman"/>
          <w:b/>
          <w:i/>
          <w:color w:val="000000"/>
          <w:sz w:val="4"/>
          <w:szCs w:val="4"/>
        </w:rPr>
        <w:t>\</w:t>
      </w: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F75673" w:rsidRPr="001B5957" w:rsidRDefault="00F75673" w:rsidP="00E82012">
      <w:pPr>
        <w:spacing w:after="0" w:line="240" w:lineRule="auto"/>
        <w:rPr>
          <w:rFonts w:ascii="Times New Roman" w:eastAsia="Times New Roman" w:hAnsi="Times New Roman" w:cs="Times New Roman"/>
          <w:b/>
          <w:i/>
          <w:color w:val="000000"/>
          <w:sz w:val="4"/>
          <w:szCs w:val="4"/>
        </w:rPr>
      </w:pPr>
    </w:p>
    <w:p w:rsidR="00821DFB" w:rsidRPr="001B5957" w:rsidRDefault="00821DFB" w:rsidP="00E82012">
      <w:pPr>
        <w:spacing w:after="0" w:line="240" w:lineRule="auto"/>
        <w:jc w:val="center"/>
        <w:rPr>
          <w:rFonts w:ascii="Times New Roman" w:eastAsia="Times New Roman" w:hAnsi="Times New Roman" w:cs="Times New Roman"/>
          <w:b/>
          <w:bCs/>
          <w:iCs/>
          <w:sz w:val="24"/>
          <w:szCs w:val="24"/>
          <w:shd w:val="clear" w:color="auto" w:fill="FFFFFF"/>
        </w:rPr>
      </w:pPr>
      <w:r w:rsidRPr="001B5957">
        <w:rPr>
          <w:rFonts w:ascii="Times New Roman" w:eastAsia="Times New Roman" w:hAnsi="Times New Roman" w:cs="Times New Roman"/>
          <w:b/>
          <w:bCs/>
          <w:iCs/>
          <w:sz w:val="24"/>
          <w:szCs w:val="24"/>
          <w:shd w:val="clear" w:color="auto" w:fill="FFFFFF"/>
        </w:rPr>
        <w:t>ТЕХНІЧНА СПЕЦИФІКАЦІЯ</w:t>
      </w:r>
    </w:p>
    <w:p w:rsidR="00D27A6F" w:rsidRPr="00D14064" w:rsidRDefault="00D27A6F" w:rsidP="00E82012">
      <w:pPr>
        <w:spacing w:after="0" w:line="240" w:lineRule="auto"/>
        <w:jc w:val="center"/>
        <w:rPr>
          <w:rFonts w:ascii="Times New Roman" w:hAnsi="Times New Roman" w:cs="Times New Roman"/>
          <w:b/>
          <w:sz w:val="24"/>
          <w:szCs w:val="24"/>
          <w:highlight w:val="yellow"/>
        </w:rPr>
      </w:pPr>
      <w:r w:rsidRPr="00D14064">
        <w:rPr>
          <w:rFonts w:ascii="Times New Roman" w:hAnsi="Times New Roman" w:cs="Times New Roman"/>
          <w:b/>
          <w:sz w:val="24"/>
          <w:szCs w:val="24"/>
          <w:highlight w:val="yellow"/>
        </w:rPr>
        <w:t xml:space="preserve">Мобільний </w:t>
      </w:r>
      <w:proofErr w:type="spellStart"/>
      <w:r w:rsidRPr="00D14064">
        <w:rPr>
          <w:rFonts w:ascii="Times New Roman" w:hAnsi="Times New Roman" w:cs="Times New Roman"/>
          <w:b/>
          <w:sz w:val="24"/>
          <w:szCs w:val="24"/>
          <w:highlight w:val="yellow"/>
        </w:rPr>
        <w:t>шиномонтаж</w:t>
      </w:r>
      <w:proofErr w:type="spellEnd"/>
    </w:p>
    <w:p w:rsidR="00433E96" w:rsidRPr="001B5957" w:rsidRDefault="00433E96" w:rsidP="00E82012">
      <w:pPr>
        <w:spacing w:after="0" w:line="240" w:lineRule="auto"/>
        <w:jc w:val="center"/>
        <w:rPr>
          <w:rFonts w:ascii="Times New Roman" w:hAnsi="Times New Roman" w:cs="Times New Roman"/>
          <w:sz w:val="24"/>
          <w:szCs w:val="24"/>
          <w:lang w:val="ru-RU"/>
        </w:rPr>
      </w:pPr>
      <w:r w:rsidRPr="00D14064">
        <w:rPr>
          <w:rFonts w:ascii="Times New Roman" w:eastAsia="Times New Roman" w:hAnsi="Times New Roman" w:cs="Times New Roman"/>
          <w:bCs/>
          <w:sz w:val="24"/>
          <w:szCs w:val="24"/>
          <w:highlight w:val="yellow"/>
          <w:lang w:eastAsia="uk-UA"/>
        </w:rPr>
        <w:t xml:space="preserve">код ДК 021:2015 –  </w:t>
      </w:r>
      <w:r w:rsidR="00D27A6F" w:rsidRPr="00D14064">
        <w:rPr>
          <w:rFonts w:ascii="Times New Roman" w:hAnsi="Times New Roman" w:cs="Times New Roman"/>
          <w:sz w:val="24"/>
          <w:szCs w:val="24"/>
          <w:highlight w:val="yellow"/>
        </w:rPr>
        <w:t xml:space="preserve">34130000-7: </w:t>
      </w:r>
      <w:proofErr w:type="spellStart"/>
      <w:r w:rsidR="00D27A6F" w:rsidRPr="00D14064">
        <w:rPr>
          <w:rFonts w:ascii="Times New Roman" w:hAnsi="Times New Roman" w:cs="Times New Roman"/>
          <w:sz w:val="24"/>
          <w:szCs w:val="24"/>
          <w:highlight w:val="yellow"/>
        </w:rPr>
        <w:t>Мототранспортні</w:t>
      </w:r>
      <w:proofErr w:type="spellEnd"/>
      <w:r w:rsidR="00D27A6F" w:rsidRPr="00D14064">
        <w:rPr>
          <w:rFonts w:ascii="Times New Roman" w:hAnsi="Times New Roman" w:cs="Times New Roman"/>
          <w:sz w:val="24"/>
          <w:szCs w:val="24"/>
          <w:highlight w:val="yellow"/>
        </w:rPr>
        <w:t xml:space="preserve"> вантажні засоби</w:t>
      </w:r>
    </w:p>
    <w:p w:rsidR="00D27A6F" w:rsidRPr="001B5957" w:rsidRDefault="00D27A6F" w:rsidP="00E82012">
      <w:pPr>
        <w:spacing w:after="0" w:line="240" w:lineRule="auto"/>
        <w:jc w:val="center"/>
        <w:rPr>
          <w:rFonts w:ascii="Times New Roman" w:hAnsi="Times New Roman" w:cs="Times New Roman"/>
          <w:color w:val="333333"/>
          <w:sz w:val="21"/>
          <w:szCs w:val="21"/>
          <w:lang w:val="ru-RU"/>
        </w:rPr>
      </w:pPr>
    </w:p>
    <w:p w:rsidR="00D27A6F" w:rsidRPr="001B5957" w:rsidRDefault="00D27A6F" w:rsidP="00E82012">
      <w:pPr>
        <w:spacing w:after="0" w:line="240" w:lineRule="auto"/>
        <w:jc w:val="center"/>
        <w:rPr>
          <w:rFonts w:ascii="Times New Roman" w:hAnsi="Times New Roman" w:cs="Times New Roman"/>
          <w:b/>
          <w:color w:val="000000"/>
          <w:sz w:val="24"/>
          <w:szCs w:val="24"/>
          <w:u w:val="single"/>
        </w:rPr>
      </w:pPr>
      <w:r w:rsidRPr="001B5957">
        <w:rPr>
          <w:rFonts w:ascii="Times New Roman" w:hAnsi="Times New Roman" w:cs="Times New Roman"/>
          <w:b/>
          <w:color w:val="000000"/>
          <w:sz w:val="24"/>
          <w:szCs w:val="24"/>
          <w:u w:val="single"/>
        </w:rPr>
        <w:t xml:space="preserve">Загальний опис  та технічні характеристики мобільного </w:t>
      </w:r>
      <w:proofErr w:type="spellStart"/>
      <w:r w:rsidRPr="001B5957">
        <w:rPr>
          <w:rFonts w:ascii="Times New Roman" w:hAnsi="Times New Roman" w:cs="Times New Roman"/>
          <w:b/>
          <w:color w:val="000000"/>
          <w:sz w:val="24"/>
          <w:szCs w:val="24"/>
          <w:u w:val="single"/>
        </w:rPr>
        <w:t>шиномонтажу</w:t>
      </w:r>
      <w:proofErr w:type="spellEnd"/>
      <w:r w:rsidRPr="001B5957">
        <w:rPr>
          <w:rFonts w:ascii="Times New Roman" w:hAnsi="Times New Roman" w:cs="Times New Roman"/>
          <w:b/>
          <w:color w:val="000000"/>
          <w:sz w:val="24"/>
          <w:szCs w:val="24"/>
          <w:u w:val="single"/>
        </w:rPr>
        <w:t>:</w:t>
      </w:r>
    </w:p>
    <w:p w:rsidR="00D27A6F" w:rsidRPr="001B5957" w:rsidRDefault="00D27A6F" w:rsidP="00E82012">
      <w:pPr>
        <w:pStyle w:val="Default"/>
        <w:ind w:firstLine="709"/>
        <w:jc w:val="both"/>
      </w:pPr>
      <w:r w:rsidRPr="001B5957">
        <w:t xml:space="preserve">Мобільний </w:t>
      </w:r>
      <w:proofErr w:type="spellStart"/>
      <w:r w:rsidRPr="001B5957">
        <w:t>шиномонтаж</w:t>
      </w:r>
      <w:proofErr w:type="spellEnd"/>
      <w:r w:rsidRPr="001B5957">
        <w:t xml:space="preserve"> для обслуговування вантажних та легкових коліс. </w:t>
      </w:r>
    </w:p>
    <w:p w:rsidR="00D27A6F" w:rsidRPr="001B5957" w:rsidRDefault="00D27A6F" w:rsidP="00E82012">
      <w:pPr>
        <w:pStyle w:val="Default"/>
        <w:ind w:firstLine="709"/>
        <w:jc w:val="both"/>
      </w:pPr>
      <w:r w:rsidRPr="001B5957">
        <w:t xml:space="preserve">Мобільний </w:t>
      </w:r>
      <w:proofErr w:type="spellStart"/>
      <w:r w:rsidRPr="001B5957">
        <w:t>шиномонтаж</w:t>
      </w:r>
      <w:proofErr w:type="spellEnd"/>
      <w:r w:rsidRPr="001B5957">
        <w:t xml:space="preserve"> повинен бути виготовлений на базі металевого морського контейнера (20-футовий стандартний </w:t>
      </w:r>
      <w:proofErr w:type="spellStart"/>
      <w:r w:rsidRPr="001B5957">
        <w:t>Dry</w:t>
      </w:r>
      <w:proofErr w:type="spellEnd"/>
      <w:r w:rsidRPr="001B5957">
        <w:t xml:space="preserve"> </w:t>
      </w:r>
      <w:proofErr w:type="spellStart"/>
      <w:r w:rsidRPr="001B5957">
        <w:t>Cube</w:t>
      </w:r>
      <w:proofErr w:type="spellEnd"/>
      <w:r w:rsidRPr="001B5957">
        <w:t>) або іншої конструкції аналогічної за розмірами, що буде мобільною, з можливістю транспортування автотранспортними засобами.</w:t>
      </w:r>
    </w:p>
    <w:p w:rsidR="00D27A6F" w:rsidRPr="001B5957" w:rsidRDefault="00D27A6F" w:rsidP="00E82012">
      <w:pPr>
        <w:pStyle w:val="Default"/>
        <w:ind w:firstLine="709"/>
        <w:jc w:val="both"/>
      </w:pPr>
      <w:r w:rsidRPr="001B5957">
        <w:t xml:space="preserve">Мобільний </w:t>
      </w:r>
      <w:proofErr w:type="spellStart"/>
      <w:r w:rsidRPr="001B5957">
        <w:t>шиномонтаж</w:t>
      </w:r>
      <w:proofErr w:type="spellEnd"/>
      <w:r w:rsidRPr="001B5957">
        <w:t xml:space="preserve">  повинен мати вхід – через штатну контейнерну браму. </w:t>
      </w:r>
    </w:p>
    <w:p w:rsidR="00D27A6F" w:rsidRPr="001B5957" w:rsidRDefault="00D27A6F" w:rsidP="00E82012">
      <w:pPr>
        <w:pStyle w:val="Default"/>
        <w:ind w:firstLine="709"/>
        <w:jc w:val="both"/>
      </w:pPr>
      <w:r w:rsidRPr="001B5957">
        <w:t xml:space="preserve">В середині повинні бути встановлені металопластикові вікна в кількості 2 </w:t>
      </w:r>
      <w:proofErr w:type="spellStart"/>
      <w:r w:rsidRPr="001B5957">
        <w:t>шт</w:t>
      </w:r>
      <w:proofErr w:type="spellEnd"/>
      <w:r w:rsidRPr="001B5957">
        <w:t>, розміром не менше 700х700 мм.</w:t>
      </w:r>
    </w:p>
    <w:p w:rsidR="00D27A6F" w:rsidRPr="001B5957" w:rsidRDefault="00D27A6F" w:rsidP="00E82012">
      <w:pPr>
        <w:pStyle w:val="Default"/>
        <w:ind w:firstLine="709"/>
        <w:jc w:val="both"/>
      </w:pPr>
      <w:r w:rsidRPr="001B5957">
        <w:t xml:space="preserve">З метою забезпечення роботи обладнання та освітлення, Мобільний </w:t>
      </w:r>
      <w:proofErr w:type="spellStart"/>
      <w:r w:rsidRPr="001B5957">
        <w:t>шиномонтаж</w:t>
      </w:r>
      <w:proofErr w:type="spellEnd"/>
      <w:r w:rsidRPr="001B5957">
        <w:t xml:space="preserve"> повинен бути обладнаний дизельним генератором потужністю не менше 12 кВт (220/380В) в окремому рундукові з доступом ззовні.</w:t>
      </w:r>
    </w:p>
    <w:p w:rsidR="00D27A6F" w:rsidRPr="001B5957" w:rsidRDefault="00D27A6F" w:rsidP="00E82012">
      <w:pPr>
        <w:pStyle w:val="Default"/>
        <w:ind w:firstLine="709"/>
        <w:jc w:val="both"/>
      </w:pPr>
      <w:r w:rsidRPr="001B5957">
        <w:t xml:space="preserve">Електропостачання Мобільного </w:t>
      </w:r>
      <w:proofErr w:type="spellStart"/>
      <w:r w:rsidRPr="001B5957">
        <w:t>шиномонтажу</w:t>
      </w:r>
      <w:proofErr w:type="spellEnd"/>
      <w:r w:rsidRPr="001B5957">
        <w:t xml:space="preserve"> повинно бути розмежовано по групах, в залежності від умов експлуатації (генератор або зовнішнє живлення). За умови наявності зовнішнього стаціонарного живлення. За умови автономного електроживлення – освітлення та робота обладнання. Загальна потужність електропостачання – 220В.</w:t>
      </w:r>
    </w:p>
    <w:p w:rsidR="00D27A6F" w:rsidRPr="001B5957" w:rsidRDefault="00D27A6F" w:rsidP="00E82012">
      <w:pPr>
        <w:pStyle w:val="Default"/>
        <w:ind w:firstLine="709"/>
        <w:jc w:val="both"/>
      </w:pPr>
      <w:r w:rsidRPr="001B5957">
        <w:t xml:space="preserve">Електрика та освітлення повинні бути організовані шляхом встановлення </w:t>
      </w:r>
      <w:proofErr w:type="spellStart"/>
      <w:r w:rsidRPr="001B5957">
        <w:t>вологозахисних</w:t>
      </w:r>
      <w:proofErr w:type="spellEnd"/>
      <w:r w:rsidRPr="001B5957">
        <w:t xml:space="preserve"> низьковольтних світильників, трансформатору, щиту, іншого необхідного обладнання.</w:t>
      </w:r>
    </w:p>
    <w:p w:rsidR="00D27A6F" w:rsidRPr="001B5957" w:rsidRDefault="00D27A6F" w:rsidP="00E82012">
      <w:pPr>
        <w:pStyle w:val="Default"/>
        <w:ind w:firstLine="709"/>
        <w:jc w:val="both"/>
      </w:pPr>
      <w:r w:rsidRPr="001B5957">
        <w:t>Має бути передбачена можливість підключення до зовнішнього контуру заземлення.</w:t>
      </w:r>
    </w:p>
    <w:p w:rsidR="00D27A6F" w:rsidRPr="001B5957" w:rsidRDefault="00D27A6F" w:rsidP="00E82012">
      <w:pPr>
        <w:pStyle w:val="Default"/>
        <w:jc w:val="both"/>
      </w:pPr>
    </w:p>
    <w:p w:rsidR="00D27A6F" w:rsidRPr="001B5957" w:rsidRDefault="00D27A6F" w:rsidP="00E82012">
      <w:pPr>
        <w:pStyle w:val="Default"/>
        <w:jc w:val="both"/>
        <w:rPr>
          <w:b/>
          <w:u w:val="single"/>
        </w:rPr>
      </w:pPr>
      <w:r w:rsidRPr="001B5957">
        <w:rPr>
          <w:b/>
          <w:u w:val="single"/>
        </w:rPr>
        <w:t>Функціональність:</w:t>
      </w:r>
    </w:p>
    <w:p w:rsidR="00D27A6F" w:rsidRPr="001B5957" w:rsidRDefault="00D27A6F" w:rsidP="00E82012">
      <w:pPr>
        <w:pStyle w:val="Default"/>
        <w:jc w:val="both"/>
      </w:pPr>
      <w:r w:rsidRPr="001B5957">
        <w:t>Тип коліс, що обслуговуються: вантажні та легкові</w:t>
      </w:r>
    </w:p>
    <w:p w:rsidR="00D27A6F" w:rsidRPr="001B5957" w:rsidRDefault="00D27A6F" w:rsidP="00E82012">
      <w:pPr>
        <w:pStyle w:val="Default"/>
        <w:jc w:val="both"/>
      </w:pPr>
      <w:r w:rsidRPr="001B5957">
        <w:t>Максимальний діаметр вантажного колеса: 1500 мм</w:t>
      </w:r>
    </w:p>
    <w:p w:rsidR="00D27A6F" w:rsidRPr="001B5957" w:rsidRDefault="00D27A6F" w:rsidP="00E82012">
      <w:pPr>
        <w:pStyle w:val="Default"/>
        <w:jc w:val="both"/>
      </w:pPr>
      <w:r w:rsidRPr="001B5957">
        <w:t>Максимальна ширина вантажного колеса: 1000 мм</w:t>
      </w:r>
    </w:p>
    <w:p w:rsidR="00D27A6F" w:rsidRPr="001B5957" w:rsidRDefault="00D27A6F" w:rsidP="00E82012">
      <w:pPr>
        <w:pStyle w:val="Default"/>
        <w:jc w:val="both"/>
      </w:pPr>
      <w:r w:rsidRPr="001B5957">
        <w:t>Діапазон затиску диска: 14-26”</w:t>
      </w:r>
    </w:p>
    <w:p w:rsidR="00D27A6F" w:rsidRPr="001B5957" w:rsidRDefault="00D27A6F" w:rsidP="00E82012">
      <w:pPr>
        <w:spacing w:after="0" w:line="240" w:lineRule="auto"/>
        <w:rPr>
          <w:rFonts w:ascii="Times New Roman" w:hAnsi="Times New Roman" w:cs="Times New Roman"/>
          <w:lang w:val="ru-RU"/>
        </w:rPr>
      </w:pPr>
      <w:r w:rsidRPr="001B5957">
        <w:rPr>
          <w:rFonts w:ascii="Times New Roman" w:hAnsi="Times New Roman" w:cs="Times New Roman"/>
        </w:rPr>
        <w:t>Максимальна вага колеса: 1000 кг</w:t>
      </w:r>
    </w:p>
    <w:p w:rsidR="00D27A6F" w:rsidRPr="001B5957" w:rsidRDefault="00D27A6F" w:rsidP="00E82012">
      <w:pPr>
        <w:spacing w:after="0" w:line="240" w:lineRule="auto"/>
        <w:jc w:val="center"/>
        <w:rPr>
          <w:rFonts w:ascii="Times New Roman" w:hAnsi="Times New Roman" w:cs="Times New Roman"/>
          <w:color w:val="333333"/>
          <w:sz w:val="21"/>
          <w:szCs w:val="21"/>
          <w:lang w:val="ru-RU"/>
        </w:rPr>
      </w:pPr>
    </w:p>
    <w:tbl>
      <w:tblPr>
        <w:tblW w:w="0" w:type="auto"/>
        <w:tblLook w:val="04A0" w:firstRow="1" w:lastRow="0" w:firstColumn="1" w:lastColumn="0" w:noHBand="0" w:noVBand="1"/>
      </w:tblPr>
      <w:tblGrid>
        <w:gridCol w:w="4779"/>
        <w:gridCol w:w="4934"/>
      </w:tblGrid>
      <w:tr w:rsidR="008B6F2E" w:rsidRPr="001B5957" w:rsidTr="005433F4">
        <w:tc>
          <w:tcPr>
            <w:tcW w:w="5134" w:type="dxa"/>
            <w:shd w:val="clear" w:color="auto" w:fill="auto"/>
          </w:tcPr>
          <w:p w:rsidR="008B6F2E" w:rsidRPr="001B5957" w:rsidRDefault="008B6F2E" w:rsidP="00E82012">
            <w:pPr>
              <w:pStyle w:val="Default"/>
              <w:jc w:val="both"/>
            </w:pPr>
            <w:r w:rsidRPr="001B5957">
              <w:rPr>
                <w:noProof/>
                <w:lang w:val="ru-RU" w:eastAsia="ru-RU"/>
              </w:rPr>
              <w:drawing>
                <wp:inline distT="0" distB="0" distL="0" distR="0" wp14:anchorId="1D072403" wp14:editId="35FD4C2D">
                  <wp:extent cx="2242185" cy="1542415"/>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l="12651" t="26575" r="52371" b="29042"/>
                          <a:stretch>
                            <a:fillRect/>
                          </a:stretch>
                        </pic:blipFill>
                        <pic:spPr bwMode="auto">
                          <a:xfrm>
                            <a:off x="0" y="0"/>
                            <a:ext cx="2242185" cy="1542415"/>
                          </a:xfrm>
                          <a:prstGeom prst="rect">
                            <a:avLst/>
                          </a:prstGeom>
                          <a:noFill/>
                          <a:ln>
                            <a:noFill/>
                          </a:ln>
                        </pic:spPr>
                      </pic:pic>
                    </a:graphicData>
                  </a:graphic>
                </wp:inline>
              </w:drawing>
            </w:r>
          </w:p>
        </w:tc>
        <w:tc>
          <w:tcPr>
            <w:tcW w:w="5134" w:type="dxa"/>
            <w:shd w:val="clear" w:color="auto" w:fill="auto"/>
          </w:tcPr>
          <w:p w:rsidR="008B6F2E" w:rsidRPr="001B5957" w:rsidRDefault="008B6F2E" w:rsidP="00E82012">
            <w:pPr>
              <w:pStyle w:val="Default"/>
              <w:jc w:val="both"/>
            </w:pPr>
            <w:r w:rsidRPr="001B5957">
              <w:rPr>
                <w:noProof/>
                <w:lang w:val="ru-RU" w:eastAsia="ru-RU"/>
              </w:rPr>
              <w:drawing>
                <wp:inline distT="0" distB="0" distL="0" distR="0" wp14:anchorId="51601FF5" wp14:editId="6FB6CA06">
                  <wp:extent cx="2623820" cy="158242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l="12538" t="11507" r="14925" b="8220"/>
                          <a:stretch>
                            <a:fillRect/>
                          </a:stretch>
                        </pic:blipFill>
                        <pic:spPr bwMode="auto">
                          <a:xfrm>
                            <a:off x="0" y="0"/>
                            <a:ext cx="2623820" cy="1582420"/>
                          </a:xfrm>
                          <a:prstGeom prst="rect">
                            <a:avLst/>
                          </a:prstGeom>
                          <a:noFill/>
                          <a:ln>
                            <a:noFill/>
                          </a:ln>
                        </pic:spPr>
                      </pic:pic>
                    </a:graphicData>
                  </a:graphic>
                </wp:inline>
              </w:drawing>
            </w:r>
          </w:p>
        </w:tc>
      </w:tr>
    </w:tbl>
    <w:p w:rsidR="008B6F2E" w:rsidRPr="001B5957" w:rsidRDefault="008B6F2E" w:rsidP="00E82012">
      <w:pPr>
        <w:pStyle w:val="Default"/>
        <w:jc w:val="both"/>
      </w:pPr>
    </w:p>
    <w:p w:rsidR="008B6F2E" w:rsidRPr="001B5957" w:rsidRDefault="008B6F2E" w:rsidP="00E82012">
      <w:pPr>
        <w:pStyle w:val="Default"/>
        <w:jc w:val="both"/>
      </w:pPr>
      <w:r w:rsidRPr="001B5957">
        <w:rPr>
          <w:noProof/>
          <w:lang w:val="ru-RU" w:eastAsia="ru-RU"/>
        </w:rPr>
        <w:drawing>
          <wp:inline distT="0" distB="0" distL="0" distR="0" wp14:anchorId="52714815" wp14:editId="5EE729DD">
            <wp:extent cx="4389120" cy="16541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l="12262" t="37534" r="18956" b="14795"/>
                    <a:stretch>
                      <a:fillRect/>
                    </a:stretch>
                  </pic:blipFill>
                  <pic:spPr bwMode="auto">
                    <a:xfrm>
                      <a:off x="0" y="0"/>
                      <a:ext cx="4389120" cy="1654175"/>
                    </a:xfrm>
                    <a:prstGeom prst="rect">
                      <a:avLst/>
                    </a:prstGeom>
                    <a:noFill/>
                    <a:ln>
                      <a:noFill/>
                    </a:ln>
                  </pic:spPr>
                </pic:pic>
              </a:graphicData>
            </a:graphic>
          </wp:inline>
        </w:drawing>
      </w:r>
    </w:p>
    <w:p w:rsidR="008B6F2E" w:rsidRPr="001B5957" w:rsidRDefault="008B6F2E" w:rsidP="00E82012">
      <w:pPr>
        <w:pStyle w:val="Default"/>
        <w:jc w:val="both"/>
        <w:rPr>
          <w:b/>
          <w:u w:val="single"/>
        </w:rPr>
      </w:pPr>
    </w:p>
    <w:p w:rsidR="00D27A6F" w:rsidRPr="001B5957" w:rsidRDefault="00D27A6F" w:rsidP="00E82012">
      <w:pPr>
        <w:spacing w:after="0" w:line="240" w:lineRule="auto"/>
        <w:jc w:val="center"/>
        <w:rPr>
          <w:rFonts w:ascii="Times New Roman" w:hAnsi="Times New Roman" w:cs="Times New Roman"/>
          <w:color w:val="333333"/>
          <w:sz w:val="21"/>
          <w:szCs w:val="21"/>
          <w:lang w:val="ru-RU"/>
        </w:rPr>
      </w:pPr>
    </w:p>
    <w:p w:rsidR="0053567E" w:rsidRPr="001B5957" w:rsidRDefault="0053567E" w:rsidP="00E82012">
      <w:pPr>
        <w:pStyle w:val="Default"/>
        <w:widowControl w:val="0"/>
        <w:jc w:val="both"/>
        <w:rPr>
          <w:b/>
          <w:caps/>
          <w:u w:val="single"/>
        </w:rPr>
      </w:pPr>
      <w:r w:rsidRPr="001B5957">
        <w:rPr>
          <w:b/>
          <w:caps/>
          <w:u w:val="single"/>
        </w:rPr>
        <w:t xml:space="preserve">Перелік обладнання: </w:t>
      </w:r>
    </w:p>
    <w:p w:rsidR="008B6F2E" w:rsidRPr="001B5957" w:rsidRDefault="008B6F2E" w:rsidP="00E82012">
      <w:pPr>
        <w:spacing w:after="0" w:line="240" w:lineRule="auto"/>
        <w:jc w:val="center"/>
        <w:rPr>
          <w:rFonts w:ascii="Times New Roman" w:hAnsi="Times New Roman" w:cs="Times New Roman"/>
          <w:color w:val="333333"/>
          <w:sz w:val="21"/>
          <w:szCs w:val="21"/>
          <w:lang w:val="ru-RU"/>
        </w:rPr>
      </w:pPr>
    </w:p>
    <w:tbl>
      <w:tblPr>
        <w:tblW w:w="9752" w:type="dxa"/>
        <w:tblInd w:w="-108" w:type="dxa"/>
        <w:tblLayout w:type="fixed"/>
        <w:tblCellMar>
          <w:top w:w="2" w:type="dxa"/>
          <w:left w:w="0" w:type="dxa"/>
          <w:right w:w="0" w:type="dxa"/>
        </w:tblCellMar>
        <w:tblLook w:val="04A0" w:firstRow="1" w:lastRow="0" w:firstColumn="1" w:lastColumn="0" w:noHBand="0" w:noVBand="1"/>
      </w:tblPr>
      <w:tblGrid>
        <w:gridCol w:w="456"/>
        <w:gridCol w:w="2740"/>
        <w:gridCol w:w="178"/>
        <w:gridCol w:w="128"/>
        <w:gridCol w:w="2707"/>
        <w:gridCol w:w="425"/>
        <w:gridCol w:w="1843"/>
        <w:gridCol w:w="283"/>
        <w:gridCol w:w="567"/>
        <w:gridCol w:w="425"/>
      </w:tblGrid>
      <w:tr w:rsidR="002A251F" w:rsidRPr="001B5957" w:rsidTr="00E82012">
        <w:trPr>
          <w:trHeight w:val="59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jc w:val="both"/>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Зображення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Технічні характеристики </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80"/>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К-ть</w:t>
            </w:r>
            <w:proofErr w:type="spellEnd"/>
            <w:r w:rsidRPr="001B5957">
              <w:rPr>
                <w:rFonts w:ascii="Times New Roman" w:eastAsia="Times New Roman" w:hAnsi="Times New Roman" w:cs="Times New Roman"/>
                <w:sz w:val="24"/>
                <w:szCs w:val="24"/>
              </w:rPr>
              <w:t xml:space="preserve"> </w:t>
            </w:r>
          </w:p>
        </w:tc>
      </w:tr>
      <w:tr w:rsidR="002A251F" w:rsidRPr="001B5957" w:rsidTr="00E82012">
        <w:trPr>
          <w:trHeight w:val="595"/>
        </w:trPr>
        <w:tc>
          <w:tcPr>
            <w:tcW w:w="456"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 </w:t>
            </w:r>
          </w:p>
        </w:tc>
        <w:tc>
          <w:tcPr>
            <w:tcW w:w="2740" w:type="dxa"/>
            <w:vMerge w:val="restart"/>
            <w:tcBorders>
              <w:top w:val="single" w:sz="4" w:space="0" w:color="000000"/>
              <w:left w:val="single" w:sz="4" w:space="0" w:color="000000"/>
              <w:bottom w:val="single" w:sz="8"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490"/>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653DF420" wp14:editId="14CB5E99">
                  <wp:extent cx="835025" cy="1614170"/>
                  <wp:effectExtent l="0" t="0" r="3175"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5025" cy="161417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B1F2F">
            <w:pPr>
              <w:widowControl w:val="0"/>
              <w:spacing w:after="0" w:line="240" w:lineRule="auto"/>
              <w:ind w:left="194"/>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Напівавтоматичний </w:t>
            </w:r>
            <w:proofErr w:type="spellStart"/>
            <w:r w:rsidRPr="001B5957">
              <w:rPr>
                <w:rFonts w:ascii="Times New Roman" w:eastAsia="Times New Roman" w:hAnsi="Times New Roman" w:cs="Times New Roman"/>
                <w:sz w:val="24"/>
                <w:szCs w:val="24"/>
              </w:rPr>
              <w:t>шиномонтажний</w:t>
            </w:r>
            <w:proofErr w:type="spellEnd"/>
            <w:r w:rsidRPr="001B5957">
              <w:rPr>
                <w:rFonts w:ascii="Times New Roman" w:eastAsia="Times New Roman" w:hAnsi="Times New Roman" w:cs="Times New Roman"/>
                <w:sz w:val="24"/>
                <w:szCs w:val="24"/>
              </w:rPr>
              <w:t xml:space="preserve"> верстат U-201 </w:t>
            </w:r>
            <w:proofErr w:type="spellStart"/>
            <w:r w:rsidRPr="001B5957">
              <w:rPr>
                <w:rFonts w:ascii="Times New Roman" w:eastAsia="Times New Roman" w:hAnsi="Times New Roman" w:cs="Times New Roman"/>
                <w:sz w:val="24"/>
                <w:szCs w:val="24"/>
              </w:rPr>
              <w:t>Unite</w:t>
            </w:r>
            <w:proofErr w:type="spellEnd"/>
            <w:r w:rsidRPr="001B5957">
              <w:rPr>
                <w:rFonts w:ascii="Times New Roman" w:eastAsia="Times New Roman" w:hAnsi="Times New Roman" w:cs="Times New Roman"/>
                <w:sz w:val="24"/>
                <w:szCs w:val="24"/>
              </w:rPr>
              <w:t xml:space="preserve"> (Китай)</w:t>
            </w:r>
            <w:r w:rsidR="00EB1F2F" w:rsidRPr="001B5957">
              <w:rPr>
                <w:rFonts w:ascii="Times New Roman" w:eastAsia="Times New Roman" w:hAnsi="Times New Roman" w:cs="Times New Roman"/>
                <w:sz w:val="24"/>
                <w:szCs w:val="24"/>
                <w:lang w:val="ru-RU"/>
              </w:rPr>
              <w:t xml:space="preserve"> </w:t>
            </w:r>
            <w:r w:rsidRPr="001B5957">
              <w:rPr>
                <w:rFonts w:ascii="Times New Roman" w:eastAsia="Times New Roman" w:hAnsi="Times New Roman" w:cs="Times New Roman"/>
                <w:sz w:val="24"/>
                <w:szCs w:val="24"/>
              </w:rPr>
              <w:t xml:space="preserve">(або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 </w:t>
            </w:r>
          </w:p>
        </w:tc>
      </w:tr>
      <w:tr w:rsidR="00E82012" w:rsidRPr="001B5957" w:rsidTr="00E82012">
        <w:trPr>
          <w:trHeight w:val="305"/>
        </w:trPr>
        <w:tc>
          <w:tcPr>
            <w:tcW w:w="456"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val="restart"/>
            <w:tcBorders>
              <w:top w:val="nil"/>
              <w:left w:val="single" w:sz="4" w:space="0" w:color="000000"/>
              <w:bottom w:val="single" w:sz="8"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затиск дисків зовні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10" - 21" </w:t>
            </w:r>
          </w:p>
        </w:tc>
        <w:tc>
          <w:tcPr>
            <w:tcW w:w="567" w:type="dxa"/>
            <w:vMerge w:val="restart"/>
            <w:tcBorders>
              <w:top w:val="nil"/>
              <w:left w:val="single" w:sz="4" w:space="0" w:color="000000"/>
              <w:bottom w:val="single" w:sz="8"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425"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595"/>
        </w:trPr>
        <w:tc>
          <w:tcPr>
            <w:tcW w:w="456"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затиск дисків </w:t>
            </w:r>
          </w:p>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зсередини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12" - 24" </w:t>
            </w:r>
          </w:p>
        </w:tc>
        <w:tc>
          <w:tcPr>
            <w:tcW w:w="567" w:type="dxa"/>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3"/>
        </w:trPr>
        <w:tc>
          <w:tcPr>
            <w:tcW w:w="456"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2"/>
              <w:jc w:val="center"/>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макс</w:t>
            </w:r>
            <w:proofErr w:type="spellEnd"/>
            <w:r w:rsidRPr="001B5957">
              <w:rPr>
                <w:rFonts w:ascii="Times New Roman" w:eastAsia="Times New Roman" w:hAnsi="Times New Roman" w:cs="Times New Roman"/>
                <w:sz w:val="24"/>
                <w:szCs w:val="24"/>
              </w:rPr>
              <w:t xml:space="preserve">. діаметр колеса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1000 мм </w:t>
            </w:r>
          </w:p>
        </w:tc>
        <w:tc>
          <w:tcPr>
            <w:tcW w:w="567" w:type="dxa"/>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2"/>
        </w:trPr>
        <w:tc>
          <w:tcPr>
            <w:tcW w:w="456"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макс</w:t>
            </w:r>
            <w:proofErr w:type="spellEnd"/>
            <w:r w:rsidRPr="001B5957">
              <w:rPr>
                <w:rFonts w:ascii="Times New Roman" w:eastAsia="Times New Roman" w:hAnsi="Times New Roman" w:cs="Times New Roman"/>
                <w:sz w:val="24"/>
                <w:szCs w:val="24"/>
              </w:rPr>
              <w:t xml:space="preserve">. ширина колеса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355 мм </w:t>
            </w:r>
          </w:p>
        </w:tc>
        <w:tc>
          <w:tcPr>
            <w:tcW w:w="567" w:type="dxa"/>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5"/>
        </w:trPr>
        <w:tc>
          <w:tcPr>
            <w:tcW w:w="456"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потужність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0,75 кВт </w:t>
            </w:r>
          </w:p>
        </w:tc>
        <w:tc>
          <w:tcPr>
            <w:tcW w:w="567" w:type="dxa"/>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7"/>
        </w:trPr>
        <w:tc>
          <w:tcPr>
            <w:tcW w:w="456"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nil"/>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2A251F" w:rsidRPr="001B5957" w:rsidRDefault="002A251F" w:rsidP="00EB1F2F">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живлення  </w:t>
            </w:r>
          </w:p>
        </w:tc>
        <w:tc>
          <w:tcPr>
            <w:tcW w:w="2126"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380 В / 50 Гц </w:t>
            </w:r>
          </w:p>
        </w:tc>
        <w:tc>
          <w:tcPr>
            <w:tcW w:w="567" w:type="dxa"/>
            <w:vMerge/>
            <w:tcBorders>
              <w:top w:val="nil"/>
              <w:left w:val="single" w:sz="4" w:space="0" w:color="000000"/>
              <w:bottom w:val="single" w:sz="4" w:space="0" w:color="auto"/>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2A251F" w:rsidRPr="001B5957" w:rsidTr="00E82012">
        <w:trPr>
          <w:trHeight w:val="641"/>
        </w:trPr>
        <w:tc>
          <w:tcPr>
            <w:tcW w:w="456"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 </w:t>
            </w:r>
          </w:p>
        </w:tc>
        <w:tc>
          <w:tcPr>
            <w:tcW w:w="2740" w:type="dxa"/>
            <w:vMerge w:val="restart"/>
            <w:tcBorders>
              <w:top w:val="single" w:sz="8"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150"/>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58F8C76E" wp14:editId="5B07BB79">
                  <wp:extent cx="1200647" cy="1518346"/>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518521"/>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306" w:type="dxa"/>
            <w:gridSpan w:val="2"/>
            <w:vMerge w:val="restart"/>
            <w:tcBorders>
              <w:top w:val="single" w:sz="8" w:space="0" w:color="000000"/>
              <w:left w:val="single" w:sz="4" w:space="0" w:color="000000"/>
              <w:bottom w:val="single" w:sz="4" w:space="0" w:color="000000"/>
              <w:right w:val="single" w:sz="4" w:space="0" w:color="auto"/>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5825" w:type="dxa"/>
            <w:gridSpan w:val="5"/>
            <w:tcBorders>
              <w:top w:val="single" w:sz="4" w:space="0" w:color="auto"/>
              <w:left w:val="single" w:sz="4" w:space="0" w:color="auto"/>
              <w:bottom w:val="single" w:sz="4" w:space="0" w:color="auto"/>
              <w:right w:val="single" w:sz="4" w:space="0" w:color="auto"/>
            </w:tcBorders>
            <w:shd w:val="clear" w:color="auto" w:fill="auto"/>
            <w:hideMark/>
          </w:tcPr>
          <w:p w:rsidR="002A251F" w:rsidRPr="001B5957" w:rsidRDefault="002A251F" w:rsidP="00E82012">
            <w:pPr>
              <w:widowControl w:val="0"/>
              <w:spacing w:after="0" w:line="240" w:lineRule="auto"/>
              <w:ind w:right="-1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Напівавтоматичний Балансувальний верстат U-120</w:t>
            </w:r>
          </w:p>
          <w:p w:rsidR="002A251F" w:rsidRPr="001B5957" w:rsidRDefault="002A251F" w:rsidP="00E82012">
            <w:pPr>
              <w:widowControl w:val="0"/>
              <w:spacing w:after="0" w:line="240" w:lineRule="auto"/>
              <w:ind w:left="15" w:hanging="54"/>
              <w:jc w:val="center"/>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Unite</w:t>
            </w:r>
            <w:proofErr w:type="spellEnd"/>
            <w:r w:rsidRPr="001B5957">
              <w:rPr>
                <w:rFonts w:ascii="Times New Roman" w:eastAsia="Times New Roman" w:hAnsi="Times New Roman" w:cs="Times New Roman"/>
                <w:sz w:val="24"/>
                <w:szCs w:val="24"/>
              </w:rPr>
              <w:t xml:space="preserve">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vMerge w:val="restart"/>
            <w:tcBorders>
              <w:top w:val="single" w:sz="8" w:space="0" w:color="000000"/>
              <w:left w:val="single" w:sz="4" w:space="0" w:color="auto"/>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 </w:t>
            </w:r>
          </w:p>
        </w:tc>
      </w:tr>
      <w:tr w:rsidR="00E82012" w:rsidRPr="001B5957" w:rsidTr="00E82012">
        <w:trPr>
          <w:trHeight w:val="302"/>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single" w:sz="8"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auto"/>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діаметр диску </w:t>
            </w:r>
          </w:p>
        </w:tc>
        <w:tc>
          <w:tcPr>
            <w:tcW w:w="2126" w:type="dxa"/>
            <w:gridSpan w:val="2"/>
            <w:tcBorders>
              <w:top w:val="single" w:sz="4" w:space="0" w:color="auto"/>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8"/>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10" - 24" </w:t>
            </w:r>
          </w:p>
        </w:tc>
        <w:tc>
          <w:tcPr>
            <w:tcW w:w="567" w:type="dxa"/>
            <w:vMerge w:val="restart"/>
            <w:tcBorders>
              <w:top w:val="single" w:sz="4" w:space="0" w:color="auto"/>
              <w:left w:val="single" w:sz="4" w:space="0" w:color="000000"/>
              <w:bottom w:val="single" w:sz="4"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2"/>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single" w:sz="8"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ширина диску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1,5" - 20" </w:t>
            </w:r>
          </w:p>
        </w:tc>
        <w:tc>
          <w:tcPr>
            <w:tcW w:w="567" w:type="dxa"/>
            <w:vMerge/>
            <w:tcBorders>
              <w:top w:val="nil"/>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5"/>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single" w:sz="8"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макс</w:t>
            </w:r>
            <w:proofErr w:type="spellEnd"/>
            <w:r w:rsidRPr="001B5957">
              <w:rPr>
                <w:rFonts w:ascii="Times New Roman" w:eastAsia="Times New Roman" w:hAnsi="Times New Roman" w:cs="Times New Roman"/>
                <w:sz w:val="24"/>
                <w:szCs w:val="24"/>
              </w:rPr>
              <w:t xml:space="preserve">. вага колеса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65 кг </w:t>
            </w:r>
          </w:p>
        </w:tc>
        <w:tc>
          <w:tcPr>
            <w:tcW w:w="567" w:type="dxa"/>
            <w:vMerge/>
            <w:tcBorders>
              <w:top w:val="nil"/>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02"/>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single" w:sz="8"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потужність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0,25 кВт </w:t>
            </w:r>
          </w:p>
        </w:tc>
        <w:tc>
          <w:tcPr>
            <w:tcW w:w="567" w:type="dxa"/>
            <w:vMerge/>
            <w:tcBorders>
              <w:top w:val="nil"/>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E82012">
        <w:trPr>
          <w:trHeight w:val="328"/>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06" w:type="dxa"/>
            <w:gridSpan w:val="2"/>
            <w:vMerge/>
            <w:tcBorders>
              <w:top w:val="single" w:sz="8"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3132" w:type="dxa"/>
            <w:gridSpan w:val="2"/>
            <w:tcBorders>
              <w:top w:val="single" w:sz="4" w:space="0" w:color="000000"/>
              <w:left w:val="single" w:sz="4" w:space="0" w:color="000000"/>
              <w:bottom w:val="double" w:sz="4" w:space="0" w:color="000000"/>
              <w:right w:val="single" w:sz="4" w:space="0" w:color="000000"/>
            </w:tcBorders>
            <w:shd w:val="clear" w:color="auto" w:fill="auto"/>
            <w:hideMark/>
          </w:tcPr>
          <w:p w:rsidR="002A251F" w:rsidRPr="001B5957" w:rsidRDefault="002A251F" w:rsidP="00EB1F2F">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живлення  </w:t>
            </w:r>
          </w:p>
        </w:tc>
        <w:tc>
          <w:tcPr>
            <w:tcW w:w="2126" w:type="dxa"/>
            <w:gridSpan w:val="2"/>
            <w:tcBorders>
              <w:top w:val="single" w:sz="4" w:space="0" w:color="000000"/>
              <w:left w:val="single" w:sz="4" w:space="0" w:color="000000"/>
              <w:bottom w:val="doub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220 В / 50 Гц </w:t>
            </w:r>
          </w:p>
        </w:tc>
        <w:tc>
          <w:tcPr>
            <w:tcW w:w="567" w:type="dxa"/>
            <w:vMerge/>
            <w:tcBorders>
              <w:top w:val="nil"/>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2A251F" w:rsidRPr="001B5957" w:rsidTr="00E82012">
        <w:trPr>
          <w:trHeight w:val="220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145"/>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52AFFC1B" wp14:editId="446767E8">
                  <wp:extent cx="1216660" cy="946150"/>
                  <wp:effectExtent l="0" t="0" r="254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660" cy="94615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double" w:sz="4" w:space="0" w:color="000000"/>
              <w:left w:val="single" w:sz="4" w:space="0" w:color="000000"/>
              <w:bottom w:val="doub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Поршневий компресор CPRC 3200 NS19S MS </w:t>
            </w:r>
          </w:p>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CHICAGO</w:t>
            </w:r>
            <w:r w:rsidRPr="001B5957">
              <w:rPr>
                <w:rFonts w:ascii="Times New Roman" w:eastAsia="Times New Roman" w:hAnsi="Times New Roman" w:cs="Times New Roman"/>
                <w:sz w:val="24"/>
                <w:szCs w:val="24"/>
              </w:rPr>
              <w:t xml:space="preserve"> </w:t>
            </w:r>
            <w:r w:rsidRPr="001B5957">
              <w:rPr>
                <w:rFonts w:ascii="Times New Roman" w:eastAsia="Times New Roman" w:hAnsi="Times New Roman" w:cs="Times New Roman"/>
                <w:sz w:val="24"/>
                <w:szCs w:val="24"/>
                <w:lang w:val="en-US"/>
              </w:rPr>
              <w:t>PNEUMATIC</w:t>
            </w:r>
            <w:r w:rsidRPr="001B5957">
              <w:rPr>
                <w:rFonts w:ascii="Times New Roman" w:eastAsia="Times New Roman" w:hAnsi="Times New Roman" w:cs="Times New Roman"/>
                <w:sz w:val="24"/>
                <w:szCs w:val="24"/>
              </w:rPr>
              <w:t xml:space="preserve"> (Італія)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bl>
            <w:tblPr>
              <w:tblW w:w="4784" w:type="dxa"/>
              <w:tblInd w:w="113" w:type="dxa"/>
              <w:tblLayout w:type="fixed"/>
              <w:tblCellMar>
                <w:top w:w="53" w:type="dxa"/>
                <w:left w:w="115" w:type="dxa"/>
                <w:right w:w="115" w:type="dxa"/>
              </w:tblCellMar>
              <w:tblLook w:val="04A0" w:firstRow="1" w:lastRow="0" w:firstColumn="1" w:lastColumn="0" w:noHBand="0" w:noVBand="1"/>
            </w:tblPr>
            <w:tblGrid>
              <w:gridCol w:w="2417"/>
              <w:gridCol w:w="2367"/>
            </w:tblGrid>
            <w:tr w:rsidR="002A251F" w:rsidRPr="001B5957" w:rsidTr="002A251F">
              <w:trPr>
                <w:trHeight w:val="302"/>
              </w:trPr>
              <w:tc>
                <w:tcPr>
                  <w:tcW w:w="2417"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ресивер </w:t>
                  </w:r>
                </w:p>
              </w:tc>
              <w:tc>
                <w:tcPr>
                  <w:tcW w:w="2367"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200 літрів </w:t>
                  </w:r>
                </w:p>
              </w:tc>
            </w:tr>
            <w:tr w:rsidR="002A251F" w:rsidRPr="001B5957" w:rsidTr="002A251F">
              <w:trPr>
                <w:trHeight w:val="302"/>
              </w:trPr>
              <w:tc>
                <w:tcPr>
                  <w:tcW w:w="2417"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продуктивність </w:t>
                  </w:r>
                </w:p>
              </w:tc>
              <w:tc>
                <w:tcPr>
                  <w:tcW w:w="2367"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393 л/</w:t>
                  </w:r>
                  <w:proofErr w:type="spellStart"/>
                  <w:r w:rsidRPr="001B5957">
                    <w:rPr>
                      <w:rFonts w:ascii="Times New Roman" w:eastAsia="Times New Roman" w:hAnsi="Times New Roman" w:cs="Times New Roman"/>
                      <w:sz w:val="24"/>
                      <w:szCs w:val="24"/>
                    </w:rPr>
                    <w:t>хв</w:t>
                  </w:r>
                  <w:proofErr w:type="spellEnd"/>
                  <w:r w:rsidRPr="001B5957">
                    <w:rPr>
                      <w:rFonts w:ascii="Times New Roman" w:eastAsia="Times New Roman" w:hAnsi="Times New Roman" w:cs="Times New Roman"/>
                      <w:sz w:val="24"/>
                      <w:szCs w:val="24"/>
                    </w:rPr>
                    <w:t xml:space="preserve"> </w:t>
                  </w:r>
                </w:p>
              </w:tc>
            </w:tr>
            <w:tr w:rsidR="002A251F" w:rsidRPr="001B5957" w:rsidTr="002A251F">
              <w:trPr>
                <w:trHeight w:val="302"/>
              </w:trPr>
              <w:tc>
                <w:tcPr>
                  <w:tcW w:w="2417"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потужність </w:t>
                  </w:r>
                </w:p>
              </w:tc>
              <w:tc>
                <w:tcPr>
                  <w:tcW w:w="2367"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2,2 кВт </w:t>
                  </w:r>
                </w:p>
              </w:tc>
            </w:tr>
            <w:tr w:rsidR="002A251F" w:rsidRPr="001B5957" w:rsidTr="002A251F">
              <w:trPr>
                <w:trHeight w:val="300"/>
              </w:trPr>
              <w:tc>
                <w:tcPr>
                  <w:tcW w:w="2417" w:type="dxa"/>
                  <w:tcBorders>
                    <w:top w:val="single" w:sz="4" w:space="0" w:color="000000"/>
                    <w:left w:val="single" w:sz="4" w:space="0" w:color="000000"/>
                    <w:bottom w:val="nil"/>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живлення </w:t>
                  </w:r>
                </w:p>
              </w:tc>
              <w:tc>
                <w:tcPr>
                  <w:tcW w:w="2367" w:type="dxa"/>
                  <w:tcBorders>
                    <w:top w:val="single" w:sz="4" w:space="0" w:color="000000"/>
                    <w:left w:val="single" w:sz="4" w:space="0" w:color="000000"/>
                    <w:bottom w:val="nil"/>
                    <w:right w:val="single" w:sz="4" w:space="0" w:color="000000"/>
                  </w:tcBorders>
                  <w:shd w:val="clear" w:color="auto" w:fill="auto"/>
                  <w:hideMark/>
                </w:tcPr>
                <w:p w:rsidR="002A251F" w:rsidRPr="001B5957" w:rsidRDefault="002A251F" w:rsidP="00E82012">
                  <w:pPr>
                    <w:widowControl w:val="0"/>
                    <w:spacing w:after="0" w:line="240" w:lineRule="auto"/>
                    <w:ind w:lef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220 В / 50 Гц </w:t>
                  </w:r>
                </w:p>
              </w:tc>
            </w:tr>
          </w:tbl>
          <w:p w:rsidR="002A251F" w:rsidRPr="001B5957" w:rsidRDefault="002A251F" w:rsidP="00E82012">
            <w:pPr>
              <w:widowControl w:val="0"/>
              <w:spacing w:after="0" w:line="240" w:lineRule="auto"/>
              <w:ind w:right="2"/>
              <w:jc w:val="center"/>
              <w:rPr>
                <w:rFonts w:ascii="Times New Roman" w:hAnsi="Times New Roman" w:cs="Times New Roman"/>
                <w:color w:val="000000"/>
                <w:sz w:val="24"/>
                <w:szCs w:val="24"/>
              </w:rPr>
            </w:pPr>
            <w:r w:rsidRPr="001B5957">
              <w:rPr>
                <w:rFonts w:ascii="Times New Roman" w:eastAsia="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 </w:t>
            </w:r>
          </w:p>
        </w:tc>
      </w:tr>
      <w:tr w:rsidR="002A251F" w:rsidRPr="001B5957" w:rsidTr="00E82012">
        <w:trPr>
          <w:trHeight w:val="126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4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361"/>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4E0A0FCA" wp14:editId="730C906C">
                  <wp:extent cx="930275" cy="779145"/>
                  <wp:effectExtent l="0" t="0" r="317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0275" cy="77914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doub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2"/>
              <w:jc w:val="center"/>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Пневмогайкокрут</w:t>
            </w:r>
            <w:proofErr w:type="spellEnd"/>
            <w:r w:rsidRPr="001B5957">
              <w:rPr>
                <w:rFonts w:ascii="Times New Roman" w:eastAsia="Times New Roman" w:hAnsi="Times New Roman" w:cs="Times New Roman"/>
                <w:sz w:val="24"/>
                <w:szCs w:val="24"/>
              </w:rPr>
              <w:t xml:space="preserve"> TATKY857 HART (Тайвань)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bl>
            <w:tblPr>
              <w:tblW w:w="4784" w:type="dxa"/>
              <w:tblInd w:w="113" w:type="dxa"/>
              <w:tblLayout w:type="fixed"/>
              <w:tblCellMar>
                <w:top w:w="53" w:type="dxa"/>
                <w:left w:w="115" w:type="dxa"/>
                <w:right w:w="115" w:type="dxa"/>
              </w:tblCellMar>
              <w:tblLook w:val="04A0" w:firstRow="1" w:lastRow="0" w:firstColumn="1" w:lastColumn="0" w:noHBand="0" w:noVBand="1"/>
            </w:tblPr>
            <w:tblGrid>
              <w:gridCol w:w="2400"/>
              <w:gridCol w:w="2384"/>
            </w:tblGrid>
            <w:tr w:rsidR="002A251F" w:rsidRPr="001B5957" w:rsidTr="002A251F">
              <w:trPr>
                <w:trHeight w:val="302"/>
              </w:trPr>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квадрат </w:t>
                  </w:r>
                </w:p>
              </w:tc>
              <w:tc>
                <w:tcPr>
                  <w:tcW w:w="2384"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1/2" </w:t>
                  </w:r>
                </w:p>
              </w:tc>
            </w:tr>
            <w:tr w:rsidR="002A251F" w:rsidRPr="001B5957" w:rsidTr="002A251F">
              <w:trPr>
                <w:trHeight w:val="302"/>
              </w:trPr>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зусилля </w:t>
                  </w:r>
                </w:p>
              </w:tc>
              <w:tc>
                <w:tcPr>
                  <w:tcW w:w="2384"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949 </w:t>
                  </w:r>
                  <w:proofErr w:type="spellStart"/>
                  <w:r w:rsidRPr="001B5957">
                    <w:rPr>
                      <w:rFonts w:ascii="Times New Roman" w:eastAsia="Times New Roman" w:hAnsi="Times New Roman" w:cs="Times New Roman"/>
                      <w:sz w:val="24"/>
                      <w:szCs w:val="24"/>
                    </w:rPr>
                    <w:t>Нм</w:t>
                  </w:r>
                  <w:proofErr w:type="spellEnd"/>
                  <w:r w:rsidRPr="001B5957">
                    <w:rPr>
                      <w:rFonts w:ascii="Times New Roman" w:eastAsia="Times New Roman" w:hAnsi="Times New Roman" w:cs="Times New Roman"/>
                      <w:sz w:val="24"/>
                      <w:szCs w:val="24"/>
                    </w:rPr>
                    <w:t xml:space="preserve"> </w:t>
                  </w:r>
                </w:p>
              </w:tc>
            </w:tr>
          </w:tbl>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 </w:t>
            </w:r>
          </w:p>
        </w:tc>
      </w:tr>
      <w:tr w:rsidR="002A251F" w:rsidRPr="001B5957" w:rsidTr="00E82012">
        <w:trPr>
          <w:trHeight w:val="107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6"/>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440D697C" wp14:editId="51948367">
                  <wp:extent cx="612140" cy="5803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40" cy="58039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Набір головок ударних 1/2: 17, 19, 21 мм </w:t>
            </w:r>
          </w:p>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HART (Тайвань) (або </w:t>
            </w:r>
            <w:r w:rsidR="002F22A4" w:rsidRPr="001B5957">
              <w:rPr>
                <w:rFonts w:ascii="Times New Roman" w:hAnsi="Times New Roman" w:cs="Times New Roman"/>
                <w:sz w:val="24"/>
                <w:szCs w:val="24"/>
              </w:rPr>
              <w:t>еквівалент</w:t>
            </w:r>
            <w:bookmarkStart w:id="0" w:name="_GoBack"/>
            <w:bookmarkEnd w:id="0"/>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3</w:t>
            </w:r>
            <w:r w:rsidRPr="001B5957">
              <w:rPr>
                <w:rFonts w:ascii="Times New Roman" w:eastAsia="Times New Roman" w:hAnsi="Times New Roman" w:cs="Times New Roman"/>
                <w:sz w:val="24"/>
                <w:szCs w:val="24"/>
              </w:rPr>
              <w:t xml:space="preserve"> </w:t>
            </w:r>
          </w:p>
        </w:tc>
      </w:tr>
      <w:tr w:rsidR="002A251F" w:rsidRPr="001B5957" w:rsidTr="00E82012">
        <w:trPr>
          <w:trHeight w:val="924"/>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6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5"/>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4981D997" wp14:editId="15854129">
                  <wp:extent cx="508635" cy="508635"/>
                  <wp:effectExtent l="0" t="0" r="571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Ключ хрестоподібний (балонний) </w:t>
            </w:r>
          </w:p>
          <w:p w:rsidR="002A251F" w:rsidRPr="001B5957" w:rsidRDefault="002A251F" w:rsidP="00E82012">
            <w:pPr>
              <w:widowControl w:val="0"/>
              <w:spacing w:after="0" w:line="240" w:lineRule="auto"/>
              <w:ind w:right="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TATCS1003M5 HART (Тайвань) </w:t>
            </w:r>
          </w:p>
          <w:p w:rsidR="002A251F" w:rsidRPr="001B5957" w:rsidRDefault="002A251F" w:rsidP="00E82012">
            <w:pPr>
              <w:widowControl w:val="0"/>
              <w:spacing w:after="0" w:line="240" w:lineRule="auto"/>
              <w:ind w:righ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17, 19, 21 мм та квадрат ½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 </w:t>
            </w:r>
          </w:p>
        </w:tc>
      </w:tr>
      <w:tr w:rsidR="002A251F" w:rsidRPr="001B5957" w:rsidTr="00E82012">
        <w:trPr>
          <w:trHeight w:val="1304"/>
        </w:trPr>
        <w:tc>
          <w:tcPr>
            <w:tcW w:w="456"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8 </w:t>
            </w:r>
          </w:p>
        </w:tc>
        <w:tc>
          <w:tcPr>
            <w:tcW w:w="2740" w:type="dxa"/>
            <w:tcBorders>
              <w:top w:val="single" w:sz="8"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355"/>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34218A6D" wp14:editId="05C84AD9">
                  <wp:extent cx="1009650" cy="83502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835025"/>
                          </a:xfrm>
                          <a:prstGeom prst="rect">
                            <a:avLst/>
                          </a:prstGeom>
                          <a:noFill/>
                          <a:ln>
                            <a:noFill/>
                          </a:ln>
                        </pic:spPr>
                      </pic:pic>
                    </a:graphicData>
                  </a:graphic>
                </wp:inline>
              </w:drawing>
            </w:r>
          </w:p>
        </w:tc>
        <w:tc>
          <w:tcPr>
            <w:tcW w:w="6131" w:type="dxa"/>
            <w:gridSpan w:val="7"/>
            <w:tcBorders>
              <w:top w:val="single" w:sz="8" w:space="0" w:color="000000"/>
              <w:left w:val="single" w:sz="4" w:space="0" w:color="000000"/>
              <w:bottom w:val="doub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Пневматичний домкрат ДП-3 F&amp;S (Україна)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bl>
            <w:tblPr>
              <w:tblW w:w="4784" w:type="dxa"/>
              <w:tblInd w:w="113" w:type="dxa"/>
              <w:tblLayout w:type="fixed"/>
              <w:tblCellMar>
                <w:top w:w="53" w:type="dxa"/>
                <w:left w:w="180" w:type="dxa"/>
                <w:right w:w="115" w:type="dxa"/>
              </w:tblCellMar>
              <w:tblLook w:val="04A0" w:firstRow="1" w:lastRow="0" w:firstColumn="1" w:lastColumn="0" w:noHBand="0" w:noVBand="1"/>
            </w:tblPr>
            <w:tblGrid>
              <w:gridCol w:w="2444"/>
              <w:gridCol w:w="2340"/>
            </w:tblGrid>
            <w:tr w:rsidR="002A251F" w:rsidRPr="001B5957" w:rsidTr="002A251F">
              <w:trPr>
                <w:trHeight w:val="302"/>
              </w:trPr>
              <w:tc>
                <w:tcPr>
                  <w:tcW w:w="2444"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вантажопідйомність </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6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4000 кг </w:t>
                  </w:r>
                </w:p>
              </w:tc>
            </w:tr>
            <w:tr w:rsidR="002A251F" w:rsidRPr="001B5957" w:rsidTr="002A251F">
              <w:trPr>
                <w:trHeight w:val="302"/>
              </w:trPr>
              <w:tc>
                <w:tcPr>
                  <w:tcW w:w="2444"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6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робоча висота </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6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165 - 445 мм </w:t>
                  </w:r>
                </w:p>
              </w:tc>
            </w:tr>
            <w:tr w:rsidR="002A251F" w:rsidRPr="001B5957" w:rsidTr="002A251F">
              <w:trPr>
                <w:trHeight w:val="300"/>
              </w:trPr>
              <w:tc>
                <w:tcPr>
                  <w:tcW w:w="2444" w:type="dxa"/>
                  <w:tcBorders>
                    <w:top w:val="single" w:sz="4" w:space="0" w:color="000000"/>
                    <w:left w:val="single" w:sz="4" w:space="0" w:color="000000"/>
                    <w:bottom w:val="nil"/>
                    <w:right w:val="single" w:sz="4" w:space="0" w:color="000000"/>
                  </w:tcBorders>
                  <w:shd w:val="clear" w:color="auto" w:fill="auto"/>
                  <w:hideMark/>
                </w:tcPr>
                <w:p w:rsidR="002A251F" w:rsidRPr="001B5957" w:rsidRDefault="002A251F" w:rsidP="00E82012">
                  <w:pPr>
                    <w:widowControl w:val="0"/>
                    <w:spacing w:after="0" w:line="240" w:lineRule="auto"/>
                    <w:ind w:right="6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тиск </w:t>
                  </w:r>
                </w:p>
              </w:tc>
              <w:tc>
                <w:tcPr>
                  <w:tcW w:w="2340" w:type="dxa"/>
                  <w:tcBorders>
                    <w:top w:val="single" w:sz="4" w:space="0" w:color="000000"/>
                    <w:left w:val="single" w:sz="4" w:space="0" w:color="000000"/>
                    <w:bottom w:val="nil"/>
                    <w:right w:val="single" w:sz="4" w:space="0" w:color="000000"/>
                  </w:tcBorders>
                  <w:shd w:val="clear" w:color="auto" w:fill="auto"/>
                  <w:hideMark/>
                </w:tcPr>
                <w:p w:rsidR="002A251F" w:rsidRPr="001B5957" w:rsidRDefault="002A251F" w:rsidP="00E82012">
                  <w:pPr>
                    <w:widowControl w:val="0"/>
                    <w:spacing w:after="0" w:line="240" w:lineRule="auto"/>
                    <w:ind w:right="6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6 бар </w:t>
                  </w:r>
                </w:p>
              </w:tc>
            </w:tr>
          </w:tbl>
          <w:p w:rsidR="002A251F" w:rsidRPr="001B5957" w:rsidRDefault="002A251F" w:rsidP="00E82012">
            <w:pPr>
              <w:widowControl w:val="0"/>
              <w:spacing w:after="0" w:line="240" w:lineRule="auto"/>
              <w:ind w:right="2"/>
              <w:jc w:val="center"/>
              <w:rPr>
                <w:rFonts w:ascii="Times New Roman" w:hAnsi="Times New Roman" w:cs="Times New Roman"/>
                <w:color w:val="000000"/>
                <w:sz w:val="24"/>
                <w:szCs w:val="24"/>
              </w:rPr>
            </w:pPr>
            <w:r w:rsidRPr="001B5957">
              <w:rPr>
                <w:rFonts w:ascii="Times New Roman" w:eastAsia="Times New Roman" w:hAnsi="Times New Roman" w:cs="Times New Roman"/>
                <w:sz w:val="24"/>
                <w:szCs w:val="24"/>
              </w:rPr>
              <w:t xml:space="preserve"> </w:t>
            </w:r>
          </w:p>
        </w:tc>
        <w:tc>
          <w:tcPr>
            <w:tcW w:w="425"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2</w:t>
            </w:r>
            <w:r w:rsidRPr="001B5957">
              <w:rPr>
                <w:rFonts w:ascii="Times New Roman" w:eastAsia="Times New Roman" w:hAnsi="Times New Roman" w:cs="Times New Roman"/>
                <w:sz w:val="24"/>
                <w:szCs w:val="24"/>
              </w:rPr>
              <w:t xml:space="preserve"> </w:t>
            </w:r>
          </w:p>
        </w:tc>
      </w:tr>
      <w:tr w:rsidR="002A251F" w:rsidRPr="001B5957" w:rsidTr="00EB1F2F">
        <w:tblPrEx>
          <w:tblCellMar>
            <w:top w:w="3" w:type="dxa"/>
          </w:tblCellMar>
        </w:tblPrEx>
        <w:trPr>
          <w:trHeight w:val="673"/>
        </w:trPr>
        <w:tc>
          <w:tcPr>
            <w:tcW w:w="456"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9 </w:t>
            </w:r>
          </w:p>
        </w:tc>
        <w:tc>
          <w:tcPr>
            <w:tcW w:w="2740" w:type="dxa"/>
            <w:tcBorders>
              <w:top w:val="single" w:sz="4" w:space="0" w:color="000000"/>
              <w:left w:val="single" w:sz="4" w:space="0" w:color="000000"/>
              <w:bottom w:val="single" w:sz="8"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34"/>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6FEC12BD" wp14:editId="4E97C76F">
                  <wp:extent cx="1097280" cy="469265"/>
                  <wp:effectExtent l="0" t="0" r="762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46926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8" w:space="0" w:color="000000"/>
              <w:right w:val="single" w:sz="4" w:space="0" w:color="000000"/>
            </w:tcBorders>
            <w:shd w:val="clear" w:color="auto" w:fill="auto"/>
            <w:hideMark/>
          </w:tcPr>
          <w:p w:rsidR="002A251F" w:rsidRPr="001B5957" w:rsidRDefault="002A251F" w:rsidP="00E82012">
            <w:pPr>
              <w:widowControl w:val="0"/>
              <w:spacing w:after="0" w:line="240" w:lineRule="auto"/>
              <w:ind w:right="4"/>
              <w:jc w:val="center"/>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Пневмошероховальна</w:t>
            </w:r>
            <w:proofErr w:type="spellEnd"/>
            <w:r w:rsidRPr="001B5957">
              <w:rPr>
                <w:rFonts w:ascii="Times New Roman" w:eastAsia="Times New Roman" w:hAnsi="Times New Roman" w:cs="Times New Roman"/>
                <w:sz w:val="24"/>
                <w:szCs w:val="24"/>
              </w:rPr>
              <w:t xml:space="preserve"> машинка </w:t>
            </w:r>
          </w:p>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14-319LST XTra-Seal (США)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bl>
            <w:tblPr>
              <w:tblW w:w="4784" w:type="dxa"/>
              <w:tblInd w:w="113" w:type="dxa"/>
              <w:tblLayout w:type="fixed"/>
              <w:tblCellMar>
                <w:top w:w="53" w:type="dxa"/>
                <w:left w:w="120" w:type="dxa"/>
                <w:right w:w="68" w:type="dxa"/>
              </w:tblCellMar>
              <w:tblLook w:val="04A0" w:firstRow="1" w:lastRow="0" w:firstColumn="1" w:lastColumn="0" w:noHBand="0" w:noVBand="1"/>
            </w:tblPr>
            <w:tblGrid>
              <w:gridCol w:w="2403"/>
              <w:gridCol w:w="2381"/>
            </w:tblGrid>
            <w:tr w:rsidR="002A251F" w:rsidRPr="001B5957" w:rsidTr="002A251F">
              <w:trPr>
                <w:trHeight w:val="305"/>
              </w:trPr>
              <w:tc>
                <w:tcPr>
                  <w:tcW w:w="2403"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lastRenderedPageBreak/>
                    <w:t xml:space="preserve">швидкість обертання </w:t>
                  </w:r>
                </w:p>
              </w:tc>
              <w:tc>
                <w:tcPr>
                  <w:tcW w:w="2381" w:type="dxa"/>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4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2500 об/</w:t>
                  </w:r>
                  <w:proofErr w:type="spellStart"/>
                  <w:r w:rsidRPr="001B5957">
                    <w:rPr>
                      <w:rFonts w:ascii="Times New Roman" w:eastAsia="Times New Roman" w:hAnsi="Times New Roman" w:cs="Times New Roman"/>
                      <w:sz w:val="24"/>
                      <w:szCs w:val="24"/>
                    </w:rPr>
                    <w:t>хв</w:t>
                  </w:r>
                  <w:proofErr w:type="spellEnd"/>
                  <w:r w:rsidRPr="001B5957">
                    <w:rPr>
                      <w:rFonts w:ascii="Times New Roman" w:eastAsia="Times New Roman" w:hAnsi="Times New Roman" w:cs="Times New Roman"/>
                      <w:sz w:val="24"/>
                      <w:szCs w:val="24"/>
                    </w:rPr>
                    <w:t xml:space="preserve"> </w:t>
                  </w:r>
                </w:p>
              </w:tc>
            </w:tr>
            <w:tr w:rsidR="002A251F" w:rsidRPr="001B5957" w:rsidTr="002A251F">
              <w:trPr>
                <w:trHeight w:val="298"/>
              </w:trPr>
              <w:tc>
                <w:tcPr>
                  <w:tcW w:w="2403" w:type="dxa"/>
                  <w:tcBorders>
                    <w:top w:val="single" w:sz="4" w:space="0" w:color="000000"/>
                    <w:left w:val="single" w:sz="4" w:space="0" w:color="000000"/>
                    <w:bottom w:val="nil"/>
                    <w:right w:val="single" w:sz="4" w:space="0" w:color="000000"/>
                  </w:tcBorders>
                  <w:shd w:val="clear" w:color="auto" w:fill="auto"/>
                  <w:hideMark/>
                </w:tcPr>
                <w:p w:rsidR="002A251F" w:rsidRPr="001B5957" w:rsidRDefault="002A251F" w:rsidP="00E82012">
                  <w:pPr>
                    <w:widowControl w:val="0"/>
                    <w:spacing w:after="0" w:line="240" w:lineRule="auto"/>
                    <w:ind w:right="5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цанговий </w:t>
                  </w:r>
                  <w:proofErr w:type="spellStart"/>
                  <w:r w:rsidRPr="001B5957">
                    <w:rPr>
                      <w:rFonts w:ascii="Times New Roman" w:eastAsia="Times New Roman" w:hAnsi="Times New Roman" w:cs="Times New Roman"/>
                      <w:sz w:val="24"/>
                      <w:szCs w:val="24"/>
                    </w:rPr>
                    <w:t>зажим</w:t>
                  </w:r>
                  <w:proofErr w:type="spellEnd"/>
                  <w:r w:rsidRPr="001B5957">
                    <w:rPr>
                      <w:rFonts w:ascii="Times New Roman" w:eastAsia="Times New Roman" w:hAnsi="Times New Roman" w:cs="Times New Roman"/>
                      <w:sz w:val="24"/>
                      <w:szCs w:val="24"/>
                    </w:rPr>
                    <w:t xml:space="preserve"> </w:t>
                  </w:r>
                </w:p>
              </w:tc>
              <w:tc>
                <w:tcPr>
                  <w:tcW w:w="2381" w:type="dxa"/>
                  <w:tcBorders>
                    <w:top w:val="single" w:sz="4" w:space="0" w:color="000000"/>
                    <w:left w:val="single" w:sz="4" w:space="0" w:color="000000"/>
                    <w:bottom w:val="nil"/>
                    <w:right w:val="single" w:sz="4" w:space="0" w:color="000000"/>
                  </w:tcBorders>
                  <w:shd w:val="clear" w:color="auto" w:fill="auto"/>
                  <w:hideMark/>
                </w:tcPr>
                <w:p w:rsidR="002A251F" w:rsidRPr="001B5957" w:rsidRDefault="002A251F" w:rsidP="00E82012">
                  <w:pPr>
                    <w:widowControl w:val="0"/>
                    <w:spacing w:after="0" w:line="240" w:lineRule="auto"/>
                    <w:ind w:right="50"/>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6,3 мм </w:t>
                  </w:r>
                </w:p>
              </w:tc>
            </w:tr>
          </w:tbl>
          <w:p w:rsidR="002A251F" w:rsidRPr="001B5957" w:rsidRDefault="002A251F" w:rsidP="00E82012">
            <w:pPr>
              <w:widowControl w:val="0"/>
              <w:spacing w:after="0" w:line="240" w:lineRule="auto"/>
              <w:ind w:right="2"/>
              <w:jc w:val="center"/>
              <w:rPr>
                <w:rFonts w:ascii="Times New Roman" w:hAnsi="Times New Roman" w:cs="Times New Roman"/>
                <w:color w:val="000000"/>
                <w:sz w:val="24"/>
                <w:szCs w:val="24"/>
              </w:rPr>
            </w:pPr>
          </w:p>
        </w:tc>
        <w:tc>
          <w:tcPr>
            <w:tcW w:w="425"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lastRenderedPageBreak/>
              <w:t>2</w:t>
            </w:r>
            <w:r w:rsidRPr="001B5957">
              <w:rPr>
                <w:rFonts w:ascii="Times New Roman" w:eastAsia="Times New Roman" w:hAnsi="Times New Roman" w:cs="Times New Roman"/>
                <w:sz w:val="24"/>
                <w:szCs w:val="24"/>
              </w:rPr>
              <w:t xml:space="preserve"> </w:t>
            </w:r>
          </w:p>
        </w:tc>
      </w:tr>
      <w:tr w:rsidR="002A251F" w:rsidRPr="001B5957" w:rsidTr="00E82012">
        <w:tblPrEx>
          <w:tblCellMar>
            <w:top w:w="3" w:type="dxa"/>
          </w:tblCellMar>
        </w:tblPrEx>
        <w:trPr>
          <w:trHeight w:val="629"/>
        </w:trPr>
        <w:tc>
          <w:tcPr>
            <w:tcW w:w="456"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lastRenderedPageBreak/>
              <w:t xml:space="preserve">10 </w:t>
            </w:r>
          </w:p>
        </w:tc>
        <w:tc>
          <w:tcPr>
            <w:tcW w:w="2740" w:type="dxa"/>
            <w:vMerge w:val="restart"/>
            <w:tcBorders>
              <w:top w:val="single" w:sz="8"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6"/>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2FCAC105" wp14:editId="105BB28A">
                  <wp:extent cx="803275" cy="803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8"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590" w:right="538"/>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Камінь шліфувальний 5950083 TIPTOP (Німеччина)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10</w:t>
            </w:r>
            <w:r w:rsidRPr="001B5957">
              <w:rPr>
                <w:rFonts w:ascii="Times New Roman" w:eastAsia="Times New Roman" w:hAnsi="Times New Roman" w:cs="Times New Roman"/>
                <w:sz w:val="24"/>
                <w:szCs w:val="24"/>
              </w:rPr>
              <w:t xml:space="preserve"> </w:t>
            </w:r>
          </w:p>
        </w:tc>
      </w:tr>
      <w:tr w:rsidR="00E82012" w:rsidRPr="001B5957" w:rsidTr="0022691B">
        <w:tblPrEx>
          <w:tblCellMar>
            <w:top w:w="3" w:type="dxa"/>
          </w:tblCellMar>
        </w:tblPrEx>
        <w:trPr>
          <w:trHeight w:val="305"/>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178" w:type="dxa"/>
            <w:vMerge w:val="restart"/>
            <w:tcBorders>
              <w:top w:val="nil"/>
              <w:left w:val="single" w:sz="4" w:space="0" w:color="000000"/>
              <w:bottom w:val="single" w:sz="4"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діаметр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38 мм </w:t>
            </w:r>
          </w:p>
        </w:tc>
        <w:tc>
          <w:tcPr>
            <w:tcW w:w="850" w:type="dxa"/>
            <w:gridSpan w:val="2"/>
            <w:vMerge w:val="restart"/>
            <w:tcBorders>
              <w:top w:val="nil"/>
              <w:left w:val="single" w:sz="4" w:space="0" w:color="000000"/>
              <w:bottom w:val="single" w:sz="4"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22691B">
        <w:tblPrEx>
          <w:tblCellMar>
            <w:top w:w="3" w:type="dxa"/>
          </w:tblCellMar>
        </w:tblPrEx>
        <w:trPr>
          <w:trHeight w:val="322"/>
        </w:trPr>
        <w:tc>
          <w:tcPr>
            <w:tcW w:w="456"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178" w:type="dxa"/>
            <w:vMerge/>
            <w:tcBorders>
              <w:top w:val="nil"/>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2A251F" w:rsidRPr="001B5957" w:rsidRDefault="002A251F" w:rsidP="00E82012">
            <w:pPr>
              <w:widowControl w:val="0"/>
              <w:spacing w:after="0" w:line="240" w:lineRule="auto"/>
              <w:ind w:left="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хвостовик </w:t>
            </w:r>
          </w:p>
          <w:p w:rsidR="002A251F" w:rsidRPr="001B5957" w:rsidRDefault="002A251F" w:rsidP="00E82012">
            <w:pPr>
              <w:widowControl w:val="0"/>
              <w:spacing w:after="0" w:line="240" w:lineRule="auto"/>
              <w:ind w:right="11"/>
              <w:jc w:val="right"/>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 </w:t>
            </w:r>
          </w:p>
        </w:tc>
        <w:tc>
          <w:tcPr>
            <w:tcW w:w="2268"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2A251F" w:rsidRPr="001B5957" w:rsidRDefault="002A251F" w:rsidP="00E82012">
            <w:pPr>
              <w:widowControl w:val="0"/>
              <w:spacing w:after="0" w:line="240" w:lineRule="auto"/>
              <w:ind w:left="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6 мм </w:t>
            </w:r>
          </w:p>
        </w:tc>
        <w:tc>
          <w:tcPr>
            <w:tcW w:w="850" w:type="dxa"/>
            <w:gridSpan w:val="2"/>
            <w:vMerge/>
            <w:tcBorders>
              <w:top w:val="nil"/>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22691B">
        <w:tblPrEx>
          <w:tblCellMar>
            <w:top w:w="3" w:type="dxa"/>
          </w:tblCellMar>
        </w:tblPrEx>
        <w:trPr>
          <w:trHeight w:val="929"/>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11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437"/>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28DD03D1" wp14:editId="41E83ECB">
                  <wp:extent cx="906145" cy="57277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906145" cy="57277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178" w:type="dxa"/>
            <w:tcBorders>
              <w:top w:val="single" w:sz="4" w:space="0" w:color="000000"/>
              <w:left w:val="single" w:sz="4" w:space="0" w:color="000000"/>
              <w:bottom w:val="single" w:sz="4" w:space="0" w:color="000000"/>
              <w:right w:val="single" w:sz="4" w:space="0" w:color="auto"/>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5103" w:type="dxa"/>
            <w:gridSpan w:val="4"/>
            <w:tcBorders>
              <w:top w:val="single" w:sz="4" w:space="0" w:color="auto"/>
              <w:left w:val="single" w:sz="4" w:space="0" w:color="auto"/>
              <w:bottom w:val="single" w:sz="4" w:space="0" w:color="auto"/>
              <w:right w:val="single" w:sz="4" w:space="0" w:color="auto"/>
            </w:tcBorders>
            <w:shd w:val="clear" w:color="auto" w:fill="auto"/>
            <w:hideMark/>
          </w:tcPr>
          <w:p w:rsidR="002A251F" w:rsidRPr="001B5957" w:rsidRDefault="002A251F" w:rsidP="00E82012">
            <w:pPr>
              <w:widowControl w:val="0"/>
              <w:spacing w:after="0" w:line="240" w:lineRule="auto"/>
              <w:ind w:left="30"/>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Швидкороз’ємне</w:t>
            </w:r>
            <w:proofErr w:type="spellEnd"/>
            <w:r w:rsidRPr="001B5957">
              <w:rPr>
                <w:rFonts w:ascii="Times New Roman" w:eastAsia="Times New Roman" w:hAnsi="Times New Roman" w:cs="Times New Roman"/>
                <w:sz w:val="24"/>
                <w:szCs w:val="24"/>
              </w:rPr>
              <w:t xml:space="preserve"> </w:t>
            </w:r>
            <w:proofErr w:type="spellStart"/>
            <w:r w:rsidRPr="001B5957">
              <w:rPr>
                <w:rFonts w:ascii="Times New Roman" w:eastAsia="Times New Roman" w:hAnsi="Times New Roman" w:cs="Times New Roman"/>
                <w:sz w:val="24"/>
                <w:szCs w:val="24"/>
              </w:rPr>
              <w:t>з’</w:t>
            </w:r>
            <w:proofErr w:type="spellEnd"/>
            <w:r w:rsidRPr="001B5957">
              <w:rPr>
                <w:rFonts w:ascii="Times New Roman" w:eastAsia="Times New Roman" w:hAnsi="Times New Roman" w:cs="Times New Roman"/>
                <w:sz w:val="24"/>
                <w:szCs w:val="24"/>
              </w:rPr>
              <w:t xml:space="preserve"> єднання </w:t>
            </w:r>
            <w:proofErr w:type="spellStart"/>
            <w:r w:rsidRPr="001B5957">
              <w:rPr>
                <w:rFonts w:ascii="Times New Roman" w:eastAsia="Times New Roman" w:hAnsi="Times New Roman" w:cs="Times New Roman"/>
                <w:sz w:val="24"/>
                <w:szCs w:val="24"/>
              </w:rPr>
              <w:t>Spiralflx</w:t>
            </w:r>
            <w:proofErr w:type="spellEnd"/>
            <w:r w:rsidRPr="001B5957">
              <w:rPr>
                <w:rFonts w:ascii="Times New Roman" w:eastAsia="Times New Roman" w:hAnsi="Times New Roman" w:cs="Times New Roman"/>
                <w:sz w:val="24"/>
                <w:szCs w:val="24"/>
              </w:rPr>
              <w:t xml:space="preserve"> тато 1/4 RCEE4101 (Італія) зовнішнє різьблення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850" w:type="dxa"/>
            <w:gridSpan w:val="2"/>
            <w:tcBorders>
              <w:top w:val="single" w:sz="4" w:space="0" w:color="000000"/>
              <w:left w:val="single" w:sz="4" w:space="0" w:color="auto"/>
              <w:bottom w:val="single" w:sz="4"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4</w:t>
            </w:r>
            <w:r w:rsidRPr="001B5957">
              <w:rPr>
                <w:rFonts w:ascii="Times New Roman" w:eastAsia="Times New Roman" w:hAnsi="Times New Roman" w:cs="Times New Roman"/>
                <w:sz w:val="24"/>
                <w:szCs w:val="24"/>
              </w:rPr>
              <w:t xml:space="preserve"> </w:t>
            </w:r>
          </w:p>
        </w:tc>
      </w:tr>
      <w:tr w:rsidR="00E82012" w:rsidRPr="001B5957" w:rsidTr="0022691B">
        <w:tblPrEx>
          <w:tblCellMar>
            <w:top w:w="3" w:type="dxa"/>
          </w:tblCellMar>
        </w:tblPrEx>
        <w:trPr>
          <w:trHeight w:val="610"/>
        </w:trPr>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12 </w:t>
            </w:r>
          </w:p>
        </w:tc>
        <w:tc>
          <w:tcPr>
            <w:tcW w:w="27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84"/>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05BDD1BC" wp14:editId="5E23C08F">
                  <wp:extent cx="1025525" cy="771525"/>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5525" cy="77152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178" w:type="dxa"/>
            <w:vMerge w:val="restart"/>
            <w:tcBorders>
              <w:top w:val="single" w:sz="4" w:space="0" w:color="000000"/>
              <w:left w:val="single" w:sz="4" w:space="0" w:color="000000"/>
              <w:bottom w:val="single" w:sz="4" w:space="0" w:color="000000"/>
              <w:right w:val="nil"/>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5103" w:type="dxa"/>
            <w:gridSpan w:val="4"/>
            <w:tcBorders>
              <w:top w:val="single" w:sz="4" w:space="0" w:color="auto"/>
              <w:left w:val="nil"/>
              <w:bottom w:val="single" w:sz="4" w:space="0" w:color="000000"/>
              <w:right w:val="nil"/>
            </w:tcBorders>
            <w:shd w:val="clear" w:color="auto" w:fill="auto"/>
            <w:hideMark/>
          </w:tcPr>
          <w:p w:rsidR="002A251F" w:rsidRPr="001B5957" w:rsidRDefault="002A251F" w:rsidP="00E82012">
            <w:pPr>
              <w:widowControl w:val="0"/>
              <w:spacing w:after="0" w:line="240" w:lineRule="auto"/>
              <w:ind w:left="-90"/>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Шланг спіральний зі </w:t>
            </w:r>
            <w:proofErr w:type="spellStart"/>
            <w:r w:rsidRPr="001B5957">
              <w:rPr>
                <w:rFonts w:ascii="Times New Roman" w:eastAsia="Times New Roman" w:hAnsi="Times New Roman" w:cs="Times New Roman"/>
                <w:sz w:val="24"/>
                <w:szCs w:val="24"/>
              </w:rPr>
              <w:t>швидкороз'ємними</w:t>
            </w:r>
            <w:proofErr w:type="spellEnd"/>
            <w:r w:rsidRPr="001B5957">
              <w:rPr>
                <w:rFonts w:ascii="Times New Roman" w:eastAsia="Times New Roman" w:hAnsi="Times New Roman" w:cs="Times New Roman"/>
                <w:sz w:val="24"/>
                <w:szCs w:val="24"/>
              </w:rPr>
              <w:t xml:space="preserve"> сполуками 9711 </w:t>
            </w:r>
          </w:p>
          <w:p w:rsidR="002A251F" w:rsidRPr="001B5957" w:rsidRDefault="002A251F" w:rsidP="00E82012">
            <w:pPr>
              <w:widowControl w:val="0"/>
              <w:spacing w:after="0" w:line="240" w:lineRule="auto"/>
              <w:ind w:left="274" w:firstLine="48"/>
              <w:rPr>
                <w:rFonts w:ascii="Times New Roman" w:eastAsia="Times New Roman" w:hAnsi="Times New Roman" w:cs="Times New Roman"/>
                <w:sz w:val="24"/>
                <w:szCs w:val="24"/>
              </w:rPr>
            </w:pPr>
            <w:proofErr w:type="spellStart"/>
            <w:r w:rsidRPr="001B5957">
              <w:rPr>
                <w:rFonts w:ascii="Times New Roman" w:eastAsia="Times New Roman" w:hAnsi="Times New Roman" w:cs="Times New Roman"/>
                <w:sz w:val="24"/>
                <w:szCs w:val="24"/>
              </w:rPr>
              <w:t>Spiralflex</w:t>
            </w:r>
            <w:proofErr w:type="spellEnd"/>
            <w:r w:rsidRPr="001B5957">
              <w:rPr>
                <w:rFonts w:ascii="Times New Roman" w:eastAsia="Times New Roman" w:hAnsi="Times New Roman" w:cs="Times New Roman"/>
                <w:sz w:val="24"/>
                <w:szCs w:val="24"/>
              </w:rPr>
              <w:t xml:space="preserve"> (Італія) HK10150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850" w:type="dxa"/>
            <w:gridSpan w:val="2"/>
            <w:vMerge w:val="restart"/>
            <w:tcBorders>
              <w:top w:val="single" w:sz="4" w:space="0" w:color="000000"/>
              <w:left w:val="nil"/>
              <w:bottom w:val="single" w:sz="4" w:space="0" w:color="000000"/>
              <w:right w:val="single" w:sz="4" w:space="0" w:color="000000"/>
            </w:tcBorders>
            <w:shd w:val="clear" w:color="auto" w:fill="auto"/>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2</w:t>
            </w:r>
            <w:r w:rsidRPr="001B5957">
              <w:rPr>
                <w:rFonts w:ascii="Times New Roman" w:eastAsia="Times New Roman" w:hAnsi="Times New Roman" w:cs="Times New Roman"/>
                <w:sz w:val="24"/>
                <w:szCs w:val="24"/>
              </w:rPr>
              <w:t xml:space="preserve"> </w:t>
            </w:r>
          </w:p>
        </w:tc>
      </w:tr>
      <w:tr w:rsidR="00E82012" w:rsidRPr="001B5957" w:rsidTr="0022691B">
        <w:tblPrEx>
          <w:tblCellMar>
            <w:top w:w="3" w:type="dxa"/>
          </w:tblCellMar>
        </w:tblPrEx>
        <w:trPr>
          <w:trHeight w:val="305"/>
        </w:trPr>
        <w:tc>
          <w:tcPr>
            <w:tcW w:w="4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178" w:type="dxa"/>
            <w:vMerge/>
            <w:tcBorders>
              <w:top w:val="single" w:sz="4"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розмір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10 х 8 мм </w:t>
            </w:r>
          </w:p>
        </w:tc>
        <w:tc>
          <w:tcPr>
            <w:tcW w:w="850" w:type="dxa"/>
            <w:gridSpan w:val="2"/>
            <w:vMerge/>
            <w:tcBorders>
              <w:top w:val="single" w:sz="4" w:space="0" w:color="000000"/>
              <w:left w:val="nil"/>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E82012" w:rsidRPr="001B5957" w:rsidTr="0022691B">
        <w:tblPrEx>
          <w:tblCellMar>
            <w:top w:w="3" w:type="dxa"/>
          </w:tblCellMar>
        </w:tblPrEx>
        <w:trPr>
          <w:trHeight w:val="315"/>
        </w:trPr>
        <w:tc>
          <w:tcPr>
            <w:tcW w:w="45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178" w:type="dxa"/>
            <w:vMerge/>
            <w:tcBorders>
              <w:top w:val="single" w:sz="4" w:space="0" w:color="000000"/>
              <w:left w:val="single" w:sz="4" w:space="0" w:color="000000"/>
              <w:bottom w:val="single" w:sz="4" w:space="0" w:color="000000"/>
              <w:right w:val="nil"/>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2835" w:type="dxa"/>
            <w:gridSpan w:val="2"/>
            <w:tcBorders>
              <w:top w:val="single" w:sz="4" w:space="0" w:color="000000"/>
              <w:left w:val="single" w:sz="4" w:space="0" w:color="000000"/>
              <w:bottom w:val="doub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довжина </w:t>
            </w:r>
          </w:p>
          <w:p w:rsidR="002A251F" w:rsidRPr="001B5957" w:rsidRDefault="002A251F" w:rsidP="00E82012">
            <w:pPr>
              <w:widowControl w:val="0"/>
              <w:spacing w:after="0" w:line="240" w:lineRule="auto"/>
              <w:ind w:right="11"/>
              <w:jc w:val="right"/>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 </w:t>
            </w:r>
          </w:p>
        </w:tc>
        <w:tc>
          <w:tcPr>
            <w:tcW w:w="2268" w:type="dxa"/>
            <w:gridSpan w:val="2"/>
            <w:tcBorders>
              <w:top w:val="single" w:sz="4" w:space="0" w:color="000000"/>
              <w:left w:val="single" w:sz="4" w:space="0" w:color="000000"/>
              <w:bottom w:val="doub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15 м </w:t>
            </w:r>
          </w:p>
        </w:tc>
        <w:tc>
          <w:tcPr>
            <w:tcW w:w="850" w:type="dxa"/>
            <w:gridSpan w:val="2"/>
            <w:vMerge/>
            <w:tcBorders>
              <w:top w:val="single" w:sz="4" w:space="0" w:color="000000"/>
              <w:left w:val="nil"/>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r>
      <w:tr w:rsidR="002A251F" w:rsidRPr="001B5957" w:rsidTr="00E82012">
        <w:tblPrEx>
          <w:tblCellMar>
            <w:top w:w="3" w:type="dxa"/>
          </w:tblCellMar>
        </w:tblPrEx>
        <w:trPr>
          <w:trHeight w:val="119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13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5"/>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1C9F0EAF" wp14:editId="1D031629">
                  <wp:extent cx="675640" cy="73977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640" cy="73977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doub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Паста монтажна POWERMOUNT TIPTOP (Німеччина) Об’єм 5 кг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5</w:t>
            </w:r>
            <w:r w:rsidRPr="001B5957">
              <w:rPr>
                <w:rFonts w:ascii="Times New Roman" w:eastAsia="Times New Roman" w:hAnsi="Times New Roman" w:cs="Times New Roman"/>
                <w:sz w:val="24"/>
                <w:szCs w:val="24"/>
              </w:rPr>
              <w:t xml:space="preserve"> </w:t>
            </w:r>
          </w:p>
        </w:tc>
      </w:tr>
      <w:tr w:rsidR="002A251F" w:rsidRPr="001B5957" w:rsidTr="00E82012">
        <w:tblPrEx>
          <w:tblCellMar>
            <w:top w:w="3" w:type="dxa"/>
          </w:tblCellMar>
        </w:tblPrEx>
        <w:trPr>
          <w:trHeight w:val="922"/>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14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4"/>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1A75DA6B" wp14:editId="36490533">
                  <wp:extent cx="771525" cy="58039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525" cy="58039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Пензель для пасти 121400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r>
      <w:tr w:rsidR="002A251F" w:rsidRPr="001B5957" w:rsidTr="00E82012">
        <w:tblPrEx>
          <w:tblCellMar>
            <w:top w:w="3" w:type="dxa"/>
          </w:tblCellMar>
        </w:tblPrEx>
        <w:trPr>
          <w:trHeight w:val="703"/>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15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323"/>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2A595690" wp14:editId="405A8E68">
                  <wp:extent cx="986155" cy="437515"/>
                  <wp:effectExtent l="0" t="0" r="444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6155" cy="43751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1031" w:right="978"/>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Крейда воскова біла 5958402 TIPTOP (Німеччина)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10 </w:t>
            </w:r>
          </w:p>
        </w:tc>
      </w:tr>
      <w:tr w:rsidR="002A251F" w:rsidRPr="001B5957" w:rsidTr="00E82012">
        <w:tblPrEx>
          <w:tblCellMar>
            <w:top w:w="3" w:type="dxa"/>
          </w:tblCellMar>
        </w:tblPrEx>
        <w:trPr>
          <w:trHeight w:val="124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16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4"/>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6D15F92E" wp14:editId="7F054BE6">
                  <wp:extent cx="683895" cy="771525"/>
                  <wp:effectExtent l="0" t="0" r="190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77152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728" w:right="67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Спеціальний цемент SC-BL 5159366 TIPTOP (Німеччина)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5</w:t>
            </w:r>
          </w:p>
        </w:tc>
      </w:tr>
      <w:tr w:rsidR="002A251F" w:rsidRPr="001B5957" w:rsidTr="00E82012">
        <w:tblPrEx>
          <w:tblCellMar>
            <w:top w:w="3" w:type="dxa"/>
          </w:tblCellMar>
        </w:tblPrEx>
        <w:trPr>
          <w:trHeight w:val="1210"/>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17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4"/>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093DAFDE" wp14:editId="1E908E20">
                  <wp:extent cx="763270" cy="7632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431" w:right="38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Вулканізаційна рідина SVS-VULC 5050196 TIPTOP (Німеччина)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r>
      <w:tr w:rsidR="002A251F" w:rsidRPr="001B5957" w:rsidTr="00E82012">
        <w:tblPrEx>
          <w:tblCellMar>
            <w:top w:w="3" w:type="dxa"/>
          </w:tblCellMar>
        </w:tblPrEx>
        <w:trPr>
          <w:trHeight w:val="970"/>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18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54"/>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2AA91720" wp14:editId="33E8F4A0">
                  <wp:extent cx="612140" cy="612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059" w:right="1064"/>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Пензлик для клею 5958353 TIPTOP (Німеччина)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r>
      <w:tr w:rsidR="002A251F" w:rsidRPr="001B5957" w:rsidTr="00E82012">
        <w:tblPrEx>
          <w:tblCellMar>
            <w:top w:w="3" w:type="dxa"/>
          </w:tblCellMar>
        </w:tblPrEx>
        <w:trPr>
          <w:trHeight w:val="89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19 </w:t>
            </w:r>
          </w:p>
        </w:tc>
        <w:tc>
          <w:tcPr>
            <w:tcW w:w="27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104"/>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0AFD7B57" wp14:editId="39716A95">
                  <wp:extent cx="1462889" cy="1439186"/>
                  <wp:effectExtent l="0" t="0" r="444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3131" cy="1439424"/>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Радіальний пластир R10  5998010 TIPTOP (Німеччина) розмір 51 х 72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w:t>
            </w:r>
            <w:r w:rsidRPr="001B5957">
              <w:rPr>
                <w:rFonts w:ascii="Times New Roman" w:eastAsia="Times New Roman" w:hAnsi="Times New Roman" w:cs="Times New Roman"/>
                <w:sz w:val="24"/>
                <w:szCs w:val="24"/>
                <w:lang w:val="en-US"/>
              </w:rPr>
              <w:t>0</w:t>
            </w:r>
            <w:r w:rsidRPr="001B5957">
              <w:rPr>
                <w:rFonts w:ascii="Times New Roman" w:eastAsia="Times New Roman" w:hAnsi="Times New Roman" w:cs="Times New Roman"/>
                <w:sz w:val="24"/>
                <w:szCs w:val="24"/>
              </w:rPr>
              <w:t xml:space="preserve"> </w:t>
            </w:r>
          </w:p>
        </w:tc>
      </w:tr>
      <w:tr w:rsidR="002A251F" w:rsidRPr="001B5957" w:rsidTr="00E82012">
        <w:tblPrEx>
          <w:tblCellMar>
            <w:top w:w="3" w:type="dxa"/>
          </w:tblCellMar>
        </w:tblPrEx>
        <w:trPr>
          <w:trHeight w:val="88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20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Радіальний пластир 115 TL  5021159 TIPTOP (Німеччина) розмір 75 х 90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88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21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5"/>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Радіальний пластир R20  5998020 TIPTOP (Німеччина) розмір 75 х 122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B1F2F">
        <w:tblPrEx>
          <w:tblCellMar>
            <w:top w:w="3" w:type="dxa"/>
          </w:tblCellMar>
        </w:tblPrEx>
        <w:trPr>
          <w:trHeight w:val="1767"/>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lastRenderedPageBreak/>
              <w:t xml:space="preserve">22 </w:t>
            </w:r>
          </w:p>
        </w:tc>
        <w:tc>
          <w:tcPr>
            <w:tcW w:w="27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63"/>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4F12B5E3" wp14:editId="1BD8A48D">
                  <wp:extent cx="1057275" cy="104965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104965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Універсальний пластир PFN 2  5123023 TIPTOP (Німеччина) розмір 30,5 х 30,5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88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23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3"/>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Універсальний пластир PFN 4  5123047 TIPTOP (Німеччина) розмір 39 х 39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88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24 </w:t>
            </w:r>
          </w:p>
        </w:tc>
        <w:tc>
          <w:tcPr>
            <w:tcW w:w="27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305"/>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612D7BF4" wp14:editId="28F92B77">
                  <wp:extent cx="1280160" cy="1327868"/>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22" cy="1327829"/>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8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Камерна латка PFN №1 5038046 TIPTOP (Німеччина) діаметр 30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89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25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8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Камерна латка PFN №2  5038053 TIPTOP (Німеччина) діаметр 45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88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26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right="8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Камерна латка PFN №3 5038060 TIPTOP (Німеччина) діаметр 54 мм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124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27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328"/>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7A053650" wp14:editId="3501A335">
                  <wp:extent cx="874395" cy="779145"/>
                  <wp:effectExtent l="0" t="0" r="190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4395" cy="77914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7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Вентиль безкамерний TR414Z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893"/>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28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103"/>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1ADF03BE" wp14:editId="789F618B">
                  <wp:extent cx="1192530" cy="564515"/>
                  <wp:effectExtent l="0" t="0" r="762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2530" cy="56451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Ролик </w:t>
            </w:r>
            <w:proofErr w:type="spellStart"/>
            <w:r w:rsidRPr="001B5957">
              <w:rPr>
                <w:rFonts w:ascii="Times New Roman" w:eastAsia="Times New Roman" w:hAnsi="Times New Roman" w:cs="Times New Roman"/>
                <w:sz w:val="24"/>
                <w:szCs w:val="24"/>
              </w:rPr>
              <w:t>закаточний</w:t>
            </w:r>
            <w:proofErr w:type="spellEnd"/>
            <w:r w:rsidRPr="001B5957">
              <w:rPr>
                <w:rFonts w:ascii="Times New Roman" w:eastAsia="Times New Roman" w:hAnsi="Times New Roman" w:cs="Times New Roman"/>
                <w:sz w:val="24"/>
                <w:szCs w:val="24"/>
              </w:rPr>
              <w:t xml:space="preserve"> Т-15-3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0"/>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r>
      <w:tr w:rsidR="002A251F" w:rsidRPr="001B5957" w:rsidTr="00E82012">
        <w:tblPrEx>
          <w:tblCellMar>
            <w:top w:w="3" w:type="dxa"/>
          </w:tblCellMar>
        </w:tblPrEx>
        <w:trPr>
          <w:trHeight w:val="533"/>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29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left="298"/>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156E0351" wp14:editId="3881EA9B">
                  <wp:extent cx="914400" cy="3340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33401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77"/>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Викрутка вентильна VT02D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0"/>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r>
      <w:tr w:rsidR="002A251F" w:rsidRPr="001B5957" w:rsidTr="00E82012">
        <w:tblPrEx>
          <w:tblCellMar>
            <w:top w:w="3" w:type="dxa"/>
          </w:tblCellMar>
        </w:tblPrEx>
        <w:trPr>
          <w:trHeight w:val="792"/>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30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23"/>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6B120E47" wp14:editId="2EBAAF0F">
                  <wp:extent cx="1041400" cy="492760"/>
                  <wp:effectExtent l="0" t="0" r="635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1400" cy="49276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Ключ для установки вентиля VT31-P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0"/>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5 </w:t>
            </w:r>
          </w:p>
        </w:tc>
      </w:tr>
      <w:tr w:rsidR="002A251F" w:rsidRPr="001B5957" w:rsidTr="00E82012">
        <w:tblPrEx>
          <w:tblCellMar>
            <w:top w:w="3" w:type="dxa"/>
          </w:tblCellMar>
        </w:tblPrEx>
        <w:trPr>
          <w:trHeight w:val="610"/>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31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09"/>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4ADA9044" wp14:editId="3DDD54EC">
                  <wp:extent cx="1057275" cy="38163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275" cy="38163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Золотник TRC1-HT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58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32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3"/>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6F0FC1DD" wp14:editId="4A8D3D36">
                  <wp:extent cx="270510" cy="365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 cy="36576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2"/>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Ковпачки VC8 BLACK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200</w:t>
            </w:r>
          </w:p>
        </w:tc>
      </w:tr>
      <w:tr w:rsidR="002A251F" w:rsidRPr="001B5957" w:rsidTr="00E82012">
        <w:tblPrEx>
          <w:tblCellMar>
            <w:top w:w="3" w:type="dxa"/>
          </w:tblCellMar>
        </w:tblPrEx>
        <w:trPr>
          <w:trHeight w:val="1270"/>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33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3"/>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27721942" wp14:editId="5F3FCE3E">
                  <wp:extent cx="795020" cy="795020"/>
                  <wp:effectExtent l="0" t="0" r="508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303" w:right="328"/>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Набір для швидкого ремонту шин 15-001 XTra-Seal (США)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80"/>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5</w:t>
            </w:r>
            <w:r w:rsidRPr="001B5957">
              <w:rPr>
                <w:rFonts w:ascii="Times New Roman" w:eastAsia="Times New Roman" w:hAnsi="Times New Roman" w:cs="Times New Roman"/>
                <w:sz w:val="24"/>
                <w:szCs w:val="24"/>
              </w:rPr>
              <w:t xml:space="preserve"> </w:t>
            </w:r>
          </w:p>
        </w:tc>
      </w:tr>
      <w:tr w:rsidR="002A251F" w:rsidRPr="001B5957" w:rsidTr="00E82012">
        <w:tblPrEx>
          <w:tblCellMar>
            <w:top w:w="3" w:type="dxa"/>
          </w:tblCellMar>
        </w:tblPrEx>
        <w:trPr>
          <w:trHeight w:val="1121"/>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34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5"/>
              <w:jc w:val="center"/>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2DD8157D" wp14:editId="55BD24A4">
                  <wp:extent cx="699770" cy="699770"/>
                  <wp:effectExtent l="0" t="0" r="508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right="79"/>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Шнур коричневий ZQ0424 (Китай)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63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35 </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50"/>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54338550" wp14:editId="578E30D1">
                  <wp:extent cx="1256030" cy="397510"/>
                  <wp:effectExtent l="0" t="0" r="127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6030" cy="397510"/>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w:t>
            </w:r>
            <w:proofErr w:type="spellStart"/>
            <w:r w:rsidRPr="001B5957">
              <w:rPr>
                <w:rFonts w:ascii="Times New Roman" w:eastAsia="Times New Roman" w:hAnsi="Times New Roman" w:cs="Times New Roman"/>
                <w:sz w:val="24"/>
                <w:szCs w:val="24"/>
              </w:rPr>
              <w:t>клеючий</w:t>
            </w:r>
            <w:proofErr w:type="spellEnd"/>
            <w:r w:rsidRPr="001B5957">
              <w:rPr>
                <w:rFonts w:ascii="Times New Roman" w:eastAsia="Times New Roman" w:hAnsi="Times New Roman" w:cs="Times New Roman"/>
                <w:sz w:val="24"/>
                <w:szCs w:val="24"/>
              </w:rPr>
              <w:t xml:space="preserve"> свинцевий низький TRALUSLIM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36 </w:t>
            </w:r>
          </w:p>
        </w:tc>
        <w:tc>
          <w:tcPr>
            <w:tcW w:w="27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A251F" w:rsidRPr="001B5957" w:rsidRDefault="002A251F" w:rsidP="00E82012">
            <w:pPr>
              <w:widowControl w:val="0"/>
              <w:spacing w:after="0" w:line="240" w:lineRule="auto"/>
              <w:ind w:right="254"/>
              <w:jc w:val="right"/>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04F3AB34" wp14:editId="12FBA53D">
                  <wp:extent cx="1002030" cy="628015"/>
                  <wp:effectExtent l="0" t="0" r="762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2030" cy="628015"/>
                          </a:xfrm>
                          <a:prstGeom prst="rect">
                            <a:avLst/>
                          </a:prstGeom>
                          <a:noFill/>
                          <a:ln>
                            <a:noFill/>
                          </a:ln>
                        </pic:spPr>
                      </pic:pic>
                    </a:graphicData>
                  </a:graphic>
                </wp:inline>
              </w:drawing>
            </w:r>
            <w:r w:rsidRPr="001B5957">
              <w:rPr>
                <w:rFonts w:ascii="Times New Roman" w:eastAsia="Times New Roman" w:hAnsi="Times New Roman" w:cs="Times New Roman"/>
                <w:sz w:val="24"/>
                <w:szCs w:val="24"/>
              </w:rPr>
              <w:t xml:space="preserve"> </w:t>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98" w:right="52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5 грам TPSTD-005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59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37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10 грам TPSTD-010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59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38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15 грам TPSTD-015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lastRenderedPageBreak/>
              <w:t xml:space="preserve">39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20 грам TPSTD-020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1</w:t>
            </w:r>
            <w:r w:rsidRPr="001B5957">
              <w:rPr>
                <w:rFonts w:ascii="Times New Roman" w:eastAsia="Times New Roman" w:hAnsi="Times New Roman" w:cs="Times New Roman"/>
                <w:sz w:val="24"/>
                <w:szCs w:val="24"/>
              </w:rPr>
              <w:t>00</w:t>
            </w:r>
          </w:p>
        </w:tc>
      </w:tr>
      <w:tr w:rsidR="002A251F" w:rsidRPr="001B5957" w:rsidTr="00E82012">
        <w:tblPrEx>
          <w:tblCellMar>
            <w:top w:w="3" w:type="dxa"/>
          </w:tblCellMar>
        </w:tblPrEx>
        <w:trPr>
          <w:trHeight w:val="59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40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25 грам TPSTD-025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59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41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30 грам TPSTD-030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100</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42 </w:t>
            </w:r>
          </w:p>
        </w:tc>
        <w:tc>
          <w:tcPr>
            <w:tcW w:w="27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rPr>
                <w:rFonts w:ascii="Times New Roman" w:hAnsi="Times New Roman" w:cs="Times New Roman"/>
                <w:color w:val="000000"/>
                <w:sz w:val="24"/>
                <w:szCs w:val="24"/>
              </w:rPr>
            </w:pP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Тягарець набивний 35 грам TPSTD-035 TIPTOPOL (Польща)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51F" w:rsidRPr="001B5957" w:rsidRDefault="002A251F" w:rsidP="00E82012">
            <w:pPr>
              <w:widowControl w:val="0"/>
              <w:spacing w:after="0" w:line="240" w:lineRule="auto"/>
              <w:ind w:left="1"/>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lang w:val="en-US"/>
              </w:rPr>
              <w:t>1</w:t>
            </w:r>
            <w:r w:rsidRPr="001B5957">
              <w:rPr>
                <w:rFonts w:ascii="Times New Roman" w:eastAsia="Times New Roman" w:hAnsi="Times New Roman" w:cs="Times New Roman"/>
                <w:sz w:val="24"/>
                <w:szCs w:val="24"/>
              </w:rPr>
              <w:t>00</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43</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noProof/>
                <w:sz w:val="24"/>
                <w:szCs w:val="24"/>
                <w:lang w:val="ru-RU"/>
              </w:rPr>
              <w:drawing>
                <wp:inline distT="0" distB="0" distL="0" distR="0" wp14:anchorId="5AFEC33D" wp14:editId="7A94F032">
                  <wp:extent cx="1359535" cy="9702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l="12868" t="18840" r="9926" b="8696"/>
                          <a:stretch>
                            <a:fillRect/>
                          </a:stretch>
                        </pic:blipFill>
                        <pic:spPr bwMode="auto">
                          <a:xfrm>
                            <a:off x="0" y="0"/>
                            <a:ext cx="1359535" cy="970280"/>
                          </a:xfrm>
                          <a:prstGeom prst="rect">
                            <a:avLst/>
                          </a:prstGeom>
                          <a:noFill/>
                          <a:ln>
                            <a:noFill/>
                          </a:ln>
                        </pic:spPr>
                      </pic:pic>
                    </a:graphicData>
                  </a:graphic>
                </wp:inline>
              </w:drawing>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tcPr>
          <w:p w:rsidR="002A251F" w:rsidRPr="001B5957" w:rsidRDefault="002A251F" w:rsidP="00E82012">
            <w:pPr>
              <w:widowControl w:val="0"/>
              <w:spacing w:after="0" w:line="240" w:lineRule="auto"/>
              <w:ind w:left="438" w:right="466"/>
              <w:jc w:val="center"/>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Дизельний генератор 12 кВт 220/380В (не менше) (або </w:t>
            </w:r>
            <w:r w:rsidRPr="001B5957">
              <w:rPr>
                <w:rFonts w:ascii="Times New Roman" w:hAnsi="Times New Roman" w:cs="Times New Roman"/>
                <w:sz w:val="24"/>
                <w:szCs w:val="24"/>
              </w:rPr>
              <w:t>еквівалент</w:t>
            </w:r>
            <w:r w:rsidRPr="001B5957">
              <w:rPr>
                <w:rFonts w:ascii="Times New Roman" w:eastAsia="Times New Roman" w:hAnsi="Times New Roman" w:cs="Times New Roman"/>
                <w:sz w:val="24"/>
                <w:szCs w:val="24"/>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74"/>
              <w:rPr>
                <w:rFonts w:ascii="Times New Roman" w:eastAsia="Times New Roman" w:hAnsi="Times New Roman" w:cs="Times New Roman"/>
                <w:sz w:val="24"/>
                <w:szCs w:val="24"/>
                <w:lang w:val="en-US"/>
              </w:rPr>
            </w:pPr>
            <w:r w:rsidRPr="001B5957">
              <w:rPr>
                <w:rFonts w:ascii="Times New Roman" w:eastAsia="Times New Roman" w:hAnsi="Times New Roman" w:cs="Times New Roman"/>
                <w:sz w:val="24"/>
                <w:szCs w:val="24"/>
                <w:lang w:val="en-US"/>
              </w:rPr>
              <w:t>1</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44</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color w:val="000000"/>
                <w:sz w:val="24"/>
                <w:szCs w:val="24"/>
              </w:rPr>
            </w:pPr>
            <w:r w:rsidRPr="001B5957">
              <w:rPr>
                <w:rFonts w:ascii="Times New Roman" w:eastAsia="Times New Roman" w:hAnsi="Times New Roman" w:cs="Times New Roman"/>
                <w:noProof/>
                <w:sz w:val="24"/>
                <w:szCs w:val="24"/>
                <w:lang w:val="ru-RU"/>
              </w:rPr>
              <w:drawing>
                <wp:inline distT="0" distB="0" distL="0" distR="0" wp14:anchorId="3ECFA3BA" wp14:editId="3EC8F043">
                  <wp:extent cx="922655" cy="7556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l="6717" t="43282" r="54926" b="26732"/>
                          <a:stretch>
                            <a:fillRect/>
                          </a:stretch>
                        </pic:blipFill>
                        <pic:spPr bwMode="auto">
                          <a:xfrm>
                            <a:off x="0" y="0"/>
                            <a:ext cx="922655" cy="755650"/>
                          </a:xfrm>
                          <a:prstGeom prst="rect">
                            <a:avLst/>
                          </a:prstGeom>
                          <a:noFill/>
                          <a:ln>
                            <a:noFill/>
                          </a:ln>
                        </pic:spPr>
                      </pic:pic>
                    </a:graphicData>
                  </a:graphic>
                </wp:inline>
              </w:drawing>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tcPr>
          <w:p w:rsidR="002A251F" w:rsidRPr="001B5957" w:rsidRDefault="002A251F" w:rsidP="00E82012">
            <w:pPr>
              <w:pStyle w:val="1"/>
              <w:widowControl w:val="0"/>
              <w:shd w:val="clear" w:color="auto" w:fill="FFFFFF"/>
              <w:spacing w:before="0" w:after="0" w:line="240" w:lineRule="auto"/>
              <w:rPr>
                <w:rFonts w:ascii="Times New Roman" w:hAnsi="Times New Roman" w:cs="Times New Roman"/>
                <w:b w:val="0"/>
                <w:bCs/>
                <w:color w:val="212529"/>
                <w:sz w:val="24"/>
                <w:szCs w:val="24"/>
              </w:rPr>
            </w:pPr>
            <w:r w:rsidRPr="001B5957">
              <w:rPr>
                <w:rFonts w:ascii="Times New Roman" w:hAnsi="Times New Roman" w:cs="Times New Roman"/>
                <w:b w:val="0"/>
                <w:bCs/>
                <w:color w:val="212529"/>
                <w:sz w:val="24"/>
                <w:szCs w:val="24"/>
              </w:rPr>
              <w:t xml:space="preserve">Набір комбінованих ключів </w:t>
            </w:r>
            <w:proofErr w:type="spellStart"/>
            <w:r w:rsidRPr="001B5957">
              <w:rPr>
                <w:rFonts w:ascii="Times New Roman" w:hAnsi="Times New Roman" w:cs="Times New Roman"/>
                <w:b w:val="0"/>
                <w:bCs/>
                <w:color w:val="212529"/>
                <w:sz w:val="24"/>
                <w:szCs w:val="24"/>
              </w:rPr>
              <w:t>Bahco</w:t>
            </w:r>
            <w:proofErr w:type="spellEnd"/>
            <w:r w:rsidRPr="001B5957">
              <w:rPr>
                <w:rFonts w:ascii="Times New Roman" w:hAnsi="Times New Roman" w:cs="Times New Roman"/>
                <w:b w:val="0"/>
                <w:bCs/>
                <w:color w:val="212529"/>
                <w:sz w:val="24"/>
                <w:szCs w:val="24"/>
              </w:rPr>
              <w:t xml:space="preserve"> 1952M/26T (не </w:t>
            </w:r>
            <w:proofErr w:type="spellStart"/>
            <w:r w:rsidRPr="001B5957">
              <w:rPr>
                <w:rFonts w:ascii="Times New Roman" w:hAnsi="Times New Roman" w:cs="Times New Roman"/>
                <w:b w:val="0"/>
                <w:bCs/>
                <w:color w:val="212529"/>
                <w:sz w:val="24"/>
                <w:szCs w:val="24"/>
              </w:rPr>
              <w:t>меньше</w:t>
            </w:r>
            <w:proofErr w:type="spellEnd"/>
            <w:r w:rsidRPr="001B5957">
              <w:rPr>
                <w:rFonts w:ascii="Times New Roman" w:hAnsi="Times New Roman" w:cs="Times New Roman"/>
                <w:b w:val="0"/>
                <w:bCs/>
                <w:color w:val="212529"/>
                <w:sz w:val="24"/>
                <w:szCs w:val="24"/>
              </w:rPr>
              <w:t>)</w:t>
            </w:r>
          </w:p>
          <w:p w:rsidR="002A251F" w:rsidRPr="001B5957" w:rsidRDefault="002A251F" w:rsidP="00E82012">
            <w:pPr>
              <w:pStyle w:val="Default"/>
              <w:widowControl w:val="0"/>
              <w:ind w:left="284"/>
              <w:jc w:val="both"/>
              <w:rPr>
                <w:rFonts w:eastAsia="Times New Roman"/>
              </w:rPr>
            </w:pPr>
            <w:r w:rsidRPr="001B5957">
              <w:rPr>
                <w:rFonts w:eastAsia="Times New Roman"/>
                <w:lang w:eastAsia="ru-RU"/>
              </w:rPr>
              <w:t xml:space="preserve">(або </w:t>
            </w:r>
            <w:r w:rsidRPr="001B5957">
              <w:t>еквівалент</w:t>
            </w:r>
            <w:r w:rsidRPr="001B5957">
              <w:rPr>
                <w:rFonts w:eastAsia="Times New Roman"/>
                <w:lang w:eastAsia="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74"/>
              <w:rPr>
                <w:rFonts w:ascii="Times New Roman" w:eastAsia="Times New Roman" w:hAnsi="Times New Roman" w:cs="Times New Roman"/>
                <w:sz w:val="24"/>
                <w:szCs w:val="24"/>
                <w:lang w:val="en-US"/>
              </w:rPr>
            </w:pPr>
            <w:r w:rsidRPr="001B5957">
              <w:rPr>
                <w:rFonts w:ascii="Times New Roman" w:eastAsia="Times New Roman" w:hAnsi="Times New Roman" w:cs="Times New Roman"/>
                <w:sz w:val="24"/>
                <w:szCs w:val="24"/>
                <w:lang w:val="en-US"/>
              </w:rPr>
              <w:t>1</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45</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color w:val="000000"/>
                <w:sz w:val="24"/>
                <w:szCs w:val="24"/>
              </w:rPr>
            </w:pPr>
            <w:r w:rsidRPr="001B5957">
              <w:rPr>
                <w:rFonts w:ascii="Times New Roman" w:eastAsia="Times New Roman" w:hAnsi="Times New Roman" w:cs="Times New Roman"/>
                <w:noProof/>
                <w:sz w:val="24"/>
                <w:szCs w:val="24"/>
                <w:lang w:val="ru-RU"/>
              </w:rPr>
              <w:drawing>
                <wp:inline distT="0" distB="0" distL="0" distR="0" wp14:anchorId="3DB5FE13" wp14:editId="09E1008A">
                  <wp:extent cx="1073150" cy="771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l="6268" t="60820" r="67612" b="21358"/>
                          <a:stretch>
                            <a:fillRect/>
                          </a:stretch>
                        </pic:blipFill>
                        <pic:spPr bwMode="auto">
                          <a:xfrm>
                            <a:off x="0" y="0"/>
                            <a:ext cx="1073150" cy="771525"/>
                          </a:xfrm>
                          <a:prstGeom prst="rect">
                            <a:avLst/>
                          </a:prstGeom>
                          <a:noFill/>
                          <a:ln>
                            <a:noFill/>
                          </a:ln>
                        </pic:spPr>
                      </pic:pic>
                    </a:graphicData>
                  </a:graphic>
                </wp:inline>
              </w:drawing>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tcPr>
          <w:p w:rsidR="002A251F" w:rsidRPr="001B5957" w:rsidRDefault="002A251F" w:rsidP="00E82012">
            <w:pPr>
              <w:pStyle w:val="1"/>
              <w:widowControl w:val="0"/>
              <w:shd w:val="clear" w:color="auto" w:fill="FFFFFF"/>
              <w:spacing w:before="0" w:after="0" w:line="240" w:lineRule="auto"/>
              <w:rPr>
                <w:rFonts w:ascii="Times New Roman" w:hAnsi="Times New Roman" w:cs="Times New Roman"/>
                <w:sz w:val="24"/>
                <w:szCs w:val="24"/>
              </w:rPr>
            </w:pPr>
            <w:r w:rsidRPr="001B5957">
              <w:rPr>
                <w:rFonts w:ascii="Times New Roman" w:hAnsi="Times New Roman" w:cs="Times New Roman"/>
                <w:b w:val="0"/>
                <w:sz w:val="24"/>
                <w:szCs w:val="24"/>
              </w:rPr>
              <w:t xml:space="preserve">Кран-балка 1000 кг </w:t>
            </w:r>
            <w:r w:rsidRPr="001B5957">
              <w:rPr>
                <w:rFonts w:ascii="Times New Roman" w:hAnsi="Times New Roman" w:cs="Times New Roman"/>
                <w:b w:val="0"/>
                <w:bCs/>
                <w:color w:val="212529"/>
                <w:sz w:val="24"/>
                <w:szCs w:val="24"/>
              </w:rPr>
              <w:t xml:space="preserve">(не </w:t>
            </w:r>
            <w:proofErr w:type="spellStart"/>
            <w:r w:rsidRPr="001B5957">
              <w:rPr>
                <w:rFonts w:ascii="Times New Roman" w:hAnsi="Times New Roman" w:cs="Times New Roman"/>
                <w:b w:val="0"/>
                <w:bCs/>
                <w:color w:val="212529"/>
                <w:sz w:val="24"/>
                <w:szCs w:val="24"/>
              </w:rPr>
              <w:t>меньше</w:t>
            </w:r>
            <w:proofErr w:type="spellEnd"/>
            <w:r w:rsidRPr="001B5957">
              <w:rPr>
                <w:rFonts w:ascii="Times New Roman" w:hAnsi="Times New Roman" w:cs="Times New Roman"/>
                <w:b w:val="0"/>
                <w:bCs/>
                <w:color w:val="212529"/>
                <w:sz w:val="24"/>
                <w:szCs w:val="24"/>
              </w:rPr>
              <w:t xml:space="preserve">) </w:t>
            </w:r>
            <w:r w:rsidRPr="001B5957">
              <w:rPr>
                <w:rFonts w:ascii="Times New Roman" w:hAnsi="Times New Roman" w:cs="Times New Roman"/>
                <w:b w:val="0"/>
                <w:sz w:val="24"/>
                <w:szCs w:val="24"/>
              </w:rPr>
              <w:t>(або еквівалент)</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74"/>
              <w:rPr>
                <w:rFonts w:ascii="Times New Roman" w:eastAsia="Times New Roman" w:hAnsi="Times New Roman" w:cs="Times New Roman"/>
                <w:sz w:val="24"/>
                <w:szCs w:val="24"/>
                <w:lang w:val="en-US"/>
              </w:rPr>
            </w:pPr>
            <w:r w:rsidRPr="001B5957">
              <w:rPr>
                <w:rFonts w:ascii="Times New Roman" w:eastAsia="Times New Roman" w:hAnsi="Times New Roman" w:cs="Times New Roman"/>
                <w:sz w:val="24"/>
                <w:szCs w:val="24"/>
                <w:lang w:val="en-US"/>
              </w:rPr>
              <w:t>1</w:t>
            </w:r>
          </w:p>
        </w:tc>
      </w:tr>
      <w:tr w:rsidR="002A251F" w:rsidRPr="001B5957" w:rsidTr="00794943">
        <w:tblPrEx>
          <w:tblCellMar>
            <w:top w:w="3" w:type="dxa"/>
          </w:tblCellMar>
        </w:tblPrEx>
        <w:trPr>
          <w:trHeight w:val="1855"/>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46</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noProof/>
                <w:sz w:val="24"/>
                <w:szCs w:val="24"/>
              </w:rPr>
            </w:pPr>
            <w:r w:rsidRPr="001B5957">
              <w:rPr>
                <w:rFonts w:ascii="Times New Roman" w:hAnsi="Times New Roman" w:cs="Times New Roman"/>
                <w:noProof/>
                <w:sz w:val="24"/>
                <w:szCs w:val="24"/>
                <w:lang w:val="ru-RU"/>
              </w:rPr>
              <w:drawing>
                <wp:inline distT="0" distB="0" distL="0" distR="0" wp14:anchorId="17DE5540" wp14:editId="477924AF">
                  <wp:extent cx="1097280" cy="10731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l="18954" t="41370" r="63849" b="27672"/>
                          <a:stretch>
                            <a:fillRect/>
                          </a:stretch>
                        </pic:blipFill>
                        <pic:spPr bwMode="auto">
                          <a:xfrm>
                            <a:off x="0" y="0"/>
                            <a:ext cx="1097280" cy="1073150"/>
                          </a:xfrm>
                          <a:prstGeom prst="rect">
                            <a:avLst/>
                          </a:prstGeom>
                          <a:noFill/>
                          <a:ln>
                            <a:noFill/>
                          </a:ln>
                        </pic:spPr>
                      </pic:pic>
                    </a:graphicData>
                  </a:graphic>
                </wp:inline>
              </w:drawing>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tcPr>
          <w:p w:rsidR="002A251F" w:rsidRPr="001B5957" w:rsidRDefault="002A251F" w:rsidP="00E82012">
            <w:pPr>
              <w:pStyle w:val="1"/>
              <w:widowControl w:val="0"/>
              <w:shd w:val="clear" w:color="auto" w:fill="FFFFFF"/>
              <w:spacing w:before="0" w:after="0" w:line="240" w:lineRule="auto"/>
              <w:rPr>
                <w:rFonts w:ascii="Times New Roman" w:hAnsi="Times New Roman" w:cs="Times New Roman"/>
                <w:b w:val="0"/>
                <w:bCs/>
                <w:color w:val="212529"/>
                <w:sz w:val="24"/>
                <w:szCs w:val="24"/>
              </w:rPr>
            </w:pPr>
            <w:proofErr w:type="spellStart"/>
            <w:r w:rsidRPr="001B5957">
              <w:rPr>
                <w:rFonts w:ascii="Times New Roman" w:hAnsi="Times New Roman" w:cs="Times New Roman"/>
                <w:b w:val="0"/>
                <w:sz w:val="24"/>
                <w:szCs w:val="24"/>
              </w:rPr>
              <w:t>Бустер</w:t>
            </w:r>
            <w:proofErr w:type="spellEnd"/>
            <w:r w:rsidRPr="001B5957">
              <w:rPr>
                <w:rFonts w:ascii="Times New Roman" w:hAnsi="Times New Roman" w:cs="Times New Roman"/>
                <w:b w:val="0"/>
                <w:sz w:val="24"/>
                <w:szCs w:val="24"/>
              </w:rPr>
              <w:t xml:space="preserve"> (</w:t>
            </w:r>
            <w:proofErr w:type="spellStart"/>
            <w:r w:rsidRPr="001B5957">
              <w:rPr>
                <w:rFonts w:ascii="Times New Roman" w:hAnsi="Times New Roman" w:cs="Times New Roman"/>
                <w:b w:val="0"/>
                <w:sz w:val="24"/>
                <w:szCs w:val="24"/>
              </w:rPr>
              <w:t>інфлятор</w:t>
            </w:r>
            <w:proofErr w:type="spellEnd"/>
            <w:r w:rsidRPr="001B5957">
              <w:rPr>
                <w:rFonts w:ascii="Times New Roman" w:hAnsi="Times New Roman" w:cs="Times New Roman"/>
                <w:b w:val="0"/>
                <w:sz w:val="24"/>
                <w:szCs w:val="24"/>
              </w:rPr>
              <w:t>) TORIN TRAD036 об'ємом 35літрів (</w:t>
            </w:r>
            <w:r w:rsidRPr="001B5957">
              <w:rPr>
                <w:rFonts w:ascii="Times New Roman" w:hAnsi="Times New Roman" w:cs="Times New Roman"/>
                <w:b w:val="0"/>
                <w:bCs/>
                <w:color w:val="212529"/>
                <w:sz w:val="24"/>
                <w:szCs w:val="24"/>
              </w:rPr>
              <w:t xml:space="preserve">не </w:t>
            </w:r>
            <w:proofErr w:type="spellStart"/>
            <w:r w:rsidRPr="001B5957">
              <w:rPr>
                <w:rFonts w:ascii="Times New Roman" w:hAnsi="Times New Roman" w:cs="Times New Roman"/>
                <w:b w:val="0"/>
                <w:bCs/>
                <w:color w:val="212529"/>
                <w:sz w:val="24"/>
                <w:szCs w:val="24"/>
              </w:rPr>
              <w:t>меньше</w:t>
            </w:r>
            <w:proofErr w:type="spellEnd"/>
            <w:r w:rsidRPr="001B5957">
              <w:rPr>
                <w:rFonts w:ascii="Times New Roman" w:hAnsi="Times New Roman" w:cs="Times New Roman"/>
                <w:b w:val="0"/>
                <w:bCs/>
                <w:color w:val="212529"/>
                <w:sz w:val="24"/>
                <w:szCs w:val="24"/>
              </w:rPr>
              <w:t>)</w:t>
            </w:r>
          </w:p>
          <w:p w:rsidR="002A251F" w:rsidRPr="001B5957" w:rsidRDefault="002A251F" w:rsidP="00E82012">
            <w:pPr>
              <w:pStyle w:val="1"/>
              <w:widowControl w:val="0"/>
              <w:spacing w:before="0" w:after="0" w:line="240" w:lineRule="auto"/>
              <w:textAlignment w:val="baseline"/>
              <w:rPr>
                <w:rFonts w:ascii="Times New Roman" w:hAnsi="Times New Roman" w:cs="Times New Roman"/>
                <w:b w:val="0"/>
                <w:color w:val="221F1F"/>
                <w:sz w:val="24"/>
                <w:szCs w:val="24"/>
              </w:rPr>
            </w:pPr>
            <w:r w:rsidRPr="001B5957">
              <w:rPr>
                <w:rFonts w:ascii="Times New Roman" w:hAnsi="Times New Roman" w:cs="Times New Roman"/>
                <w:b w:val="0"/>
                <w:sz w:val="24"/>
                <w:szCs w:val="24"/>
              </w:rPr>
              <w:t>(або еквівалент)</w:t>
            </w:r>
            <w:r w:rsidRPr="001B5957">
              <w:rPr>
                <w:rFonts w:ascii="Times New Roman" w:hAnsi="Times New Roman" w:cs="Times New Roman"/>
                <w:b w:val="0"/>
                <w:sz w:val="24"/>
                <w:szCs w:val="24"/>
                <w:lang w:val="ru-RU"/>
              </w:rPr>
              <w:t xml:space="preserve"> </w:t>
            </w:r>
            <w:r w:rsidRPr="001B5957">
              <w:rPr>
                <w:rFonts w:ascii="Times New Roman" w:hAnsi="Times New Roman" w:cs="Times New Roman"/>
                <w:b w:val="0"/>
                <w:sz w:val="24"/>
                <w:szCs w:val="24"/>
              </w:rPr>
              <w:t xml:space="preserve">для вибухового накачування безкамерних шин </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74"/>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1</w:t>
            </w:r>
          </w:p>
        </w:tc>
      </w:tr>
      <w:tr w:rsidR="002A251F" w:rsidRPr="001B5957" w:rsidTr="00E82012">
        <w:tblPrEx>
          <w:tblCellMar>
            <w:top w:w="3"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47</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noProof/>
                <w:sz w:val="24"/>
                <w:szCs w:val="24"/>
              </w:rPr>
            </w:pPr>
            <w:r w:rsidRPr="001B5957">
              <w:rPr>
                <w:rFonts w:ascii="Times New Roman" w:hAnsi="Times New Roman" w:cs="Times New Roman"/>
                <w:noProof/>
                <w:sz w:val="24"/>
                <w:szCs w:val="24"/>
                <w:lang w:val="ru-RU"/>
              </w:rPr>
              <w:drawing>
                <wp:inline distT="0" distB="0" distL="0" distR="0" wp14:anchorId="0D811C67" wp14:editId="2D2B5231">
                  <wp:extent cx="1311910" cy="946150"/>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t="45479" r="70895" b="15891"/>
                          <a:stretch>
                            <a:fillRect/>
                          </a:stretch>
                        </pic:blipFill>
                        <pic:spPr bwMode="auto">
                          <a:xfrm>
                            <a:off x="0" y="0"/>
                            <a:ext cx="1311910" cy="946150"/>
                          </a:xfrm>
                          <a:prstGeom prst="rect">
                            <a:avLst/>
                          </a:prstGeom>
                          <a:noFill/>
                          <a:ln>
                            <a:noFill/>
                          </a:ln>
                        </pic:spPr>
                      </pic:pic>
                    </a:graphicData>
                  </a:graphic>
                </wp:inline>
              </w:drawing>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tcPr>
          <w:p w:rsidR="002A251F" w:rsidRPr="001B5957" w:rsidRDefault="002A251F" w:rsidP="00E82012">
            <w:pPr>
              <w:pStyle w:val="1"/>
              <w:widowControl w:val="0"/>
              <w:spacing w:before="0" w:after="0" w:line="240" w:lineRule="auto"/>
              <w:textAlignment w:val="baseline"/>
              <w:rPr>
                <w:rFonts w:ascii="Times New Roman" w:hAnsi="Times New Roman" w:cs="Times New Roman"/>
                <w:b w:val="0"/>
                <w:color w:val="221F1F"/>
                <w:sz w:val="24"/>
                <w:szCs w:val="24"/>
              </w:rPr>
            </w:pPr>
            <w:r w:rsidRPr="001B5957">
              <w:rPr>
                <w:rFonts w:ascii="Times New Roman" w:hAnsi="Times New Roman" w:cs="Times New Roman"/>
                <w:b w:val="0"/>
                <w:color w:val="221F1F"/>
                <w:sz w:val="24"/>
                <w:szCs w:val="24"/>
              </w:rPr>
              <w:t xml:space="preserve">Ключ для рихтування стального диску </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74"/>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2</w:t>
            </w:r>
          </w:p>
        </w:tc>
      </w:tr>
      <w:tr w:rsidR="002A251F" w:rsidRPr="001B5957" w:rsidTr="00E82012">
        <w:tblPrEx>
          <w:tblCellMar>
            <w:top w:w="3" w:type="dxa"/>
            <w:left w:w="108" w:type="dxa"/>
            <w:right w:w="108" w:type="dxa"/>
          </w:tblCellMar>
        </w:tblPrEx>
        <w:trPr>
          <w:trHeight w:val="598"/>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48</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rPr>
                <w:rFonts w:ascii="Times New Roman" w:eastAsia="Times New Roman" w:hAnsi="Times New Roman" w:cs="Times New Roman"/>
                <w:noProof/>
                <w:sz w:val="24"/>
                <w:szCs w:val="24"/>
              </w:rPr>
            </w:pPr>
            <w:r w:rsidRPr="001B5957">
              <w:rPr>
                <w:rFonts w:ascii="Times New Roman" w:hAnsi="Times New Roman" w:cs="Times New Roman"/>
                <w:noProof/>
                <w:sz w:val="24"/>
                <w:szCs w:val="24"/>
                <w:lang w:val="ru-RU"/>
              </w:rPr>
              <w:drawing>
                <wp:inline distT="0" distB="0" distL="0" distR="0" wp14:anchorId="71FCF32C" wp14:editId="1009C2DE">
                  <wp:extent cx="1375410" cy="13754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tc>
        <w:tc>
          <w:tcPr>
            <w:tcW w:w="6131" w:type="dxa"/>
            <w:gridSpan w:val="7"/>
            <w:tcBorders>
              <w:top w:val="single" w:sz="4" w:space="0" w:color="000000"/>
              <w:left w:val="single" w:sz="4" w:space="0" w:color="000000"/>
              <w:bottom w:val="single" w:sz="4" w:space="0" w:color="000000"/>
              <w:right w:val="single" w:sz="4" w:space="0" w:color="000000"/>
            </w:tcBorders>
            <w:shd w:val="clear" w:color="auto" w:fill="auto"/>
          </w:tcPr>
          <w:tbl>
            <w:tblPr>
              <w:tblW w:w="6980" w:type="dxa"/>
              <w:tblLayout w:type="fixed"/>
              <w:tblLook w:val="04A0" w:firstRow="1" w:lastRow="0" w:firstColumn="1" w:lastColumn="0" w:noHBand="0" w:noVBand="1"/>
            </w:tblPr>
            <w:tblGrid>
              <w:gridCol w:w="6980"/>
            </w:tblGrid>
            <w:tr w:rsidR="002A251F" w:rsidRPr="001B5957" w:rsidTr="002A251F">
              <w:trPr>
                <w:trHeight w:val="315"/>
              </w:trPr>
              <w:tc>
                <w:tcPr>
                  <w:tcW w:w="6980" w:type="dxa"/>
                  <w:tcBorders>
                    <w:top w:val="nil"/>
                    <w:left w:val="nil"/>
                    <w:bottom w:val="nil"/>
                    <w:right w:val="nil"/>
                  </w:tcBorders>
                  <w:shd w:val="clear" w:color="auto" w:fill="auto"/>
                  <w:vAlign w:val="center"/>
                  <w:hideMark/>
                </w:tcPr>
                <w:p w:rsidR="002A251F" w:rsidRPr="001B5957" w:rsidRDefault="002A251F" w:rsidP="00E82012">
                  <w:pPr>
                    <w:pStyle w:val="1"/>
                    <w:widowControl w:val="0"/>
                    <w:shd w:val="clear" w:color="auto" w:fill="FFFFFF"/>
                    <w:spacing w:before="0" w:after="0" w:line="240" w:lineRule="auto"/>
                    <w:rPr>
                      <w:rFonts w:ascii="Times New Roman" w:hAnsi="Times New Roman" w:cs="Times New Roman"/>
                      <w:b w:val="0"/>
                      <w:sz w:val="24"/>
                      <w:szCs w:val="24"/>
                    </w:rPr>
                  </w:pPr>
                  <w:r w:rsidRPr="001B5957">
                    <w:rPr>
                      <w:rFonts w:ascii="Times New Roman" w:hAnsi="Times New Roman" w:cs="Times New Roman"/>
                      <w:b w:val="0"/>
                      <w:sz w:val="24"/>
                      <w:szCs w:val="24"/>
                    </w:rPr>
                    <w:t xml:space="preserve">Підставки під авто 3 тонни </w:t>
                  </w:r>
                  <w:r w:rsidRPr="001B5957">
                    <w:rPr>
                      <w:rFonts w:ascii="Times New Roman" w:hAnsi="Times New Roman" w:cs="Times New Roman"/>
                      <w:b w:val="0"/>
                      <w:sz w:val="24"/>
                      <w:szCs w:val="24"/>
                      <w:lang w:val="ru-RU"/>
                    </w:rPr>
                    <w:t xml:space="preserve"> (</w:t>
                  </w:r>
                  <w:r w:rsidRPr="001B5957">
                    <w:rPr>
                      <w:rFonts w:ascii="Times New Roman" w:hAnsi="Times New Roman" w:cs="Times New Roman"/>
                      <w:b w:val="0"/>
                      <w:bCs/>
                      <w:color w:val="212529"/>
                      <w:sz w:val="24"/>
                      <w:szCs w:val="24"/>
                    </w:rPr>
                    <w:t xml:space="preserve">не </w:t>
                  </w:r>
                  <w:proofErr w:type="spellStart"/>
                  <w:r w:rsidRPr="001B5957">
                    <w:rPr>
                      <w:rFonts w:ascii="Times New Roman" w:hAnsi="Times New Roman" w:cs="Times New Roman"/>
                      <w:b w:val="0"/>
                      <w:bCs/>
                      <w:color w:val="212529"/>
                      <w:sz w:val="24"/>
                      <w:szCs w:val="24"/>
                    </w:rPr>
                    <w:t>меньше</w:t>
                  </w:r>
                  <w:proofErr w:type="spellEnd"/>
                  <w:r w:rsidRPr="001B5957">
                    <w:rPr>
                      <w:rFonts w:ascii="Times New Roman" w:hAnsi="Times New Roman" w:cs="Times New Roman"/>
                      <w:b w:val="0"/>
                      <w:bCs/>
                      <w:color w:val="212529"/>
                      <w:sz w:val="24"/>
                      <w:szCs w:val="24"/>
                    </w:rPr>
                    <w:t>)</w:t>
                  </w:r>
                  <w:r w:rsidRPr="001B5957">
                    <w:rPr>
                      <w:rFonts w:ascii="Times New Roman" w:hAnsi="Times New Roman" w:cs="Times New Roman"/>
                      <w:b w:val="0"/>
                      <w:bCs/>
                      <w:color w:val="212529"/>
                      <w:sz w:val="24"/>
                      <w:szCs w:val="24"/>
                      <w:lang w:val="ru-RU"/>
                    </w:rPr>
                    <w:t xml:space="preserve"> </w:t>
                  </w:r>
                  <w:r w:rsidRPr="001B5957">
                    <w:rPr>
                      <w:rFonts w:ascii="Times New Roman" w:hAnsi="Times New Roman" w:cs="Times New Roman"/>
                      <w:b w:val="0"/>
                      <w:sz w:val="24"/>
                      <w:szCs w:val="24"/>
                    </w:rPr>
                    <w:t xml:space="preserve">(або еквівалент) - для надійної фіксації </w:t>
                  </w:r>
                </w:p>
              </w:tc>
            </w:tr>
            <w:tr w:rsidR="002A251F" w:rsidRPr="001B5957" w:rsidTr="002A251F">
              <w:trPr>
                <w:trHeight w:val="315"/>
              </w:trPr>
              <w:tc>
                <w:tcPr>
                  <w:tcW w:w="6980" w:type="dxa"/>
                  <w:tcBorders>
                    <w:top w:val="nil"/>
                    <w:left w:val="nil"/>
                    <w:bottom w:val="nil"/>
                    <w:right w:val="nil"/>
                  </w:tcBorders>
                  <w:shd w:val="clear" w:color="auto" w:fill="auto"/>
                  <w:vAlign w:val="center"/>
                  <w:hideMark/>
                </w:tcPr>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кузова автомобіля, вузла або механізму на певній</w:t>
                  </w:r>
                  <w:r w:rsidR="00E82012" w:rsidRPr="001B5957">
                    <w:rPr>
                      <w:rFonts w:ascii="Times New Roman" w:eastAsia="Times New Roman" w:hAnsi="Times New Roman" w:cs="Times New Roman"/>
                      <w:sz w:val="24"/>
                      <w:szCs w:val="24"/>
                      <w:lang w:val="ru-RU"/>
                    </w:rPr>
                    <w:t xml:space="preserve"> </w:t>
                  </w:r>
                  <w:r w:rsidRPr="001B5957">
                    <w:rPr>
                      <w:rFonts w:ascii="Times New Roman" w:eastAsia="Times New Roman" w:hAnsi="Times New Roman" w:cs="Times New Roman"/>
                      <w:sz w:val="24"/>
                      <w:szCs w:val="24"/>
                    </w:rPr>
                    <w:t>висоті</w:t>
                  </w:r>
                </w:p>
              </w:tc>
            </w:tr>
            <w:tr w:rsidR="002A251F" w:rsidRPr="001B5957" w:rsidTr="002A251F">
              <w:trPr>
                <w:trHeight w:val="315"/>
              </w:trPr>
              <w:tc>
                <w:tcPr>
                  <w:tcW w:w="6980" w:type="dxa"/>
                  <w:tcBorders>
                    <w:top w:val="nil"/>
                    <w:left w:val="nil"/>
                    <w:bottom w:val="nil"/>
                    <w:right w:val="nil"/>
                  </w:tcBorders>
                  <w:shd w:val="clear" w:color="auto" w:fill="auto"/>
                  <w:vAlign w:val="center"/>
                  <w:hideMark/>
                </w:tcPr>
                <w:p w:rsidR="00E82012" w:rsidRPr="001B5957" w:rsidRDefault="002A251F" w:rsidP="00E82012">
                  <w:pPr>
                    <w:widowControl w:val="0"/>
                    <w:spacing w:after="0" w:line="240" w:lineRule="auto"/>
                    <w:rPr>
                      <w:rFonts w:ascii="Times New Roman" w:eastAsia="Times New Roman" w:hAnsi="Times New Roman" w:cs="Times New Roman"/>
                      <w:sz w:val="24"/>
                      <w:szCs w:val="24"/>
                      <w:lang w:val="ru-RU"/>
                    </w:rPr>
                  </w:pPr>
                  <w:r w:rsidRPr="001B5957">
                    <w:rPr>
                      <w:rFonts w:ascii="Times New Roman" w:eastAsia="Times New Roman" w:hAnsi="Times New Roman" w:cs="Times New Roman"/>
                      <w:sz w:val="24"/>
                      <w:szCs w:val="24"/>
                    </w:rPr>
                    <w:t xml:space="preserve">Проста і надійна конструкція забезпечить безпеку </w:t>
                  </w:r>
                </w:p>
                <w:p w:rsidR="002A251F" w:rsidRPr="001B5957" w:rsidRDefault="002A251F"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слюсарю</w:t>
                  </w:r>
                  <w:r w:rsidR="00E82012" w:rsidRPr="001B5957">
                    <w:rPr>
                      <w:rFonts w:ascii="Times New Roman" w:eastAsia="Times New Roman" w:hAnsi="Times New Roman" w:cs="Times New Roman"/>
                      <w:sz w:val="24"/>
                      <w:szCs w:val="24"/>
                    </w:rPr>
                    <w:t xml:space="preserve"> при обслуговуванні автомобіля в безпосередній</w:t>
                  </w:r>
                </w:p>
              </w:tc>
            </w:tr>
            <w:tr w:rsidR="002A251F" w:rsidRPr="001B5957" w:rsidTr="002A251F">
              <w:trPr>
                <w:trHeight w:val="315"/>
              </w:trPr>
              <w:tc>
                <w:tcPr>
                  <w:tcW w:w="6980" w:type="dxa"/>
                  <w:tcBorders>
                    <w:top w:val="nil"/>
                    <w:left w:val="nil"/>
                    <w:bottom w:val="nil"/>
                    <w:right w:val="nil"/>
                  </w:tcBorders>
                  <w:shd w:val="clear" w:color="auto" w:fill="auto"/>
                  <w:vAlign w:val="center"/>
                  <w:hideMark/>
                </w:tcPr>
                <w:p w:rsidR="002A251F" w:rsidRPr="001B5957" w:rsidRDefault="00E82012"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близькості, або під кузовом. Шток підставки</w:t>
                  </w:r>
                </w:p>
              </w:tc>
            </w:tr>
            <w:tr w:rsidR="00C25EF4" w:rsidRPr="001B5957" w:rsidTr="002A251F">
              <w:trPr>
                <w:trHeight w:val="315"/>
              </w:trPr>
              <w:tc>
                <w:tcPr>
                  <w:tcW w:w="6980" w:type="dxa"/>
                  <w:tcBorders>
                    <w:top w:val="nil"/>
                    <w:left w:val="nil"/>
                    <w:bottom w:val="nil"/>
                    <w:right w:val="nil"/>
                  </w:tcBorders>
                  <w:shd w:val="clear" w:color="auto" w:fill="auto"/>
                  <w:vAlign w:val="center"/>
                  <w:hideMark/>
                </w:tcPr>
                <w:p w:rsidR="00C25EF4" w:rsidRPr="001B5957" w:rsidRDefault="00C25EF4" w:rsidP="003F0E3B">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 xml:space="preserve">висувний регульований. Конструкція з чотирма опорами </w:t>
                  </w:r>
                </w:p>
              </w:tc>
            </w:tr>
            <w:tr w:rsidR="00C25EF4" w:rsidRPr="001B5957" w:rsidTr="00BB4094">
              <w:trPr>
                <w:trHeight w:val="315"/>
              </w:trPr>
              <w:tc>
                <w:tcPr>
                  <w:tcW w:w="6980" w:type="dxa"/>
                  <w:tcBorders>
                    <w:top w:val="nil"/>
                    <w:left w:val="nil"/>
                    <w:bottom w:val="nil"/>
                    <w:right w:val="nil"/>
                  </w:tcBorders>
                  <w:shd w:val="clear" w:color="auto" w:fill="auto"/>
                  <w:vAlign w:val="center"/>
                  <w:hideMark/>
                </w:tcPr>
                <w:p w:rsidR="00C25EF4" w:rsidRPr="001B5957" w:rsidRDefault="00C25EF4" w:rsidP="00BB4094">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ідеально підходить для нерівних підлогових покриттів.</w:t>
                  </w:r>
                </w:p>
              </w:tc>
            </w:tr>
            <w:tr w:rsidR="00C25EF4" w:rsidRPr="001B5957" w:rsidTr="00C25EF4">
              <w:trPr>
                <w:trHeight w:val="315"/>
              </w:trPr>
              <w:tc>
                <w:tcPr>
                  <w:tcW w:w="6980" w:type="dxa"/>
                  <w:tcBorders>
                    <w:top w:val="nil"/>
                    <w:left w:val="nil"/>
                    <w:bottom w:val="nil"/>
                    <w:right w:val="nil"/>
                  </w:tcBorders>
                  <w:shd w:val="clear" w:color="auto" w:fill="auto"/>
                  <w:vAlign w:val="center"/>
                </w:tcPr>
                <w:p w:rsidR="00C25EF4" w:rsidRPr="001B5957" w:rsidRDefault="00C25EF4"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Вантажопідйомність, т 6</w:t>
                  </w:r>
                </w:p>
              </w:tc>
            </w:tr>
            <w:tr w:rsidR="00C25EF4" w:rsidRPr="001B5957" w:rsidTr="002A251F">
              <w:trPr>
                <w:trHeight w:val="315"/>
              </w:trPr>
              <w:tc>
                <w:tcPr>
                  <w:tcW w:w="6980" w:type="dxa"/>
                  <w:tcBorders>
                    <w:top w:val="nil"/>
                    <w:left w:val="nil"/>
                    <w:bottom w:val="nil"/>
                    <w:right w:val="nil"/>
                  </w:tcBorders>
                  <w:shd w:val="clear" w:color="auto" w:fill="auto"/>
                  <w:vAlign w:val="center"/>
                  <w:hideMark/>
                </w:tcPr>
                <w:p w:rsidR="00C25EF4" w:rsidRPr="001B5957" w:rsidRDefault="00C25EF4"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Мінімальна висота підхвату, мм 390</w:t>
                  </w:r>
                </w:p>
              </w:tc>
            </w:tr>
            <w:tr w:rsidR="00C25EF4" w:rsidRPr="001B5957" w:rsidTr="002A251F">
              <w:trPr>
                <w:trHeight w:val="315"/>
              </w:trPr>
              <w:tc>
                <w:tcPr>
                  <w:tcW w:w="6980" w:type="dxa"/>
                  <w:tcBorders>
                    <w:top w:val="nil"/>
                    <w:left w:val="nil"/>
                    <w:bottom w:val="nil"/>
                    <w:right w:val="nil"/>
                  </w:tcBorders>
                  <w:shd w:val="clear" w:color="auto" w:fill="auto"/>
                  <w:vAlign w:val="center"/>
                  <w:hideMark/>
                </w:tcPr>
                <w:p w:rsidR="00C25EF4" w:rsidRPr="001B5957" w:rsidRDefault="00C25EF4"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Максимальна висота підхвату, мм 605</w:t>
                  </w:r>
                </w:p>
              </w:tc>
            </w:tr>
            <w:tr w:rsidR="00C25EF4" w:rsidRPr="001B5957" w:rsidTr="002A251F">
              <w:trPr>
                <w:trHeight w:val="315"/>
              </w:trPr>
              <w:tc>
                <w:tcPr>
                  <w:tcW w:w="6980" w:type="dxa"/>
                  <w:tcBorders>
                    <w:top w:val="nil"/>
                    <w:left w:val="nil"/>
                    <w:bottom w:val="nil"/>
                    <w:right w:val="nil"/>
                  </w:tcBorders>
                  <w:shd w:val="clear" w:color="auto" w:fill="auto"/>
                  <w:vAlign w:val="center"/>
                  <w:hideMark/>
                </w:tcPr>
                <w:p w:rsidR="00C25EF4" w:rsidRPr="001B5957" w:rsidRDefault="00C25EF4"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Вага, кг 8,2</w:t>
                  </w:r>
                </w:p>
              </w:tc>
            </w:tr>
            <w:tr w:rsidR="00C25EF4" w:rsidRPr="001B5957" w:rsidTr="002A251F">
              <w:trPr>
                <w:trHeight w:val="315"/>
              </w:trPr>
              <w:tc>
                <w:tcPr>
                  <w:tcW w:w="6980" w:type="dxa"/>
                  <w:tcBorders>
                    <w:top w:val="nil"/>
                    <w:left w:val="nil"/>
                    <w:bottom w:val="nil"/>
                    <w:right w:val="nil"/>
                  </w:tcBorders>
                  <w:shd w:val="clear" w:color="auto" w:fill="auto"/>
                  <w:vAlign w:val="center"/>
                  <w:hideMark/>
                </w:tcPr>
                <w:p w:rsidR="00C25EF4" w:rsidRPr="001B5957" w:rsidRDefault="00C25EF4" w:rsidP="00E82012">
                  <w:pPr>
                    <w:widowControl w:val="0"/>
                    <w:spacing w:after="0" w:line="240" w:lineRule="auto"/>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Виробник: KING TONY, Тайвань</w:t>
                  </w:r>
                </w:p>
              </w:tc>
            </w:tr>
            <w:tr w:rsidR="00C25EF4" w:rsidRPr="001B5957" w:rsidTr="00C25EF4">
              <w:trPr>
                <w:trHeight w:val="85"/>
              </w:trPr>
              <w:tc>
                <w:tcPr>
                  <w:tcW w:w="6980" w:type="dxa"/>
                  <w:tcBorders>
                    <w:top w:val="nil"/>
                    <w:left w:val="nil"/>
                    <w:bottom w:val="nil"/>
                    <w:right w:val="nil"/>
                  </w:tcBorders>
                  <w:shd w:val="clear" w:color="auto" w:fill="auto"/>
                  <w:vAlign w:val="center"/>
                  <w:hideMark/>
                </w:tcPr>
                <w:p w:rsidR="00C25EF4" w:rsidRPr="001B5957" w:rsidRDefault="00C25EF4" w:rsidP="00E82012">
                  <w:pPr>
                    <w:widowControl w:val="0"/>
                    <w:spacing w:after="0" w:line="240" w:lineRule="auto"/>
                    <w:rPr>
                      <w:rFonts w:ascii="Times New Roman" w:eastAsia="Times New Roman" w:hAnsi="Times New Roman" w:cs="Times New Roman"/>
                      <w:sz w:val="24"/>
                      <w:szCs w:val="24"/>
                    </w:rPr>
                  </w:pPr>
                </w:p>
              </w:tc>
            </w:tr>
          </w:tbl>
          <w:p w:rsidR="002A251F" w:rsidRPr="001B5957" w:rsidRDefault="002A251F" w:rsidP="00E82012">
            <w:pPr>
              <w:pStyle w:val="1"/>
              <w:widowControl w:val="0"/>
              <w:spacing w:before="0" w:after="0" w:line="240" w:lineRule="auto"/>
              <w:textAlignment w:val="baseline"/>
              <w:rPr>
                <w:rFonts w:ascii="Times New Roman" w:hAnsi="Times New Roman" w:cs="Times New Roman"/>
                <w:b w:val="0"/>
                <w:color w:val="221F1F"/>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251F" w:rsidRPr="001B5957" w:rsidRDefault="002A251F" w:rsidP="00E82012">
            <w:pPr>
              <w:widowControl w:val="0"/>
              <w:spacing w:after="0" w:line="240" w:lineRule="auto"/>
              <w:ind w:left="74"/>
              <w:rPr>
                <w:rFonts w:ascii="Times New Roman" w:eastAsia="Times New Roman" w:hAnsi="Times New Roman" w:cs="Times New Roman"/>
                <w:sz w:val="24"/>
                <w:szCs w:val="24"/>
              </w:rPr>
            </w:pPr>
            <w:r w:rsidRPr="001B5957">
              <w:rPr>
                <w:rFonts w:ascii="Times New Roman" w:eastAsia="Times New Roman" w:hAnsi="Times New Roman" w:cs="Times New Roman"/>
                <w:sz w:val="24"/>
                <w:szCs w:val="24"/>
              </w:rPr>
              <w:t>4</w:t>
            </w:r>
          </w:p>
        </w:tc>
      </w:tr>
    </w:tbl>
    <w:p w:rsidR="00D27A6F" w:rsidRPr="001B5957" w:rsidRDefault="00D27A6F" w:rsidP="00E82012">
      <w:pPr>
        <w:spacing w:after="0" w:line="240" w:lineRule="auto"/>
        <w:jc w:val="center"/>
        <w:rPr>
          <w:rFonts w:ascii="Times New Roman" w:hAnsi="Times New Roman" w:cs="Times New Roman"/>
          <w:color w:val="333333"/>
          <w:sz w:val="21"/>
          <w:szCs w:val="21"/>
          <w:lang w:val="ru-RU"/>
        </w:rPr>
      </w:pPr>
    </w:p>
    <w:p w:rsidR="00D27A6F" w:rsidRPr="001B5957" w:rsidRDefault="00D27A6F" w:rsidP="00A66FB6">
      <w:pPr>
        <w:spacing w:after="0" w:line="240" w:lineRule="auto"/>
        <w:ind w:firstLine="567"/>
        <w:jc w:val="both"/>
        <w:rPr>
          <w:rFonts w:ascii="Times New Roman" w:hAnsi="Times New Roman" w:cs="Times New Roman"/>
          <w:sz w:val="24"/>
          <w:szCs w:val="24"/>
        </w:rPr>
      </w:pPr>
      <w:r w:rsidRPr="001B5957">
        <w:rPr>
          <w:rFonts w:ascii="Times New Roman" w:hAnsi="Times New Roman" w:cs="Times New Roman"/>
          <w:sz w:val="24"/>
          <w:szCs w:val="24"/>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 Під виразом «еквівалент» розуміється, що всі </w:t>
      </w:r>
      <w:r w:rsidRPr="001B5957">
        <w:rPr>
          <w:rFonts w:ascii="Times New Roman" w:hAnsi="Times New Roman" w:cs="Times New Roman"/>
          <w:sz w:val="24"/>
          <w:szCs w:val="24"/>
        </w:rPr>
        <w:lastRenderedPageBreak/>
        <w:t>технічні характеристики співпадають, тобто товар за всіма характеристиками повинен бути ідентичним.</w:t>
      </w:r>
    </w:p>
    <w:p w:rsidR="00D27A6F" w:rsidRPr="001B5957" w:rsidRDefault="00D27A6F" w:rsidP="00A66FB6">
      <w:pPr>
        <w:spacing w:after="0" w:line="240" w:lineRule="auto"/>
        <w:ind w:firstLine="567"/>
        <w:jc w:val="both"/>
        <w:rPr>
          <w:rFonts w:ascii="Times New Roman" w:hAnsi="Times New Roman" w:cs="Times New Roman"/>
          <w:sz w:val="24"/>
          <w:szCs w:val="24"/>
        </w:rPr>
      </w:pPr>
      <w:r w:rsidRPr="001B5957">
        <w:rPr>
          <w:rFonts w:ascii="Times New Roman" w:hAnsi="Times New Roman" w:cs="Times New Roman"/>
          <w:sz w:val="24"/>
          <w:szCs w:val="24"/>
        </w:rPr>
        <w:t>Обґрунтування необхідності посилання на конкретну торгову марку (виробника тощо): замовник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 вимогам та потребам замовника. Тому, для дотримання принципів Закону України «Про публічні закупівлі», а саме максимальної економії, ефективності та пропорційності, замовником було прийнято рішення  провести закупівлю саме даного товару.</w:t>
      </w:r>
    </w:p>
    <w:p w:rsidR="00D27A6F" w:rsidRPr="001B5957" w:rsidRDefault="00D27A6F" w:rsidP="00A66FB6">
      <w:pPr>
        <w:spacing w:after="0" w:line="240" w:lineRule="auto"/>
        <w:ind w:firstLine="567"/>
        <w:jc w:val="both"/>
        <w:rPr>
          <w:rFonts w:ascii="Times New Roman" w:hAnsi="Times New Roman" w:cs="Times New Roman"/>
          <w:sz w:val="24"/>
          <w:szCs w:val="24"/>
        </w:rPr>
      </w:pPr>
      <w:r w:rsidRPr="001B5957">
        <w:rPr>
          <w:rFonts w:ascii="Times New Roman" w:hAnsi="Times New Roman" w:cs="Times New Roman"/>
          <w:sz w:val="24"/>
          <w:szCs w:val="24"/>
        </w:rPr>
        <w:t>Якщо учасником пропонується еквівалент товару до того, що вимагається замовником, додатково у складі пропозиції необхідно надати таблицю за встановленою 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технічних вимогах замовника.</w:t>
      </w:r>
    </w:p>
    <w:p w:rsidR="00D27A6F" w:rsidRPr="001B5957" w:rsidRDefault="00D27A6F" w:rsidP="00A66FB6">
      <w:pPr>
        <w:spacing w:after="0" w:line="240" w:lineRule="auto"/>
        <w:ind w:firstLine="567"/>
        <w:jc w:val="both"/>
        <w:rPr>
          <w:rFonts w:ascii="Times New Roman" w:hAnsi="Times New Roman" w:cs="Times New Roman"/>
          <w:sz w:val="24"/>
          <w:szCs w:val="24"/>
        </w:rPr>
      </w:pPr>
      <w:r w:rsidRPr="001B5957">
        <w:rPr>
          <w:rFonts w:ascii="Times New Roman" w:hAnsi="Times New Roman" w:cs="Times New Roman"/>
          <w:sz w:val="24"/>
          <w:szCs w:val="24"/>
        </w:rPr>
        <w:t xml:space="preserve">Також додатково до таблиці або окремо бажано надати пояснення, що в складі пропозиції подається еквівалент. </w:t>
      </w:r>
    </w:p>
    <w:p w:rsidR="00D27A6F" w:rsidRPr="001B5957" w:rsidRDefault="00D27A6F" w:rsidP="00A66FB6">
      <w:pPr>
        <w:spacing w:after="0" w:line="240" w:lineRule="auto"/>
        <w:ind w:firstLine="567"/>
        <w:jc w:val="right"/>
        <w:rPr>
          <w:rFonts w:ascii="Times New Roman" w:hAnsi="Times New Roman" w:cs="Times New Roman"/>
          <w:sz w:val="24"/>
          <w:szCs w:val="24"/>
        </w:rPr>
      </w:pPr>
      <w:r w:rsidRPr="001B5957">
        <w:rPr>
          <w:rFonts w:ascii="Times New Roman" w:hAnsi="Times New Roman" w:cs="Times New Roman"/>
          <w:sz w:val="24"/>
          <w:szCs w:val="24"/>
        </w:rPr>
        <w:t>Порівняльна форма</w:t>
      </w:r>
    </w:p>
    <w:tbl>
      <w:tblPr>
        <w:tblStyle w:val="a7"/>
        <w:tblW w:w="0" w:type="auto"/>
        <w:tblLook w:val="04A0" w:firstRow="1" w:lastRow="0" w:firstColumn="1" w:lastColumn="0" w:noHBand="0" w:noVBand="1"/>
      </w:tblPr>
      <w:tblGrid>
        <w:gridCol w:w="4856"/>
        <w:gridCol w:w="4857"/>
      </w:tblGrid>
      <w:tr w:rsidR="00D27A6F" w:rsidRPr="001B5957" w:rsidTr="003D1CA7">
        <w:tc>
          <w:tcPr>
            <w:tcW w:w="5210" w:type="dxa"/>
          </w:tcPr>
          <w:p w:rsidR="00D27A6F" w:rsidRPr="001B5957" w:rsidRDefault="00D27A6F" w:rsidP="00A66FB6">
            <w:pPr>
              <w:ind w:firstLine="567"/>
              <w:jc w:val="both"/>
              <w:rPr>
                <w:rFonts w:ascii="Times New Roman" w:hAnsi="Times New Roman" w:cs="Times New Roman"/>
                <w:i/>
                <w:sz w:val="24"/>
                <w:szCs w:val="24"/>
              </w:rPr>
            </w:pPr>
            <w:r w:rsidRPr="001B5957">
              <w:rPr>
                <w:rFonts w:ascii="Times New Roman" w:hAnsi="Times New Roman" w:cs="Times New Roman"/>
                <w:i/>
                <w:sz w:val="24"/>
                <w:szCs w:val="24"/>
              </w:rPr>
              <w:t>Точна назва товару та основні технічні та якісні характеристики товару, що вимагаються Замовником</w:t>
            </w:r>
          </w:p>
        </w:tc>
        <w:tc>
          <w:tcPr>
            <w:tcW w:w="5211" w:type="dxa"/>
          </w:tcPr>
          <w:p w:rsidR="00D27A6F" w:rsidRPr="001B5957" w:rsidRDefault="00D27A6F" w:rsidP="00A66FB6">
            <w:pPr>
              <w:ind w:firstLine="567"/>
              <w:jc w:val="both"/>
              <w:rPr>
                <w:rFonts w:ascii="Times New Roman" w:hAnsi="Times New Roman" w:cs="Times New Roman"/>
                <w:i/>
                <w:sz w:val="24"/>
                <w:szCs w:val="24"/>
              </w:rPr>
            </w:pPr>
            <w:r w:rsidRPr="001B5957">
              <w:rPr>
                <w:rFonts w:ascii="Times New Roman" w:hAnsi="Times New Roman" w:cs="Times New Roman"/>
                <w:i/>
                <w:sz w:val="24"/>
                <w:szCs w:val="24"/>
              </w:rPr>
              <w:t>Точна назва еквіваленту товару та основні технічні та якісні характеристики товару, що пропонується учасником</w:t>
            </w:r>
          </w:p>
        </w:tc>
      </w:tr>
      <w:tr w:rsidR="00D27A6F" w:rsidRPr="001B5957" w:rsidTr="003D1CA7">
        <w:tc>
          <w:tcPr>
            <w:tcW w:w="5210" w:type="dxa"/>
          </w:tcPr>
          <w:p w:rsidR="00D27A6F" w:rsidRPr="001B5957" w:rsidRDefault="00D27A6F" w:rsidP="00A66FB6">
            <w:pPr>
              <w:ind w:firstLine="567"/>
              <w:jc w:val="both"/>
              <w:rPr>
                <w:rFonts w:ascii="Times New Roman" w:hAnsi="Times New Roman" w:cs="Times New Roman"/>
                <w:sz w:val="24"/>
                <w:szCs w:val="24"/>
              </w:rPr>
            </w:pPr>
          </w:p>
        </w:tc>
        <w:tc>
          <w:tcPr>
            <w:tcW w:w="5211" w:type="dxa"/>
          </w:tcPr>
          <w:p w:rsidR="00D27A6F" w:rsidRPr="001B5957" w:rsidRDefault="00D27A6F" w:rsidP="00A66FB6">
            <w:pPr>
              <w:ind w:firstLine="567"/>
              <w:jc w:val="both"/>
              <w:rPr>
                <w:rFonts w:ascii="Times New Roman" w:hAnsi="Times New Roman" w:cs="Times New Roman"/>
                <w:sz w:val="24"/>
                <w:szCs w:val="24"/>
              </w:rPr>
            </w:pPr>
          </w:p>
        </w:tc>
      </w:tr>
    </w:tbl>
    <w:p w:rsidR="00D27A6F" w:rsidRPr="001B5957" w:rsidRDefault="00D27A6F" w:rsidP="00A66FB6">
      <w:pPr>
        <w:tabs>
          <w:tab w:val="left" w:pos="284"/>
        </w:tabs>
        <w:spacing w:after="0" w:line="240" w:lineRule="auto"/>
        <w:ind w:firstLine="567"/>
        <w:jc w:val="both"/>
        <w:rPr>
          <w:rFonts w:ascii="Times New Roman" w:hAnsi="Times New Roman" w:cs="Times New Roman"/>
          <w:sz w:val="24"/>
          <w:szCs w:val="24"/>
        </w:rPr>
      </w:pPr>
      <w:r w:rsidRPr="001B5957">
        <w:rPr>
          <w:rFonts w:ascii="Times New Roman" w:hAnsi="Times New Roman" w:cs="Times New Roman"/>
          <w:sz w:val="24"/>
          <w:szCs w:val="24"/>
          <w:lang w:val="ru-RU"/>
        </w:rPr>
        <w:tab/>
      </w:r>
      <w:r w:rsidRPr="001B5957">
        <w:rPr>
          <w:rFonts w:ascii="Times New Roman" w:hAnsi="Times New Roman" w:cs="Times New Roman"/>
          <w:sz w:val="24"/>
          <w:szCs w:val="24"/>
        </w:rPr>
        <w:t xml:space="preserve"> </w:t>
      </w:r>
      <w:r w:rsidRPr="001B5957">
        <w:rPr>
          <w:rFonts w:ascii="Times New Roman" w:eastAsia="Times New Roman" w:hAnsi="Times New Roman" w:cs="Times New Roman"/>
          <w:sz w:val="24"/>
          <w:szCs w:val="24"/>
          <w:lang w:eastAsia="uk-UA"/>
        </w:rPr>
        <w:t>Строк гарантії на товар становить __ (</w:t>
      </w:r>
      <w:r w:rsidRPr="001B5957">
        <w:rPr>
          <w:rFonts w:ascii="Times New Roman" w:eastAsia="Times New Roman" w:hAnsi="Times New Roman" w:cs="Times New Roman"/>
          <w:i/>
          <w:sz w:val="24"/>
          <w:szCs w:val="24"/>
          <w:lang w:eastAsia="uk-UA"/>
        </w:rPr>
        <w:t>прописом</w:t>
      </w:r>
      <w:r w:rsidRPr="001B5957">
        <w:rPr>
          <w:rFonts w:ascii="Times New Roman" w:eastAsia="Times New Roman" w:hAnsi="Times New Roman" w:cs="Times New Roman"/>
          <w:sz w:val="24"/>
          <w:szCs w:val="24"/>
          <w:lang w:eastAsia="uk-UA"/>
        </w:rPr>
        <w:t>) місяців (</w:t>
      </w:r>
      <w:r w:rsidRPr="001B5957">
        <w:rPr>
          <w:rFonts w:ascii="Times New Roman" w:eastAsia="Times New Roman" w:hAnsi="Times New Roman" w:cs="Times New Roman"/>
          <w:i/>
          <w:sz w:val="24"/>
          <w:szCs w:val="24"/>
          <w:lang w:eastAsia="uk-UA"/>
        </w:rPr>
        <w:t>заповнюється згідно з тендерною пропозицією переможця закупівлі, але не менше 12 місяців</w:t>
      </w:r>
      <w:r w:rsidRPr="001B5957">
        <w:rPr>
          <w:rFonts w:ascii="Times New Roman" w:eastAsia="Times New Roman" w:hAnsi="Times New Roman" w:cs="Times New Roman"/>
          <w:sz w:val="24"/>
          <w:szCs w:val="24"/>
          <w:lang w:eastAsia="uk-UA"/>
        </w:rPr>
        <w:t>) з дати підписання представниками Сторін видаткової накладної та продовжується на строк заміни неякісного товару на якісний або виконання ремонту у гарантійний період. Зазначений строк обчислюється від дня, коли Покупець звернувся до Постачальника з повідомленням (рекламацією), до дня заміни неякісного товару на якісний або виконання гарантійного ремонту.</w:t>
      </w:r>
    </w:p>
    <w:p w:rsidR="00D27A6F" w:rsidRPr="001B5957" w:rsidRDefault="00D27A6F" w:rsidP="00A66FB6">
      <w:pPr>
        <w:tabs>
          <w:tab w:val="left" w:pos="284"/>
        </w:tabs>
        <w:spacing w:after="0" w:line="240" w:lineRule="auto"/>
        <w:ind w:firstLine="567"/>
        <w:jc w:val="both"/>
        <w:rPr>
          <w:rFonts w:ascii="Times New Roman" w:hAnsi="Times New Roman" w:cs="Times New Roman"/>
          <w:highlight w:val="green"/>
        </w:rPr>
      </w:pPr>
      <w:r w:rsidRPr="001B5957">
        <w:rPr>
          <w:rFonts w:ascii="Times New Roman" w:hAnsi="Times New Roman" w:cs="Times New Roman"/>
          <w:i/>
          <w:highlight w:val="green"/>
        </w:rPr>
        <w:t>На підтвердження Учасник повинен надати гарантійний лист у довільній формі в якому має бути вказаний гарантійний термін (строк),</w:t>
      </w:r>
      <w:r w:rsidRPr="001B5957">
        <w:rPr>
          <w:rFonts w:ascii="Times New Roman" w:hAnsi="Times New Roman" w:cs="Times New Roman"/>
          <w:highlight w:val="green"/>
        </w:rPr>
        <w:t xml:space="preserve"> </w:t>
      </w:r>
      <w:r w:rsidRPr="001B5957">
        <w:rPr>
          <w:rFonts w:ascii="Times New Roman" w:hAnsi="Times New Roman" w:cs="Times New Roman"/>
          <w:i/>
          <w:highlight w:val="green"/>
        </w:rPr>
        <w:t>запропонованого ним товару та відповідність іншим вимогам зазначеним в даному пункті</w:t>
      </w:r>
      <w:r w:rsidRPr="001B5957">
        <w:rPr>
          <w:rFonts w:ascii="Times New Roman" w:hAnsi="Times New Roman" w:cs="Times New Roman"/>
          <w:highlight w:val="green"/>
        </w:rPr>
        <w:t>.</w:t>
      </w:r>
    </w:p>
    <w:p w:rsidR="00D27A6F" w:rsidRPr="001B5957" w:rsidRDefault="00D27A6F" w:rsidP="00A66FB6">
      <w:pPr>
        <w:tabs>
          <w:tab w:val="left" w:pos="284"/>
        </w:tabs>
        <w:spacing w:after="0" w:line="240" w:lineRule="auto"/>
        <w:ind w:firstLine="567"/>
        <w:jc w:val="both"/>
        <w:rPr>
          <w:rFonts w:ascii="Times New Roman" w:hAnsi="Times New Roman" w:cs="Times New Roman"/>
          <w:sz w:val="24"/>
          <w:szCs w:val="24"/>
          <w:highlight w:val="green"/>
        </w:rPr>
      </w:pPr>
      <w:r w:rsidRPr="001B5957">
        <w:rPr>
          <w:rFonts w:ascii="Times New Roman" w:hAnsi="Times New Roman" w:cs="Times New Roman"/>
          <w:sz w:val="24"/>
          <w:szCs w:val="24"/>
          <w:highlight w:val="green"/>
        </w:rPr>
        <w:t>Доставка, завантаження та розвантаження товару на складі Покупця здійснюється Постачальником за власний рахунок.</w:t>
      </w:r>
    </w:p>
    <w:p w:rsidR="00D27A6F" w:rsidRPr="001B5957" w:rsidRDefault="00D27A6F" w:rsidP="00A66FB6">
      <w:pPr>
        <w:shd w:val="clear" w:color="auto" w:fill="FFFFFF"/>
        <w:spacing w:after="0" w:line="240" w:lineRule="auto"/>
        <w:ind w:firstLine="567"/>
        <w:jc w:val="both"/>
        <w:rPr>
          <w:rFonts w:ascii="Times New Roman" w:eastAsia="Times New Roman" w:hAnsi="Times New Roman" w:cs="Times New Roman"/>
          <w:color w:val="4A86E8"/>
          <w:sz w:val="24"/>
          <w:szCs w:val="24"/>
        </w:rPr>
      </w:pPr>
      <w:r w:rsidRPr="001B5957">
        <w:rPr>
          <w:rFonts w:ascii="Times New Roman" w:eastAsia="Times New Roman" w:hAnsi="Times New Roman" w:cs="Times New Roman"/>
          <w:b/>
          <w:i/>
          <w:color w:val="4A86E8"/>
          <w:sz w:val="24"/>
          <w:szCs w:val="24"/>
        </w:rPr>
        <w:t xml:space="preserve"> </w:t>
      </w:r>
      <w:r w:rsidRPr="001B5957">
        <w:rPr>
          <w:rFonts w:ascii="Times New Roman" w:eastAsia="Times New Roman" w:hAnsi="Times New Roman" w:cs="Times New Roman"/>
          <w:color w:val="4A86E8"/>
          <w:sz w:val="24"/>
          <w:szCs w:val="24"/>
        </w:rPr>
        <w:t xml:space="preserve">У зв’язку із тим, що </w:t>
      </w:r>
      <w:r w:rsidRPr="001B5957">
        <w:rPr>
          <w:rFonts w:ascii="Times New Roman" w:eastAsia="Times New Roman" w:hAnsi="Times New Roman" w:cs="Times New Roman"/>
          <w:b/>
          <w:color w:val="4A86E8"/>
          <w:sz w:val="24"/>
          <w:szCs w:val="24"/>
        </w:rPr>
        <w:t>вартість оголошеного замовником предмета закупівлі дорівнює або перевищує 200 тисяч гривень</w:t>
      </w:r>
      <w:r w:rsidRPr="001B5957">
        <w:rPr>
          <w:rFonts w:ascii="Times New Roman" w:eastAsia="Times New Roman" w:hAnsi="Times New Roman" w:cs="Times New Roman"/>
          <w:color w:val="4A86E8"/>
          <w:sz w:val="24"/>
          <w:szCs w:val="24"/>
        </w:rPr>
        <w:t xml:space="preserve">, </w:t>
      </w:r>
      <w:r w:rsidRPr="001B5957">
        <w:rPr>
          <w:rFonts w:ascii="Times New Roman" w:eastAsia="Times New Roman" w:hAnsi="Times New Roman" w:cs="Times New Roman"/>
          <w:b/>
          <w:color w:val="4A86E8"/>
          <w:sz w:val="24"/>
          <w:szCs w:val="24"/>
        </w:rPr>
        <w:t>надається гарантійний лист</w:t>
      </w:r>
      <w:r w:rsidRPr="001B5957">
        <w:rPr>
          <w:rFonts w:ascii="Times New Roman" w:eastAsia="Times New Roman" w:hAnsi="Times New Roman" w:cs="Times New Roman"/>
          <w:color w:val="4A86E8"/>
          <w:sz w:val="24"/>
          <w:szCs w:val="24"/>
        </w:rPr>
        <w:t xml:space="preserve">, яким учасник гарантує, що ступінь локалізації товару, визначеного підпунктом 2 пункту 6-1 Прикінцевих та перехідних положень Закону, що є предметом закупівлі, </w:t>
      </w:r>
      <w:r w:rsidRPr="001B5957">
        <w:rPr>
          <w:rFonts w:ascii="Times New Roman" w:eastAsia="Times New Roman" w:hAnsi="Times New Roman" w:cs="Times New Roman"/>
          <w:b/>
          <w:i/>
          <w:color w:val="FF0000"/>
          <w:sz w:val="24"/>
          <w:szCs w:val="24"/>
        </w:rPr>
        <w:t>дорівнює чи перевищує 15 відсотків</w:t>
      </w:r>
      <w:r w:rsidRPr="001B5957">
        <w:rPr>
          <w:rFonts w:ascii="Times New Roman" w:eastAsia="Times New Roman" w:hAnsi="Times New Roman" w:cs="Times New Roman"/>
          <w:color w:val="4A86E8"/>
          <w:sz w:val="24"/>
          <w:szCs w:val="24"/>
        </w:rPr>
        <w:t xml:space="preserve">, а також містить інформацію про включення такого товару до Переліку та відповідний пункт Переліку, за яким відображається інформація про товар </w:t>
      </w:r>
      <w:r w:rsidRPr="001B5957">
        <w:rPr>
          <w:rFonts w:ascii="Times New Roman" w:eastAsia="Times New Roman" w:hAnsi="Times New Roman" w:cs="Times New Roman"/>
          <w:i/>
          <w:color w:val="4A86E8"/>
          <w:sz w:val="24"/>
          <w:szCs w:val="24"/>
        </w:rPr>
        <w:t>(інформація про включення такого товару до Переліку та відповідний пункт Переліку, за яким відображається інформація про товар, не зазначаються у разі відсутності Переліку в загальному доступі</w:t>
      </w:r>
      <w:r w:rsidRPr="001B5957">
        <w:rPr>
          <w:rFonts w:ascii="Times New Roman" w:eastAsia="Times New Roman" w:hAnsi="Times New Roman" w:cs="Times New Roman"/>
          <w:color w:val="4A86E8"/>
          <w:sz w:val="24"/>
          <w:szCs w:val="24"/>
        </w:rPr>
        <w:t>).</w:t>
      </w:r>
    </w:p>
    <w:p w:rsidR="00D27A6F" w:rsidRPr="001B5957" w:rsidRDefault="00D27A6F" w:rsidP="00A66FB6">
      <w:pPr>
        <w:shd w:val="clear" w:color="auto" w:fill="FFFFFF"/>
        <w:spacing w:after="0" w:line="240" w:lineRule="auto"/>
        <w:ind w:firstLine="567"/>
        <w:jc w:val="both"/>
        <w:rPr>
          <w:rFonts w:ascii="Times New Roman" w:hAnsi="Times New Roman" w:cs="Times New Roman"/>
          <w:i/>
        </w:rPr>
      </w:pPr>
      <w:r w:rsidRPr="001B5957">
        <w:rPr>
          <w:rFonts w:ascii="Times New Roman" w:eastAsia="Times New Roman" w:hAnsi="Times New Roman" w:cs="Times New Roman"/>
          <w:b/>
          <w:color w:val="4A86E8"/>
          <w:sz w:val="24"/>
          <w:szCs w:val="24"/>
        </w:rPr>
        <w:t>Вимога щодо надання гарантійного листа не застосовується</w:t>
      </w:r>
      <w:r w:rsidRPr="001B5957">
        <w:rPr>
          <w:rFonts w:ascii="Times New Roman" w:eastAsia="Times New Roman" w:hAnsi="Times New Roman" w:cs="Times New Roman"/>
          <w:color w:val="4A86E8"/>
          <w:sz w:val="24"/>
          <w:szCs w:val="24"/>
        </w:rPr>
        <w:t xml:space="preserve"> до закупівель товарів, вартість яких дорівнює або перевищує суми, зазначені в Угоді про державні закупівлі, укладеній 15 квітня 1994 р. в м. Марракеші, із змінами, внесеними Протоколом про внесення змін до Угоди про державні закупівлі, вчиненим 30 березня 2012 р. в м. Женеві, а також положеннях про державні закупівлі інших міжнародних договорів України, згода на обов’язковість яких надана Верховною Радою України, зокрема угодах про вільну торгівлю, в гривневому еквіваленті на дату закупівлі і країною походження яких є країни, з якими Україна уклала такі угоди, та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w:t>
      </w:r>
      <w:r w:rsidRPr="001B5957">
        <w:rPr>
          <w:rFonts w:ascii="Times New Roman" w:eastAsia="Times New Roman" w:hAnsi="Times New Roman" w:cs="Times New Roman"/>
          <w:b/>
          <w:color w:val="4A86E8"/>
          <w:sz w:val="24"/>
          <w:szCs w:val="24"/>
        </w:rPr>
        <w:t>що підтверджується сертифікатом про походження товару (надається у складі тендерної пропозиції), про що надається лист-пояснення.</w:t>
      </w:r>
      <w:r w:rsidRPr="001B5957">
        <w:rPr>
          <w:rFonts w:ascii="Times New Roman" w:eastAsia="Times New Roman" w:hAnsi="Times New Roman" w:cs="Times New Roman"/>
          <w:color w:val="4A86E8"/>
          <w:sz w:val="24"/>
          <w:szCs w:val="24"/>
        </w:rPr>
        <w:t xml:space="preserve"> </w:t>
      </w:r>
    </w:p>
    <w:p w:rsidR="00D27A6F" w:rsidRPr="001B5957" w:rsidRDefault="00D27A6F" w:rsidP="00E82012">
      <w:pPr>
        <w:tabs>
          <w:tab w:val="left" w:pos="284"/>
        </w:tabs>
        <w:spacing w:after="0" w:line="240" w:lineRule="auto"/>
        <w:jc w:val="both"/>
        <w:rPr>
          <w:rFonts w:ascii="Times New Roman" w:hAnsi="Times New Roman" w:cs="Times New Roman"/>
        </w:rPr>
      </w:pPr>
    </w:p>
    <w:sectPr w:rsidR="00D27A6F" w:rsidRPr="001B5957" w:rsidSect="00EB1F2F">
      <w:pgSz w:w="11906" w:h="16838"/>
      <w:pgMar w:top="426" w:right="1133" w:bottom="850" w:left="127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C3E48"/>
    <w:multiLevelType w:val="multilevel"/>
    <w:tmpl w:val="FDF66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96D72"/>
    <w:multiLevelType w:val="hybridMultilevel"/>
    <w:tmpl w:val="05923592"/>
    <w:lvl w:ilvl="0" w:tplc="5FDA93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437EA8"/>
    <w:multiLevelType w:val="multilevel"/>
    <w:tmpl w:val="1E88C74C"/>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C60C96"/>
    <w:multiLevelType w:val="hybridMultilevel"/>
    <w:tmpl w:val="C5AC0CAA"/>
    <w:lvl w:ilvl="0" w:tplc="0E0ADD2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74D433FD"/>
    <w:multiLevelType w:val="multilevel"/>
    <w:tmpl w:val="39806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6160C55"/>
    <w:multiLevelType w:val="multilevel"/>
    <w:tmpl w:val="9F32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
  <w:rsids>
    <w:rsidRoot w:val="001E11C5"/>
    <w:rsid w:val="00096070"/>
    <w:rsid w:val="000E631A"/>
    <w:rsid w:val="00125B2A"/>
    <w:rsid w:val="0013722A"/>
    <w:rsid w:val="001B5957"/>
    <w:rsid w:val="001E11C5"/>
    <w:rsid w:val="0022691B"/>
    <w:rsid w:val="002449C9"/>
    <w:rsid w:val="00267831"/>
    <w:rsid w:val="0029021D"/>
    <w:rsid w:val="002A1AC7"/>
    <w:rsid w:val="002A20A5"/>
    <w:rsid w:val="002A251F"/>
    <w:rsid w:val="002F22A4"/>
    <w:rsid w:val="003078E8"/>
    <w:rsid w:val="0032022E"/>
    <w:rsid w:val="00433E96"/>
    <w:rsid w:val="0051269E"/>
    <w:rsid w:val="0053567E"/>
    <w:rsid w:val="00591331"/>
    <w:rsid w:val="00594AA7"/>
    <w:rsid w:val="00624DE1"/>
    <w:rsid w:val="00674571"/>
    <w:rsid w:val="006850FC"/>
    <w:rsid w:val="006C352D"/>
    <w:rsid w:val="007557A3"/>
    <w:rsid w:val="00794943"/>
    <w:rsid w:val="007D1B10"/>
    <w:rsid w:val="007E4413"/>
    <w:rsid w:val="00821DFB"/>
    <w:rsid w:val="00821E13"/>
    <w:rsid w:val="0082719D"/>
    <w:rsid w:val="00864F72"/>
    <w:rsid w:val="008B6F2E"/>
    <w:rsid w:val="00A1229B"/>
    <w:rsid w:val="00A66FB6"/>
    <w:rsid w:val="00A87B65"/>
    <w:rsid w:val="00A91DC3"/>
    <w:rsid w:val="00AB3AD9"/>
    <w:rsid w:val="00B02B60"/>
    <w:rsid w:val="00B54143"/>
    <w:rsid w:val="00BE043E"/>
    <w:rsid w:val="00BE1CD9"/>
    <w:rsid w:val="00C12B42"/>
    <w:rsid w:val="00C15C25"/>
    <w:rsid w:val="00C25EF4"/>
    <w:rsid w:val="00C90650"/>
    <w:rsid w:val="00D14064"/>
    <w:rsid w:val="00D27A6F"/>
    <w:rsid w:val="00D66FAB"/>
    <w:rsid w:val="00DB0641"/>
    <w:rsid w:val="00E77492"/>
    <w:rsid w:val="00E82012"/>
    <w:rsid w:val="00E835ED"/>
    <w:rsid w:val="00EA5AB0"/>
    <w:rsid w:val="00EB1F2F"/>
    <w:rsid w:val="00ED46C6"/>
    <w:rsid w:val="00EE3340"/>
    <w:rsid w:val="00F12FA0"/>
    <w:rsid w:val="00F46AF4"/>
    <w:rsid w:val="00F75673"/>
    <w:rsid w:val="00F82312"/>
    <w:rsid w:val="00FA1489"/>
    <w:rsid w:val="00FA347A"/>
    <w:rsid w:val="00FC7E66"/>
    <w:rsid w:val="00FE6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81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a6">
    <w:name w:val="Hyperlink"/>
    <w:basedOn w:val="a0"/>
    <w:uiPriority w:val="99"/>
    <w:semiHidden/>
    <w:unhideWhenUsed/>
    <w:rsid w:val="0077185F"/>
    <w:rPr>
      <w:color w:val="0000FF"/>
      <w:u w:val="single"/>
    </w:rPr>
  </w:style>
  <w:style w:type="paragraph" w:customStyle="1" w:styleId="rvps2">
    <w:name w:val="rvps2"/>
    <w:basedOn w:val="a"/>
    <w:rsid w:val="00D506D0"/>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7">
    <w:name w:val="Table Grid"/>
    <w:basedOn w:val="a1"/>
    <w:uiPriority w:val="59"/>
    <w:rsid w:val="009E6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172DAB"/>
    <w:rPr>
      <w:sz w:val="16"/>
      <w:szCs w:val="16"/>
    </w:rPr>
  </w:style>
  <w:style w:type="paragraph" w:styleId="a9">
    <w:name w:val="annotation text"/>
    <w:basedOn w:val="a"/>
    <w:link w:val="aa"/>
    <w:uiPriority w:val="99"/>
    <w:semiHidden/>
    <w:unhideWhenUsed/>
    <w:rsid w:val="00172DAB"/>
    <w:pPr>
      <w:spacing w:line="240" w:lineRule="auto"/>
    </w:pPr>
    <w:rPr>
      <w:sz w:val="20"/>
      <w:szCs w:val="20"/>
    </w:rPr>
  </w:style>
  <w:style w:type="character" w:customStyle="1" w:styleId="aa">
    <w:name w:val="Текст примечания Знак"/>
    <w:basedOn w:val="a0"/>
    <w:link w:val="a9"/>
    <w:uiPriority w:val="99"/>
    <w:semiHidden/>
    <w:rsid w:val="00172DAB"/>
    <w:rPr>
      <w:sz w:val="20"/>
      <w:szCs w:val="20"/>
    </w:rPr>
  </w:style>
  <w:style w:type="paragraph" w:styleId="ab">
    <w:name w:val="annotation subject"/>
    <w:basedOn w:val="a9"/>
    <w:next w:val="a9"/>
    <w:link w:val="ac"/>
    <w:uiPriority w:val="99"/>
    <w:semiHidden/>
    <w:unhideWhenUsed/>
    <w:rsid w:val="00172DAB"/>
    <w:rPr>
      <w:b/>
      <w:bCs/>
    </w:rPr>
  </w:style>
  <w:style w:type="character" w:customStyle="1" w:styleId="ac">
    <w:name w:val="Тема примечания Знак"/>
    <w:basedOn w:val="aa"/>
    <w:link w:val="ab"/>
    <w:uiPriority w:val="99"/>
    <w:semiHidden/>
    <w:rsid w:val="00172DAB"/>
    <w:rPr>
      <w:b/>
      <w:bCs/>
      <w:sz w:val="20"/>
      <w:szCs w:val="20"/>
    </w:rPr>
  </w:style>
  <w:style w:type="paragraph" w:styleId="ad">
    <w:name w:val="Balloon Text"/>
    <w:basedOn w:val="a"/>
    <w:link w:val="ae"/>
    <w:uiPriority w:val="99"/>
    <w:semiHidden/>
    <w:unhideWhenUsed/>
    <w:rsid w:val="00172DA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2DAB"/>
    <w:rPr>
      <w:rFonts w:ascii="Segoe UI" w:hAnsi="Segoe UI" w:cs="Segoe UI"/>
      <w:sz w:val="18"/>
      <w:szCs w:val="18"/>
    </w:r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821DFB"/>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icon-help">
    <w:name w:val="icon-help"/>
    <w:basedOn w:val="a0"/>
    <w:rsid w:val="00821DFB"/>
  </w:style>
  <w:style w:type="paragraph" w:styleId="af5">
    <w:name w:val="List Paragraph"/>
    <w:aliases w:val="название табл/рис,заголовок 1.1,Elenco Normale,Список уровня 2,Chapter10,Number Bullets,List Paragraph (numbered (a)),List Paragraph_Num123,Абзац списка литеральный,11111,Bullet Number,Bullet 1,Use Case List Paragraph,lp1"/>
    <w:basedOn w:val="a"/>
    <w:link w:val="af6"/>
    <w:uiPriority w:val="34"/>
    <w:qFormat/>
    <w:rsid w:val="00433E96"/>
    <w:pPr>
      <w:ind w:left="720"/>
      <w:contextualSpacing/>
    </w:pPr>
    <w:rPr>
      <w:lang w:eastAsia="en-US"/>
    </w:rPr>
  </w:style>
  <w:style w:type="character" w:customStyle="1" w:styleId="af6">
    <w:name w:val="Абзац списка Знак"/>
    <w:aliases w:val="название табл/рис Знак,заголовок 1.1 Знак,Elenco Normale Знак,Список уровня 2 Знак,Chapter10 Знак,Number Bullets Знак,List Paragraph (numbered (a)) Знак,List Paragraph_Num123 Знак,Абзац списка литеральный Знак,11111 Знак,Bullet 1 Знак"/>
    <w:link w:val="af5"/>
    <w:uiPriority w:val="34"/>
    <w:qFormat/>
    <w:rsid w:val="00433E96"/>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81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a6">
    <w:name w:val="Hyperlink"/>
    <w:basedOn w:val="a0"/>
    <w:uiPriority w:val="99"/>
    <w:semiHidden/>
    <w:unhideWhenUsed/>
    <w:rsid w:val="0077185F"/>
    <w:rPr>
      <w:color w:val="0000FF"/>
      <w:u w:val="single"/>
    </w:rPr>
  </w:style>
  <w:style w:type="paragraph" w:customStyle="1" w:styleId="rvps2">
    <w:name w:val="rvps2"/>
    <w:basedOn w:val="a"/>
    <w:rsid w:val="00D506D0"/>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7">
    <w:name w:val="Table Grid"/>
    <w:basedOn w:val="a1"/>
    <w:uiPriority w:val="59"/>
    <w:rsid w:val="009E6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172DAB"/>
    <w:rPr>
      <w:sz w:val="16"/>
      <w:szCs w:val="16"/>
    </w:rPr>
  </w:style>
  <w:style w:type="paragraph" w:styleId="a9">
    <w:name w:val="annotation text"/>
    <w:basedOn w:val="a"/>
    <w:link w:val="aa"/>
    <w:uiPriority w:val="99"/>
    <w:semiHidden/>
    <w:unhideWhenUsed/>
    <w:rsid w:val="00172DAB"/>
    <w:pPr>
      <w:spacing w:line="240" w:lineRule="auto"/>
    </w:pPr>
    <w:rPr>
      <w:sz w:val="20"/>
      <w:szCs w:val="20"/>
    </w:rPr>
  </w:style>
  <w:style w:type="character" w:customStyle="1" w:styleId="aa">
    <w:name w:val="Текст примечания Знак"/>
    <w:basedOn w:val="a0"/>
    <w:link w:val="a9"/>
    <w:uiPriority w:val="99"/>
    <w:semiHidden/>
    <w:rsid w:val="00172DAB"/>
    <w:rPr>
      <w:sz w:val="20"/>
      <w:szCs w:val="20"/>
    </w:rPr>
  </w:style>
  <w:style w:type="paragraph" w:styleId="ab">
    <w:name w:val="annotation subject"/>
    <w:basedOn w:val="a9"/>
    <w:next w:val="a9"/>
    <w:link w:val="ac"/>
    <w:uiPriority w:val="99"/>
    <w:semiHidden/>
    <w:unhideWhenUsed/>
    <w:rsid w:val="00172DAB"/>
    <w:rPr>
      <w:b/>
      <w:bCs/>
    </w:rPr>
  </w:style>
  <w:style w:type="character" w:customStyle="1" w:styleId="ac">
    <w:name w:val="Тема примечания Знак"/>
    <w:basedOn w:val="aa"/>
    <w:link w:val="ab"/>
    <w:uiPriority w:val="99"/>
    <w:semiHidden/>
    <w:rsid w:val="00172DAB"/>
    <w:rPr>
      <w:b/>
      <w:bCs/>
      <w:sz w:val="20"/>
      <w:szCs w:val="20"/>
    </w:rPr>
  </w:style>
  <w:style w:type="paragraph" w:styleId="ad">
    <w:name w:val="Balloon Text"/>
    <w:basedOn w:val="a"/>
    <w:link w:val="ae"/>
    <w:uiPriority w:val="99"/>
    <w:semiHidden/>
    <w:unhideWhenUsed/>
    <w:rsid w:val="00172DA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2DAB"/>
    <w:rPr>
      <w:rFonts w:ascii="Segoe UI" w:hAnsi="Segoe UI" w:cs="Segoe UI"/>
      <w:sz w:val="18"/>
      <w:szCs w:val="18"/>
    </w:r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821DFB"/>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icon-help">
    <w:name w:val="icon-help"/>
    <w:basedOn w:val="a0"/>
    <w:rsid w:val="00821DFB"/>
  </w:style>
  <w:style w:type="paragraph" w:styleId="af5">
    <w:name w:val="List Paragraph"/>
    <w:aliases w:val="название табл/рис,заголовок 1.1,Elenco Normale,Список уровня 2,Chapter10,Number Bullets,List Paragraph (numbered (a)),List Paragraph_Num123,Абзац списка литеральный,11111,Bullet Number,Bullet 1,Use Case List Paragraph,lp1"/>
    <w:basedOn w:val="a"/>
    <w:link w:val="af6"/>
    <w:uiPriority w:val="34"/>
    <w:qFormat/>
    <w:rsid w:val="00433E96"/>
    <w:pPr>
      <w:ind w:left="720"/>
      <w:contextualSpacing/>
    </w:pPr>
    <w:rPr>
      <w:lang w:eastAsia="en-US"/>
    </w:rPr>
  </w:style>
  <w:style w:type="character" w:customStyle="1" w:styleId="af6">
    <w:name w:val="Абзац списка Знак"/>
    <w:aliases w:val="название табл/рис Знак,заголовок 1.1 Знак,Elenco Normale Знак,Список уровня 2 Знак,Chapter10 Знак,Number Bullets Знак,List Paragraph (numbered (a)) Знак,List Paragraph_Num123 Знак,Абзац списка литеральный Знак,11111 Знак,Bullet 1 Знак"/>
    <w:link w:val="af5"/>
    <w:uiPriority w:val="34"/>
    <w:qFormat/>
    <w:rsid w:val="00433E9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4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9crlLkBKoF128a5YKejh5CCGEQ==">AMUW2mUDZrZEvZREjZ+tsT/fHVu0vb6LMS8Nenw4KpHfQgK/x4qWXDkrAzQyL0NjuvKzhuAWWGwhagXCrIWSh7Vz1BvKxLNBlreHDzvK50HVUEgOj3sdFZ0W06R7Ks0EwJ8Utxb+yox45vBv4Vhl8/qgCwpESLNpxme3Ch4DJ32SN2YF7dYf1DY55ydmnIuiDXRYBAI9r61kzauB/rjEvToBoY/vGWNzXa0JGWP/Hi9NEIcKzjeR5pMyAEVoy5Se1S8jY5IicnPZEVB/MC6ag7WeGsoOJC6y32vULzJ9xCxqTgl6/Z0Cv++QqQnEWav0tpn2DpQ3W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1662</Words>
  <Characters>9476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Jovi</cp:lastModifiedBy>
  <cp:revision>65</cp:revision>
  <cp:lastPrinted>2023-05-23T13:08:00Z</cp:lastPrinted>
  <dcterms:created xsi:type="dcterms:W3CDTF">2023-05-22T08:15:00Z</dcterms:created>
  <dcterms:modified xsi:type="dcterms:W3CDTF">2023-06-29T11:44:00Z</dcterms:modified>
</cp:coreProperties>
</file>