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DA7226">
        <w:rPr>
          <w:rFonts w:ascii="Times New Roman" w:hAnsi="Times New Roman"/>
          <w:sz w:val="26"/>
          <w:szCs w:val="26"/>
        </w:rPr>
        <w:t>Військова частина А2738</w:t>
      </w:r>
      <w:r w:rsidRPr="00EB1B48">
        <w:rPr>
          <w:rFonts w:ascii="Times New Roman" w:eastAsia="Times New Roman" w:hAnsi="Times New Roman"/>
          <w:sz w:val="26"/>
          <w:szCs w:val="26"/>
          <w:lang w:eastAsia="ru-RU"/>
        </w:rPr>
        <w:t>.</w:t>
      </w:r>
    </w:p>
    <w:p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DA7226">
        <w:rPr>
          <w:rFonts w:ascii="Times New Roman" w:hAnsi="Times New Roman"/>
          <w:sz w:val="26"/>
          <w:szCs w:val="26"/>
        </w:rPr>
        <w:t>26621573</w:t>
      </w:r>
      <w:r w:rsidRPr="00EB1B48">
        <w:rPr>
          <w:rFonts w:ascii="Times New Roman" w:eastAsia="Times New Roman" w:hAnsi="Times New Roman"/>
          <w:sz w:val="26"/>
          <w:szCs w:val="26"/>
          <w:lang w:eastAsia="ru-RU"/>
        </w:rPr>
        <w:t>.</w:t>
      </w:r>
    </w:p>
    <w:p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EB19C7">
        <w:rPr>
          <w:rFonts w:ascii="Times New Roman" w:hAnsi="Times New Roman"/>
          <w:sz w:val="26"/>
          <w:szCs w:val="26"/>
        </w:rPr>
        <w:t>Хмельницька обл.</w:t>
      </w:r>
    </w:p>
    <w:p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DA7226">
        <w:rPr>
          <w:rFonts w:ascii="Times New Roman" w:hAnsi="Times New Roman"/>
          <w:sz w:val="26"/>
          <w:szCs w:val="26"/>
        </w:rPr>
        <w:t>Мозолюк Ірина Сергіївна</w:t>
      </w:r>
      <w:r w:rsidR="0032206B" w:rsidRPr="0032206B">
        <w:rPr>
          <w:rFonts w:ascii="Times New Roman" w:hAnsi="Times New Roman"/>
          <w:sz w:val="26"/>
          <w:szCs w:val="26"/>
        </w:rPr>
        <w:t>, Уповноваж</w:t>
      </w:r>
      <w:r w:rsidR="00DA7226">
        <w:rPr>
          <w:rFonts w:ascii="Times New Roman" w:hAnsi="Times New Roman"/>
          <w:sz w:val="26"/>
          <w:szCs w:val="26"/>
        </w:rPr>
        <w:t>ена особа військової частини А2738</w:t>
      </w:r>
      <w:r w:rsidR="0032206B">
        <w:rPr>
          <w:rFonts w:ascii="Times New Roman" w:hAnsi="Times New Roman"/>
          <w:sz w:val="26"/>
          <w:szCs w:val="26"/>
        </w:rPr>
        <w:t xml:space="preserve">; </w:t>
      </w:r>
      <w:r w:rsidR="0032206B" w:rsidRPr="00EB1B48">
        <w:rPr>
          <w:rFonts w:ascii="Times New Roman" w:hAnsi="Times New Roman"/>
          <w:sz w:val="26"/>
          <w:szCs w:val="26"/>
        </w:rPr>
        <w:t xml:space="preserve">e-mail: </w:t>
      </w:r>
      <w:hyperlink r:id="rId7" w:history="1">
        <w:r w:rsidR="00A45A62" w:rsidRPr="00E32BDC">
          <w:rPr>
            <w:rStyle w:val="ac"/>
            <w:rFonts w:ascii="Times New Roman" w:hAnsi="Times New Roman"/>
            <w:sz w:val="26"/>
            <w:szCs w:val="26"/>
            <w:lang w:val="en-US"/>
          </w:rPr>
          <w:t>i</w:t>
        </w:r>
        <w:r w:rsidR="00A45A62" w:rsidRPr="00E32BDC">
          <w:rPr>
            <w:rStyle w:val="ac"/>
            <w:rFonts w:ascii="Times New Roman" w:hAnsi="Times New Roman"/>
            <w:sz w:val="26"/>
            <w:szCs w:val="26"/>
            <w:lang w:val="ru-RU"/>
          </w:rPr>
          <w:t>.</w:t>
        </w:r>
        <w:r w:rsidR="00A45A62" w:rsidRPr="00E32BDC">
          <w:rPr>
            <w:rStyle w:val="ac"/>
            <w:rFonts w:ascii="Times New Roman" w:hAnsi="Times New Roman"/>
            <w:sz w:val="26"/>
            <w:szCs w:val="26"/>
            <w:lang w:val="en-US"/>
          </w:rPr>
          <w:t>s</w:t>
        </w:r>
        <w:r w:rsidR="00A45A62" w:rsidRPr="00E32BDC">
          <w:rPr>
            <w:rStyle w:val="ac"/>
            <w:rFonts w:ascii="Times New Roman" w:hAnsi="Times New Roman"/>
            <w:sz w:val="26"/>
            <w:szCs w:val="26"/>
            <w:lang w:val="ru-RU"/>
          </w:rPr>
          <w:t>.</w:t>
        </w:r>
        <w:r w:rsidR="00A45A62" w:rsidRPr="00E32BDC">
          <w:rPr>
            <w:rStyle w:val="ac"/>
            <w:rFonts w:ascii="Times New Roman" w:hAnsi="Times New Roman"/>
            <w:sz w:val="26"/>
            <w:szCs w:val="26"/>
            <w:lang w:val="en-US"/>
          </w:rPr>
          <w:t>mozoliuk</w:t>
        </w:r>
        <w:r w:rsidR="00A45A62" w:rsidRPr="00E32BDC">
          <w:rPr>
            <w:rStyle w:val="ac"/>
            <w:rFonts w:ascii="Times New Roman" w:hAnsi="Times New Roman"/>
            <w:sz w:val="26"/>
            <w:szCs w:val="26"/>
          </w:rPr>
          <w:t>@post.mil.gov.ua</w:t>
        </w:r>
      </w:hyperlink>
      <w:r w:rsidR="00BD050C">
        <w:rPr>
          <w:rFonts w:ascii="Times New Roman" w:hAnsi="Times New Roman"/>
          <w:sz w:val="26"/>
          <w:szCs w:val="26"/>
        </w:rPr>
        <w:t xml:space="preserve"> </w:t>
      </w:r>
      <w:r w:rsidRPr="00EB1B48">
        <w:rPr>
          <w:rFonts w:ascii="Times New Roman" w:hAnsi="Times New Roman"/>
          <w:sz w:val="26"/>
          <w:szCs w:val="26"/>
        </w:rPr>
        <w:t>, тел.: (</w:t>
      </w:r>
      <w:r w:rsidR="00A45A62" w:rsidRPr="00A45A62">
        <w:rPr>
          <w:rFonts w:ascii="Times New Roman" w:hAnsi="Times New Roman"/>
          <w:sz w:val="26"/>
          <w:szCs w:val="26"/>
          <w:lang w:val="ru-RU"/>
        </w:rPr>
        <w:t>097</w:t>
      </w:r>
      <w:r w:rsidRPr="00EB1B48">
        <w:rPr>
          <w:rFonts w:ascii="Times New Roman" w:hAnsi="Times New Roman"/>
          <w:sz w:val="26"/>
          <w:szCs w:val="26"/>
        </w:rPr>
        <w:t>) </w:t>
      </w:r>
      <w:r w:rsidR="00A45A62" w:rsidRPr="00E04D4C">
        <w:rPr>
          <w:rFonts w:ascii="Times New Roman" w:hAnsi="Times New Roman"/>
          <w:sz w:val="26"/>
          <w:szCs w:val="26"/>
          <w:lang w:val="ru-RU"/>
        </w:rPr>
        <w:t>7436194</w:t>
      </w:r>
      <w:r w:rsidRPr="00EB1B48">
        <w:rPr>
          <w:rFonts w:ascii="Times New Roman" w:hAnsi="Times New Roman"/>
          <w:sz w:val="26"/>
          <w:szCs w:val="26"/>
        </w:rPr>
        <w:t>.</w:t>
      </w:r>
    </w:p>
    <w:p w:rsidR="00AE74CB" w:rsidRDefault="00AE74CB"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EB1B48">
        <w:rPr>
          <w:rFonts w:ascii="Times New Roman" w:eastAsia="Times New Roman" w:hAnsi="Times New Roman"/>
          <w:sz w:val="26"/>
          <w:szCs w:val="26"/>
          <w:lang w:eastAsia="ru-RU"/>
        </w:rPr>
        <w:t xml:space="preserve"> </w:t>
      </w:r>
      <w:r w:rsidR="00127C76">
        <w:rPr>
          <w:rFonts w:ascii="Times New Roman" w:eastAsia="Times New Roman" w:hAnsi="Times New Roman"/>
          <w:sz w:val="26"/>
          <w:szCs w:val="26"/>
          <w:lang w:eastAsia="ru-RU"/>
        </w:rPr>
        <w:t>110</w:t>
      </w:r>
      <w:r w:rsidR="00E04D4C">
        <w:rPr>
          <w:rFonts w:ascii="Times New Roman" w:eastAsia="Times New Roman" w:hAnsi="Times New Roman"/>
          <w:sz w:val="26"/>
          <w:szCs w:val="26"/>
          <w:lang w:eastAsia="ru-RU"/>
        </w:rPr>
        <w:t xml:space="preserve"> </w:t>
      </w:r>
      <w:r w:rsidR="00127C76">
        <w:rPr>
          <w:rFonts w:ascii="Times New Roman" w:eastAsia="Times New Roman" w:hAnsi="Times New Roman"/>
          <w:sz w:val="26"/>
          <w:szCs w:val="26"/>
          <w:lang w:eastAsia="ru-RU"/>
        </w:rPr>
        <w:t>000</w:t>
      </w:r>
      <w:r w:rsidR="008E2EA6" w:rsidRPr="008E2EA6">
        <w:rPr>
          <w:rFonts w:ascii="Times New Roman" w:eastAsia="Times New Roman" w:hAnsi="Times New Roman"/>
          <w:sz w:val="26"/>
          <w:szCs w:val="26"/>
          <w:lang w:eastAsia="ru-RU"/>
        </w:rPr>
        <w:t xml:space="preserve">, </w:t>
      </w:r>
      <w:r w:rsidR="000903EC">
        <w:rPr>
          <w:rFonts w:ascii="Times New Roman" w:eastAsia="Times New Roman" w:hAnsi="Times New Roman"/>
          <w:sz w:val="26"/>
          <w:szCs w:val="26"/>
          <w:lang w:val="ru-RU" w:eastAsia="ru-RU"/>
        </w:rPr>
        <w:t>00</w:t>
      </w:r>
      <w:r w:rsidR="008E2EA6">
        <w:rPr>
          <w:rFonts w:ascii="Times New Roman" w:eastAsia="Times New Roman" w:hAnsi="Times New Roman"/>
          <w:sz w:val="26"/>
          <w:szCs w:val="26"/>
          <w:lang w:eastAsia="ru-RU"/>
        </w:rPr>
        <w:t xml:space="preserve"> </w:t>
      </w:r>
      <w:r w:rsidRPr="00EB1B48">
        <w:rPr>
          <w:rFonts w:ascii="Times New Roman" w:hAnsi="Times New Roman"/>
          <w:sz w:val="26"/>
          <w:szCs w:val="26"/>
        </w:rPr>
        <w:t>грн.</w:t>
      </w:r>
      <w:r w:rsidR="00BD050C">
        <w:rPr>
          <w:rFonts w:ascii="Times New Roman" w:hAnsi="Times New Roman"/>
          <w:sz w:val="26"/>
          <w:szCs w:val="26"/>
        </w:rPr>
        <w:t xml:space="preserve"> з </w:t>
      </w:r>
      <w:r w:rsidR="00BD050C" w:rsidRPr="00EB1B48">
        <w:rPr>
          <w:rFonts w:ascii="Times New Roman" w:hAnsi="Times New Roman"/>
          <w:sz w:val="26"/>
          <w:szCs w:val="26"/>
        </w:rPr>
        <w:t xml:space="preserve">урахуванням </w:t>
      </w:r>
      <w:r w:rsidR="00BD050C">
        <w:rPr>
          <w:rFonts w:ascii="Times New Roman" w:hAnsi="Times New Roman"/>
          <w:sz w:val="26"/>
          <w:szCs w:val="26"/>
        </w:rPr>
        <w:t>ПДВ</w:t>
      </w:r>
      <w:r w:rsidR="00BD298A">
        <w:rPr>
          <w:rFonts w:ascii="Times New Roman" w:hAnsi="Times New Roman"/>
          <w:sz w:val="26"/>
          <w:szCs w:val="26"/>
        </w:rPr>
        <w:t xml:space="preserve"> (0,00% ПДВ для даної категорії товару</w:t>
      </w:r>
      <w:r w:rsidR="00460FA6">
        <w:rPr>
          <w:rFonts w:ascii="Times New Roman" w:hAnsi="Times New Roman"/>
          <w:sz w:val="26"/>
          <w:szCs w:val="26"/>
        </w:rPr>
        <w:t xml:space="preserve"> на період військового стану</w:t>
      </w:r>
      <w:r w:rsidR="00BD298A">
        <w:rPr>
          <w:rFonts w:ascii="Times New Roman" w:hAnsi="Times New Roman"/>
          <w:sz w:val="26"/>
          <w:szCs w:val="26"/>
        </w:rPr>
        <w:t>)</w:t>
      </w:r>
    </w:p>
    <w:p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EB1B48">
        <w:rPr>
          <w:rFonts w:ascii="Times New Roman" w:eastAsia="Times New Roman" w:hAnsi="Times New Roman"/>
          <w:sz w:val="26"/>
          <w:szCs w:val="26"/>
          <w:lang w:eastAsia="ru-RU"/>
        </w:rPr>
        <w:t>1</w:t>
      </w:r>
      <w:r w:rsidRPr="00EB1B48">
        <w:rPr>
          <w:rFonts w:ascii="Times New Roman" w:eastAsia="Times New Roman" w:hAnsi="Times New Roman"/>
          <w:sz w:val="26"/>
          <w:szCs w:val="26"/>
          <w:lang w:eastAsia="ru-RU"/>
        </w:rPr>
        <w:t xml:space="preserve"> % з урахуванням ПДВ.</w:t>
      </w:r>
    </w:p>
    <w:p w:rsidR="00AE74CB" w:rsidRDefault="00AE74CB"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3. Інформація про предмет закупівлі:</w:t>
      </w:r>
    </w:p>
    <w:p w:rsidR="00BD050C" w:rsidRPr="00BD050C" w:rsidRDefault="00494CF5" w:rsidP="00AE74CB">
      <w:pPr>
        <w:spacing w:after="0" w:line="240" w:lineRule="auto"/>
        <w:ind w:left="709"/>
        <w:jc w:val="both"/>
        <w:rPr>
          <w:rFonts w:ascii="Times New Roman" w:eastAsia="Times New Roman" w:hAnsi="Times New Roman"/>
          <w:spacing w:val="-4"/>
          <w:sz w:val="26"/>
          <w:szCs w:val="26"/>
          <w:lang w:eastAsia="ru-RU"/>
        </w:rPr>
      </w:pPr>
      <w:bookmarkStart w:id="5" w:name="71"/>
      <w:bookmarkEnd w:id="5"/>
      <w:r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sidR="00127C76">
        <w:rPr>
          <w:rFonts w:ascii="Times New Roman" w:eastAsia="Times New Roman" w:hAnsi="Times New Roman"/>
          <w:b/>
          <w:i/>
          <w:spacing w:val="-4"/>
          <w:sz w:val="26"/>
          <w:szCs w:val="26"/>
          <w:lang w:eastAsia="ru-RU"/>
        </w:rPr>
        <w:t>0921</w:t>
      </w:r>
      <w:r w:rsidR="000903EC" w:rsidRPr="000903EC">
        <w:rPr>
          <w:rFonts w:ascii="Times New Roman" w:eastAsia="Times New Roman" w:hAnsi="Times New Roman"/>
          <w:b/>
          <w:i/>
          <w:spacing w:val="-4"/>
          <w:sz w:val="26"/>
          <w:szCs w:val="26"/>
          <w:lang w:eastAsia="ru-RU"/>
        </w:rPr>
        <w:t xml:space="preserve">0000-4 </w:t>
      </w:r>
      <w:r w:rsidR="00127C76">
        <w:rPr>
          <w:rFonts w:ascii="Times New Roman" w:eastAsia="Times New Roman" w:hAnsi="Times New Roman"/>
          <w:b/>
          <w:i/>
          <w:spacing w:val="-4"/>
          <w:sz w:val="26"/>
          <w:szCs w:val="26"/>
          <w:lang w:eastAsia="ru-RU"/>
        </w:rPr>
        <w:t>–Мастильні засоби</w:t>
      </w:r>
      <w:r w:rsidR="00BD050C">
        <w:rPr>
          <w:rFonts w:ascii="Times New Roman" w:eastAsia="Times New Roman" w:hAnsi="Times New Roman"/>
          <w:spacing w:val="-4"/>
          <w:sz w:val="26"/>
          <w:szCs w:val="26"/>
          <w:lang w:eastAsia="ru-RU"/>
        </w:rPr>
        <w:t>:</w:t>
      </w:r>
    </w:p>
    <w:p w:rsidR="00882314" w:rsidRPr="00EB1B48" w:rsidRDefault="00EB19C7"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w:t>
      </w:r>
      <w:r w:rsidR="00882314">
        <w:rPr>
          <w:rFonts w:ascii="Times New Roman" w:eastAsia="Times New Roman" w:hAnsi="Times New Roman"/>
          <w:spacing w:val="-4"/>
          <w:sz w:val="26"/>
          <w:szCs w:val="26"/>
          <w:lang w:eastAsia="ru-RU"/>
        </w:rPr>
        <w:t xml:space="preserve"> до предмету</w:t>
      </w:r>
      <w:r w:rsidR="00DC7D9F">
        <w:rPr>
          <w:rFonts w:ascii="Times New Roman" w:eastAsia="Times New Roman" w:hAnsi="Times New Roman"/>
          <w:spacing w:val="-4"/>
          <w:sz w:val="26"/>
          <w:szCs w:val="26"/>
          <w:lang w:eastAsia="ru-RU"/>
        </w:rPr>
        <w:t xml:space="preserve"> закупівлі наведен</w:t>
      </w:r>
      <w:r w:rsidR="005F7C16">
        <w:rPr>
          <w:rFonts w:ascii="Times New Roman" w:eastAsia="Times New Roman" w:hAnsi="Times New Roman"/>
          <w:spacing w:val="-4"/>
          <w:sz w:val="26"/>
          <w:szCs w:val="26"/>
          <w:lang w:eastAsia="ru-RU"/>
        </w:rPr>
        <w:t>о в Додатку №1</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3.2. Місце поставки товарів, викон</w:t>
      </w:r>
      <w:r w:rsidR="00E04D4C">
        <w:rPr>
          <w:rFonts w:ascii="Times New Roman" w:eastAsia="Times New Roman" w:hAnsi="Times New Roman"/>
          <w:sz w:val="26"/>
          <w:szCs w:val="26"/>
          <w:lang w:eastAsia="ru-RU"/>
        </w:rPr>
        <w:t>ання робіт чи надання послуг: Хмельницька обл</w:t>
      </w:r>
      <w:r w:rsidRPr="00EB1B48">
        <w:rPr>
          <w:rFonts w:ascii="Times New Roman" w:eastAsia="Times New Roman" w:hAnsi="Times New Roman"/>
          <w:sz w:val="26"/>
          <w:szCs w:val="26"/>
          <w:lang w:eastAsia="ru-RU"/>
        </w:rPr>
        <w:t>.</w:t>
      </w:r>
      <w:r w:rsidR="00F755B3">
        <w:rPr>
          <w:rFonts w:ascii="Times New Roman" w:eastAsia="Times New Roman" w:hAnsi="Times New Roman"/>
          <w:sz w:val="26"/>
          <w:szCs w:val="26"/>
          <w:lang w:eastAsia="ru-RU"/>
        </w:rPr>
        <w:t xml:space="preserve"> </w:t>
      </w:r>
    </w:p>
    <w:p w:rsidR="00F20DA2" w:rsidRPr="00F20DA2"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Розрахунки за фактично поставлений Товар проводяться шляхом поетапної оплати замовником поставлених</w:t>
      </w:r>
      <w:r w:rsidR="00E04D4C">
        <w:rPr>
          <w:rFonts w:ascii="Times New Roman" w:eastAsia="Times New Roman" w:hAnsi="Times New Roman"/>
          <w:sz w:val="26"/>
          <w:szCs w:val="26"/>
          <w:lang w:eastAsia="ru-RU"/>
        </w:rPr>
        <w:t xml:space="preserve"> йому партій товарів протягом 7</w:t>
      </w:r>
      <w:r w:rsidR="00F20DA2" w:rsidRPr="00F20DA2">
        <w:rPr>
          <w:rFonts w:ascii="Times New Roman" w:eastAsia="Times New Roman" w:hAnsi="Times New Roman"/>
          <w:sz w:val="26"/>
          <w:szCs w:val="26"/>
          <w:lang w:eastAsia="ru-RU"/>
        </w:rPr>
        <w:t xml:space="preserve"> </w:t>
      </w:r>
      <w:r w:rsidR="00127C76">
        <w:rPr>
          <w:rFonts w:ascii="Times New Roman" w:eastAsia="Times New Roman" w:hAnsi="Times New Roman"/>
          <w:sz w:val="26"/>
          <w:szCs w:val="26"/>
          <w:lang w:eastAsia="ru-RU"/>
        </w:rPr>
        <w:t>робочих</w:t>
      </w:r>
      <w:r w:rsidR="00F20DA2" w:rsidRPr="00F20DA2">
        <w:rPr>
          <w:rFonts w:ascii="Times New Roman" w:eastAsia="Times New Roman" w:hAnsi="Times New Roman"/>
          <w:sz w:val="26"/>
          <w:szCs w:val="26"/>
          <w:lang w:eastAsia="ru-RU"/>
        </w:rPr>
        <w:t xml:space="preserve"> днів після </w:t>
      </w:r>
      <w:r w:rsidR="00E04D4C">
        <w:rPr>
          <w:rFonts w:ascii="Times New Roman" w:eastAsia="Times New Roman" w:hAnsi="Times New Roman"/>
          <w:sz w:val="26"/>
          <w:szCs w:val="26"/>
          <w:lang w:eastAsia="ru-RU"/>
        </w:rPr>
        <w:t>отримання товару на склад Замовника та пред’явлення видаткової накладної Постачальника</w:t>
      </w:r>
      <w:r w:rsidR="00F20DA2" w:rsidRPr="00F20DA2">
        <w:rPr>
          <w:rFonts w:ascii="Times New Roman" w:eastAsia="Times New Roman" w:hAnsi="Times New Roman"/>
          <w:sz w:val="26"/>
          <w:szCs w:val="26"/>
          <w:lang w:eastAsia="ru-RU"/>
        </w:rPr>
        <w:t xml:space="preserve">. </w:t>
      </w:r>
      <w:r w:rsidR="008E2EA6" w:rsidRPr="008E2EA6">
        <w:rPr>
          <w:rFonts w:ascii="Times New Roman" w:eastAsia="Times New Roman" w:hAnsi="Times New Roman"/>
          <w:sz w:val="26"/>
          <w:szCs w:val="26"/>
          <w:lang w:eastAsia="ru-RU"/>
        </w:rPr>
        <w:t xml:space="preserve">До </w:t>
      </w:r>
      <w:r w:rsidR="00E04D4C">
        <w:rPr>
          <w:rFonts w:ascii="Times New Roman" w:eastAsia="Times New Roman" w:hAnsi="Times New Roman"/>
          <w:sz w:val="26"/>
          <w:szCs w:val="26"/>
          <w:lang w:eastAsia="ru-RU"/>
        </w:rPr>
        <w:t>видаткової накладної</w:t>
      </w:r>
      <w:r w:rsidR="008E2EA6" w:rsidRPr="008E2EA6">
        <w:rPr>
          <w:rFonts w:ascii="Times New Roman" w:eastAsia="Times New Roman" w:hAnsi="Times New Roman"/>
          <w:sz w:val="26"/>
          <w:szCs w:val="26"/>
          <w:lang w:eastAsia="ru-RU"/>
        </w:rPr>
        <w:t xml:space="preserve"> додаються: Акт приймання-передачі військового майна, який оформлюється Замовником відповідно до додатку 22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Pr>
          <w:rFonts w:ascii="Times New Roman" w:eastAsia="Times New Roman" w:hAnsi="Times New Roman"/>
          <w:sz w:val="26"/>
          <w:szCs w:val="26"/>
          <w:lang w:val="ru-RU" w:eastAsia="ru-RU"/>
        </w:rPr>
        <w:t xml:space="preserve">до </w:t>
      </w:r>
      <w:r w:rsidR="00127C76">
        <w:rPr>
          <w:rFonts w:ascii="Times New Roman" w:eastAsia="Times New Roman" w:hAnsi="Times New Roman"/>
          <w:sz w:val="26"/>
          <w:szCs w:val="26"/>
          <w:lang w:val="ru-RU" w:eastAsia="ru-RU"/>
        </w:rPr>
        <w:t>31</w:t>
      </w:r>
      <w:r w:rsidR="00CF32E7">
        <w:rPr>
          <w:rFonts w:ascii="Times New Roman" w:eastAsia="Times New Roman" w:hAnsi="Times New Roman"/>
          <w:sz w:val="26"/>
          <w:szCs w:val="26"/>
          <w:lang w:val="ru-RU" w:eastAsia="ru-RU"/>
        </w:rPr>
        <w:t>.</w:t>
      </w:r>
      <w:r w:rsidR="00127C76">
        <w:rPr>
          <w:rFonts w:ascii="Times New Roman" w:eastAsia="Times New Roman" w:hAnsi="Times New Roman"/>
          <w:sz w:val="26"/>
          <w:szCs w:val="26"/>
          <w:lang w:val="ru-RU" w:eastAsia="ru-RU"/>
        </w:rPr>
        <w:t>03</w:t>
      </w:r>
      <w:r w:rsidR="00CF32E7">
        <w:rPr>
          <w:rFonts w:ascii="Times New Roman" w:eastAsia="Times New Roman" w:hAnsi="Times New Roman"/>
          <w:sz w:val="26"/>
          <w:szCs w:val="26"/>
          <w:lang w:val="ru-RU" w:eastAsia="ru-RU"/>
        </w:rPr>
        <w:t>.202</w:t>
      </w:r>
      <w:r w:rsidR="00127C76">
        <w:rPr>
          <w:rFonts w:ascii="Times New Roman" w:eastAsia="Times New Roman" w:hAnsi="Times New Roman"/>
          <w:sz w:val="26"/>
          <w:szCs w:val="26"/>
          <w:lang w:val="ru-RU" w:eastAsia="ru-RU"/>
        </w:rPr>
        <w:t>4</w:t>
      </w:r>
      <w:r w:rsidR="00CF32E7">
        <w:rPr>
          <w:rFonts w:ascii="Times New Roman" w:eastAsia="Times New Roman" w:hAnsi="Times New Roman"/>
          <w:sz w:val="26"/>
          <w:szCs w:val="26"/>
          <w:lang w:val="ru-RU" w:eastAsia="ru-RU"/>
        </w:rPr>
        <w:t xml:space="preserve"> року</w:t>
      </w:r>
      <w:r w:rsidRPr="00EB1B48">
        <w:rPr>
          <w:rFonts w:ascii="Times New Roman" w:eastAsia="Times New Roman" w:hAnsi="Times New Roman"/>
          <w:sz w:val="26"/>
          <w:szCs w:val="26"/>
          <w:lang w:eastAsia="ru-RU"/>
        </w:rPr>
        <w:t xml:space="preserve">. </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rsidR="00DA7852" w:rsidRDefault="00DA7852"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r w:rsidR="00F755B3">
        <w:rPr>
          <w:rFonts w:ascii="Times New Roman" w:eastAsia="Times New Roman" w:hAnsi="Times New Roman"/>
          <w:sz w:val="26"/>
          <w:szCs w:val="26"/>
          <w:lang w:eastAsia="ru-RU"/>
        </w:rPr>
        <w:t>, підписані КЕП/УЕП</w:t>
      </w:r>
      <w:r w:rsidRPr="00EB1B48">
        <w:rPr>
          <w:rFonts w:ascii="Times New Roman" w:eastAsia="Times New Roman" w:hAnsi="Times New Roman"/>
          <w:sz w:val="26"/>
          <w:szCs w:val="26"/>
          <w:lang w:eastAsia="ru-RU"/>
        </w:rPr>
        <w:t>:</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AE74CB" w:rsidRPr="00EB1B48" w:rsidRDefault="00494CF5" w:rsidP="00AE74CB">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6</w:t>
      </w:r>
      <w:r w:rsidR="00494CF5" w:rsidRPr="00EB1B48">
        <w:rPr>
          <w:rFonts w:ascii="Times New Roman" w:eastAsia="Times New Roman" w:hAnsi="Times New Roman"/>
          <w:sz w:val="26"/>
          <w:szCs w:val="26"/>
          <w:lang w:eastAsia="ru-RU"/>
        </w:rPr>
        <w:t xml:space="preserve">. Цінова пропозиція (Додаток № 2). </w:t>
      </w:r>
    </w:p>
    <w:p w:rsidR="0079783F" w:rsidRDefault="00F45C85"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w:t>
      </w:r>
      <w:r w:rsidR="00DC7D9F">
        <w:rPr>
          <w:rFonts w:ascii="Times New Roman" w:eastAsia="Times New Roman" w:hAnsi="Times New Roman"/>
          <w:sz w:val="26"/>
          <w:szCs w:val="26"/>
          <w:lang w:eastAsia="ru-RU"/>
        </w:rPr>
        <w:t>, наведеного у Додатку №4</w:t>
      </w:r>
      <w:r w:rsidR="00494CF5" w:rsidRPr="00EB1B48">
        <w:rPr>
          <w:rFonts w:ascii="Times New Roman" w:eastAsia="Times New Roman" w:hAnsi="Times New Roman"/>
          <w:sz w:val="26"/>
          <w:szCs w:val="26"/>
          <w:lang w:eastAsia="ru-RU"/>
        </w:rPr>
        <w:t>.</w:t>
      </w:r>
    </w:p>
    <w:p w:rsidR="0079783F" w:rsidRDefault="0079783F"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Pr="0079783F">
        <w:rPr>
          <w:rFonts w:ascii="Times New Roman" w:eastAsia="Times New Roman" w:hAnsi="Times New Roman"/>
          <w:sz w:val="26"/>
          <w:szCs w:val="26"/>
          <w:lang w:eastAsia="ru-RU"/>
        </w:rPr>
        <w:t xml:space="preserve">Сканований паспорт якості (або інший документ) виробника продукції, який засвідчує якість запропонованої продукції, що містить інформацію для ідентифікації, нормативні та фактичні значення показників </w:t>
      </w:r>
      <w:r>
        <w:rPr>
          <w:rFonts w:ascii="Times New Roman" w:eastAsia="Times New Roman" w:hAnsi="Times New Roman"/>
          <w:sz w:val="26"/>
          <w:szCs w:val="26"/>
          <w:lang w:eastAsia="ru-RU"/>
        </w:rPr>
        <w:t>якості запропонованої продукції.</w:t>
      </w:r>
    </w:p>
    <w:p w:rsidR="000C07A0" w:rsidRDefault="000C07A0"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0C07A0">
        <w:rPr>
          <w:rFonts w:ascii="Times New Roman" w:eastAsia="Times New Roman" w:hAnsi="Times New Roman"/>
          <w:sz w:val="26"/>
          <w:szCs w:val="26"/>
          <w:lang w:eastAsia="ru-RU"/>
        </w:rPr>
        <w:t>В разі відсутності в паспорті якості (або іншому документу) виробника продукції, який засвідчує якість запропонованої продукції, всіх показників, які зазначені в ГОСТ 6360-83</w:t>
      </w:r>
      <w:r w:rsidR="001900AB">
        <w:rPr>
          <w:rFonts w:ascii="Times New Roman" w:eastAsia="Times New Roman" w:hAnsi="Times New Roman"/>
          <w:sz w:val="26"/>
          <w:szCs w:val="26"/>
          <w:lang w:eastAsia="ru-RU"/>
        </w:rPr>
        <w:t>/ДСТУ 9032:2020/</w:t>
      </w:r>
      <w:r>
        <w:rPr>
          <w:rFonts w:ascii="Times New Roman" w:eastAsia="Times New Roman" w:hAnsi="Times New Roman"/>
          <w:sz w:val="26"/>
          <w:szCs w:val="26"/>
          <w:lang w:eastAsia="ru-RU"/>
        </w:rPr>
        <w:t>ГОСТ 28084-89</w:t>
      </w:r>
      <w:r w:rsidRPr="000C07A0">
        <w:rPr>
          <w:rFonts w:ascii="Times New Roman" w:eastAsia="Times New Roman" w:hAnsi="Times New Roman"/>
          <w:sz w:val="26"/>
          <w:szCs w:val="26"/>
          <w:lang w:eastAsia="ru-RU"/>
        </w:rPr>
        <w:t xml:space="preserve"> надається сертифікат відповідності на відповідність ГОСТ 6360-83</w:t>
      </w:r>
      <w:r w:rsidR="001900AB">
        <w:rPr>
          <w:rFonts w:ascii="Times New Roman" w:eastAsia="Times New Roman" w:hAnsi="Times New Roman"/>
          <w:sz w:val="26"/>
          <w:szCs w:val="26"/>
          <w:lang w:eastAsia="ru-RU"/>
        </w:rPr>
        <w:t>/</w:t>
      </w:r>
      <w:r>
        <w:rPr>
          <w:rFonts w:ascii="Times New Roman" w:eastAsia="Times New Roman" w:hAnsi="Times New Roman"/>
          <w:sz w:val="26"/>
          <w:szCs w:val="26"/>
          <w:lang w:eastAsia="ru-RU"/>
        </w:rPr>
        <w:t>ДСТУ</w:t>
      </w:r>
      <w:r w:rsidR="001900AB">
        <w:rPr>
          <w:rFonts w:ascii="Times New Roman" w:eastAsia="Times New Roman" w:hAnsi="Times New Roman"/>
          <w:sz w:val="26"/>
          <w:szCs w:val="26"/>
          <w:lang w:eastAsia="ru-RU"/>
        </w:rPr>
        <w:t xml:space="preserve"> 9032:2020/</w:t>
      </w:r>
      <w:bookmarkStart w:id="9" w:name="_GoBack"/>
      <w:bookmarkEnd w:id="9"/>
      <w:r>
        <w:rPr>
          <w:rFonts w:ascii="Times New Roman" w:eastAsia="Times New Roman" w:hAnsi="Times New Roman"/>
          <w:sz w:val="26"/>
          <w:szCs w:val="26"/>
          <w:lang w:eastAsia="ru-RU"/>
        </w:rPr>
        <w:t>ГОСТ 28084-89</w:t>
      </w:r>
      <w:r w:rsidRPr="000C07A0">
        <w:rPr>
          <w:rFonts w:ascii="Times New Roman" w:eastAsia="Times New Roman" w:hAnsi="Times New Roman"/>
          <w:sz w:val="26"/>
          <w:szCs w:val="26"/>
          <w:lang w:eastAsia="ru-RU"/>
        </w:rPr>
        <w:t xml:space="preserve">  з протоколом (протоколами) випробування. В протоколі (протоколах) випробувань повинні бути зазначені показники, які відсутні в паспорті якості (або іншому документі) виробника продукції, який засвідчує якість запропонованої продукції;</w:t>
      </w:r>
    </w:p>
    <w:p w:rsidR="001900AB" w:rsidRPr="00EB1B48" w:rsidRDefault="001900AB"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10. </w:t>
      </w:r>
      <w:r w:rsidRPr="001900AB">
        <w:rPr>
          <w:rFonts w:ascii="Times New Roman" w:eastAsia="Times New Roman" w:hAnsi="Times New Roman"/>
          <w:sz w:val="26"/>
          <w:szCs w:val="26"/>
          <w:lang w:eastAsia="ru-RU"/>
        </w:rPr>
        <w:t>Довідка у довільній формі, яка повинна містити інформацію про виробника товару (із зазначенням його найменування та адреса), року виготовлення товару, обʼєм тари, в якій буде поставлено товар, гарантійний термін зберігання, відповідність товару нормативній документації.</w:t>
      </w:r>
    </w:p>
    <w:p w:rsidR="00AE74CB" w:rsidRDefault="00AE74C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494CF5"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127C76">
        <w:rPr>
          <w:color w:val="000000"/>
          <w:sz w:val="26"/>
          <w:szCs w:val="26"/>
          <w:lang w:val="uk-UA"/>
        </w:rPr>
        <w:t>оводить таку спрощену закупівлю;</w:t>
      </w:r>
    </w:p>
    <w:p w:rsidR="00127C76" w:rsidRPr="00EB1B48" w:rsidRDefault="00127C76" w:rsidP="00494CF5">
      <w:pPr>
        <w:pStyle w:val="a3"/>
        <w:spacing w:before="0" w:beforeAutospacing="0" w:after="0" w:afterAutospacing="0"/>
        <w:ind w:firstLine="709"/>
        <w:jc w:val="both"/>
        <w:rPr>
          <w:color w:val="000000"/>
          <w:sz w:val="26"/>
          <w:szCs w:val="26"/>
          <w:lang w:val="uk-UA"/>
        </w:rPr>
      </w:pPr>
      <w:r>
        <w:rPr>
          <w:color w:val="000000"/>
          <w:sz w:val="26"/>
          <w:szCs w:val="26"/>
          <w:lang w:val="uk-UA"/>
        </w:rPr>
        <w:t xml:space="preserve">4) якщо учасник, не виконав вимогу про виправлення невідповідностей в поданих ним документах протягом 24 годин, якщо замовником було висунуто таку вимогу.  </w:t>
      </w:r>
    </w:p>
    <w:p w:rsidR="00DA7852" w:rsidRDefault="00DA7852" w:rsidP="00494CF5">
      <w:pPr>
        <w:pStyle w:val="a3"/>
        <w:spacing w:before="0" w:beforeAutospacing="0" w:after="0" w:afterAutospacing="0"/>
        <w:ind w:firstLine="709"/>
        <w:jc w:val="both"/>
        <w:rPr>
          <w:b/>
          <w:color w:val="000000"/>
          <w:sz w:val="26"/>
          <w:szCs w:val="26"/>
          <w:lang w:val="uk-UA"/>
        </w:rPr>
      </w:pPr>
    </w:p>
    <w:p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rsidR="00494CF5" w:rsidRPr="00EB1B48" w:rsidRDefault="00AE74CB" w:rsidP="00494CF5">
      <w:pPr>
        <w:pStyle w:val="a3"/>
        <w:spacing w:before="0" w:beforeAutospacing="0" w:after="0" w:afterAutospacing="0"/>
        <w:ind w:firstLine="709"/>
        <w:jc w:val="both"/>
        <w:rPr>
          <w:color w:val="000000"/>
          <w:sz w:val="26"/>
          <w:szCs w:val="26"/>
          <w:lang w:val="uk-UA"/>
        </w:rPr>
      </w:pPr>
      <w:r>
        <w:rPr>
          <w:color w:val="000000"/>
          <w:sz w:val="26"/>
          <w:szCs w:val="26"/>
          <w:lang w:val="uk-UA"/>
        </w:rPr>
        <w:t>2)</w:t>
      </w:r>
      <w:r w:rsidR="00127C76">
        <w:rPr>
          <w:color w:val="000000"/>
          <w:sz w:val="26"/>
          <w:szCs w:val="26"/>
          <w:lang w:val="uk-UA"/>
        </w:rPr>
        <w:t xml:space="preserve"> </w:t>
      </w:r>
      <w:r w:rsidR="00494CF5" w:rsidRPr="00EB1B48">
        <w:rPr>
          <w:color w:val="000000"/>
          <w:sz w:val="26"/>
          <w:szCs w:val="26"/>
          <w:lang w:val="uk-UA"/>
        </w:rPr>
        <w:t>неможливості усунення порушень, що виникли через виявлені порушення законодавства з питань публічних закупівель;</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rsidR="00DA7852" w:rsidRDefault="00DA7852"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w:t>
      </w:r>
      <w:r w:rsidR="00AE74CB">
        <w:rPr>
          <w:rFonts w:ascii="Times New Roman" w:eastAsia="Times New Roman" w:hAnsi="Times New Roman"/>
          <w:sz w:val="26"/>
          <w:szCs w:val="26"/>
          <w:lang w:eastAsia="ru-RU"/>
        </w:rPr>
        <w:t>тотних умов договору (Додаток №4</w:t>
      </w:r>
      <w:r w:rsidRPr="00EB1B48">
        <w:rPr>
          <w:rFonts w:ascii="Times New Roman" w:eastAsia="Times New Roman" w:hAnsi="Times New Roman"/>
          <w:sz w:val="26"/>
          <w:szCs w:val="26"/>
          <w:lang w:eastAsia="ru-RU"/>
        </w:rPr>
        <w:t xml:space="preserve">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AE74CB">
        <w:rPr>
          <w:rFonts w:ascii="Times New Roman" w:eastAsia="Times New Roman" w:hAnsi="Times New Roman"/>
          <w:sz w:val="26"/>
          <w:szCs w:val="26"/>
          <w:lang w:eastAsia="ru-RU"/>
        </w:rPr>
        <w:t xml:space="preserve"> </w:t>
      </w:r>
    </w:p>
    <w:p w:rsidR="00DD4C6D" w:rsidRDefault="00DD4C6D"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№1 – Специфікація.</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№2 – Цінова пропозиція.</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lastRenderedPageBreak/>
        <w:t>Додаток №</w:t>
      </w:r>
      <w:r w:rsidR="005D54A2">
        <w:rPr>
          <w:rFonts w:ascii="Times New Roman" w:eastAsia="Times New Roman" w:hAnsi="Times New Roman"/>
          <w:sz w:val="26"/>
          <w:szCs w:val="26"/>
          <w:lang w:eastAsia="uk-UA"/>
        </w:rPr>
        <w:t>3</w:t>
      </w:r>
      <w:r w:rsidRPr="00EB1B48">
        <w:rPr>
          <w:rFonts w:ascii="Times New Roman" w:eastAsia="Times New Roman" w:hAnsi="Times New Roman"/>
          <w:sz w:val="26"/>
          <w:szCs w:val="26"/>
          <w:lang w:eastAsia="uk-UA"/>
        </w:rPr>
        <w:t xml:space="preserve"> – Проект договору</w:t>
      </w:r>
      <w:r w:rsidRPr="009E5007">
        <w:rPr>
          <w:rFonts w:ascii="Times New Roman" w:eastAsia="Times New Roman" w:hAnsi="Times New Roman"/>
          <w:sz w:val="28"/>
          <w:szCs w:val="28"/>
          <w:lang w:eastAsia="uk-UA"/>
        </w:rPr>
        <w:t>.</w:t>
      </w:r>
    </w:p>
    <w:p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B70FF0" w:rsidTr="00281D9A">
        <w:tc>
          <w:tcPr>
            <w:tcW w:w="3320" w:type="dxa"/>
          </w:tcPr>
          <w:p w:rsidR="00281D9A" w:rsidRPr="00B70FF0" w:rsidRDefault="00281D9A" w:rsidP="00281D9A">
            <w:pPr>
              <w:spacing w:after="0" w:line="240" w:lineRule="auto"/>
              <w:jc w:val="both"/>
              <w:rPr>
                <w:rFonts w:ascii="Times New Roman" w:hAnsi="Times New Roman"/>
                <w:sz w:val="28"/>
                <w:szCs w:val="24"/>
              </w:rPr>
            </w:pPr>
            <w:r w:rsidRPr="00B70FF0">
              <w:rPr>
                <w:rFonts w:ascii="Times New Roman" w:hAnsi="Times New Roman"/>
                <w:sz w:val="28"/>
                <w:szCs w:val="24"/>
              </w:rPr>
              <w:t>Уповноважена особа</w:t>
            </w:r>
          </w:p>
          <w:p w:rsidR="00281D9A" w:rsidRPr="00B70FF0" w:rsidRDefault="00DA7852"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r w:rsidRPr="00B70FF0">
              <w:rPr>
                <w:rFonts w:ascii="Times New Roman" w:hAnsi="Times New Roman"/>
                <w:sz w:val="28"/>
                <w:szCs w:val="24"/>
              </w:rPr>
              <w:t>військової частини А2738</w:t>
            </w:r>
          </w:p>
        </w:tc>
        <w:tc>
          <w:tcPr>
            <w:tcW w:w="3321" w:type="dxa"/>
          </w:tcPr>
          <w:p w:rsidR="00281D9A" w:rsidRPr="00B70FF0" w:rsidRDefault="00281D9A" w:rsidP="00281D9A">
            <w:pPr>
              <w:widowControl w:val="0"/>
              <w:tabs>
                <w:tab w:val="num" w:pos="0"/>
              </w:tabs>
              <w:suppressAutoHyphens/>
              <w:spacing w:after="0" w:line="240" w:lineRule="auto"/>
              <w:jc w:val="center"/>
              <w:rPr>
                <w:rFonts w:ascii="Times New Roman" w:eastAsia="Times New Roman" w:hAnsi="Times New Roman"/>
                <w:sz w:val="28"/>
                <w:szCs w:val="28"/>
                <w:lang w:eastAsia="uk-UA"/>
              </w:rPr>
            </w:pPr>
          </w:p>
        </w:tc>
        <w:tc>
          <w:tcPr>
            <w:tcW w:w="3321" w:type="dxa"/>
            <w:vAlign w:val="bottom"/>
          </w:tcPr>
          <w:p w:rsidR="00281D9A" w:rsidRPr="00B70FF0" w:rsidRDefault="00DA7852" w:rsidP="00281D9A">
            <w:pPr>
              <w:widowControl w:val="0"/>
              <w:tabs>
                <w:tab w:val="num" w:pos="0"/>
              </w:tabs>
              <w:suppressAutoHyphens/>
              <w:spacing w:after="0" w:line="240" w:lineRule="auto"/>
              <w:jc w:val="right"/>
              <w:rPr>
                <w:rFonts w:ascii="Times New Roman" w:eastAsia="Times New Roman" w:hAnsi="Times New Roman"/>
                <w:sz w:val="28"/>
                <w:szCs w:val="28"/>
                <w:lang w:eastAsia="uk-UA"/>
              </w:rPr>
            </w:pPr>
            <w:r w:rsidRPr="00B70FF0">
              <w:rPr>
                <w:rFonts w:ascii="Times New Roman" w:hAnsi="Times New Roman"/>
                <w:sz w:val="28"/>
                <w:szCs w:val="24"/>
              </w:rPr>
              <w:t>Ірина Мозолюк</w:t>
            </w:r>
          </w:p>
        </w:tc>
      </w:tr>
    </w:tbl>
    <w:p w:rsidR="000C07A0" w:rsidRDefault="00B449D8" w:rsidP="00BD298A">
      <w:pPr>
        <w:widowControl w:val="0"/>
        <w:tabs>
          <w:tab w:val="num"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
    <w:p w:rsidR="00494CF5" w:rsidRPr="00766D2C" w:rsidRDefault="00494CF5" w:rsidP="00882314">
      <w:pPr>
        <w:spacing w:after="0" w:line="240" w:lineRule="auto"/>
        <w:ind w:left="6663"/>
        <w:rPr>
          <w:rFonts w:ascii="Times New Roman" w:hAnsi="Times New Roman"/>
          <w:sz w:val="24"/>
          <w:szCs w:val="24"/>
        </w:rPr>
      </w:pPr>
      <w:r w:rsidRPr="00766D2C">
        <w:rPr>
          <w:rFonts w:ascii="Times New Roman" w:hAnsi="Times New Roman"/>
          <w:sz w:val="24"/>
          <w:szCs w:val="28"/>
        </w:rPr>
        <w:t>Додаток №1 до документації для проведення спрощеної закупівлі через систему електронних закупівель</w:t>
      </w:r>
    </w:p>
    <w:p w:rsidR="00321A64" w:rsidRPr="00125E9B" w:rsidRDefault="00321A64" w:rsidP="001D0320">
      <w:pPr>
        <w:shd w:val="clear" w:color="auto" w:fill="FFFFFF"/>
        <w:spacing w:after="0" w:line="240" w:lineRule="auto"/>
        <w:ind w:firstLine="567"/>
        <w:jc w:val="center"/>
        <w:outlineLvl w:val="0"/>
        <w:rPr>
          <w:rFonts w:ascii="Times New Roman" w:hAnsi="Times New Roman"/>
          <w:b/>
          <w:sz w:val="24"/>
          <w:szCs w:val="24"/>
        </w:rPr>
      </w:pPr>
      <w:r w:rsidRPr="00125E9B">
        <w:rPr>
          <w:rFonts w:ascii="Times New Roman" w:hAnsi="Times New Roman"/>
          <w:b/>
          <w:sz w:val="24"/>
          <w:szCs w:val="24"/>
        </w:rPr>
        <w:t>СПЕЦИФІКАЦІЯ</w:t>
      </w:r>
    </w:p>
    <w:p w:rsidR="00A7541B" w:rsidRDefault="00321A64" w:rsidP="001D0320">
      <w:pPr>
        <w:pStyle w:val="a3"/>
        <w:spacing w:before="0" w:beforeAutospacing="0" w:after="0" w:afterAutospacing="0"/>
        <w:ind w:firstLine="567"/>
        <w:jc w:val="center"/>
        <w:rPr>
          <w:b/>
          <w:lang w:val="uk-UA"/>
        </w:rPr>
      </w:pPr>
      <w:r w:rsidRPr="00125E9B">
        <w:rPr>
          <w:b/>
          <w:lang w:val="uk-UA"/>
        </w:rPr>
        <w:t xml:space="preserve">на закупівлю </w:t>
      </w:r>
    </w:p>
    <w:p w:rsidR="009054BA" w:rsidRDefault="00BD298A" w:rsidP="001D0320">
      <w:pPr>
        <w:pStyle w:val="a3"/>
        <w:spacing w:before="0" w:beforeAutospacing="0" w:after="0" w:afterAutospacing="0"/>
        <w:ind w:firstLine="567"/>
        <w:jc w:val="center"/>
        <w:rPr>
          <w:b/>
          <w:i/>
          <w:spacing w:val="-4"/>
          <w:sz w:val="26"/>
          <w:szCs w:val="26"/>
        </w:rPr>
      </w:pPr>
      <w:r>
        <w:rPr>
          <w:b/>
          <w:i/>
          <w:spacing w:val="-4"/>
          <w:sz w:val="26"/>
          <w:szCs w:val="26"/>
        </w:rPr>
        <w:t>0921</w:t>
      </w:r>
      <w:r w:rsidRPr="000903EC">
        <w:rPr>
          <w:b/>
          <w:i/>
          <w:spacing w:val="-4"/>
          <w:sz w:val="26"/>
          <w:szCs w:val="26"/>
        </w:rPr>
        <w:t xml:space="preserve">0000-4 </w:t>
      </w:r>
      <w:r>
        <w:rPr>
          <w:b/>
          <w:i/>
          <w:spacing w:val="-4"/>
          <w:sz w:val="26"/>
          <w:szCs w:val="26"/>
        </w:rPr>
        <w:t>–Мастильні засоби</w:t>
      </w:r>
    </w:p>
    <w:p w:rsidR="00BD298A" w:rsidRPr="00125E9B" w:rsidRDefault="00BD298A" w:rsidP="001D0320">
      <w:pPr>
        <w:pStyle w:val="a3"/>
        <w:spacing w:before="0" w:beforeAutospacing="0" w:after="0" w:afterAutospacing="0"/>
        <w:ind w:firstLine="567"/>
        <w:jc w:val="center"/>
        <w:rPr>
          <w:b/>
          <w:shd w:val="clear" w:color="auto" w:fill="FFFFFF"/>
          <w:lang w:val="uk-UA"/>
        </w:rPr>
      </w:pPr>
    </w:p>
    <w:tbl>
      <w:tblPr>
        <w:tblW w:w="10490" w:type="dxa"/>
        <w:tblInd w:w="-572" w:type="dxa"/>
        <w:tblLayout w:type="fixed"/>
        <w:tblCellMar>
          <w:left w:w="10" w:type="dxa"/>
          <w:right w:w="10" w:type="dxa"/>
        </w:tblCellMar>
        <w:tblLook w:val="0000" w:firstRow="0" w:lastRow="0" w:firstColumn="0" w:lastColumn="0" w:noHBand="0" w:noVBand="0"/>
      </w:tblPr>
      <w:tblGrid>
        <w:gridCol w:w="495"/>
        <w:gridCol w:w="3333"/>
        <w:gridCol w:w="1417"/>
        <w:gridCol w:w="851"/>
        <w:gridCol w:w="1134"/>
        <w:gridCol w:w="1417"/>
        <w:gridCol w:w="1843"/>
      </w:tblGrid>
      <w:tr w:rsidR="00DA7852" w:rsidRPr="001D0320" w:rsidTr="005A6200">
        <w:trPr>
          <w:cantSplit/>
          <w:trHeight w:val="2747"/>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DA7852" w:rsidRPr="001D0320" w:rsidRDefault="00DA7852" w:rsidP="00DA7852">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851" w:type="dxa"/>
            <w:tcBorders>
              <w:top w:val="single" w:sz="4" w:space="0" w:color="00000A"/>
              <w:left w:val="single" w:sz="4" w:space="0" w:color="00000A"/>
              <w:bottom w:val="single" w:sz="4" w:space="0" w:color="00000A"/>
              <w:right w:val="single" w:sz="4" w:space="0" w:color="00000A"/>
            </w:tcBorders>
            <w:vAlign w:val="center"/>
          </w:tcPr>
          <w:p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Одиниці виміру</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постачити,</w:t>
            </w:r>
          </w:p>
          <w:p w:rsidR="00DA7852" w:rsidRPr="001D0320" w:rsidRDefault="00DA7852" w:rsidP="00DA7852">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за одиницю товару в грн.  з врахув. марк., тари (упак.), вант. робіт  у  місцях завантаження та трансп. витрат</w:t>
            </w:r>
          </w:p>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p w:rsidR="00DA7852" w:rsidRPr="001D0320" w:rsidRDefault="00DA7852" w:rsidP="00DA7852">
            <w:pPr>
              <w:suppressAutoHyphens/>
              <w:autoSpaceDN w:val="0"/>
              <w:spacing w:after="0" w:line="240" w:lineRule="auto"/>
              <w:jc w:val="center"/>
              <w:textAlignment w:val="baseline"/>
              <w:rPr>
                <w:rFonts w:ascii="Times New Roman" w:hAnsi="Times New Roman"/>
                <w:b/>
                <w:kern w:val="3"/>
                <w:sz w:val="20"/>
                <w:szCs w:val="20"/>
              </w:rPr>
            </w:pPr>
          </w:p>
        </w:tc>
      </w:tr>
      <w:tr w:rsidR="005771CD" w:rsidRPr="00B70FF0" w:rsidTr="00B24DAE">
        <w:trPr>
          <w:cantSplit/>
          <w:trHeight w:val="668"/>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EB3243" w:rsidRDefault="005771C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Моторна олива Midland 10w40</w:t>
            </w:r>
            <w:r>
              <w:rPr>
                <w:rFonts w:ascii="Times New Roman" w:hAnsi="Times New Roman"/>
                <w:kern w:val="3"/>
                <w:sz w:val="24"/>
                <w:szCs w:val="20"/>
              </w:rPr>
              <w:t xml:space="preserve"> (20 л)</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3243A0">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32353C">
              <w:rPr>
                <w:rFonts w:ascii="Times New Roman" w:hAnsi="Times New Roman"/>
                <w:color w:val="000000"/>
              </w:rPr>
              <w:t>л</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100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b/>
                <w:szCs w:val="24"/>
              </w:rPr>
            </w:pPr>
          </w:p>
        </w:tc>
      </w:tr>
      <w:tr w:rsidR="005771CD" w:rsidRPr="00B70FF0" w:rsidTr="00B24DAE">
        <w:trPr>
          <w:cantSplit/>
          <w:trHeight w:val="833"/>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460FA6"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 xml:space="preserve">Моторна </w:t>
            </w:r>
            <w:r>
              <w:rPr>
                <w:rFonts w:ascii="Times New Roman" w:hAnsi="Times New Roman"/>
                <w:kern w:val="3"/>
                <w:sz w:val="24"/>
                <w:szCs w:val="20"/>
              </w:rPr>
              <w:t>олива Mobil Del</w:t>
            </w:r>
            <w:r>
              <w:rPr>
                <w:rFonts w:ascii="Times New Roman" w:hAnsi="Times New Roman"/>
                <w:kern w:val="3"/>
                <w:sz w:val="24"/>
                <w:szCs w:val="20"/>
                <w:lang w:val="en-US"/>
              </w:rPr>
              <w:t>vac</w:t>
            </w:r>
            <w:r w:rsidRPr="00BD298A">
              <w:rPr>
                <w:rFonts w:ascii="Times New Roman" w:hAnsi="Times New Roman"/>
                <w:kern w:val="3"/>
                <w:sz w:val="24"/>
                <w:szCs w:val="20"/>
              </w:rPr>
              <w:t xml:space="preserve"> XHP Extra10w40</w:t>
            </w:r>
            <w:r>
              <w:rPr>
                <w:rFonts w:ascii="Times New Roman" w:hAnsi="Times New Roman"/>
                <w:kern w:val="3"/>
                <w:sz w:val="24"/>
                <w:szCs w:val="20"/>
              </w:rPr>
              <w:t xml:space="preserve"> </w:t>
            </w:r>
            <w:r>
              <w:rPr>
                <w:rFonts w:ascii="Times New Roman" w:hAnsi="Times New Roman"/>
                <w:kern w:val="3"/>
                <w:sz w:val="24"/>
                <w:szCs w:val="20"/>
                <w:lang w:val="en-US"/>
              </w:rPr>
              <w:t>(20 л)</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3243A0">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32353C">
              <w:rPr>
                <w:rFonts w:ascii="Times New Roman" w:hAnsi="Times New Roman"/>
                <w:color w:val="000000"/>
              </w:rPr>
              <w:t>л</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100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b/>
                <w:szCs w:val="24"/>
              </w:rPr>
            </w:pPr>
          </w:p>
        </w:tc>
      </w:tr>
      <w:tr w:rsidR="005771CD" w:rsidRPr="00B70FF0" w:rsidTr="00B24DAE">
        <w:trPr>
          <w:cantSplit/>
          <w:trHeight w:val="742"/>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Олива трансмісійна ATF II Dexron 110 Motul</w:t>
            </w:r>
            <w:r>
              <w:rPr>
                <w:rFonts w:ascii="Times New Roman" w:hAnsi="Times New Roman"/>
                <w:kern w:val="3"/>
                <w:sz w:val="24"/>
                <w:szCs w:val="20"/>
              </w:rPr>
              <w:t xml:space="preserve"> (1 л)</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3243A0">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32353C">
              <w:rPr>
                <w:rFonts w:ascii="Times New Roman" w:hAnsi="Times New Roman"/>
                <w:color w:val="000000"/>
              </w:rPr>
              <w:t>л</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40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b/>
                <w:szCs w:val="24"/>
              </w:rPr>
            </w:pPr>
          </w:p>
        </w:tc>
      </w:tr>
      <w:tr w:rsidR="005771CD" w:rsidRPr="00B70FF0" w:rsidTr="00B24DAE">
        <w:trPr>
          <w:cantSplit/>
          <w:trHeight w:val="778"/>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EB3243" w:rsidRDefault="005771C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 xml:space="preserve">Гальмівна рідина Manol DOT-4 </w:t>
            </w:r>
            <w:r>
              <w:rPr>
                <w:rFonts w:ascii="Times New Roman" w:hAnsi="Times New Roman"/>
                <w:kern w:val="3"/>
                <w:sz w:val="24"/>
                <w:szCs w:val="20"/>
              </w:rPr>
              <w:t>(1 л)</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3243A0">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32353C">
              <w:rPr>
                <w:rFonts w:ascii="Times New Roman" w:hAnsi="Times New Roman"/>
                <w:color w:val="000000"/>
              </w:rPr>
              <w:t>л</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20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b/>
                <w:szCs w:val="24"/>
              </w:rPr>
            </w:pPr>
          </w:p>
        </w:tc>
      </w:tr>
      <w:tr w:rsidR="005771CD" w:rsidRPr="00B70FF0" w:rsidTr="00B24DAE">
        <w:trPr>
          <w:cantSplit/>
          <w:trHeight w:val="778"/>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EB3243" w:rsidRDefault="005771C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Антифриз Manol Antifrisse G11</w:t>
            </w:r>
            <w:r>
              <w:rPr>
                <w:rFonts w:ascii="Times New Roman" w:hAnsi="Times New Roman"/>
                <w:kern w:val="3"/>
                <w:sz w:val="24"/>
                <w:szCs w:val="20"/>
              </w:rPr>
              <w:t xml:space="preserve"> (10 л)</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3243A0">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32353C">
              <w:rPr>
                <w:rFonts w:ascii="Times New Roman" w:hAnsi="Times New Roman"/>
                <w:color w:val="000000"/>
              </w:rPr>
              <w:t>л</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100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b/>
                <w:szCs w:val="24"/>
              </w:rPr>
            </w:pPr>
          </w:p>
        </w:tc>
      </w:tr>
      <w:tr w:rsidR="005771CD" w:rsidRPr="00B70FF0" w:rsidTr="00B24DAE">
        <w:trPr>
          <w:cantSplit/>
          <w:trHeight w:val="778"/>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EB3243" w:rsidRDefault="005771C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Антифриз Temol Antifrisse G12</w:t>
            </w:r>
            <w:r>
              <w:rPr>
                <w:rFonts w:ascii="Times New Roman" w:hAnsi="Times New Roman"/>
                <w:kern w:val="3"/>
                <w:sz w:val="24"/>
                <w:szCs w:val="20"/>
              </w:rPr>
              <w:t xml:space="preserve"> (10 л)</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3243A0">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32353C">
              <w:rPr>
                <w:rFonts w:ascii="Times New Roman" w:hAnsi="Times New Roman"/>
                <w:color w:val="000000"/>
              </w:rPr>
              <w:t>л</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100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b/>
                <w:szCs w:val="24"/>
              </w:rPr>
            </w:pPr>
          </w:p>
        </w:tc>
      </w:tr>
      <w:tr w:rsidR="005771CD" w:rsidRPr="00B70FF0" w:rsidTr="00B24DAE">
        <w:trPr>
          <w:cantSplit/>
          <w:trHeight w:val="558"/>
        </w:trPr>
        <w:tc>
          <w:tcPr>
            <w:tcW w:w="4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EB3243" w:rsidRDefault="005771CD" w:rsidP="005771CD">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33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Олива Nova SAE 5W-30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3243A0">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32353C">
              <w:rPr>
                <w:rFonts w:ascii="Times New Roman" w:hAnsi="Times New Roman"/>
                <w:color w:val="000000"/>
              </w:rPr>
              <w:t>л</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60</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70FF0" w:rsidRDefault="005771CD" w:rsidP="005771CD">
            <w:pPr>
              <w:spacing w:after="0" w:line="240" w:lineRule="auto"/>
              <w:rPr>
                <w:rFonts w:ascii="Times New Roman" w:hAnsi="Times New Roman"/>
                <w:b/>
                <w:szCs w:val="24"/>
              </w:rPr>
            </w:pPr>
          </w:p>
        </w:tc>
      </w:tr>
      <w:tr w:rsidR="00DA7852" w:rsidRPr="001D0320" w:rsidTr="005A6200">
        <w:trPr>
          <w:cantSplit/>
          <w:trHeight w:val="257"/>
        </w:trPr>
        <w:tc>
          <w:tcPr>
            <w:tcW w:w="864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pacing w:after="0" w:line="240" w:lineRule="auto"/>
              <w:jc w:val="center"/>
              <w:rPr>
                <w:rFonts w:ascii="Times New Roman" w:hAnsi="Times New Roman"/>
                <w:b/>
                <w:sz w:val="20"/>
                <w:szCs w:val="20"/>
              </w:rPr>
            </w:pPr>
          </w:p>
        </w:tc>
      </w:tr>
      <w:tr w:rsidR="00DA7852" w:rsidRPr="00DA7852" w:rsidTr="005A6200">
        <w:trPr>
          <w:cantSplit/>
          <w:trHeight w:val="277"/>
        </w:trPr>
        <w:tc>
          <w:tcPr>
            <w:tcW w:w="864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BD298A" w:rsidP="00DA7852">
            <w:pPr>
              <w:suppressAutoHyphens/>
              <w:autoSpaceDN w:val="0"/>
              <w:spacing w:after="0" w:line="240" w:lineRule="auto"/>
              <w:textAlignment w:val="baseline"/>
              <w:rPr>
                <w:rFonts w:ascii="Times New Roman" w:hAnsi="Times New Roman"/>
                <w:b/>
                <w:kern w:val="3"/>
                <w:sz w:val="20"/>
                <w:szCs w:val="20"/>
              </w:rPr>
            </w:pPr>
            <w:r>
              <w:rPr>
                <w:rFonts w:ascii="Times New Roman" w:hAnsi="Times New Roman"/>
                <w:b/>
                <w:kern w:val="3"/>
                <w:sz w:val="20"/>
                <w:szCs w:val="20"/>
              </w:rPr>
              <w:t>крім того, ПДВ 0,0</w:t>
            </w:r>
            <w:r w:rsidR="00DA7852" w:rsidRPr="001D0320">
              <w:rPr>
                <w:rFonts w:ascii="Times New Roman" w:hAnsi="Times New Roman"/>
                <w:b/>
                <w:kern w:val="3"/>
                <w:sz w:val="20"/>
                <w:szCs w:val="20"/>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DA7852" w:rsidRDefault="00DA7852" w:rsidP="00DA7852">
            <w:pPr>
              <w:suppressAutoHyphens/>
              <w:autoSpaceDN w:val="0"/>
              <w:spacing w:after="0" w:line="240" w:lineRule="auto"/>
              <w:textAlignment w:val="baseline"/>
              <w:rPr>
                <w:rFonts w:ascii="Times New Roman" w:hAnsi="Times New Roman"/>
                <w:b/>
                <w:kern w:val="3"/>
                <w:sz w:val="20"/>
                <w:szCs w:val="20"/>
              </w:rPr>
            </w:pPr>
          </w:p>
        </w:tc>
      </w:tr>
      <w:tr w:rsidR="00DA7852" w:rsidRPr="00DA7852" w:rsidTr="005A6200">
        <w:trPr>
          <w:cantSplit/>
          <w:trHeight w:val="265"/>
        </w:trPr>
        <w:tc>
          <w:tcPr>
            <w:tcW w:w="8647"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DA7852">
              <w:rPr>
                <w:rFonts w:ascii="Times New Roman" w:hAnsi="Times New Roman"/>
                <w:b/>
                <w:kern w:val="3"/>
                <w:sz w:val="20"/>
                <w:szCs w:val="20"/>
              </w:rPr>
              <w:t xml:space="preserve">з </w:t>
            </w:r>
            <w:r w:rsidRPr="001D0320">
              <w:rPr>
                <w:rFonts w:ascii="Times New Roman" w:hAnsi="Times New Roman"/>
                <w:b/>
                <w:kern w:val="3"/>
                <w:sz w:val="20"/>
                <w:szCs w:val="20"/>
              </w:rPr>
              <w:t xml:space="preserve">ПДВ  </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DA7852" w:rsidRDefault="00DA7852" w:rsidP="00DA7852">
            <w:pPr>
              <w:suppressAutoHyphens/>
              <w:autoSpaceDN w:val="0"/>
              <w:spacing w:after="0" w:line="240" w:lineRule="auto"/>
              <w:textAlignment w:val="baseline"/>
              <w:rPr>
                <w:rFonts w:ascii="Times New Roman" w:hAnsi="Times New Roman"/>
                <w:b/>
                <w:kern w:val="3"/>
                <w:sz w:val="20"/>
                <w:szCs w:val="20"/>
              </w:rPr>
            </w:pPr>
          </w:p>
        </w:tc>
      </w:tr>
    </w:tbl>
    <w:p w:rsidR="00BD298A" w:rsidRDefault="00BD298A" w:rsidP="001D0320">
      <w:pPr>
        <w:spacing w:after="0"/>
        <w:rPr>
          <w:rFonts w:ascii="Times New Roman" w:hAnsi="Times New Roman"/>
          <w:color w:val="000000"/>
          <w:sz w:val="24"/>
          <w:szCs w:val="24"/>
        </w:rPr>
      </w:pPr>
    </w:p>
    <w:p w:rsidR="005A6200" w:rsidRDefault="005A6200" w:rsidP="005A6200">
      <w:pPr>
        <w:spacing w:after="0"/>
        <w:ind w:firstLine="709"/>
        <w:rPr>
          <w:rFonts w:ascii="Times New Roman" w:hAnsi="Times New Roman"/>
          <w:sz w:val="24"/>
          <w:szCs w:val="21"/>
        </w:rPr>
      </w:pPr>
      <w:r w:rsidRPr="00BD51DB">
        <w:rPr>
          <w:rFonts w:ascii="Times New Roman" w:hAnsi="Times New Roman"/>
          <w:sz w:val="24"/>
          <w:szCs w:val="21"/>
        </w:rPr>
        <w:t>Замовником обґрунтовано посилання на марку мастильного засобу необхідністю дотримання рекомендацій виробника обладнання та попереднім досвідом використання т</w:t>
      </w:r>
      <w:r>
        <w:rPr>
          <w:rFonts w:ascii="Times New Roman" w:hAnsi="Times New Roman"/>
          <w:sz w:val="24"/>
          <w:szCs w:val="21"/>
        </w:rPr>
        <w:t>овару при експлуатації техніки.</w:t>
      </w:r>
    </w:p>
    <w:p w:rsidR="003B7395" w:rsidRPr="00BD51DB" w:rsidRDefault="003B7395" w:rsidP="005A6200">
      <w:pPr>
        <w:spacing w:after="0"/>
        <w:ind w:firstLine="709"/>
        <w:rPr>
          <w:rFonts w:ascii="Times New Roman" w:hAnsi="Times New Roman"/>
          <w:sz w:val="24"/>
          <w:szCs w:val="21"/>
        </w:rPr>
      </w:pPr>
      <w:r w:rsidRPr="00BD51DB">
        <w:rPr>
          <w:rFonts w:ascii="Times New Roman" w:hAnsi="Times New Roman"/>
          <w:sz w:val="24"/>
          <w:szCs w:val="21"/>
        </w:rPr>
        <w:t xml:space="preserve">Звертаємо увагу, що дана закупівля є </w:t>
      </w:r>
      <w:r w:rsidRPr="003B7395">
        <w:rPr>
          <w:rFonts w:ascii="Times New Roman" w:hAnsi="Times New Roman"/>
          <w:sz w:val="24"/>
          <w:szCs w:val="21"/>
        </w:rPr>
        <w:t>спрощеною</w:t>
      </w:r>
      <w:r w:rsidRPr="00BD51DB">
        <w:rPr>
          <w:rFonts w:ascii="Times New Roman" w:hAnsi="Times New Roman"/>
          <w:sz w:val="24"/>
          <w:szCs w:val="21"/>
        </w:rPr>
        <w:t xml:space="preserve">. Згідно з ч.4 ст.14 ЗУ №922 «Про публічні закупівлі»: «Вимоги до предмета закупівлі, визначені замовником, можуть зазначатися </w:t>
      </w:r>
      <w:r w:rsidRPr="00BD51DB">
        <w:rPr>
          <w:rFonts w:ascii="Times New Roman" w:hAnsi="Times New Roman"/>
          <w:sz w:val="24"/>
          <w:szCs w:val="21"/>
        </w:rPr>
        <w:lastRenderedPageBreak/>
        <w:t xml:space="preserve">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3B7395">
        <w:rPr>
          <w:rFonts w:ascii="Times New Roman" w:hAnsi="Times New Roman"/>
          <w:b/>
          <w:sz w:val="24"/>
          <w:szCs w:val="21"/>
        </w:rPr>
        <w:t>може</w:t>
      </w:r>
      <w:r w:rsidRPr="00BD51DB">
        <w:rPr>
          <w:rFonts w:ascii="Times New Roman" w:hAnsi="Times New Roman"/>
          <w:sz w:val="24"/>
          <w:szCs w:val="21"/>
        </w:rPr>
        <w:t xml:space="preserve"> вказати, які аналоги та/або еквіваленти приймаються у пропозиціях учасників».</w:t>
      </w:r>
    </w:p>
    <w:p w:rsidR="003B7395" w:rsidRDefault="003B7395" w:rsidP="005A6200">
      <w:pPr>
        <w:spacing w:after="0"/>
        <w:ind w:firstLine="709"/>
        <w:rPr>
          <w:rFonts w:ascii="Times New Roman" w:hAnsi="Times New Roman"/>
          <w:sz w:val="24"/>
          <w:szCs w:val="21"/>
        </w:rPr>
      </w:pPr>
      <w:r w:rsidRPr="00BD51DB">
        <w:rPr>
          <w:rFonts w:ascii="Times New Roman" w:hAnsi="Times New Roman"/>
          <w:sz w:val="24"/>
          <w:szCs w:val="21"/>
        </w:rPr>
        <w:t>Таким чином, зазначення аналогу та/або еквіваленту не є обов’язковим для проведення спрощених закупівель. Вказані вимоги в документації спрощеної закупівлі не є дискримінаційними</w:t>
      </w:r>
    </w:p>
    <w:p w:rsidR="003B7395" w:rsidRDefault="003B7395" w:rsidP="003B7395">
      <w:pPr>
        <w:spacing w:after="0"/>
        <w:rPr>
          <w:rFonts w:ascii="Times New Roman" w:hAnsi="Times New Roman"/>
          <w:color w:val="000000"/>
          <w:sz w:val="24"/>
          <w:szCs w:val="24"/>
        </w:rPr>
      </w:pPr>
    </w:p>
    <w:p w:rsidR="00295DD0" w:rsidRPr="00882314" w:rsidRDefault="00882314" w:rsidP="001D0320">
      <w:pPr>
        <w:spacing w:after="0"/>
        <w:rPr>
          <w:rFonts w:ascii="Times New Roman" w:hAnsi="Times New Roman"/>
          <w:color w:val="000000"/>
          <w:sz w:val="24"/>
          <w:szCs w:val="24"/>
        </w:rPr>
      </w:pPr>
      <w:r w:rsidRPr="00882314">
        <w:rPr>
          <w:rFonts w:ascii="Times New Roman" w:hAnsi="Times New Roman"/>
          <w:color w:val="000000"/>
          <w:sz w:val="24"/>
          <w:szCs w:val="24"/>
        </w:rPr>
        <w:t xml:space="preserve">Строк постачання – до </w:t>
      </w:r>
      <w:r w:rsidR="005771CD">
        <w:rPr>
          <w:rFonts w:ascii="Times New Roman" w:hAnsi="Times New Roman"/>
          <w:color w:val="000000"/>
          <w:sz w:val="24"/>
          <w:szCs w:val="24"/>
        </w:rPr>
        <w:t>31</w:t>
      </w:r>
      <w:r w:rsidR="00BD298A">
        <w:rPr>
          <w:rFonts w:ascii="Times New Roman" w:hAnsi="Times New Roman"/>
          <w:color w:val="000000"/>
          <w:sz w:val="24"/>
          <w:szCs w:val="24"/>
        </w:rPr>
        <w:t xml:space="preserve">.03.2024 </w:t>
      </w:r>
      <w:r w:rsidR="00321A64" w:rsidRPr="00882314">
        <w:rPr>
          <w:rFonts w:ascii="Times New Roman" w:hAnsi="Times New Roman"/>
          <w:color w:val="000000"/>
          <w:sz w:val="24"/>
          <w:szCs w:val="24"/>
        </w:rPr>
        <w:t>р.</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Адреса поставки –</w:t>
      </w:r>
      <w:r w:rsidR="00DA7852">
        <w:rPr>
          <w:rFonts w:ascii="Times New Roman" w:hAnsi="Times New Roman"/>
          <w:color w:val="000000"/>
          <w:sz w:val="24"/>
          <w:szCs w:val="24"/>
        </w:rPr>
        <w:t xml:space="preserve"> Хмельницька обл. Кам’янець-Подільський р-н</w:t>
      </w:r>
      <w:r w:rsidRPr="00882314">
        <w:rPr>
          <w:rFonts w:ascii="Times New Roman" w:hAnsi="Times New Roman"/>
          <w:color w:val="000000"/>
          <w:sz w:val="24"/>
          <w:szCs w:val="24"/>
        </w:rPr>
        <w:t>.</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Контактна особа –</w:t>
      </w:r>
      <w:r w:rsidR="00AE7410">
        <w:rPr>
          <w:rFonts w:ascii="Times New Roman" w:hAnsi="Times New Roman"/>
          <w:color w:val="000000"/>
          <w:sz w:val="24"/>
          <w:szCs w:val="24"/>
        </w:rPr>
        <w:t xml:space="preserve"> Ірина Мозолюк</w:t>
      </w:r>
      <w:r w:rsidRPr="00882314">
        <w:rPr>
          <w:rFonts w:ascii="Times New Roman" w:hAnsi="Times New Roman"/>
          <w:color w:val="000000"/>
          <w:sz w:val="24"/>
          <w:szCs w:val="24"/>
        </w:rPr>
        <w:t xml:space="preserve"> </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Телефон –</w:t>
      </w:r>
      <w:r w:rsidR="00321A64" w:rsidRPr="00882314">
        <w:rPr>
          <w:rFonts w:ascii="Times New Roman" w:hAnsi="Times New Roman"/>
          <w:color w:val="000000"/>
          <w:sz w:val="24"/>
          <w:szCs w:val="24"/>
        </w:rPr>
        <w:t xml:space="preserve"> </w:t>
      </w:r>
      <w:r w:rsidR="00AE7410">
        <w:rPr>
          <w:rFonts w:ascii="Times New Roman" w:hAnsi="Times New Roman"/>
          <w:color w:val="000000"/>
          <w:sz w:val="24"/>
          <w:szCs w:val="24"/>
        </w:rPr>
        <w:t>097 7436 194</w:t>
      </w:r>
      <w:r w:rsidRPr="00882314">
        <w:rPr>
          <w:rFonts w:ascii="Times New Roman" w:hAnsi="Times New Roman"/>
          <w:color w:val="000000"/>
          <w:sz w:val="24"/>
          <w:szCs w:val="24"/>
        </w:rPr>
        <w:t>.</w:t>
      </w:r>
    </w:p>
    <w:p w:rsidR="00494CF5" w:rsidRDefault="00BD298A" w:rsidP="00295DD0">
      <w:pPr>
        <w:spacing w:line="240" w:lineRule="auto"/>
        <w:jc w:val="both"/>
        <w:rPr>
          <w:rFonts w:ascii="Times New Roman" w:hAnsi="Times New Roman"/>
          <w:sz w:val="24"/>
          <w:szCs w:val="24"/>
        </w:rPr>
      </w:pPr>
      <w:r>
        <w:rPr>
          <w:rFonts w:ascii="Times New Roman" w:hAnsi="Times New Roman"/>
          <w:sz w:val="24"/>
          <w:szCs w:val="24"/>
        </w:rPr>
        <w:t xml:space="preserve">Поставка товару </w:t>
      </w:r>
      <w:r w:rsidR="00494CF5" w:rsidRPr="00882314">
        <w:rPr>
          <w:rFonts w:ascii="Times New Roman" w:hAnsi="Times New Roman"/>
          <w:sz w:val="24"/>
          <w:szCs w:val="24"/>
        </w:rPr>
        <w:t>виконується з використанням власного автотранспорту</w:t>
      </w:r>
      <w:r w:rsidR="00882314">
        <w:rPr>
          <w:rFonts w:ascii="Times New Roman" w:hAnsi="Times New Roman"/>
          <w:sz w:val="24"/>
          <w:szCs w:val="24"/>
        </w:rPr>
        <w:t xml:space="preserve"> або з використанням служб доставки</w:t>
      </w:r>
      <w:r w:rsidR="00AE7410">
        <w:rPr>
          <w:rFonts w:ascii="Times New Roman" w:hAnsi="Times New Roman"/>
          <w:sz w:val="24"/>
          <w:szCs w:val="24"/>
        </w:rPr>
        <w:t xml:space="preserve"> на склад Замовника </w:t>
      </w:r>
      <w:r w:rsidR="00494CF5" w:rsidRPr="00F5516B">
        <w:rPr>
          <w:rFonts w:ascii="Times New Roman" w:hAnsi="Times New Roman"/>
          <w:sz w:val="24"/>
          <w:szCs w:val="24"/>
        </w:rPr>
        <w:t>.</w:t>
      </w:r>
    </w:p>
    <w:p w:rsidR="00494CF5" w:rsidRPr="00D51095" w:rsidRDefault="00494CF5" w:rsidP="00B9128F">
      <w:pPr>
        <w:spacing w:line="240" w:lineRule="auto"/>
        <w:ind w:left="5812" w:firstLine="284"/>
        <w:jc w:val="right"/>
        <w:rPr>
          <w:rFonts w:ascii="Times New Roman" w:hAnsi="Times New Roman"/>
          <w:sz w:val="28"/>
          <w:szCs w:val="28"/>
        </w:rPr>
      </w:pPr>
      <w:r>
        <w:rPr>
          <w:rFonts w:ascii="Times New Roman" w:hAnsi="Times New Roman"/>
        </w:rPr>
        <w:br w:type="page"/>
      </w:r>
      <w:r w:rsidRPr="00995E22">
        <w:rPr>
          <w:rFonts w:ascii="Times New Roman" w:hAnsi="Times New Roman"/>
          <w:sz w:val="24"/>
          <w:szCs w:val="28"/>
        </w:rPr>
        <w:lastRenderedPageBreak/>
        <w:t>Додаток №2</w:t>
      </w:r>
      <w:r w:rsidRPr="00600CF1">
        <w:rPr>
          <w:rFonts w:ascii="Times New Roman" w:hAnsi="Times New Roman"/>
          <w:sz w:val="24"/>
          <w:szCs w:val="28"/>
        </w:rPr>
        <w:t xml:space="preserve"> до документації для проведення спрощеної закупівлі через систему електронних закупівель</w:t>
      </w:r>
    </w:p>
    <w:p w:rsidR="007C1F48" w:rsidRDefault="007C1F48" w:rsidP="00494CF5">
      <w:pPr>
        <w:snapToGrid w:val="0"/>
        <w:spacing w:after="0" w:line="240" w:lineRule="auto"/>
        <w:jc w:val="center"/>
        <w:rPr>
          <w:rFonts w:ascii="Times New Roman" w:eastAsia="Times New Roman" w:hAnsi="Times New Roman"/>
          <w:sz w:val="24"/>
          <w:szCs w:val="28"/>
          <w:lang w:eastAsia="ru-RU"/>
        </w:rPr>
      </w:pPr>
    </w:p>
    <w:p w:rsidR="00494CF5" w:rsidRPr="00D51095" w:rsidRDefault="00494CF5" w:rsidP="00494CF5">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ЦІНОВА ПРОПОЗИЦІЯ</w:t>
      </w:r>
    </w:p>
    <w:p w:rsidR="00494CF5" w:rsidRPr="00D51095" w:rsidRDefault="00494CF5" w:rsidP="00494CF5">
      <w:pPr>
        <w:pStyle w:val="a3"/>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Pr="00D51095">
        <w:rPr>
          <w:spacing w:val="-6"/>
          <w:szCs w:val="28"/>
          <w:lang w:val="uk-UA"/>
        </w:rPr>
        <w:t xml:space="preserve">ДК 021: 2015 код </w:t>
      </w:r>
      <w:r>
        <w:rPr>
          <w:spacing w:val="-6"/>
          <w:szCs w:val="28"/>
          <w:lang w:val="uk-UA"/>
        </w:rPr>
        <w:t>_________</w:t>
      </w:r>
      <w:r w:rsidRPr="00E4690C">
        <w:rPr>
          <w:spacing w:val="-6"/>
          <w:szCs w:val="28"/>
          <w:lang w:val="uk-UA"/>
        </w:rPr>
        <w:t xml:space="preserve"> «</w:t>
      </w:r>
      <w:r>
        <w:rPr>
          <w:spacing w:val="-6"/>
          <w:szCs w:val="28"/>
          <w:lang w:val="uk-UA"/>
        </w:rPr>
        <w:t>_________________________</w:t>
      </w:r>
      <w:r w:rsidRPr="00E4690C">
        <w:rPr>
          <w:spacing w:val="-6"/>
          <w:szCs w:val="28"/>
          <w:lang w:val="uk-UA"/>
        </w:rPr>
        <w:t>»</w:t>
      </w:r>
      <w:r>
        <w:rPr>
          <w:spacing w:val="-6"/>
          <w:szCs w:val="28"/>
          <w:lang w:val="uk-UA"/>
        </w:rPr>
        <w:t>.</w:t>
      </w:r>
    </w:p>
    <w:p w:rsidR="00494CF5" w:rsidRDefault="00494CF5" w:rsidP="004974DB">
      <w:pPr>
        <w:pStyle w:val="a3"/>
        <w:numPr>
          <w:ilvl w:val="0"/>
          <w:numId w:val="9"/>
        </w:numPr>
        <w:spacing w:before="0" w:beforeAutospacing="0" w:after="0" w:afterAutospacing="0"/>
        <w:jc w:val="both"/>
        <w:rPr>
          <w:color w:val="000000"/>
          <w:szCs w:val="28"/>
          <w:lang w:val="uk-UA"/>
        </w:rPr>
      </w:pPr>
      <w:r w:rsidRPr="00D5109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491" w:type="dxa"/>
        <w:tblInd w:w="-431" w:type="dxa"/>
        <w:tblLayout w:type="fixed"/>
        <w:tblCellMar>
          <w:left w:w="10" w:type="dxa"/>
          <w:right w:w="10" w:type="dxa"/>
        </w:tblCellMar>
        <w:tblLook w:val="0000" w:firstRow="0" w:lastRow="0" w:firstColumn="0" w:lastColumn="0" w:noHBand="0" w:noVBand="0"/>
      </w:tblPr>
      <w:tblGrid>
        <w:gridCol w:w="710"/>
        <w:gridCol w:w="3047"/>
        <w:gridCol w:w="1489"/>
        <w:gridCol w:w="851"/>
        <w:gridCol w:w="992"/>
        <w:gridCol w:w="1629"/>
        <w:gridCol w:w="34"/>
        <w:gridCol w:w="1739"/>
      </w:tblGrid>
      <w:tr w:rsidR="00AE7410" w:rsidRPr="001D0320" w:rsidTr="000F199D">
        <w:trPr>
          <w:cantSplit/>
          <w:trHeight w:val="2268"/>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AE7410" w:rsidRPr="001D0320" w:rsidRDefault="00AE7410" w:rsidP="00AE7410">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851" w:type="dxa"/>
            <w:tcBorders>
              <w:top w:val="single" w:sz="4" w:space="0" w:color="00000A"/>
              <w:left w:val="single" w:sz="4" w:space="0" w:color="00000A"/>
              <w:bottom w:val="single" w:sz="4" w:space="0" w:color="00000A"/>
              <w:right w:val="single" w:sz="4" w:space="0" w:color="00000A"/>
            </w:tcBorders>
            <w:vAlign w:val="center"/>
          </w:tcPr>
          <w:p w:rsidR="00AE7410" w:rsidRPr="001D0320" w:rsidRDefault="00AE7410" w:rsidP="00AE7410">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Один. виміру</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rsidR="00AE7410" w:rsidRPr="001D0320" w:rsidRDefault="00AE7410" w:rsidP="00AE741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постачити,</w:t>
            </w:r>
          </w:p>
          <w:p w:rsidR="00AE7410" w:rsidRPr="001D0320" w:rsidRDefault="00AE7410" w:rsidP="00AE741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за одиницю товару в грн.  з врахув. марк., тари (упак.), вант. робіт  у  місцях завантаження та трансп. витрат</w:t>
            </w:r>
          </w:p>
          <w:p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AE7410" w:rsidRPr="001D0320" w:rsidRDefault="00AE7410" w:rsidP="003F78E8">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r>
      <w:tr w:rsidR="00BD298A" w:rsidRPr="001D0320" w:rsidTr="003B7395">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D298A" w:rsidRPr="00AE7410" w:rsidRDefault="00BD298A" w:rsidP="00BD298A">
            <w:pPr>
              <w:pStyle w:val="ab"/>
              <w:numPr>
                <w:ilvl w:val="0"/>
                <w:numId w:val="14"/>
              </w:numPr>
              <w:tabs>
                <w:tab w:val="left" w:pos="360"/>
              </w:tabs>
              <w:suppressAutoHyphens/>
              <w:autoSpaceDN w:val="0"/>
              <w:spacing w:after="0" w:line="240" w:lineRule="auto"/>
              <w:ind w:left="502"/>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D298A" w:rsidRPr="00BD298A" w:rsidRDefault="00BD298A" w:rsidP="000C07A0">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Моторна олива Midland 10w40</w:t>
            </w:r>
            <w:r w:rsidR="000C07A0">
              <w:rPr>
                <w:rFonts w:ascii="Times New Roman" w:hAnsi="Times New Roman"/>
                <w:kern w:val="3"/>
                <w:sz w:val="24"/>
                <w:szCs w:val="20"/>
              </w:rPr>
              <w:t xml:space="preserve"> </w:t>
            </w:r>
            <w:r w:rsidR="00460FA6">
              <w:rPr>
                <w:rFonts w:ascii="Times New Roman" w:hAnsi="Times New Roman"/>
                <w:kern w:val="3"/>
                <w:sz w:val="24"/>
                <w:szCs w:val="20"/>
              </w:rPr>
              <w:t>(20 л)</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D298A" w:rsidRDefault="005771CD" w:rsidP="00BD298A">
            <w:pPr>
              <w:jc w:val="center"/>
            </w:pPr>
            <w:r>
              <w:rPr>
                <w:rFonts w:ascii="Times New Roman" w:hAnsi="Times New Roman"/>
                <w:kern w:val="3"/>
                <w:sz w:val="20"/>
                <w:szCs w:val="20"/>
              </w:rPr>
              <w:t>До 31</w:t>
            </w:r>
            <w:r w:rsidR="00BD298A" w:rsidRPr="00D4080C">
              <w:rPr>
                <w:rFonts w:ascii="Times New Roman" w:hAnsi="Times New Roman"/>
                <w:kern w:val="3"/>
                <w:sz w:val="20"/>
                <w:szCs w:val="20"/>
              </w:rPr>
              <w:t>.03.2024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BD298A" w:rsidRDefault="000C07A0" w:rsidP="003B7395">
            <w:pPr>
              <w:jc w:val="center"/>
            </w:pPr>
            <w:r>
              <w:rPr>
                <w:rFonts w:ascii="Times New Roman" w:hAnsi="Times New Roman"/>
                <w:color w:val="000000"/>
              </w:rPr>
              <w:t>л</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D298A" w:rsidRPr="00BD298A" w:rsidRDefault="00BD298A" w:rsidP="003B7395">
            <w:pPr>
              <w:spacing w:after="0" w:line="240" w:lineRule="auto"/>
              <w:jc w:val="center"/>
              <w:rPr>
                <w:rFonts w:ascii="Times New Roman" w:hAnsi="Times New Roman"/>
                <w:color w:val="000000"/>
              </w:rPr>
            </w:pPr>
            <w:r w:rsidRPr="00BD298A">
              <w:rPr>
                <w:rFonts w:ascii="Times New Roman" w:hAnsi="Times New Roman"/>
                <w:color w:val="000000"/>
              </w:rPr>
              <w:t>100</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D298A" w:rsidRPr="001D0320" w:rsidRDefault="00BD298A" w:rsidP="00BD298A">
            <w:pPr>
              <w:spacing w:after="0" w:line="240" w:lineRule="auto"/>
              <w:jc w:val="center"/>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D298A" w:rsidRPr="001D0320" w:rsidRDefault="00BD298A" w:rsidP="00BD298A">
            <w:pPr>
              <w:spacing w:after="0" w:line="240" w:lineRule="auto"/>
              <w:jc w:val="center"/>
              <w:rPr>
                <w:rFonts w:ascii="Times New Roman" w:hAnsi="Times New Roman"/>
                <w:b/>
                <w:sz w:val="20"/>
                <w:szCs w:val="20"/>
              </w:rPr>
            </w:pPr>
          </w:p>
        </w:tc>
      </w:tr>
      <w:tr w:rsidR="005771CD" w:rsidRPr="001D0320" w:rsidTr="002257A2">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AE7410" w:rsidRDefault="005771CD" w:rsidP="005771CD">
            <w:pPr>
              <w:pStyle w:val="ab"/>
              <w:numPr>
                <w:ilvl w:val="0"/>
                <w:numId w:val="14"/>
              </w:numPr>
              <w:suppressAutoHyphens/>
              <w:autoSpaceDN w:val="0"/>
              <w:spacing w:after="0" w:line="240" w:lineRule="auto"/>
              <w:ind w:left="0" w:firstLine="245"/>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460FA6"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 xml:space="preserve">Моторна </w:t>
            </w:r>
            <w:r>
              <w:rPr>
                <w:rFonts w:ascii="Times New Roman" w:hAnsi="Times New Roman"/>
                <w:kern w:val="3"/>
                <w:sz w:val="24"/>
                <w:szCs w:val="20"/>
              </w:rPr>
              <w:t>олива Mobil Del</w:t>
            </w:r>
            <w:r>
              <w:rPr>
                <w:rFonts w:ascii="Times New Roman" w:hAnsi="Times New Roman"/>
                <w:kern w:val="3"/>
                <w:sz w:val="24"/>
                <w:szCs w:val="20"/>
                <w:lang w:val="en-US"/>
              </w:rPr>
              <w:t>vac</w:t>
            </w:r>
            <w:r w:rsidRPr="00BD298A">
              <w:rPr>
                <w:rFonts w:ascii="Times New Roman" w:hAnsi="Times New Roman"/>
                <w:kern w:val="3"/>
                <w:sz w:val="24"/>
                <w:szCs w:val="20"/>
              </w:rPr>
              <w:t xml:space="preserve"> XHP Extra10w40</w:t>
            </w:r>
            <w:r>
              <w:rPr>
                <w:rFonts w:ascii="Times New Roman" w:hAnsi="Times New Roman"/>
                <w:kern w:val="3"/>
                <w:sz w:val="24"/>
                <w:szCs w:val="20"/>
              </w:rPr>
              <w:t xml:space="preserve"> </w:t>
            </w:r>
            <w:r>
              <w:rPr>
                <w:rFonts w:ascii="Times New Roman" w:hAnsi="Times New Roman"/>
                <w:kern w:val="3"/>
                <w:sz w:val="24"/>
                <w:szCs w:val="20"/>
                <w:lang w:val="en-US"/>
              </w:rPr>
              <w:t>(20 л)</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F66A13">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CC7762">
              <w:rPr>
                <w:rFonts w:ascii="Times New Roman" w:hAnsi="Times New Roman"/>
                <w:color w:val="000000"/>
              </w:rPr>
              <w:t>л</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100</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b/>
                <w:sz w:val="20"/>
                <w:szCs w:val="20"/>
              </w:rPr>
            </w:pPr>
          </w:p>
        </w:tc>
      </w:tr>
      <w:tr w:rsidR="005771CD" w:rsidRPr="001D0320" w:rsidTr="002257A2">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AE7410" w:rsidRDefault="005771CD" w:rsidP="005771CD">
            <w:pPr>
              <w:pStyle w:val="ab"/>
              <w:numPr>
                <w:ilvl w:val="0"/>
                <w:numId w:val="14"/>
              </w:numPr>
              <w:suppressAutoHyphens/>
              <w:autoSpaceDN w:val="0"/>
              <w:spacing w:after="0" w:line="240" w:lineRule="auto"/>
              <w:ind w:left="0" w:firstLine="245"/>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Олива трансмісійна ATF II Dexron 110 Motul</w:t>
            </w:r>
            <w:r>
              <w:rPr>
                <w:rFonts w:ascii="Times New Roman" w:hAnsi="Times New Roman"/>
                <w:kern w:val="3"/>
                <w:sz w:val="24"/>
                <w:szCs w:val="20"/>
              </w:rPr>
              <w:t xml:space="preserve"> (1 л)</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F66A13">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CC7762">
              <w:rPr>
                <w:rFonts w:ascii="Times New Roman" w:hAnsi="Times New Roman"/>
                <w:color w:val="000000"/>
              </w:rPr>
              <w:t>л</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40</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b/>
                <w:sz w:val="20"/>
                <w:szCs w:val="20"/>
              </w:rPr>
            </w:pPr>
          </w:p>
        </w:tc>
      </w:tr>
      <w:tr w:rsidR="005771CD" w:rsidRPr="001D0320" w:rsidTr="002257A2">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AE7410" w:rsidRDefault="005771CD" w:rsidP="005771CD">
            <w:pPr>
              <w:pStyle w:val="ab"/>
              <w:numPr>
                <w:ilvl w:val="0"/>
                <w:numId w:val="14"/>
              </w:numPr>
              <w:suppressAutoHyphens/>
              <w:autoSpaceDN w:val="0"/>
              <w:spacing w:after="0" w:line="240" w:lineRule="auto"/>
              <w:ind w:left="0" w:firstLine="245"/>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 xml:space="preserve">Гальмівна рідина Manol DOT-4 </w:t>
            </w:r>
            <w:r>
              <w:rPr>
                <w:rFonts w:ascii="Times New Roman" w:hAnsi="Times New Roman"/>
                <w:kern w:val="3"/>
                <w:sz w:val="24"/>
                <w:szCs w:val="20"/>
              </w:rPr>
              <w:t>(1 л)</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F66A13">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CC7762">
              <w:rPr>
                <w:rFonts w:ascii="Times New Roman" w:hAnsi="Times New Roman"/>
                <w:color w:val="000000"/>
              </w:rPr>
              <w:t>л</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20</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b/>
                <w:sz w:val="20"/>
                <w:szCs w:val="20"/>
              </w:rPr>
            </w:pPr>
          </w:p>
        </w:tc>
      </w:tr>
      <w:tr w:rsidR="005771CD" w:rsidRPr="001D0320" w:rsidTr="002257A2">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AE7410" w:rsidRDefault="005771CD" w:rsidP="005771CD">
            <w:pPr>
              <w:pStyle w:val="ab"/>
              <w:numPr>
                <w:ilvl w:val="0"/>
                <w:numId w:val="14"/>
              </w:numPr>
              <w:suppressAutoHyphens/>
              <w:autoSpaceDN w:val="0"/>
              <w:spacing w:after="0" w:line="240" w:lineRule="auto"/>
              <w:ind w:left="0" w:firstLine="245"/>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Антифриз Manol Antifrisse G11</w:t>
            </w:r>
            <w:r>
              <w:rPr>
                <w:rFonts w:ascii="Times New Roman" w:hAnsi="Times New Roman"/>
                <w:kern w:val="3"/>
                <w:sz w:val="24"/>
                <w:szCs w:val="20"/>
              </w:rPr>
              <w:t xml:space="preserve"> (10 л)</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F66A13">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CC7762">
              <w:rPr>
                <w:rFonts w:ascii="Times New Roman" w:hAnsi="Times New Roman"/>
                <w:color w:val="000000"/>
              </w:rPr>
              <w:t>л</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100</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b/>
                <w:sz w:val="20"/>
                <w:szCs w:val="20"/>
              </w:rPr>
            </w:pPr>
          </w:p>
        </w:tc>
      </w:tr>
      <w:tr w:rsidR="005771CD" w:rsidRPr="001D0320" w:rsidTr="002257A2">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AE7410" w:rsidRDefault="005771CD" w:rsidP="005771CD">
            <w:pPr>
              <w:pStyle w:val="ab"/>
              <w:numPr>
                <w:ilvl w:val="0"/>
                <w:numId w:val="14"/>
              </w:numPr>
              <w:suppressAutoHyphens/>
              <w:autoSpaceDN w:val="0"/>
              <w:spacing w:after="0" w:line="240" w:lineRule="auto"/>
              <w:ind w:left="0" w:firstLine="245"/>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Антифриз Temol Antifrisse G12</w:t>
            </w:r>
            <w:r>
              <w:rPr>
                <w:rFonts w:ascii="Times New Roman" w:hAnsi="Times New Roman"/>
                <w:kern w:val="3"/>
                <w:sz w:val="24"/>
                <w:szCs w:val="20"/>
              </w:rPr>
              <w:t xml:space="preserve"> (10 л)</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F66A13">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CC7762">
              <w:rPr>
                <w:rFonts w:ascii="Times New Roman" w:hAnsi="Times New Roman"/>
                <w:color w:val="000000"/>
              </w:rPr>
              <w:t>л</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100</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b/>
                <w:sz w:val="20"/>
                <w:szCs w:val="20"/>
              </w:rPr>
            </w:pPr>
          </w:p>
        </w:tc>
      </w:tr>
      <w:tr w:rsidR="005771CD" w:rsidRPr="001D0320" w:rsidTr="002257A2">
        <w:trPr>
          <w:cantSplit/>
          <w:trHeight w:val="624"/>
        </w:trPr>
        <w:tc>
          <w:tcPr>
            <w:tcW w:w="7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AE7410" w:rsidRDefault="005771CD" w:rsidP="005771CD">
            <w:pPr>
              <w:pStyle w:val="ab"/>
              <w:numPr>
                <w:ilvl w:val="0"/>
                <w:numId w:val="14"/>
              </w:numPr>
              <w:suppressAutoHyphens/>
              <w:autoSpaceDN w:val="0"/>
              <w:spacing w:after="0" w:line="240" w:lineRule="auto"/>
              <w:ind w:left="0" w:firstLine="245"/>
              <w:jc w:val="center"/>
              <w:textAlignment w:val="baseline"/>
              <w:rPr>
                <w:rFonts w:ascii="Times New Roman" w:hAnsi="Times New Roman"/>
                <w:kern w:val="3"/>
                <w:sz w:val="20"/>
                <w:szCs w:val="20"/>
              </w:rPr>
            </w:pPr>
          </w:p>
        </w:tc>
        <w:tc>
          <w:tcPr>
            <w:tcW w:w="30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uppressAutoHyphens/>
              <w:autoSpaceDN w:val="0"/>
              <w:spacing w:after="0" w:line="240" w:lineRule="auto"/>
              <w:textAlignment w:val="baseline"/>
              <w:rPr>
                <w:rFonts w:ascii="Times New Roman" w:hAnsi="Times New Roman"/>
                <w:kern w:val="3"/>
                <w:sz w:val="24"/>
                <w:szCs w:val="20"/>
              </w:rPr>
            </w:pPr>
            <w:r w:rsidRPr="00BD298A">
              <w:rPr>
                <w:rFonts w:ascii="Times New Roman" w:hAnsi="Times New Roman"/>
                <w:kern w:val="3"/>
                <w:sz w:val="24"/>
                <w:szCs w:val="20"/>
              </w:rPr>
              <w:t>Олива Nova SAE 5W-30</w:t>
            </w:r>
            <w:r>
              <w:rPr>
                <w:rFonts w:ascii="Times New Roman" w:hAnsi="Times New Roman"/>
                <w:kern w:val="3"/>
                <w:sz w:val="24"/>
                <w:szCs w:val="20"/>
              </w:rPr>
              <w:t xml:space="preserve"> (1л)</w:t>
            </w:r>
          </w:p>
        </w:tc>
        <w:tc>
          <w:tcPr>
            <w:tcW w:w="14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771CD" w:rsidRDefault="005771CD" w:rsidP="005771CD">
            <w:pPr>
              <w:jc w:val="center"/>
            </w:pPr>
            <w:r w:rsidRPr="00F66A13">
              <w:rPr>
                <w:rFonts w:ascii="Times New Roman" w:hAnsi="Times New Roman"/>
                <w:kern w:val="3"/>
                <w:sz w:val="20"/>
                <w:szCs w:val="20"/>
              </w:rPr>
              <w:t>До 31.03.2024 включно</w:t>
            </w:r>
          </w:p>
        </w:tc>
        <w:tc>
          <w:tcPr>
            <w:tcW w:w="851" w:type="dxa"/>
            <w:tcBorders>
              <w:top w:val="single" w:sz="4" w:space="0" w:color="00000A"/>
              <w:left w:val="single" w:sz="4" w:space="0" w:color="00000A"/>
              <w:bottom w:val="single" w:sz="4" w:space="0" w:color="00000A"/>
              <w:right w:val="single" w:sz="4" w:space="0" w:color="00000A"/>
            </w:tcBorders>
            <w:vAlign w:val="center"/>
          </w:tcPr>
          <w:p w:rsidR="005771CD" w:rsidRDefault="005771CD" w:rsidP="005771CD">
            <w:pPr>
              <w:jc w:val="center"/>
            </w:pPr>
            <w:r w:rsidRPr="00CC7762">
              <w:rPr>
                <w:rFonts w:ascii="Times New Roman" w:hAnsi="Times New Roman"/>
                <w:color w:val="000000"/>
              </w:rPr>
              <w:t>л</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BD298A" w:rsidRDefault="005771CD" w:rsidP="005771CD">
            <w:pPr>
              <w:spacing w:after="0" w:line="240" w:lineRule="auto"/>
              <w:jc w:val="center"/>
              <w:rPr>
                <w:rFonts w:ascii="Times New Roman" w:hAnsi="Times New Roman"/>
                <w:color w:val="000000"/>
              </w:rPr>
            </w:pPr>
            <w:r w:rsidRPr="00BD298A">
              <w:rPr>
                <w:rFonts w:ascii="Times New Roman" w:hAnsi="Times New Roman"/>
                <w:color w:val="000000"/>
              </w:rPr>
              <w:t>60</w:t>
            </w:r>
          </w:p>
        </w:tc>
        <w:tc>
          <w:tcPr>
            <w:tcW w:w="16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sz w:val="20"/>
                <w:szCs w:val="20"/>
              </w:rPr>
            </w:pPr>
          </w:p>
        </w:tc>
        <w:tc>
          <w:tcPr>
            <w:tcW w:w="1773"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771CD" w:rsidRPr="001D0320" w:rsidRDefault="005771CD" w:rsidP="005771CD">
            <w:pPr>
              <w:spacing w:after="0" w:line="240" w:lineRule="auto"/>
              <w:jc w:val="center"/>
              <w:rPr>
                <w:rFonts w:ascii="Times New Roman" w:hAnsi="Times New Roman"/>
                <w:b/>
                <w:sz w:val="20"/>
                <w:szCs w:val="20"/>
              </w:rPr>
            </w:pPr>
          </w:p>
        </w:tc>
      </w:tr>
      <w:tr w:rsidR="00AE7410" w:rsidRPr="001D0320" w:rsidTr="000F199D">
        <w:trPr>
          <w:cantSplit/>
          <w:trHeight w:val="329"/>
        </w:trPr>
        <w:tc>
          <w:tcPr>
            <w:tcW w:w="875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7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pacing w:after="0" w:line="240" w:lineRule="auto"/>
              <w:jc w:val="center"/>
              <w:rPr>
                <w:rFonts w:ascii="Times New Roman" w:hAnsi="Times New Roman"/>
                <w:b/>
                <w:sz w:val="20"/>
                <w:szCs w:val="20"/>
              </w:rPr>
            </w:pPr>
          </w:p>
        </w:tc>
      </w:tr>
      <w:tr w:rsidR="00AE7410" w:rsidRPr="00DA7852" w:rsidTr="000F199D">
        <w:trPr>
          <w:cantSplit/>
          <w:trHeight w:val="290"/>
        </w:trPr>
        <w:tc>
          <w:tcPr>
            <w:tcW w:w="875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BD298A" w:rsidP="00AE7410">
            <w:pPr>
              <w:suppressAutoHyphens/>
              <w:autoSpaceDN w:val="0"/>
              <w:spacing w:after="0" w:line="240" w:lineRule="auto"/>
              <w:textAlignment w:val="baseline"/>
              <w:rPr>
                <w:rFonts w:ascii="Times New Roman" w:hAnsi="Times New Roman"/>
                <w:b/>
                <w:kern w:val="3"/>
                <w:sz w:val="20"/>
                <w:szCs w:val="20"/>
              </w:rPr>
            </w:pPr>
            <w:r>
              <w:rPr>
                <w:rFonts w:ascii="Times New Roman" w:hAnsi="Times New Roman"/>
                <w:b/>
                <w:kern w:val="3"/>
                <w:sz w:val="20"/>
                <w:szCs w:val="20"/>
              </w:rPr>
              <w:t>крім того, ПДВ 0,0</w:t>
            </w:r>
            <w:r w:rsidR="00AE7410" w:rsidRPr="001D0320">
              <w:rPr>
                <w:rFonts w:ascii="Times New Roman" w:hAnsi="Times New Roman"/>
                <w:b/>
                <w:kern w:val="3"/>
                <w:sz w:val="20"/>
                <w:szCs w:val="20"/>
              </w:rPr>
              <w:t>%</w:t>
            </w:r>
          </w:p>
        </w:tc>
        <w:tc>
          <w:tcPr>
            <w:tcW w:w="17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DA7852" w:rsidRDefault="00AE7410" w:rsidP="00AE7410">
            <w:pPr>
              <w:suppressAutoHyphens/>
              <w:autoSpaceDN w:val="0"/>
              <w:spacing w:after="0" w:line="240" w:lineRule="auto"/>
              <w:textAlignment w:val="baseline"/>
              <w:rPr>
                <w:rFonts w:ascii="Times New Roman" w:hAnsi="Times New Roman"/>
                <w:b/>
                <w:kern w:val="3"/>
                <w:sz w:val="20"/>
                <w:szCs w:val="20"/>
              </w:rPr>
            </w:pPr>
          </w:p>
        </w:tc>
      </w:tr>
      <w:tr w:rsidR="00AE7410" w:rsidRPr="00DA7852" w:rsidTr="000F199D">
        <w:trPr>
          <w:cantSplit/>
          <w:trHeight w:val="267"/>
        </w:trPr>
        <w:tc>
          <w:tcPr>
            <w:tcW w:w="8752" w:type="dxa"/>
            <w:gridSpan w:val="7"/>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1D0320" w:rsidRDefault="00AE7410" w:rsidP="00AE741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DA7852">
              <w:rPr>
                <w:rFonts w:ascii="Times New Roman" w:hAnsi="Times New Roman"/>
                <w:b/>
                <w:kern w:val="3"/>
                <w:sz w:val="20"/>
                <w:szCs w:val="20"/>
              </w:rPr>
              <w:t xml:space="preserve">з </w:t>
            </w:r>
            <w:r w:rsidRPr="001D0320">
              <w:rPr>
                <w:rFonts w:ascii="Times New Roman" w:hAnsi="Times New Roman"/>
                <w:b/>
                <w:kern w:val="3"/>
                <w:sz w:val="20"/>
                <w:szCs w:val="20"/>
              </w:rPr>
              <w:t xml:space="preserve">ПДВ  </w:t>
            </w:r>
          </w:p>
        </w:tc>
        <w:tc>
          <w:tcPr>
            <w:tcW w:w="17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E7410" w:rsidRPr="00DA7852" w:rsidRDefault="00AE7410" w:rsidP="00AE7410">
            <w:pPr>
              <w:suppressAutoHyphens/>
              <w:autoSpaceDN w:val="0"/>
              <w:spacing w:after="0" w:line="240" w:lineRule="auto"/>
              <w:textAlignment w:val="baseline"/>
              <w:rPr>
                <w:rFonts w:ascii="Times New Roman" w:hAnsi="Times New Roman"/>
                <w:b/>
                <w:kern w:val="3"/>
                <w:sz w:val="20"/>
                <w:szCs w:val="20"/>
              </w:rPr>
            </w:pPr>
          </w:p>
        </w:tc>
      </w:tr>
    </w:tbl>
    <w:p w:rsidR="00AE7410" w:rsidRDefault="00AE7410" w:rsidP="00AE7410">
      <w:pPr>
        <w:pStyle w:val="a3"/>
        <w:spacing w:before="0" w:beforeAutospacing="0" w:after="0" w:afterAutospacing="0"/>
        <w:ind w:left="1069"/>
        <w:jc w:val="both"/>
        <w:rPr>
          <w:color w:val="000000"/>
          <w:szCs w:val="28"/>
          <w:lang w:val="uk-UA"/>
        </w:rPr>
      </w:pPr>
    </w:p>
    <w:p w:rsidR="00494CF5" w:rsidRPr="00D51095" w:rsidRDefault="00494CF5" w:rsidP="00494CF5">
      <w:pPr>
        <w:pStyle w:val="a3"/>
        <w:spacing w:before="0" w:beforeAutospacing="0" w:after="0" w:afterAutospacing="0"/>
        <w:ind w:firstLine="709"/>
        <w:jc w:val="both"/>
        <w:rPr>
          <w:color w:val="000000"/>
          <w:szCs w:val="28"/>
          <w:lang w:val="uk-UA"/>
        </w:rPr>
      </w:pPr>
      <w:r w:rsidRPr="00D51095">
        <w:rPr>
          <w:color w:val="000000"/>
          <w:szCs w:val="28"/>
          <w:lang w:val="uk-UA"/>
        </w:rPr>
        <w:t>2. Вартість пропозиції включає: сплату податків та інших обов’язкових платежів, тощо.</w:t>
      </w:r>
    </w:p>
    <w:p w:rsidR="00494CF5" w:rsidRPr="00D51095" w:rsidRDefault="00882314" w:rsidP="00494CF5">
      <w:pPr>
        <w:pStyle w:val="a3"/>
        <w:spacing w:before="0" w:beforeAutospacing="0" w:after="0" w:afterAutospacing="0"/>
        <w:ind w:firstLine="709"/>
        <w:jc w:val="both"/>
        <w:rPr>
          <w:color w:val="000000"/>
          <w:spacing w:val="-6"/>
          <w:szCs w:val="28"/>
          <w:lang w:val="uk-UA"/>
        </w:rPr>
      </w:pPr>
      <w:r>
        <w:rPr>
          <w:color w:val="000000"/>
          <w:spacing w:val="-6"/>
          <w:szCs w:val="28"/>
          <w:lang w:val="uk-UA"/>
        </w:rPr>
        <w:t xml:space="preserve">3. </w:t>
      </w:r>
      <w:r w:rsidR="00494CF5"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Pr>
          <w:color w:val="000000"/>
          <w:spacing w:val="-6"/>
          <w:szCs w:val="28"/>
          <w:lang w:val="uk-UA"/>
        </w:rPr>
        <w:t xml:space="preserve"> </w:t>
      </w:r>
      <w:r w:rsidR="00494CF5" w:rsidRPr="00D51095">
        <w:rPr>
          <w:spacing w:val="-6"/>
          <w:szCs w:val="28"/>
          <w:lang w:val="uk-UA"/>
        </w:rPr>
        <w:t xml:space="preserve">ДК 021: 2015 код </w:t>
      </w:r>
      <w:r w:rsidR="00494CF5">
        <w:rPr>
          <w:spacing w:val="-6"/>
          <w:szCs w:val="28"/>
          <w:lang w:val="uk-UA"/>
        </w:rPr>
        <w:t>_________</w:t>
      </w:r>
      <w:r w:rsidR="00494CF5" w:rsidRPr="00E4690C">
        <w:rPr>
          <w:spacing w:val="-6"/>
          <w:szCs w:val="28"/>
          <w:lang w:val="uk-UA"/>
        </w:rPr>
        <w:t xml:space="preserve"> «</w:t>
      </w:r>
      <w:r w:rsidR="00494CF5">
        <w:rPr>
          <w:spacing w:val="-6"/>
          <w:szCs w:val="28"/>
          <w:lang w:val="uk-UA"/>
        </w:rPr>
        <w:t>_________________________</w:t>
      </w:r>
      <w:r w:rsidR="00494CF5" w:rsidRPr="00E4690C">
        <w:rPr>
          <w:spacing w:val="-6"/>
          <w:szCs w:val="28"/>
          <w:lang w:val="uk-UA"/>
        </w:rPr>
        <w:t>»</w:t>
      </w:r>
      <w:r w:rsidR="00494CF5" w:rsidRPr="00D51095">
        <w:rPr>
          <w:color w:val="000000"/>
          <w:spacing w:val="-6"/>
          <w:szCs w:val="28"/>
          <w:lang w:val="uk-UA"/>
        </w:rPr>
        <w:t>.</w:t>
      </w:r>
    </w:p>
    <w:p w:rsidR="005A6200" w:rsidRDefault="005A6200" w:rsidP="00793A20">
      <w:pPr>
        <w:rPr>
          <w:rFonts w:ascii="Times New Roman" w:hAnsi="Times New Roman"/>
          <w:b/>
          <w:i/>
          <w:color w:val="000000"/>
          <w:sz w:val="24"/>
          <w:szCs w:val="24"/>
        </w:rPr>
      </w:pPr>
    </w:p>
    <w:p w:rsidR="00281D9A" w:rsidRPr="00793A20" w:rsidRDefault="005A6200" w:rsidP="00793A20">
      <w:pPr>
        <w:rPr>
          <w:rFonts w:ascii="Times New Roman" w:hAnsi="Times New Roman"/>
          <w:b/>
          <w:color w:val="000000"/>
          <w:sz w:val="24"/>
          <w:szCs w:val="24"/>
        </w:rPr>
      </w:pPr>
      <w:r w:rsidRPr="00DC7700">
        <w:rPr>
          <w:rFonts w:ascii="Times New Roman" w:hAnsi="Times New Roman"/>
          <w:b/>
          <w:i/>
          <w:color w:val="000000"/>
          <w:sz w:val="24"/>
          <w:szCs w:val="24"/>
        </w:rPr>
        <w:t xml:space="preserve"> </w:t>
      </w:r>
      <w:r w:rsidR="00494CF5" w:rsidRPr="00DC7700">
        <w:rPr>
          <w:rFonts w:ascii="Times New Roman" w:hAnsi="Times New Roman"/>
          <w:b/>
          <w:i/>
          <w:color w:val="000000"/>
          <w:sz w:val="24"/>
          <w:szCs w:val="24"/>
        </w:rPr>
        <w:t>(Підпис уповноваженої особи, завірений печаткою(за наявності))</w:t>
      </w:r>
      <w:r w:rsidR="001D0320" w:rsidRPr="00DC7700">
        <w:rPr>
          <w:rFonts w:ascii="Times New Roman" w:hAnsi="Times New Roman"/>
          <w:b/>
          <w:color w:val="000000"/>
          <w:sz w:val="24"/>
          <w:szCs w:val="24"/>
        </w:rPr>
        <w:t xml:space="preserve"> </w:t>
      </w:r>
    </w:p>
    <w:sectPr w:rsidR="00281D9A" w:rsidRPr="00793A20" w:rsidSect="008B4B84">
      <w:pgSz w:w="12240" w:h="15840"/>
      <w:pgMar w:top="568" w:right="567" w:bottom="42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70" w:rsidRDefault="00560370" w:rsidP="00494CF5">
      <w:pPr>
        <w:spacing w:after="0" w:line="240" w:lineRule="auto"/>
      </w:pPr>
      <w:r>
        <w:separator/>
      </w:r>
    </w:p>
  </w:endnote>
  <w:endnote w:type="continuationSeparator" w:id="0">
    <w:p w:rsidR="00560370" w:rsidRDefault="00560370"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70" w:rsidRDefault="00560370" w:rsidP="00494CF5">
      <w:pPr>
        <w:spacing w:after="0" w:line="240" w:lineRule="auto"/>
      </w:pPr>
      <w:r>
        <w:separator/>
      </w:r>
    </w:p>
  </w:footnote>
  <w:footnote w:type="continuationSeparator" w:id="0">
    <w:p w:rsidR="00560370" w:rsidRDefault="00560370"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4315D43"/>
    <w:multiLevelType w:val="hybridMultilevel"/>
    <w:tmpl w:val="63540C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33806E1A"/>
    <w:multiLevelType w:val="hybridMultilevel"/>
    <w:tmpl w:val="63540CB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7"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3"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7"/>
  </w:num>
  <w:num w:numId="5">
    <w:abstractNumId w:val="0"/>
  </w:num>
  <w:num w:numId="6">
    <w:abstractNumId w:val="9"/>
  </w:num>
  <w:num w:numId="7">
    <w:abstractNumId w:val="1"/>
  </w:num>
  <w:num w:numId="8">
    <w:abstractNumId w:val="8"/>
  </w:num>
  <w:num w:numId="9">
    <w:abstractNumId w:val="2"/>
  </w:num>
  <w:num w:numId="10">
    <w:abstractNumId w:val="10"/>
  </w:num>
  <w:num w:numId="11">
    <w:abstractNumId w:val="13"/>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04BBB"/>
    <w:rsid w:val="000051D9"/>
    <w:rsid w:val="00007EA2"/>
    <w:rsid w:val="00014036"/>
    <w:rsid w:val="00064F89"/>
    <w:rsid w:val="000903EC"/>
    <w:rsid w:val="000A2A68"/>
    <w:rsid w:val="000A306C"/>
    <w:rsid w:val="000A5E6B"/>
    <w:rsid w:val="000B64E9"/>
    <w:rsid w:val="000C07A0"/>
    <w:rsid w:val="000E0757"/>
    <w:rsid w:val="000E1E9B"/>
    <w:rsid w:val="000E23AB"/>
    <w:rsid w:val="000F199D"/>
    <w:rsid w:val="00115060"/>
    <w:rsid w:val="00127C76"/>
    <w:rsid w:val="0014741F"/>
    <w:rsid w:val="00150059"/>
    <w:rsid w:val="001575ED"/>
    <w:rsid w:val="00164CCE"/>
    <w:rsid w:val="001900AB"/>
    <w:rsid w:val="001A4318"/>
    <w:rsid w:val="001B65B0"/>
    <w:rsid w:val="001D0320"/>
    <w:rsid w:val="001E15B9"/>
    <w:rsid w:val="001E7C70"/>
    <w:rsid w:val="001F292B"/>
    <w:rsid w:val="00211CE0"/>
    <w:rsid w:val="002144CD"/>
    <w:rsid w:val="00233C49"/>
    <w:rsid w:val="00281D9A"/>
    <w:rsid w:val="00295DD0"/>
    <w:rsid w:val="002B476C"/>
    <w:rsid w:val="002C2E07"/>
    <w:rsid w:val="002C6614"/>
    <w:rsid w:val="002F5384"/>
    <w:rsid w:val="00305376"/>
    <w:rsid w:val="00321A64"/>
    <w:rsid w:val="0032206B"/>
    <w:rsid w:val="0032222C"/>
    <w:rsid w:val="00322927"/>
    <w:rsid w:val="0036681F"/>
    <w:rsid w:val="003B2F9F"/>
    <w:rsid w:val="003B7395"/>
    <w:rsid w:val="003F3D72"/>
    <w:rsid w:val="003F78E8"/>
    <w:rsid w:val="00400C32"/>
    <w:rsid w:val="00422928"/>
    <w:rsid w:val="00456C38"/>
    <w:rsid w:val="00460FA6"/>
    <w:rsid w:val="00487721"/>
    <w:rsid w:val="00494CF5"/>
    <w:rsid w:val="004974DB"/>
    <w:rsid w:val="004A0123"/>
    <w:rsid w:val="004C0923"/>
    <w:rsid w:val="004E553E"/>
    <w:rsid w:val="00560370"/>
    <w:rsid w:val="005771CD"/>
    <w:rsid w:val="005A6200"/>
    <w:rsid w:val="005D54A2"/>
    <w:rsid w:val="005E40C7"/>
    <w:rsid w:val="005F7C16"/>
    <w:rsid w:val="00603821"/>
    <w:rsid w:val="006038C8"/>
    <w:rsid w:val="0062554C"/>
    <w:rsid w:val="0065064D"/>
    <w:rsid w:val="00654272"/>
    <w:rsid w:val="00656929"/>
    <w:rsid w:val="00683B64"/>
    <w:rsid w:val="00686B2D"/>
    <w:rsid w:val="00691BBF"/>
    <w:rsid w:val="00695865"/>
    <w:rsid w:val="006A450C"/>
    <w:rsid w:val="006D6315"/>
    <w:rsid w:val="006F629C"/>
    <w:rsid w:val="006F72CB"/>
    <w:rsid w:val="006F78EC"/>
    <w:rsid w:val="00700BC0"/>
    <w:rsid w:val="0070304C"/>
    <w:rsid w:val="00721B06"/>
    <w:rsid w:val="00725C28"/>
    <w:rsid w:val="00733334"/>
    <w:rsid w:val="00734BC6"/>
    <w:rsid w:val="00750CA4"/>
    <w:rsid w:val="00793A20"/>
    <w:rsid w:val="0079783F"/>
    <w:rsid w:val="007C1F48"/>
    <w:rsid w:val="007C3736"/>
    <w:rsid w:val="007D608B"/>
    <w:rsid w:val="007E056C"/>
    <w:rsid w:val="007F0CE6"/>
    <w:rsid w:val="007F5750"/>
    <w:rsid w:val="007F78F2"/>
    <w:rsid w:val="008013B9"/>
    <w:rsid w:val="008114F7"/>
    <w:rsid w:val="008143A2"/>
    <w:rsid w:val="00822605"/>
    <w:rsid w:val="00824884"/>
    <w:rsid w:val="00851874"/>
    <w:rsid w:val="00882314"/>
    <w:rsid w:val="0089358E"/>
    <w:rsid w:val="0089456A"/>
    <w:rsid w:val="008B03CB"/>
    <w:rsid w:val="008B0A94"/>
    <w:rsid w:val="008B37EE"/>
    <w:rsid w:val="008B4B84"/>
    <w:rsid w:val="008E2EA6"/>
    <w:rsid w:val="009054BA"/>
    <w:rsid w:val="009137E1"/>
    <w:rsid w:val="0091380D"/>
    <w:rsid w:val="00946D87"/>
    <w:rsid w:val="00965253"/>
    <w:rsid w:val="00971E0C"/>
    <w:rsid w:val="009F2779"/>
    <w:rsid w:val="00A23142"/>
    <w:rsid w:val="00A24BDA"/>
    <w:rsid w:val="00A2701F"/>
    <w:rsid w:val="00A45A62"/>
    <w:rsid w:val="00A51D8B"/>
    <w:rsid w:val="00A56510"/>
    <w:rsid w:val="00A7541B"/>
    <w:rsid w:val="00A9151D"/>
    <w:rsid w:val="00AB76BB"/>
    <w:rsid w:val="00AC2DC6"/>
    <w:rsid w:val="00AD4EF4"/>
    <w:rsid w:val="00AE7410"/>
    <w:rsid w:val="00AE74CB"/>
    <w:rsid w:val="00B07AE9"/>
    <w:rsid w:val="00B20109"/>
    <w:rsid w:val="00B33029"/>
    <w:rsid w:val="00B449D8"/>
    <w:rsid w:val="00B70FF0"/>
    <w:rsid w:val="00B730F2"/>
    <w:rsid w:val="00B8562D"/>
    <w:rsid w:val="00B9128F"/>
    <w:rsid w:val="00BA0B9E"/>
    <w:rsid w:val="00BA4D8E"/>
    <w:rsid w:val="00BD050C"/>
    <w:rsid w:val="00BD0B3E"/>
    <w:rsid w:val="00BD298A"/>
    <w:rsid w:val="00BD49D8"/>
    <w:rsid w:val="00BE288A"/>
    <w:rsid w:val="00C11CAB"/>
    <w:rsid w:val="00C15439"/>
    <w:rsid w:val="00C178DA"/>
    <w:rsid w:val="00CB5F72"/>
    <w:rsid w:val="00CC1D87"/>
    <w:rsid w:val="00CC23D8"/>
    <w:rsid w:val="00CF32E7"/>
    <w:rsid w:val="00D2076A"/>
    <w:rsid w:val="00D407D7"/>
    <w:rsid w:val="00D524FF"/>
    <w:rsid w:val="00D76405"/>
    <w:rsid w:val="00D9064E"/>
    <w:rsid w:val="00DA7226"/>
    <w:rsid w:val="00DA7852"/>
    <w:rsid w:val="00DB02AB"/>
    <w:rsid w:val="00DB0BA7"/>
    <w:rsid w:val="00DC7700"/>
    <w:rsid w:val="00DC7D9F"/>
    <w:rsid w:val="00DD17D8"/>
    <w:rsid w:val="00DD4C6D"/>
    <w:rsid w:val="00E04D4C"/>
    <w:rsid w:val="00E54ACD"/>
    <w:rsid w:val="00EA23EF"/>
    <w:rsid w:val="00EB14BC"/>
    <w:rsid w:val="00EB19C7"/>
    <w:rsid w:val="00EB1B48"/>
    <w:rsid w:val="00EB3243"/>
    <w:rsid w:val="00ED15B4"/>
    <w:rsid w:val="00ED65C6"/>
    <w:rsid w:val="00F1639B"/>
    <w:rsid w:val="00F20DA2"/>
    <w:rsid w:val="00F26C64"/>
    <w:rsid w:val="00F45C85"/>
    <w:rsid w:val="00F674AB"/>
    <w:rsid w:val="00F755B3"/>
    <w:rsid w:val="00FD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297EC"/>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A45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452">
      <w:bodyDiv w:val="1"/>
      <w:marLeft w:val="0"/>
      <w:marRight w:val="0"/>
      <w:marTop w:val="0"/>
      <w:marBottom w:val="0"/>
      <w:divBdr>
        <w:top w:val="none" w:sz="0" w:space="0" w:color="auto"/>
        <w:left w:val="none" w:sz="0" w:space="0" w:color="auto"/>
        <w:bottom w:val="none" w:sz="0" w:space="0" w:color="auto"/>
        <w:right w:val="none" w:sz="0" w:space="0" w:color="auto"/>
      </w:divBdr>
      <w:divsChild>
        <w:div w:id="1791557824">
          <w:marLeft w:val="0"/>
          <w:marRight w:val="0"/>
          <w:marTop w:val="0"/>
          <w:marBottom w:val="0"/>
          <w:divBdr>
            <w:top w:val="none" w:sz="0" w:space="0" w:color="auto"/>
            <w:left w:val="none" w:sz="0" w:space="0" w:color="auto"/>
            <w:bottom w:val="none" w:sz="0" w:space="0" w:color="auto"/>
            <w:right w:val="none" w:sz="0" w:space="0" w:color="auto"/>
          </w:divBdr>
          <w:divsChild>
            <w:div w:id="373313444">
              <w:marLeft w:val="75"/>
              <w:marRight w:val="0"/>
              <w:marTop w:val="0"/>
              <w:marBottom w:val="0"/>
              <w:divBdr>
                <w:top w:val="none" w:sz="0" w:space="0" w:color="auto"/>
                <w:left w:val="none" w:sz="0" w:space="0" w:color="auto"/>
                <w:bottom w:val="none" w:sz="0" w:space="0" w:color="auto"/>
                <w:right w:val="none" w:sz="0" w:space="0" w:color="auto"/>
              </w:divBdr>
            </w:div>
          </w:divsChild>
        </w:div>
        <w:div w:id="662242634">
          <w:marLeft w:val="0"/>
          <w:marRight w:val="0"/>
          <w:marTop w:val="0"/>
          <w:marBottom w:val="0"/>
          <w:divBdr>
            <w:top w:val="none" w:sz="0" w:space="0" w:color="auto"/>
            <w:left w:val="none" w:sz="0" w:space="0" w:color="auto"/>
            <w:bottom w:val="none" w:sz="0" w:space="0" w:color="auto"/>
            <w:right w:val="none" w:sz="0" w:space="0" w:color="auto"/>
          </w:divBdr>
          <w:divsChild>
            <w:div w:id="14083774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8211744">
      <w:bodyDiv w:val="1"/>
      <w:marLeft w:val="0"/>
      <w:marRight w:val="0"/>
      <w:marTop w:val="0"/>
      <w:marBottom w:val="0"/>
      <w:divBdr>
        <w:top w:val="none" w:sz="0" w:space="0" w:color="auto"/>
        <w:left w:val="none" w:sz="0" w:space="0" w:color="auto"/>
        <w:bottom w:val="none" w:sz="0" w:space="0" w:color="auto"/>
        <w:right w:val="none" w:sz="0" w:space="0" w:color="auto"/>
      </w:divBdr>
    </w:div>
    <w:div w:id="507251124">
      <w:bodyDiv w:val="1"/>
      <w:marLeft w:val="0"/>
      <w:marRight w:val="0"/>
      <w:marTop w:val="0"/>
      <w:marBottom w:val="0"/>
      <w:divBdr>
        <w:top w:val="none" w:sz="0" w:space="0" w:color="auto"/>
        <w:left w:val="none" w:sz="0" w:space="0" w:color="auto"/>
        <w:bottom w:val="none" w:sz="0" w:space="0" w:color="auto"/>
        <w:right w:val="none" w:sz="0" w:space="0" w:color="auto"/>
      </w:divBdr>
    </w:div>
    <w:div w:id="585379955">
      <w:bodyDiv w:val="1"/>
      <w:marLeft w:val="0"/>
      <w:marRight w:val="0"/>
      <w:marTop w:val="0"/>
      <w:marBottom w:val="0"/>
      <w:divBdr>
        <w:top w:val="none" w:sz="0" w:space="0" w:color="auto"/>
        <w:left w:val="none" w:sz="0" w:space="0" w:color="auto"/>
        <w:bottom w:val="none" w:sz="0" w:space="0" w:color="auto"/>
        <w:right w:val="none" w:sz="0" w:space="0" w:color="auto"/>
      </w:divBdr>
    </w:div>
    <w:div w:id="826701363">
      <w:bodyDiv w:val="1"/>
      <w:marLeft w:val="0"/>
      <w:marRight w:val="0"/>
      <w:marTop w:val="0"/>
      <w:marBottom w:val="0"/>
      <w:divBdr>
        <w:top w:val="none" w:sz="0" w:space="0" w:color="auto"/>
        <w:left w:val="none" w:sz="0" w:space="0" w:color="auto"/>
        <w:bottom w:val="none" w:sz="0" w:space="0" w:color="auto"/>
        <w:right w:val="none" w:sz="0" w:space="0" w:color="auto"/>
      </w:divBdr>
    </w:div>
    <w:div w:id="1057628182">
      <w:bodyDiv w:val="1"/>
      <w:marLeft w:val="0"/>
      <w:marRight w:val="0"/>
      <w:marTop w:val="0"/>
      <w:marBottom w:val="0"/>
      <w:divBdr>
        <w:top w:val="none" w:sz="0" w:space="0" w:color="auto"/>
        <w:left w:val="none" w:sz="0" w:space="0" w:color="auto"/>
        <w:bottom w:val="none" w:sz="0" w:space="0" w:color="auto"/>
        <w:right w:val="none" w:sz="0" w:space="0" w:color="auto"/>
      </w:divBdr>
    </w:div>
    <w:div w:id="1263297806">
      <w:bodyDiv w:val="1"/>
      <w:marLeft w:val="0"/>
      <w:marRight w:val="0"/>
      <w:marTop w:val="0"/>
      <w:marBottom w:val="0"/>
      <w:divBdr>
        <w:top w:val="none" w:sz="0" w:space="0" w:color="auto"/>
        <w:left w:val="none" w:sz="0" w:space="0" w:color="auto"/>
        <w:bottom w:val="none" w:sz="0" w:space="0" w:color="auto"/>
        <w:right w:val="none" w:sz="0" w:space="0" w:color="auto"/>
      </w:divBdr>
    </w:div>
    <w:div w:id="1431469319">
      <w:bodyDiv w:val="1"/>
      <w:marLeft w:val="0"/>
      <w:marRight w:val="0"/>
      <w:marTop w:val="0"/>
      <w:marBottom w:val="0"/>
      <w:divBdr>
        <w:top w:val="none" w:sz="0" w:space="0" w:color="auto"/>
        <w:left w:val="none" w:sz="0" w:space="0" w:color="auto"/>
        <w:bottom w:val="none" w:sz="0" w:space="0" w:color="auto"/>
        <w:right w:val="none" w:sz="0" w:space="0" w:color="auto"/>
      </w:divBdr>
    </w:div>
    <w:div w:id="1562515788">
      <w:bodyDiv w:val="1"/>
      <w:marLeft w:val="0"/>
      <w:marRight w:val="0"/>
      <w:marTop w:val="0"/>
      <w:marBottom w:val="0"/>
      <w:divBdr>
        <w:top w:val="none" w:sz="0" w:space="0" w:color="auto"/>
        <w:left w:val="none" w:sz="0" w:space="0" w:color="auto"/>
        <w:bottom w:val="none" w:sz="0" w:space="0" w:color="auto"/>
        <w:right w:val="none" w:sz="0" w:space="0" w:color="auto"/>
      </w:divBdr>
    </w:div>
    <w:div w:id="1577743751">
      <w:bodyDiv w:val="1"/>
      <w:marLeft w:val="0"/>
      <w:marRight w:val="0"/>
      <w:marTop w:val="0"/>
      <w:marBottom w:val="0"/>
      <w:divBdr>
        <w:top w:val="none" w:sz="0" w:space="0" w:color="auto"/>
        <w:left w:val="none" w:sz="0" w:space="0" w:color="auto"/>
        <w:bottom w:val="none" w:sz="0" w:space="0" w:color="auto"/>
        <w:right w:val="none" w:sz="0" w:space="0" w:color="auto"/>
      </w:divBdr>
    </w:div>
    <w:div w:id="1695767357">
      <w:bodyDiv w:val="1"/>
      <w:marLeft w:val="0"/>
      <w:marRight w:val="0"/>
      <w:marTop w:val="0"/>
      <w:marBottom w:val="0"/>
      <w:divBdr>
        <w:top w:val="none" w:sz="0" w:space="0" w:color="auto"/>
        <w:left w:val="none" w:sz="0" w:space="0" w:color="auto"/>
        <w:bottom w:val="none" w:sz="0" w:space="0" w:color="auto"/>
        <w:right w:val="none" w:sz="0" w:space="0" w:color="auto"/>
      </w:divBdr>
    </w:div>
    <w:div w:id="1725133700">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1792242047">
      <w:bodyDiv w:val="1"/>
      <w:marLeft w:val="0"/>
      <w:marRight w:val="0"/>
      <w:marTop w:val="0"/>
      <w:marBottom w:val="0"/>
      <w:divBdr>
        <w:top w:val="none" w:sz="0" w:space="0" w:color="auto"/>
        <w:left w:val="none" w:sz="0" w:space="0" w:color="auto"/>
        <w:bottom w:val="none" w:sz="0" w:space="0" w:color="auto"/>
        <w:right w:val="none" w:sz="0" w:space="0" w:color="auto"/>
      </w:divBdr>
    </w:div>
    <w:div w:id="1811745873">
      <w:bodyDiv w:val="1"/>
      <w:marLeft w:val="0"/>
      <w:marRight w:val="0"/>
      <w:marTop w:val="0"/>
      <w:marBottom w:val="0"/>
      <w:divBdr>
        <w:top w:val="none" w:sz="0" w:space="0" w:color="auto"/>
        <w:left w:val="none" w:sz="0" w:space="0" w:color="auto"/>
        <w:bottom w:val="none" w:sz="0" w:space="0" w:color="auto"/>
        <w:right w:val="none" w:sz="0" w:space="0" w:color="auto"/>
      </w:divBdr>
    </w:div>
    <w:div w:id="18299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ozoliuk@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7324</TotalTime>
  <Pages>1</Pages>
  <Words>6336</Words>
  <Characters>3612</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Мозолюк</cp:lastModifiedBy>
  <cp:revision>29</cp:revision>
  <cp:lastPrinted>2023-10-26T09:29:00Z</cp:lastPrinted>
  <dcterms:created xsi:type="dcterms:W3CDTF">2023-10-26T09:19:00Z</dcterms:created>
  <dcterms:modified xsi:type="dcterms:W3CDTF">2024-02-20T10:32:00Z</dcterms:modified>
</cp:coreProperties>
</file>