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599" w:rsidRPr="00470599" w:rsidRDefault="00470599">
      <w:pPr>
        <w:spacing w:after="0" w:line="240" w:lineRule="auto"/>
        <w:ind w:left="-1418"/>
        <w:jc w:val="center"/>
        <w:rPr>
          <w:rFonts w:ascii="Times New Roman" w:eastAsia="Times New Roman" w:hAnsi="Times New Roman" w:cs="Times New Roman"/>
          <w:b/>
          <w:color w:val="000000"/>
          <w:sz w:val="24"/>
          <w:szCs w:val="24"/>
        </w:rPr>
      </w:pPr>
      <w:r w:rsidRPr="00470599">
        <w:rPr>
          <w:rFonts w:ascii="Times New Roman" w:eastAsia="Times New Roman" w:hAnsi="Times New Roman" w:cs="Times New Roman"/>
          <w:b/>
          <w:color w:val="000000"/>
          <w:sz w:val="24"/>
          <w:szCs w:val="24"/>
        </w:rPr>
        <w:t xml:space="preserve">Комунальне підприємство </w:t>
      </w:r>
    </w:p>
    <w:p w:rsidR="00EF1C95" w:rsidRPr="00470599" w:rsidRDefault="00470599">
      <w:pPr>
        <w:spacing w:after="0" w:line="240" w:lineRule="auto"/>
        <w:ind w:left="-1418"/>
        <w:jc w:val="center"/>
        <w:rPr>
          <w:rFonts w:ascii="Times New Roman" w:eastAsia="Times New Roman" w:hAnsi="Times New Roman" w:cs="Times New Roman"/>
          <w:b/>
          <w:color w:val="000000"/>
          <w:sz w:val="24"/>
          <w:szCs w:val="24"/>
        </w:rPr>
      </w:pPr>
      <w:r w:rsidRPr="00470599">
        <w:rPr>
          <w:rFonts w:ascii="Times New Roman" w:eastAsia="Times New Roman" w:hAnsi="Times New Roman" w:cs="Times New Roman"/>
          <w:b/>
          <w:color w:val="000000"/>
          <w:sz w:val="24"/>
          <w:szCs w:val="24"/>
        </w:rPr>
        <w:t>«ДОБРОБУТ Полтавської громади Полтавської міської ради»</w:t>
      </w:r>
    </w:p>
    <w:p w:rsidR="00EF1C95" w:rsidRDefault="00EF1C95">
      <w:pPr>
        <w:spacing w:after="0" w:line="240" w:lineRule="auto"/>
        <w:ind w:left="-1418"/>
        <w:jc w:val="right"/>
        <w:rPr>
          <w:rFonts w:ascii="Times New Roman" w:eastAsia="Times New Roman" w:hAnsi="Times New Roman" w:cs="Times New Roman"/>
          <w:b/>
          <w:color w:val="000000"/>
          <w:sz w:val="24"/>
          <w:szCs w:val="24"/>
        </w:rPr>
      </w:pPr>
    </w:p>
    <w:tbl>
      <w:tblPr>
        <w:tblW w:w="0" w:type="auto"/>
        <w:jc w:val="right"/>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387"/>
      </w:tblGrid>
      <w:tr w:rsidR="00470599" w:rsidRPr="00470599" w:rsidTr="00470599">
        <w:trPr>
          <w:jc w:val="right"/>
        </w:trPr>
        <w:tc>
          <w:tcPr>
            <w:tcW w:w="5387" w:type="dxa"/>
            <w:tcBorders>
              <w:top w:val="nil"/>
              <w:left w:val="nil"/>
              <w:bottom w:val="nil"/>
              <w:right w:val="nil"/>
            </w:tcBorders>
          </w:tcPr>
          <w:p w:rsidR="00470599" w:rsidRPr="00470599" w:rsidRDefault="00470599" w:rsidP="00470599">
            <w:pPr>
              <w:spacing w:after="0" w:line="240" w:lineRule="auto"/>
              <w:ind w:left="-1418"/>
              <w:jc w:val="right"/>
              <w:rPr>
                <w:rFonts w:ascii="Times New Roman" w:eastAsia="Times New Roman" w:hAnsi="Times New Roman" w:cs="Times New Roman"/>
                <w:b/>
                <w:bCs/>
                <w:color w:val="000000"/>
                <w:sz w:val="24"/>
                <w:szCs w:val="24"/>
                <w:highlight w:val="white"/>
                <w:lang w:val="ru-RU"/>
              </w:rPr>
            </w:pPr>
          </w:p>
          <w:p w:rsidR="00470599" w:rsidRPr="00470599" w:rsidRDefault="00470599" w:rsidP="00470599">
            <w:pPr>
              <w:spacing w:after="0" w:line="240" w:lineRule="auto"/>
              <w:ind w:left="-1418"/>
              <w:jc w:val="right"/>
              <w:rPr>
                <w:rFonts w:ascii="Times New Roman" w:eastAsia="Times New Roman" w:hAnsi="Times New Roman" w:cs="Times New Roman"/>
                <w:b/>
                <w:bCs/>
                <w:color w:val="000000"/>
                <w:sz w:val="24"/>
                <w:szCs w:val="24"/>
                <w:highlight w:val="white"/>
                <w:lang w:val="ru-RU"/>
              </w:rPr>
            </w:pPr>
            <w:r w:rsidRPr="00470599">
              <w:rPr>
                <w:rFonts w:ascii="Times New Roman" w:eastAsia="Times New Roman" w:hAnsi="Times New Roman" w:cs="Times New Roman"/>
                <w:b/>
                <w:bCs/>
                <w:color w:val="000000"/>
                <w:sz w:val="24"/>
                <w:szCs w:val="24"/>
                <w:highlight w:val="white"/>
                <w:lang w:val="ru-RU"/>
              </w:rPr>
              <w:t>ЗАТВЕРДЖЕНО</w:t>
            </w:r>
          </w:p>
        </w:tc>
      </w:tr>
      <w:tr w:rsidR="00470599" w:rsidRPr="00470599" w:rsidTr="00470599">
        <w:trPr>
          <w:jc w:val="right"/>
        </w:trPr>
        <w:tc>
          <w:tcPr>
            <w:tcW w:w="5387" w:type="dxa"/>
            <w:tcBorders>
              <w:top w:val="nil"/>
              <w:left w:val="nil"/>
              <w:bottom w:val="nil"/>
              <w:right w:val="nil"/>
            </w:tcBorders>
            <w:hideMark/>
          </w:tcPr>
          <w:p w:rsidR="00470599" w:rsidRPr="00470599" w:rsidRDefault="00470599" w:rsidP="00470599">
            <w:pPr>
              <w:spacing w:after="0" w:line="240" w:lineRule="auto"/>
              <w:ind w:left="-1418"/>
              <w:jc w:val="right"/>
              <w:rPr>
                <w:rFonts w:ascii="Times New Roman" w:eastAsia="Times New Roman" w:hAnsi="Times New Roman" w:cs="Times New Roman"/>
                <w:b/>
                <w:bCs/>
                <w:color w:val="000000"/>
                <w:sz w:val="24"/>
                <w:szCs w:val="24"/>
                <w:highlight w:val="white"/>
                <w:lang w:val="ru-RU"/>
              </w:rPr>
            </w:pPr>
            <w:proofErr w:type="gramStart"/>
            <w:r w:rsidRPr="00470599">
              <w:rPr>
                <w:rFonts w:ascii="Times New Roman" w:eastAsia="Times New Roman" w:hAnsi="Times New Roman" w:cs="Times New Roman"/>
                <w:b/>
                <w:bCs/>
                <w:color w:val="000000"/>
                <w:sz w:val="24"/>
                <w:szCs w:val="24"/>
                <w:highlight w:val="white"/>
                <w:lang w:val="ru-RU"/>
              </w:rPr>
              <w:t>Р</w:t>
            </w:r>
            <w:proofErr w:type="gramEnd"/>
            <w:r w:rsidRPr="00470599">
              <w:rPr>
                <w:rFonts w:ascii="Times New Roman" w:eastAsia="Times New Roman" w:hAnsi="Times New Roman" w:cs="Times New Roman"/>
                <w:b/>
                <w:bCs/>
                <w:color w:val="000000"/>
                <w:sz w:val="24"/>
                <w:szCs w:val="24"/>
                <w:highlight w:val="white"/>
                <w:lang w:val="ru-RU"/>
              </w:rPr>
              <w:t xml:space="preserve">ІШЕННЯМ УПОВНОВАЖЕНОЇ ОСОБИ </w:t>
            </w:r>
          </w:p>
        </w:tc>
      </w:tr>
      <w:tr w:rsidR="00470599" w:rsidRPr="00470599" w:rsidTr="00470599">
        <w:trPr>
          <w:jc w:val="right"/>
        </w:trPr>
        <w:tc>
          <w:tcPr>
            <w:tcW w:w="5387" w:type="dxa"/>
            <w:tcBorders>
              <w:top w:val="nil"/>
              <w:left w:val="nil"/>
              <w:bottom w:val="nil"/>
              <w:right w:val="nil"/>
            </w:tcBorders>
            <w:hideMark/>
          </w:tcPr>
          <w:p w:rsidR="00470599" w:rsidRPr="00470599" w:rsidRDefault="00470599" w:rsidP="00795198">
            <w:pPr>
              <w:spacing w:after="0" w:line="240" w:lineRule="auto"/>
              <w:ind w:left="-1418"/>
              <w:jc w:val="right"/>
              <w:rPr>
                <w:rFonts w:ascii="Times New Roman" w:eastAsia="Times New Roman" w:hAnsi="Times New Roman" w:cs="Times New Roman"/>
                <w:b/>
                <w:bCs/>
                <w:color w:val="000000"/>
                <w:sz w:val="24"/>
                <w:szCs w:val="24"/>
                <w:highlight w:val="white"/>
                <w:lang w:val="ru-RU"/>
              </w:rPr>
            </w:pPr>
            <w:r w:rsidRPr="00470599">
              <w:rPr>
                <w:rFonts w:ascii="Times New Roman" w:eastAsia="Times New Roman" w:hAnsi="Times New Roman" w:cs="Times New Roman"/>
                <w:b/>
                <w:bCs/>
                <w:color w:val="000000"/>
                <w:sz w:val="24"/>
                <w:szCs w:val="24"/>
                <w:highlight w:val="white"/>
                <w:lang w:val="ru-RU"/>
              </w:rPr>
              <w:t xml:space="preserve">ПРОТОКОЛ № </w:t>
            </w:r>
            <w:r w:rsidR="00A17537">
              <w:rPr>
                <w:rFonts w:ascii="Times New Roman" w:eastAsia="Times New Roman" w:hAnsi="Times New Roman" w:cs="Times New Roman"/>
                <w:b/>
                <w:bCs/>
                <w:color w:val="000000"/>
                <w:sz w:val="24"/>
                <w:szCs w:val="24"/>
                <w:highlight w:val="white"/>
                <w:lang w:val="ru-RU"/>
              </w:rPr>
              <w:t>2</w:t>
            </w:r>
            <w:r w:rsidR="00795198">
              <w:rPr>
                <w:rFonts w:ascii="Times New Roman" w:eastAsia="Times New Roman" w:hAnsi="Times New Roman" w:cs="Times New Roman"/>
                <w:b/>
                <w:bCs/>
                <w:color w:val="000000"/>
                <w:sz w:val="24"/>
                <w:szCs w:val="24"/>
                <w:highlight w:val="white"/>
                <w:lang w:val="ru-RU"/>
              </w:rPr>
              <w:t>41</w:t>
            </w:r>
            <w:r w:rsidRPr="00470599">
              <w:rPr>
                <w:rFonts w:ascii="Times New Roman" w:eastAsia="Times New Roman" w:hAnsi="Times New Roman" w:cs="Times New Roman"/>
                <w:b/>
                <w:bCs/>
                <w:color w:val="000000"/>
                <w:sz w:val="24"/>
                <w:szCs w:val="24"/>
                <w:highlight w:val="white"/>
                <w:lang w:val="ru-RU"/>
              </w:rPr>
              <w:t xml:space="preserve"> </w:t>
            </w:r>
            <w:r w:rsidRPr="00470599">
              <w:rPr>
                <w:rFonts w:ascii="Times New Roman" w:eastAsia="Times New Roman" w:hAnsi="Times New Roman" w:cs="Times New Roman"/>
                <w:b/>
                <w:bCs/>
                <w:color w:val="000000"/>
                <w:sz w:val="24"/>
                <w:szCs w:val="24"/>
                <w:highlight w:val="white"/>
              </w:rPr>
              <w:t xml:space="preserve">від </w:t>
            </w:r>
            <w:r w:rsidR="00795198">
              <w:rPr>
                <w:rFonts w:ascii="Times New Roman" w:eastAsia="Times New Roman" w:hAnsi="Times New Roman" w:cs="Times New Roman"/>
                <w:b/>
                <w:bCs/>
                <w:color w:val="000000"/>
                <w:sz w:val="24"/>
                <w:szCs w:val="24"/>
                <w:highlight w:val="white"/>
              </w:rPr>
              <w:t>25</w:t>
            </w:r>
            <w:r>
              <w:rPr>
                <w:rFonts w:ascii="Times New Roman" w:eastAsia="Times New Roman" w:hAnsi="Times New Roman" w:cs="Times New Roman"/>
                <w:b/>
                <w:bCs/>
                <w:color w:val="000000"/>
                <w:sz w:val="24"/>
                <w:szCs w:val="24"/>
                <w:highlight w:val="white"/>
              </w:rPr>
              <w:t>.11</w:t>
            </w:r>
            <w:r w:rsidRPr="00470599">
              <w:rPr>
                <w:rFonts w:ascii="Times New Roman" w:eastAsia="Times New Roman" w:hAnsi="Times New Roman" w:cs="Times New Roman"/>
                <w:b/>
                <w:bCs/>
                <w:color w:val="000000"/>
                <w:sz w:val="24"/>
                <w:szCs w:val="24"/>
                <w:highlight w:val="white"/>
              </w:rPr>
              <w:t xml:space="preserve">. </w:t>
            </w:r>
            <w:r w:rsidRPr="00470599">
              <w:rPr>
                <w:rFonts w:ascii="Times New Roman" w:eastAsia="Times New Roman" w:hAnsi="Times New Roman" w:cs="Times New Roman"/>
                <w:b/>
                <w:bCs/>
                <w:color w:val="000000"/>
                <w:sz w:val="24"/>
                <w:szCs w:val="24"/>
                <w:highlight w:val="white"/>
                <w:lang w:val="ru-RU"/>
              </w:rPr>
              <w:t>20</w:t>
            </w:r>
            <w:r w:rsidRPr="00470599">
              <w:rPr>
                <w:rFonts w:ascii="Times New Roman" w:eastAsia="Times New Roman" w:hAnsi="Times New Roman" w:cs="Times New Roman"/>
                <w:b/>
                <w:bCs/>
                <w:color w:val="000000"/>
                <w:sz w:val="24"/>
                <w:szCs w:val="24"/>
                <w:highlight w:val="white"/>
              </w:rPr>
              <w:t>22</w:t>
            </w:r>
            <w:r w:rsidRPr="00470599">
              <w:rPr>
                <w:rFonts w:ascii="Times New Roman" w:eastAsia="Times New Roman" w:hAnsi="Times New Roman" w:cs="Times New Roman"/>
                <w:b/>
                <w:color w:val="000000"/>
                <w:sz w:val="24"/>
                <w:szCs w:val="24"/>
                <w:highlight w:val="white"/>
                <w:lang w:val="ru-RU"/>
              </w:rPr>
              <w:t xml:space="preserve"> року</w:t>
            </w:r>
          </w:p>
        </w:tc>
      </w:tr>
      <w:tr w:rsidR="00470599" w:rsidRPr="00470599" w:rsidTr="00470599">
        <w:trPr>
          <w:trHeight w:val="526"/>
          <w:jc w:val="right"/>
        </w:trPr>
        <w:tc>
          <w:tcPr>
            <w:tcW w:w="5387" w:type="dxa"/>
            <w:tcBorders>
              <w:top w:val="nil"/>
              <w:left w:val="nil"/>
              <w:bottom w:val="nil"/>
              <w:right w:val="nil"/>
            </w:tcBorders>
            <w:hideMark/>
          </w:tcPr>
          <w:p w:rsidR="00470599" w:rsidRPr="00470599" w:rsidRDefault="00470599" w:rsidP="00470599">
            <w:pPr>
              <w:spacing w:after="0" w:line="240" w:lineRule="auto"/>
              <w:ind w:left="-1418"/>
              <w:jc w:val="right"/>
              <w:rPr>
                <w:rFonts w:ascii="Times New Roman" w:eastAsia="Times New Roman" w:hAnsi="Times New Roman" w:cs="Times New Roman"/>
                <w:b/>
                <w:bCs/>
                <w:color w:val="000000"/>
                <w:sz w:val="24"/>
                <w:szCs w:val="24"/>
                <w:highlight w:val="white"/>
              </w:rPr>
            </w:pPr>
            <w:r w:rsidRPr="00470599">
              <w:rPr>
                <w:rFonts w:ascii="Times New Roman" w:eastAsia="Times New Roman" w:hAnsi="Times New Roman" w:cs="Times New Roman"/>
                <w:b/>
                <w:bCs/>
                <w:color w:val="000000"/>
                <w:sz w:val="24"/>
                <w:szCs w:val="24"/>
                <w:highlight w:val="white"/>
              </w:rPr>
              <w:t>УПОВНОВАЖЕНА ОСОБА</w:t>
            </w:r>
          </w:p>
          <w:p w:rsidR="00470599" w:rsidRPr="00470599" w:rsidRDefault="00470599" w:rsidP="00470599">
            <w:pPr>
              <w:spacing w:after="0" w:line="240" w:lineRule="auto"/>
              <w:ind w:left="-1418"/>
              <w:jc w:val="right"/>
              <w:rPr>
                <w:rFonts w:ascii="Times New Roman" w:eastAsia="Times New Roman" w:hAnsi="Times New Roman" w:cs="Times New Roman"/>
                <w:b/>
                <w:bCs/>
                <w:color w:val="000000"/>
                <w:sz w:val="24"/>
                <w:szCs w:val="24"/>
                <w:highlight w:val="white"/>
                <w:lang w:val="ru-RU"/>
              </w:rPr>
            </w:pPr>
            <w:r w:rsidRPr="00470599">
              <w:rPr>
                <w:rFonts w:ascii="Times New Roman" w:eastAsia="Times New Roman" w:hAnsi="Times New Roman" w:cs="Times New Roman"/>
                <w:b/>
                <w:bCs/>
                <w:color w:val="000000"/>
                <w:sz w:val="24"/>
                <w:szCs w:val="24"/>
                <w:highlight w:val="white"/>
                <w:lang w:val="ru-RU"/>
              </w:rPr>
              <w:t>Гарбар К.О</w:t>
            </w:r>
            <w:r w:rsidRPr="00470599">
              <w:rPr>
                <w:rFonts w:ascii="Times New Roman" w:eastAsia="Times New Roman" w:hAnsi="Times New Roman" w:cs="Times New Roman"/>
                <w:b/>
                <w:bCs/>
                <w:color w:val="000000"/>
                <w:sz w:val="24"/>
                <w:szCs w:val="24"/>
                <w:highlight w:val="white"/>
              </w:rPr>
              <w:t>.</w:t>
            </w:r>
          </w:p>
        </w:tc>
      </w:tr>
      <w:tr w:rsidR="00470599" w:rsidRPr="00470599" w:rsidTr="00470599">
        <w:trPr>
          <w:jc w:val="right"/>
        </w:trPr>
        <w:tc>
          <w:tcPr>
            <w:tcW w:w="5387" w:type="dxa"/>
            <w:tcBorders>
              <w:top w:val="nil"/>
              <w:left w:val="nil"/>
              <w:bottom w:val="nil"/>
              <w:right w:val="nil"/>
            </w:tcBorders>
            <w:hideMark/>
          </w:tcPr>
          <w:p w:rsidR="00470599" w:rsidRPr="00470599" w:rsidRDefault="00470599" w:rsidP="00470599">
            <w:pPr>
              <w:spacing w:after="0" w:line="240" w:lineRule="auto"/>
              <w:ind w:left="-1418"/>
              <w:jc w:val="right"/>
              <w:rPr>
                <w:rFonts w:ascii="Times New Roman" w:eastAsia="Times New Roman" w:hAnsi="Times New Roman" w:cs="Times New Roman"/>
                <w:b/>
                <w:color w:val="000000"/>
                <w:sz w:val="24"/>
                <w:szCs w:val="24"/>
                <w:highlight w:val="white"/>
                <w:lang w:val="ru-RU"/>
              </w:rPr>
            </w:pPr>
          </w:p>
        </w:tc>
      </w:tr>
      <w:tr w:rsidR="00470599" w:rsidRPr="00470599" w:rsidTr="00470599">
        <w:trPr>
          <w:jc w:val="right"/>
        </w:trPr>
        <w:tc>
          <w:tcPr>
            <w:tcW w:w="5387" w:type="dxa"/>
            <w:tcBorders>
              <w:top w:val="nil"/>
              <w:left w:val="nil"/>
              <w:bottom w:val="nil"/>
              <w:right w:val="nil"/>
            </w:tcBorders>
            <w:hideMark/>
          </w:tcPr>
          <w:p w:rsidR="00470599" w:rsidRPr="00470599" w:rsidRDefault="00470599" w:rsidP="00470599">
            <w:pPr>
              <w:spacing w:after="0" w:line="240" w:lineRule="auto"/>
              <w:ind w:left="-1418"/>
              <w:jc w:val="right"/>
              <w:rPr>
                <w:rFonts w:ascii="Times New Roman" w:eastAsia="Times New Roman" w:hAnsi="Times New Roman" w:cs="Times New Roman"/>
                <w:b/>
                <w:color w:val="000000"/>
                <w:sz w:val="24"/>
                <w:szCs w:val="24"/>
                <w:highlight w:val="white"/>
                <w:lang w:val="ru-RU"/>
              </w:rPr>
            </w:pPr>
            <w:r w:rsidRPr="00470599">
              <w:rPr>
                <w:rFonts w:ascii="Times New Roman" w:eastAsia="Times New Roman" w:hAnsi="Times New Roman" w:cs="Times New Roman"/>
                <w:b/>
                <w:color w:val="000000"/>
                <w:sz w:val="24"/>
                <w:szCs w:val="24"/>
                <w:highlight w:val="white"/>
                <w:lang w:val="ru-RU"/>
              </w:rPr>
              <w:t xml:space="preserve">  ____________________________</w:t>
            </w:r>
          </w:p>
          <w:p w:rsidR="00470599" w:rsidRPr="00470599" w:rsidRDefault="00470599" w:rsidP="00470599">
            <w:pPr>
              <w:spacing w:after="0" w:line="240" w:lineRule="auto"/>
              <w:ind w:left="-1418"/>
              <w:jc w:val="right"/>
              <w:rPr>
                <w:rFonts w:ascii="Times New Roman" w:eastAsia="Times New Roman" w:hAnsi="Times New Roman" w:cs="Times New Roman"/>
                <w:b/>
                <w:color w:val="000000"/>
                <w:sz w:val="24"/>
                <w:szCs w:val="24"/>
                <w:highlight w:val="white"/>
                <w:lang w:val="ru-RU"/>
              </w:rPr>
            </w:pPr>
            <w:r w:rsidRPr="00470599">
              <w:rPr>
                <w:rFonts w:ascii="Times New Roman" w:eastAsia="Times New Roman" w:hAnsi="Times New Roman" w:cs="Times New Roman"/>
                <w:b/>
                <w:color w:val="000000"/>
                <w:sz w:val="24"/>
                <w:szCs w:val="24"/>
                <w:highlight w:val="white"/>
                <w:lang w:val="ru-RU"/>
              </w:rPr>
              <w:t xml:space="preserve">    (</w:t>
            </w:r>
            <w:proofErr w:type="spellStart"/>
            <w:proofErr w:type="gramStart"/>
            <w:r w:rsidRPr="00470599">
              <w:rPr>
                <w:rFonts w:ascii="Times New Roman" w:eastAsia="Times New Roman" w:hAnsi="Times New Roman" w:cs="Times New Roman"/>
                <w:b/>
                <w:color w:val="000000"/>
                <w:sz w:val="24"/>
                <w:szCs w:val="24"/>
                <w:highlight w:val="white"/>
                <w:lang w:val="ru-RU"/>
              </w:rPr>
              <w:t>п</w:t>
            </w:r>
            <w:proofErr w:type="gramEnd"/>
            <w:r w:rsidRPr="00470599">
              <w:rPr>
                <w:rFonts w:ascii="Times New Roman" w:eastAsia="Times New Roman" w:hAnsi="Times New Roman" w:cs="Times New Roman"/>
                <w:b/>
                <w:color w:val="000000"/>
                <w:sz w:val="24"/>
                <w:szCs w:val="24"/>
                <w:highlight w:val="white"/>
                <w:lang w:val="ru-RU"/>
              </w:rPr>
              <w:t>ідпис</w:t>
            </w:r>
            <w:proofErr w:type="spellEnd"/>
            <w:r w:rsidRPr="00470599">
              <w:rPr>
                <w:rFonts w:ascii="Times New Roman" w:eastAsia="Times New Roman" w:hAnsi="Times New Roman" w:cs="Times New Roman"/>
                <w:b/>
                <w:color w:val="000000"/>
                <w:sz w:val="24"/>
                <w:szCs w:val="24"/>
                <w:highlight w:val="white"/>
                <w:lang w:val="ru-RU"/>
              </w:rPr>
              <w:t xml:space="preserve">) </w:t>
            </w:r>
            <w:proofErr w:type="spellStart"/>
            <w:r w:rsidRPr="00470599">
              <w:rPr>
                <w:rFonts w:ascii="Times New Roman" w:eastAsia="Times New Roman" w:hAnsi="Times New Roman" w:cs="Times New Roman"/>
                <w:b/>
                <w:color w:val="000000"/>
                <w:sz w:val="24"/>
                <w:szCs w:val="24"/>
                <w:highlight w:val="white"/>
                <w:lang w:val="ru-RU"/>
              </w:rPr>
              <w:t>м.п</w:t>
            </w:r>
            <w:proofErr w:type="spellEnd"/>
            <w:r w:rsidRPr="00470599">
              <w:rPr>
                <w:rFonts w:ascii="Times New Roman" w:eastAsia="Times New Roman" w:hAnsi="Times New Roman" w:cs="Times New Roman"/>
                <w:b/>
                <w:color w:val="000000"/>
                <w:sz w:val="24"/>
                <w:szCs w:val="24"/>
                <w:highlight w:val="white"/>
                <w:lang w:val="ru-RU"/>
              </w:rPr>
              <w:t xml:space="preserve">.  </w:t>
            </w:r>
          </w:p>
        </w:tc>
      </w:tr>
    </w:tbl>
    <w:p w:rsidR="00EF1C95" w:rsidRDefault="00470599" w:rsidP="00470599">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b/>
          <w:color w:val="000000"/>
          <w:sz w:val="24"/>
          <w:szCs w:val="24"/>
          <w:highlight w:val="white"/>
        </w:rPr>
        <w:t> </w:t>
      </w:r>
    </w:p>
    <w:p w:rsidR="00EF1C95" w:rsidRDefault="00470599" w:rsidP="00470599">
      <w:pPr>
        <w:spacing w:after="0" w:line="240" w:lineRule="auto"/>
        <w:ind w:left="-1418"/>
        <w:jc w:val="right"/>
        <w:rPr>
          <w:rFonts w:ascii="Times New Roman" w:eastAsia="Times New Roman" w:hAnsi="Times New Roman" w:cs="Times New Roman"/>
          <w:sz w:val="24"/>
          <w:szCs w:val="24"/>
          <w:highlight w:val="yellow"/>
        </w:rPr>
      </w:pPr>
      <w:r>
        <w:rPr>
          <w:rFonts w:ascii="Times New Roman" w:eastAsia="Times New Roman" w:hAnsi="Times New Roman" w:cs="Times New Roman"/>
          <w:b/>
          <w:color w:val="FF0000"/>
          <w:sz w:val="24"/>
          <w:szCs w:val="24"/>
          <w:highlight w:val="yellow"/>
        </w:rPr>
        <w:t xml:space="preserve"> </w:t>
      </w:r>
    </w:p>
    <w:p w:rsidR="00EF1C95" w:rsidRDefault="00470599">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EF1C95" w:rsidRDefault="00EF1C95">
      <w:pPr>
        <w:spacing w:after="0" w:line="240" w:lineRule="auto"/>
        <w:rPr>
          <w:rFonts w:ascii="Times New Roman" w:eastAsia="Times New Roman" w:hAnsi="Times New Roman" w:cs="Times New Roman"/>
          <w:b/>
          <w:color w:val="000000"/>
          <w:sz w:val="24"/>
          <w:szCs w:val="24"/>
        </w:rPr>
      </w:pPr>
    </w:p>
    <w:p w:rsidR="00EF1C95" w:rsidRDefault="00EF1C95">
      <w:pPr>
        <w:spacing w:after="0" w:line="240" w:lineRule="auto"/>
        <w:rPr>
          <w:rFonts w:ascii="Times New Roman" w:eastAsia="Times New Roman" w:hAnsi="Times New Roman" w:cs="Times New Roman"/>
          <w:b/>
          <w:color w:val="000000"/>
          <w:sz w:val="24"/>
          <w:szCs w:val="24"/>
        </w:rPr>
      </w:pPr>
    </w:p>
    <w:p w:rsidR="00EF1C95" w:rsidRDefault="00EF1C95">
      <w:pPr>
        <w:spacing w:after="0" w:line="240" w:lineRule="auto"/>
        <w:rPr>
          <w:rFonts w:ascii="Times New Roman" w:eastAsia="Times New Roman" w:hAnsi="Times New Roman" w:cs="Times New Roman"/>
          <w:b/>
          <w:color w:val="000000"/>
          <w:sz w:val="24"/>
          <w:szCs w:val="24"/>
        </w:rPr>
      </w:pPr>
    </w:p>
    <w:p w:rsidR="00EF1C95" w:rsidRDefault="00EF1C95">
      <w:pPr>
        <w:spacing w:after="0" w:line="240" w:lineRule="auto"/>
        <w:rPr>
          <w:rFonts w:ascii="Times New Roman" w:eastAsia="Times New Roman" w:hAnsi="Times New Roman" w:cs="Times New Roman"/>
          <w:b/>
          <w:color w:val="000000"/>
          <w:sz w:val="24"/>
          <w:szCs w:val="24"/>
        </w:rPr>
      </w:pPr>
    </w:p>
    <w:p w:rsidR="00EF1C95" w:rsidRDefault="00EF1C95">
      <w:pPr>
        <w:spacing w:after="0" w:line="240" w:lineRule="auto"/>
        <w:rPr>
          <w:rFonts w:ascii="Times New Roman" w:eastAsia="Times New Roman" w:hAnsi="Times New Roman" w:cs="Times New Roman"/>
          <w:b/>
          <w:color w:val="000000"/>
          <w:sz w:val="24"/>
          <w:szCs w:val="24"/>
        </w:rPr>
      </w:pPr>
    </w:p>
    <w:p w:rsidR="00EF1C95" w:rsidRDefault="00EF1C95">
      <w:pPr>
        <w:spacing w:after="0" w:line="240" w:lineRule="auto"/>
        <w:rPr>
          <w:rFonts w:ascii="Times New Roman" w:eastAsia="Times New Roman" w:hAnsi="Times New Roman" w:cs="Times New Roman"/>
          <w:b/>
          <w:color w:val="000000"/>
          <w:sz w:val="24"/>
          <w:szCs w:val="24"/>
        </w:rPr>
      </w:pPr>
    </w:p>
    <w:p w:rsidR="00EF1C95" w:rsidRDefault="00470599">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EF1C95" w:rsidRDefault="004705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EF1C95" w:rsidRDefault="00470599">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Pr>
          <w:rFonts w:ascii="Times New Roman" w:eastAsia="Times New Roman" w:hAnsi="Times New Roman" w:cs="Times New Roman"/>
          <w:b/>
          <w:color w:val="4A86E8"/>
          <w:sz w:val="24"/>
          <w:szCs w:val="24"/>
        </w:rPr>
        <w:t>(з особливостями)</w:t>
      </w:r>
    </w:p>
    <w:p w:rsidR="00470599" w:rsidRDefault="00470599">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 закупівлю </w:t>
      </w:r>
    </w:p>
    <w:p w:rsidR="00EF1C95" w:rsidRPr="00C03754" w:rsidRDefault="00C03754" w:rsidP="00C03754">
      <w:pPr>
        <w:spacing w:before="240" w:after="0" w:line="240" w:lineRule="auto"/>
        <w:jc w:val="center"/>
        <w:rPr>
          <w:rFonts w:ascii="Times New Roman" w:eastAsia="Times New Roman" w:hAnsi="Times New Roman" w:cs="Times New Roman"/>
          <w:b/>
          <w:sz w:val="36"/>
          <w:szCs w:val="36"/>
        </w:rPr>
      </w:pPr>
      <w:r w:rsidRPr="00C03754">
        <w:rPr>
          <w:rFonts w:ascii="Times New Roman" w:eastAsia="Times New Roman" w:hAnsi="Times New Roman" w:cs="Times New Roman"/>
          <w:b/>
          <w:color w:val="000000"/>
          <w:sz w:val="36"/>
          <w:szCs w:val="36"/>
        </w:rPr>
        <w:t>15330000-0 - Оброблені фрукти та овочі</w:t>
      </w:r>
    </w:p>
    <w:p w:rsidR="00EF1C95" w:rsidRPr="00C03754" w:rsidRDefault="00EF1C95" w:rsidP="00C03754">
      <w:pPr>
        <w:spacing w:before="240" w:after="0" w:line="240" w:lineRule="auto"/>
        <w:jc w:val="center"/>
        <w:rPr>
          <w:rFonts w:ascii="Times New Roman" w:eastAsia="Times New Roman" w:hAnsi="Times New Roman" w:cs="Times New Roman"/>
          <w:b/>
          <w:sz w:val="36"/>
          <w:szCs w:val="36"/>
        </w:rPr>
      </w:pPr>
    </w:p>
    <w:p w:rsidR="00EF1C95" w:rsidRDefault="00470599">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EF1C95" w:rsidRDefault="00470599">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EF1C95" w:rsidRDefault="00EF1C95">
      <w:pPr>
        <w:spacing w:before="240" w:after="0" w:line="240" w:lineRule="auto"/>
        <w:rPr>
          <w:rFonts w:ascii="Times New Roman" w:eastAsia="Times New Roman" w:hAnsi="Times New Roman" w:cs="Times New Roman"/>
          <w:color w:val="000000"/>
          <w:sz w:val="24"/>
          <w:szCs w:val="24"/>
        </w:rPr>
      </w:pPr>
    </w:p>
    <w:p w:rsidR="00EF1C95" w:rsidRDefault="00EF1C95">
      <w:pPr>
        <w:spacing w:before="240" w:after="0" w:line="240" w:lineRule="auto"/>
        <w:rPr>
          <w:rFonts w:ascii="Times New Roman" w:eastAsia="Times New Roman" w:hAnsi="Times New Roman" w:cs="Times New Roman"/>
          <w:sz w:val="24"/>
          <w:szCs w:val="24"/>
        </w:rPr>
      </w:pPr>
    </w:p>
    <w:p w:rsidR="00EF1C95" w:rsidRDefault="00470599">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EF1C95" w:rsidRDefault="00470599">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EF1C95" w:rsidRDefault="00EF1C95">
      <w:pPr>
        <w:spacing w:before="240" w:after="0" w:line="240" w:lineRule="auto"/>
        <w:rPr>
          <w:rFonts w:ascii="Times New Roman" w:eastAsia="Times New Roman" w:hAnsi="Times New Roman" w:cs="Times New Roman"/>
          <w:color w:val="000000"/>
          <w:sz w:val="24"/>
          <w:szCs w:val="24"/>
        </w:rPr>
      </w:pPr>
    </w:p>
    <w:p w:rsidR="00EF1C95" w:rsidRDefault="00EF1C95">
      <w:pPr>
        <w:spacing w:before="240" w:after="0" w:line="240" w:lineRule="auto"/>
        <w:rPr>
          <w:rFonts w:ascii="Times New Roman" w:eastAsia="Times New Roman" w:hAnsi="Times New Roman" w:cs="Times New Roman"/>
          <w:color w:val="000000"/>
          <w:sz w:val="24"/>
          <w:szCs w:val="24"/>
        </w:rPr>
      </w:pPr>
    </w:p>
    <w:p w:rsidR="00127972" w:rsidRDefault="00127972">
      <w:pPr>
        <w:spacing w:before="240" w:after="0" w:line="240" w:lineRule="auto"/>
        <w:rPr>
          <w:rFonts w:ascii="Times New Roman" w:eastAsia="Times New Roman" w:hAnsi="Times New Roman" w:cs="Times New Roman"/>
          <w:color w:val="000000"/>
          <w:sz w:val="24"/>
          <w:szCs w:val="24"/>
        </w:rPr>
      </w:pPr>
    </w:p>
    <w:p w:rsidR="00EF1C95" w:rsidRDefault="00470599" w:rsidP="00470599">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Полтава - 2022р</w:t>
      </w:r>
    </w:p>
    <w:p w:rsidR="00EF1C95" w:rsidRDefault="00EF1C95">
      <w:pPr>
        <w:spacing w:before="240" w:after="0" w:line="240" w:lineRule="auto"/>
        <w:rPr>
          <w:rFonts w:ascii="Times New Roman" w:eastAsia="Times New Roman" w:hAnsi="Times New Roman" w:cs="Times New Roman"/>
          <w:sz w:val="24"/>
          <w:szCs w:val="24"/>
        </w:rPr>
      </w:pPr>
    </w:p>
    <w:p w:rsidR="00127972" w:rsidRDefault="00127972">
      <w:pPr>
        <w:spacing w:before="240" w:after="0" w:line="240" w:lineRule="auto"/>
        <w:rPr>
          <w:rFonts w:ascii="Times New Roman" w:eastAsia="Times New Roman" w:hAnsi="Times New Roman" w:cs="Times New Roman"/>
          <w:sz w:val="24"/>
          <w:szCs w:val="24"/>
        </w:rPr>
      </w:pPr>
    </w:p>
    <w:p w:rsidR="00EF1C95" w:rsidRDefault="00EF1C95">
      <w:pPr>
        <w:spacing w:after="0" w:line="240" w:lineRule="auto"/>
        <w:jc w:val="both"/>
        <w:rPr>
          <w:rFonts w:ascii="Times New Roman" w:eastAsia="Times New Roman" w:hAnsi="Times New Roman" w:cs="Times New Roman"/>
          <w:sz w:val="24"/>
          <w:szCs w:val="24"/>
        </w:rPr>
      </w:pPr>
      <w:bookmarkStart w:id="0" w:name="_heading=h.1fob9te" w:colFirst="0" w:colLast="0"/>
      <w:bookmarkEnd w:id="0"/>
    </w:p>
    <w:tbl>
      <w:tblPr>
        <w:tblStyle w:val="ac"/>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EF1C95">
        <w:trPr>
          <w:trHeight w:val="416"/>
          <w:jc w:val="center"/>
        </w:trPr>
        <w:tc>
          <w:tcPr>
            <w:tcW w:w="705" w:type="dxa"/>
            <w:vAlign w:val="center"/>
          </w:tcPr>
          <w:p w:rsidR="00EF1C95"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EF1C95" w:rsidRDefault="0047059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EF1C95">
        <w:trPr>
          <w:trHeight w:val="411"/>
          <w:jc w:val="center"/>
        </w:trPr>
        <w:tc>
          <w:tcPr>
            <w:tcW w:w="705" w:type="dxa"/>
            <w:vAlign w:val="center"/>
          </w:tcPr>
          <w:p w:rsidR="00EF1C95"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EF1C95"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EF1C95"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EF1C95">
        <w:trPr>
          <w:trHeight w:val="1119"/>
          <w:jc w:val="center"/>
        </w:trPr>
        <w:tc>
          <w:tcPr>
            <w:tcW w:w="705" w:type="dxa"/>
          </w:tcPr>
          <w:p w:rsidR="00EF1C95"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EF1C95" w:rsidRDefault="0047059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EF1C95" w:rsidRDefault="00470599">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Документацію розроблено відповідно до вимог Закону України </w:t>
            </w:r>
            <w:r w:rsidRPr="00470599">
              <w:rPr>
                <w:rFonts w:ascii="Times New Roman" w:eastAsia="Times New Roman" w:hAnsi="Times New Roman" w:cs="Times New Roman"/>
                <w:color w:val="000000"/>
                <w:sz w:val="24"/>
                <w:szCs w:val="24"/>
              </w:rPr>
              <w:t xml:space="preserve">«Про публічні закупівлі» (далі </w:t>
            </w:r>
            <w:r w:rsidRPr="00470599">
              <w:rPr>
                <w:rFonts w:ascii="Times New Roman" w:eastAsia="Times New Roman" w:hAnsi="Times New Roman" w:cs="Times New Roman"/>
                <w:sz w:val="24"/>
                <w:szCs w:val="24"/>
              </w:rPr>
              <w:t>—</w:t>
            </w:r>
            <w:r w:rsidRPr="00470599">
              <w:rPr>
                <w:rFonts w:ascii="Times New Roman" w:eastAsia="Times New Roman" w:hAnsi="Times New Roman" w:cs="Times New Roman"/>
                <w:color w:val="000000"/>
                <w:sz w:val="24"/>
                <w:szCs w:val="24"/>
              </w:rPr>
              <w:t xml:space="preserve"> Закон)</w:t>
            </w:r>
            <w:r w:rsidRPr="00470599">
              <w:rPr>
                <w:rFonts w:ascii="Times New Roman" w:eastAsia="Times New Roman" w:hAnsi="Times New Roman" w:cs="Times New Roman"/>
                <w:sz w:val="24"/>
                <w:szCs w:val="24"/>
              </w:rPr>
              <w:t xml:space="preserve">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EF1C95" w:rsidRDefault="00470599">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EF1C95">
        <w:trPr>
          <w:trHeight w:val="615"/>
          <w:jc w:val="center"/>
        </w:trPr>
        <w:tc>
          <w:tcPr>
            <w:tcW w:w="705" w:type="dxa"/>
          </w:tcPr>
          <w:p w:rsidR="00EF1C95"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EF1C95" w:rsidRDefault="0047059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EF1C95" w:rsidRDefault="00470599">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470599" w:rsidTr="00470599">
        <w:trPr>
          <w:trHeight w:val="285"/>
          <w:jc w:val="center"/>
        </w:trPr>
        <w:tc>
          <w:tcPr>
            <w:tcW w:w="705" w:type="dxa"/>
          </w:tcPr>
          <w:p w:rsidR="00470599"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470599" w:rsidRDefault="0047059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vAlign w:val="center"/>
          </w:tcPr>
          <w:p w:rsidR="00470599" w:rsidRPr="00470599" w:rsidRDefault="00470599">
            <w:pPr>
              <w:widowControl w:val="0"/>
              <w:ind w:right="113"/>
              <w:contextualSpacing/>
              <w:rPr>
                <w:rFonts w:ascii="Times New Roman" w:eastAsia="Times New Roman" w:hAnsi="Times New Roman" w:cs="Times New Roman"/>
                <w:color w:val="000000" w:themeColor="text1"/>
                <w:lang w:eastAsia="uk-UA"/>
              </w:rPr>
            </w:pPr>
            <w:r w:rsidRPr="00470599">
              <w:rPr>
                <w:rFonts w:ascii="Times New Roman" w:hAnsi="Times New Roman" w:cs="Times New Roman"/>
                <w:color w:val="000000" w:themeColor="text1"/>
                <w:lang w:eastAsia="uk-UA"/>
              </w:rPr>
              <w:t>КОМУНАЛЬНЕ ПІДПРИЄМСТВО "ДОБРОБУТ</w:t>
            </w:r>
          </w:p>
          <w:p w:rsidR="00470599" w:rsidRDefault="00470599">
            <w:pPr>
              <w:widowControl w:val="0"/>
              <w:ind w:right="113"/>
              <w:contextualSpacing/>
              <w:rPr>
                <w:rFonts w:ascii="Times New Roman" w:eastAsia="Times New Roman" w:hAnsi="Times New Roman" w:cs="Times New Roman"/>
                <w:color w:val="000000" w:themeColor="text1"/>
                <w:lang w:eastAsia="uk-UA"/>
              </w:rPr>
            </w:pPr>
            <w:r w:rsidRPr="00470599">
              <w:rPr>
                <w:rFonts w:ascii="Times New Roman" w:hAnsi="Times New Roman" w:cs="Times New Roman"/>
                <w:color w:val="000000" w:themeColor="text1"/>
                <w:lang w:eastAsia="uk-UA"/>
              </w:rPr>
              <w:t>ПОЛТАВСЬКОЇ ГРОМАДИ  ПОЛТАВСЬКОЇ МІСЬКОЇ РАДИ"</w:t>
            </w:r>
          </w:p>
        </w:tc>
      </w:tr>
      <w:tr w:rsidR="00470599" w:rsidTr="00470599">
        <w:trPr>
          <w:trHeight w:val="510"/>
          <w:jc w:val="center"/>
        </w:trPr>
        <w:tc>
          <w:tcPr>
            <w:tcW w:w="705" w:type="dxa"/>
          </w:tcPr>
          <w:p w:rsidR="00470599"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470599" w:rsidRDefault="0047059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vAlign w:val="center"/>
          </w:tcPr>
          <w:p w:rsidR="00470599" w:rsidRDefault="003325CA">
            <w:pPr>
              <w:widowControl w:val="0"/>
              <w:ind w:right="113"/>
              <w:contextualSpacing/>
              <w:rPr>
                <w:rFonts w:ascii="Times New Roman" w:eastAsia="Times New Roman" w:hAnsi="Times New Roman" w:cs="Times New Roman"/>
                <w:color w:val="000000" w:themeColor="text1"/>
                <w:lang w:eastAsia="uk-UA"/>
              </w:rPr>
            </w:pPr>
            <w:r w:rsidRPr="003325CA">
              <w:rPr>
                <w:rFonts w:ascii="Times New Roman" w:eastAsia="Times New Roman" w:hAnsi="Times New Roman" w:cs="Times New Roman"/>
                <w:color w:val="000000" w:themeColor="text1"/>
                <w:lang w:eastAsia="uk-UA"/>
              </w:rPr>
              <w:t>36000, м. Полтава, вул. Соборності, 36</w:t>
            </w:r>
          </w:p>
        </w:tc>
      </w:tr>
      <w:tr w:rsidR="00470599">
        <w:trPr>
          <w:trHeight w:val="1119"/>
          <w:jc w:val="center"/>
        </w:trPr>
        <w:tc>
          <w:tcPr>
            <w:tcW w:w="705" w:type="dxa"/>
          </w:tcPr>
          <w:p w:rsidR="00470599"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470599" w:rsidRDefault="00470599">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470599" w:rsidRDefault="003325CA">
            <w:pPr>
              <w:jc w:val="both"/>
              <w:rPr>
                <w:rFonts w:ascii="Times New Roman" w:eastAsia="Times New Roman" w:hAnsi="Times New Roman" w:cs="Times New Roman"/>
                <w:sz w:val="24"/>
                <w:szCs w:val="24"/>
              </w:rPr>
            </w:pPr>
            <w:r w:rsidRPr="003325CA">
              <w:rPr>
                <w:rFonts w:ascii="Times New Roman" w:eastAsia="Times New Roman" w:hAnsi="Times New Roman" w:cs="Times New Roman"/>
                <w:sz w:val="24"/>
                <w:szCs w:val="24"/>
              </w:rPr>
              <w:t>Уповноважена особа</w:t>
            </w:r>
            <w:r>
              <w:rPr>
                <w:rFonts w:ascii="Times New Roman" w:eastAsia="Times New Roman" w:hAnsi="Times New Roman" w:cs="Times New Roman"/>
                <w:sz w:val="24"/>
                <w:szCs w:val="24"/>
              </w:rPr>
              <w:t xml:space="preserve"> </w:t>
            </w:r>
            <w:r w:rsidRPr="003325CA">
              <w:rPr>
                <w:rFonts w:ascii="Times New Roman" w:eastAsia="Times New Roman" w:hAnsi="Times New Roman" w:cs="Times New Roman"/>
                <w:sz w:val="24"/>
                <w:szCs w:val="24"/>
              </w:rPr>
              <w:t xml:space="preserve">– керівник КП «Добробут» Полтавської громади Полтавської міської ради </w:t>
            </w:r>
            <w:proofErr w:type="spellStart"/>
            <w:r w:rsidRPr="003325CA">
              <w:rPr>
                <w:rFonts w:ascii="Times New Roman" w:eastAsia="Times New Roman" w:hAnsi="Times New Roman" w:cs="Times New Roman"/>
                <w:sz w:val="24"/>
                <w:szCs w:val="24"/>
              </w:rPr>
              <w:t>Гарбар</w:t>
            </w:r>
            <w:proofErr w:type="spellEnd"/>
            <w:r w:rsidRPr="003325CA">
              <w:rPr>
                <w:rFonts w:ascii="Times New Roman" w:eastAsia="Times New Roman" w:hAnsi="Times New Roman" w:cs="Times New Roman"/>
                <w:sz w:val="24"/>
                <w:szCs w:val="24"/>
              </w:rPr>
              <w:t xml:space="preserve"> Катерина Олексіївна</w:t>
            </w:r>
          </w:p>
          <w:p w:rsidR="003325CA" w:rsidRPr="003325CA" w:rsidRDefault="003325CA" w:rsidP="003325CA">
            <w:pPr>
              <w:jc w:val="both"/>
              <w:rPr>
                <w:rFonts w:ascii="Times New Roman" w:eastAsia="Times New Roman" w:hAnsi="Times New Roman" w:cs="Times New Roman"/>
                <w:sz w:val="24"/>
                <w:szCs w:val="24"/>
              </w:rPr>
            </w:pPr>
            <w:r w:rsidRPr="003325CA">
              <w:rPr>
                <w:rFonts w:ascii="Times New Roman" w:eastAsia="Times New Roman" w:hAnsi="Times New Roman" w:cs="Times New Roman"/>
                <w:sz w:val="24"/>
                <w:szCs w:val="24"/>
              </w:rPr>
              <w:t>тел./факс +38(053)-257-31-53</w:t>
            </w:r>
          </w:p>
          <w:p w:rsidR="003325CA" w:rsidRPr="003325CA" w:rsidRDefault="003325CA" w:rsidP="003325CA">
            <w:pPr>
              <w:jc w:val="both"/>
              <w:rPr>
                <w:rFonts w:ascii="Times New Roman" w:eastAsia="Times New Roman" w:hAnsi="Times New Roman" w:cs="Times New Roman"/>
                <w:sz w:val="24"/>
                <w:szCs w:val="24"/>
              </w:rPr>
            </w:pPr>
            <w:r w:rsidRPr="003325CA">
              <w:rPr>
                <w:rFonts w:ascii="Times New Roman" w:eastAsia="Times New Roman" w:hAnsi="Times New Roman" w:cs="Times New Roman"/>
                <w:sz w:val="24"/>
                <w:szCs w:val="24"/>
              </w:rPr>
              <w:t>e-</w:t>
            </w:r>
            <w:proofErr w:type="spellStart"/>
            <w:r w:rsidRPr="003325CA">
              <w:rPr>
                <w:rFonts w:ascii="Times New Roman" w:eastAsia="Times New Roman" w:hAnsi="Times New Roman" w:cs="Times New Roman"/>
                <w:sz w:val="24"/>
                <w:szCs w:val="24"/>
              </w:rPr>
              <w:t>mail</w:t>
            </w:r>
            <w:proofErr w:type="spellEnd"/>
            <w:r w:rsidRPr="003325CA">
              <w:rPr>
                <w:rFonts w:ascii="Times New Roman" w:eastAsia="Times New Roman" w:hAnsi="Times New Roman" w:cs="Times New Roman"/>
                <w:sz w:val="24"/>
                <w:szCs w:val="24"/>
              </w:rPr>
              <w:t>:  dobrobyt.poltava@gmail.com</w:t>
            </w:r>
          </w:p>
          <w:p w:rsidR="003325CA" w:rsidRDefault="003325CA" w:rsidP="003325CA">
            <w:pPr>
              <w:jc w:val="both"/>
              <w:rPr>
                <w:rFonts w:ascii="Times New Roman" w:eastAsia="Times New Roman" w:hAnsi="Times New Roman" w:cs="Times New Roman"/>
                <w:sz w:val="24"/>
                <w:szCs w:val="24"/>
              </w:rPr>
            </w:pPr>
            <w:r w:rsidRPr="003325CA">
              <w:rPr>
                <w:rFonts w:ascii="Times New Roman" w:eastAsia="Times New Roman" w:hAnsi="Times New Roman" w:cs="Times New Roman"/>
                <w:sz w:val="24"/>
                <w:szCs w:val="24"/>
              </w:rPr>
              <w:t>36000, м. Полтава, вул. Соборності, 36</w:t>
            </w:r>
          </w:p>
        </w:tc>
      </w:tr>
      <w:tr w:rsidR="00470599">
        <w:trPr>
          <w:trHeight w:val="15"/>
          <w:jc w:val="center"/>
        </w:trPr>
        <w:tc>
          <w:tcPr>
            <w:tcW w:w="705" w:type="dxa"/>
          </w:tcPr>
          <w:p w:rsidR="00470599"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470599" w:rsidRDefault="0047059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470599" w:rsidRDefault="00470599">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470599">
        <w:trPr>
          <w:trHeight w:val="240"/>
          <w:jc w:val="center"/>
        </w:trPr>
        <w:tc>
          <w:tcPr>
            <w:tcW w:w="705" w:type="dxa"/>
          </w:tcPr>
          <w:p w:rsidR="00470599"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470599" w:rsidRDefault="0047059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470599" w:rsidRDefault="00470599">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470599">
        <w:trPr>
          <w:jc w:val="center"/>
        </w:trPr>
        <w:tc>
          <w:tcPr>
            <w:tcW w:w="705" w:type="dxa"/>
          </w:tcPr>
          <w:p w:rsidR="00470599"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470599" w:rsidRDefault="0047059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470599" w:rsidRDefault="00C03754">
            <w:pPr>
              <w:jc w:val="both"/>
              <w:rPr>
                <w:rFonts w:ascii="Times New Roman" w:eastAsia="Times New Roman" w:hAnsi="Times New Roman" w:cs="Times New Roman"/>
                <w:i/>
                <w:sz w:val="24"/>
                <w:szCs w:val="24"/>
              </w:rPr>
            </w:pPr>
            <w:r w:rsidRPr="00C03754">
              <w:rPr>
                <w:rFonts w:ascii="Times New Roman" w:eastAsia="Times New Roman" w:hAnsi="Times New Roman" w:cs="Times New Roman"/>
                <w:i/>
                <w:sz w:val="24"/>
                <w:szCs w:val="24"/>
              </w:rPr>
              <w:t>15330000-0 - Оброблені фрукти та овочі</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470599" w:rsidRDefault="00470599">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470599" w:rsidRDefault="00470599" w:rsidP="003325CA">
            <w:pPr>
              <w:widowControl w:val="0"/>
              <w:ind w:right="120"/>
              <w:jc w:val="both"/>
              <w:rPr>
                <w:rFonts w:ascii="Times New Roman" w:eastAsia="Times New Roman" w:hAnsi="Times New Roman" w:cs="Times New Roman"/>
                <w:i/>
                <w:color w:val="FF0000"/>
                <w:sz w:val="24"/>
                <w:szCs w:val="24"/>
                <w:highlight w:val="yellow"/>
              </w:rPr>
            </w:pP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8C3F51" w:rsidRDefault="00470599" w:rsidP="008C3F51">
            <w:pPr>
              <w:widowControl w:val="0"/>
              <w:rPr>
                <w:rFonts w:ascii="Times New Roman" w:eastAsia="Times New Roman" w:hAnsi="Times New Roman" w:cs="Times New Roman"/>
                <w:color w:val="000000"/>
                <w:sz w:val="24"/>
                <w:szCs w:val="24"/>
              </w:rPr>
            </w:pPr>
            <w:r w:rsidRPr="008C3F51">
              <w:rPr>
                <w:rFonts w:ascii="Times New Roman" w:eastAsia="Times New Roman" w:hAnsi="Times New Roman" w:cs="Times New Roman"/>
                <w:color w:val="000000"/>
                <w:sz w:val="24"/>
                <w:szCs w:val="24"/>
              </w:rPr>
              <w:t xml:space="preserve">кількість товару та місце його поставки </w:t>
            </w:r>
          </w:p>
          <w:p w:rsidR="00470599" w:rsidRDefault="00470599">
            <w:pPr>
              <w:widowControl w:val="0"/>
              <w:rPr>
                <w:rFonts w:ascii="Times New Roman" w:eastAsia="Times New Roman" w:hAnsi="Times New Roman" w:cs="Times New Roman"/>
                <w:color w:val="000000"/>
                <w:sz w:val="24"/>
                <w:szCs w:val="24"/>
                <w:highlight w:val="yellow"/>
              </w:rPr>
            </w:pPr>
          </w:p>
        </w:tc>
        <w:tc>
          <w:tcPr>
            <w:tcW w:w="6420" w:type="dxa"/>
          </w:tcPr>
          <w:p w:rsidR="008C3F51" w:rsidRPr="008C3F51" w:rsidRDefault="008C3F51" w:rsidP="008C3F51">
            <w:pPr>
              <w:widowControl w:val="0"/>
              <w:ind w:right="120"/>
              <w:jc w:val="both"/>
              <w:rPr>
                <w:rFonts w:ascii="Times New Roman" w:eastAsia="Times New Roman" w:hAnsi="Times New Roman" w:cs="Times New Roman"/>
                <w:i/>
                <w:color w:val="000000" w:themeColor="text1"/>
                <w:sz w:val="24"/>
                <w:szCs w:val="24"/>
              </w:rPr>
            </w:pPr>
            <w:r w:rsidRPr="008C3F51">
              <w:rPr>
                <w:rFonts w:ascii="Times New Roman" w:eastAsia="Times New Roman" w:hAnsi="Times New Roman" w:cs="Times New Roman"/>
                <w:i/>
                <w:color w:val="000000" w:themeColor="text1"/>
                <w:sz w:val="24"/>
                <w:szCs w:val="24"/>
              </w:rPr>
              <w:t xml:space="preserve">Кількість(обсяг) поставки </w:t>
            </w:r>
            <w:r w:rsidRPr="008C3F51">
              <w:rPr>
                <w:rFonts w:ascii="Times New Roman" w:eastAsia="Times New Roman" w:hAnsi="Times New Roman" w:cs="Times New Roman"/>
                <w:i/>
                <w:color w:val="000000" w:themeColor="text1"/>
                <w:sz w:val="24"/>
                <w:szCs w:val="24"/>
                <w:lang w:val="ru-RU"/>
              </w:rPr>
              <w:t>товару</w:t>
            </w:r>
            <w:r w:rsidRPr="008C3F51">
              <w:rPr>
                <w:rFonts w:ascii="Times New Roman" w:eastAsia="Times New Roman" w:hAnsi="Times New Roman" w:cs="Times New Roman"/>
                <w:i/>
                <w:color w:val="000000" w:themeColor="text1"/>
                <w:sz w:val="24"/>
                <w:szCs w:val="24"/>
              </w:rPr>
              <w:t xml:space="preserve"> зазначена в </w:t>
            </w:r>
            <w:r w:rsidRPr="008C3F51">
              <w:rPr>
                <w:rFonts w:ascii="Times New Roman" w:eastAsia="Times New Roman" w:hAnsi="Times New Roman" w:cs="Times New Roman"/>
                <w:i/>
                <w:color w:val="000000" w:themeColor="text1"/>
                <w:sz w:val="24"/>
                <w:szCs w:val="24"/>
              </w:rPr>
              <w:br/>
              <w:t xml:space="preserve">ДОДАТКУ </w:t>
            </w:r>
            <w:r w:rsidR="002B6756">
              <w:rPr>
                <w:rFonts w:ascii="Times New Roman" w:eastAsia="Times New Roman" w:hAnsi="Times New Roman" w:cs="Times New Roman"/>
                <w:i/>
                <w:color w:val="000000" w:themeColor="text1"/>
                <w:sz w:val="24"/>
                <w:szCs w:val="24"/>
              </w:rPr>
              <w:t>2</w:t>
            </w:r>
          </w:p>
          <w:p w:rsidR="00470599" w:rsidRDefault="008C3F51" w:rsidP="008C3F51">
            <w:pPr>
              <w:widowControl w:val="0"/>
              <w:ind w:right="120"/>
              <w:jc w:val="both"/>
              <w:rPr>
                <w:rFonts w:ascii="Times New Roman" w:eastAsia="Times New Roman" w:hAnsi="Times New Roman" w:cs="Times New Roman"/>
                <w:i/>
                <w:color w:val="4A86E8"/>
                <w:sz w:val="24"/>
                <w:szCs w:val="24"/>
                <w:highlight w:val="white"/>
              </w:rPr>
            </w:pPr>
            <w:r w:rsidRPr="008C3F51">
              <w:rPr>
                <w:rFonts w:ascii="Times New Roman" w:eastAsia="Times New Roman" w:hAnsi="Times New Roman" w:cs="Times New Roman"/>
                <w:i/>
                <w:color w:val="000000" w:themeColor="text1"/>
                <w:sz w:val="24"/>
                <w:szCs w:val="24"/>
              </w:rPr>
              <w:t>Інформацію щодо місця поставки товарів зазначено в Додатку 3 до  Проекту договору про закупівлю (Додаток 3 до ТД)</w:t>
            </w:r>
          </w:p>
        </w:tc>
      </w:tr>
      <w:tr w:rsidR="00470599">
        <w:trPr>
          <w:trHeight w:val="645"/>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470599" w:rsidRDefault="00470599" w:rsidP="008C3F51">
            <w:pPr>
              <w:widowControl w:val="0"/>
              <w:rPr>
                <w:rFonts w:ascii="Times New Roman" w:eastAsia="Times New Roman" w:hAnsi="Times New Roman" w:cs="Times New Roman"/>
                <w:sz w:val="24"/>
                <w:szCs w:val="24"/>
              </w:rPr>
            </w:pPr>
            <w:r w:rsidRPr="008C3F51">
              <w:rPr>
                <w:rFonts w:ascii="Times New Roman" w:eastAsia="Times New Roman" w:hAnsi="Times New Roman" w:cs="Times New Roman"/>
                <w:color w:val="000000"/>
                <w:sz w:val="24"/>
                <w:szCs w:val="24"/>
              </w:rPr>
              <w:t>до  31 грудня  20</w:t>
            </w:r>
            <w:r w:rsidR="008C3F51" w:rsidRPr="008C3F51">
              <w:rPr>
                <w:rFonts w:ascii="Times New Roman" w:eastAsia="Times New Roman" w:hAnsi="Times New Roman" w:cs="Times New Roman"/>
                <w:color w:val="000000"/>
                <w:sz w:val="24"/>
                <w:szCs w:val="24"/>
              </w:rPr>
              <w:t>22</w:t>
            </w:r>
            <w:r w:rsidRPr="008C3F51">
              <w:rPr>
                <w:rFonts w:ascii="Times New Roman" w:eastAsia="Times New Roman" w:hAnsi="Times New Roman" w:cs="Times New Roman"/>
                <w:color w:val="000000"/>
                <w:sz w:val="24"/>
                <w:szCs w:val="24"/>
              </w:rPr>
              <w:t xml:space="preserve"> року </w:t>
            </w:r>
          </w:p>
        </w:tc>
      </w:tr>
      <w:tr w:rsidR="00470599">
        <w:trPr>
          <w:trHeight w:val="841"/>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470599" w:rsidRDefault="00470599">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470599" w:rsidRDefault="00470599">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Pr>
                <w:rFonts w:ascii="Times New Roman" w:eastAsia="Times New Roman" w:hAnsi="Times New Roman" w:cs="Times New Roman"/>
                <w:color w:val="000000"/>
                <w:sz w:val="24"/>
                <w:szCs w:val="24"/>
              </w:rPr>
              <w:t>закуповуються</w:t>
            </w:r>
            <w:proofErr w:type="spellEnd"/>
            <w:r>
              <w:rPr>
                <w:rFonts w:ascii="Times New Roman" w:eastAsia="Times New Roman" w:hAnsi="Times New Roman" w:cs="Times New Roman"/>
                <w:color w:val="000000"/>
                <w:sz w:val="24"/>
                <w:szCs w:val="24"/>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470599" w:rsidRDefault="00470599">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70599">
        <w:trPr>
          <w:trHeight w:val="501"/>
          <w:jc w:val="center"/>
        </w:trPr>
        <w:tc>
          <w:tcPr>
            <w:tcW w:w="9960" w:type="dxa"/>
            <w:gridSpan w:val="3"/>
            <w:vAlign w:val="center"/>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470599">
        <w:trPr>
          <w:trHeight w:val="1975"/>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470599" w:rsidRDefault="0047059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470599" w:rsidRDefault="004705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470599" w:rsidRDefault="004705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w:t>
            </w:r>
            <w:r>
              <w:rPr>
                <w:rFonts w:ascii="Times New Roman" w:eastAsia="Times New Roman" w:hAnsi="Times New Roman" w:cs="Times New Roman"/>
                <w:sz w:val="24"/>
                <w:szCs w:val="24"/>
                <w:highlight w:val="white"/>
              </w:rPr>
              <w:lastRenderedPageBreak/>
              <w:t xml:space="preserve">електронній системі закупівель без ідентифікації особи, яка звернулася до замовника. </w:t>
            </w:r>
          </w:p>
          <w:p w:rsidR="00470599" w:rsidRDefault="004705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470599" w:rsidRDefault="004705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470599" w:rsidRDefault="004705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470599">
        <w:trPr>
          <w:trHeight w:val="480"/>
          <w:jc w:val="center"/>
        </w:trPr>
        <w:tc>
          <w:tcPr>
            <w:tcW w:w="9960" w:type="dxa"/>
            <w:gridSpan w:val="3"/>
            <w:vAlign w:val="center"/>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470599" w:rsidRDefault="00470599">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470599" w:rsidRDefault="004705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470599" w:rsidRDefault="00470599">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470599" w:rsidRDefault="00470599">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w:t>
            </w:r>
            <w:r>
              <w:rPr>
                <w:rFonts w:ascii="Times New Roman" w:eastAsia="Times New Roman" w:hAnsi="Times New Roman" w:cs="Times New Roman"/>
                <w:sz w:val="24"/>
                <w:szCs w:val="24"/>
              </w:rPr>
              <w:lastRenderedPageBreak/>
              <w:t xml:space="preserve">установлених у статті 17 Закону,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rsidR="00470599" w:rsidRPr="00CE11E4" w:rsidRDefault="00470599">
            <w:pPr>
              <w:widowControl w:val="0"/>
              <w:numPr>
                <w:ilvl w:val="0"/>
                <w:numId w:val="2"/>
              </w:numPr>
              <w:jc w:val="both"/>
              <w:rPr>
                <w:rFonts w:ascii="Times New Roman" w:eastAsia="Times New Roman" w:hAnsi="Times New Roman" w:cs="Times New Roman"/>
                <w:sz w:val="24"/>
                <w:szCs w:val="24"/>
              </w:rPr>
            </w:pPr>
            <w:r w:rsidRPr="00CE11E4">
              <w:rPr>
                <w:rFonts w:ascii="Times New Roman" w:eastAsia="Times New Roman" w:hAnsi="Times New Roman" w:cs="Times New Roman"/>
                <w:sz w:val="24"/>
                <w:szCs w:val="24"/>
              </w:rPr>
              <w:t xml:space="preserve">інформацією про відповідність предмета закупівлі встановленим замовником вимогам  — </w:t>
            </w:r>
            <w:r w:rsidRPr="00CE11E4">
              <w:rPr>
                <w:rFonts w:ascii="Times New Roman" w:eastAsia="Times New Roman" w:hAnsi="Times New Roman" w:cs="Times New Roman"/>
                <w:b/>
                <w:i/>
                <w:sz w:val="24"/>
                <w:szCs w:val="24"/>
              </w:rPr>
              <w:t>згідно з Додатком 2</w:t>
            </w:r>
            <w:r w:rsidRPr="00CE11E4">
              <w:rPr>
                <w:rFonts w:ascii="Times New Roman" w:eastAsia="Times New Roman" w:hAnsi="Times New Roman" w:cs="Times New Roman"/>
                <w:sz w:val="24"/>
                <w:szCs w:val="24"/>
              </w:rPr>
              <w:t xml:space="preserve"> до тендерної документації;</w:t>
            </w:r>
          </w:p>
          <w:p w:rsidR="00470599" w:rsidRDefault="00470599">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470599" w:rsidRDefault="00470599">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470599" w:rsidRDefault="00470599">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470599" w:rsidRDefault="00470599">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 xml:space="preserve">Помилка, зроблена учасником процедури закупівлі </w:t>
            </w:r>
            <w:r>
              <w:rPr>
                <w:rFonts w:ascii="Times New Roman" w:eastAsia="Times New Roman" w:hAnsi="Times New Roman" w:cs="Times New Roman"/>
                <w:sz w:val="24"/>
                <w:szCs w:val="24"/>
              </w:rPr>
              <w:lastRenderedPageBreak/>
              <w:t>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70599" w:rsidRDefault="00470599">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470599" w:rsidRDefault="00470599">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470599" w:rsidRDefault="00470599">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470599" w:rsidRDefault="00470599">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470599" w:rsidRDefault="0047059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470599" w:rsidRPr="00CE11E4" w:rsidRDefault="0047059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w:t>
            </w:r>
            <w:r w:rsidRPr="00CE11E4">
              <w:rPr>
                <w:rFonts w:ascii="Times New Roman" w:eastAsia="Times New Roman" w:hAnsi="Times New Roman" w:cs="Times New Roman"/>
                <w:b/>
                <w:color w:val="000000"/>
                <w:sz w:val="24"/>
                <w:szCs w:val="24"/>
              </w:rPr>
              <w:t>тендерна пропозиція учасника повинна бути підписана  кваліфікованим електронним підписом (КЕП);</w:t>
            </w:r>
          </w:p>
          <w:p w:rsidR="00470599" w:rsidRPr="00CE11E4" w:rsidRDefault="00470599">
            <w:pPr>
              <w:jc w:val="both"/>
              <w:rPr>
                <w:rFonts w:ascii="Times New Roman" w:eastAsia="Times New Roman" w:hAnsi="Times New Roman" w:cs="Times New Roman"/>
                <w:b/>
                <w:color w:val="000000"/>
                <w:sz w:val="24"/>
                <w:szCs w:val="24"/>
              </w:rPr>
            </w:pPr>
            <w:r w:rsidRPr="00CE11E4">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00CE11E4" w:rsidRPr="00CE11E4">
              <w:rPr>
                <w:rFonts w:ascii="Times New Roman" w:eastAsia="Times New Roman" w:hAnsi="Times New Roman" w:cs="Times New Roman"/>
                <w:b/>
                <w:color w:val="000000"/>
                <w:sz w:val="24"/>
                <w:szCs w:val="24"/>
              </w:rPr>
              <w:t>КЕП</w:t>
            </w:r>
            <w:r w:rsidR="00CE11E4" w:rsidRPr="00CE11E4">
              <w:rPr>
                <w:rFonts w:ascii="Times New Roman" w:eastAsia="Times New Roman" w:hAnsi="Times New Roman" w:cs="Times New Roman"/>
                <w:b/>
                <w:color w:val="000000"/>
                <w:sz w:val="24"/>
                <w:szCs w:val="24"/>
                <w:lang w:val="ru-RU"/>
              </w:rPr>
              <w:t xml:space="preserve"> </w:t>
            </w:r>
            <w:r w:rsidRPr="00CE11E4">
              <w:rPr>
                <w:rFonts w:ascii="Times New Roman" w:eastAsia="Times New Roman" w:hAnsi="Times New Roman" w:cs="Times New Roman"/>
                <w:b/>
                <w:color w:val="000000"/>
                <w:sz w:val="24"/>
                <w:szCs w:val="24"/>
              </w:rPr>
              <w:t>на тендерну пропозицію в цілому та на кожен електронний документ окремо.</w:t>
            </w:r>
          </w:p>
          <w:p w:rsidR="00470599" w:rsidRPr="00CE11E4" w:rsidRDefault="00470599">
            <w:pPr>
              <w:jc w:val="both"/>
              <w:rPr>
                <w:rFonts w:ascii="Times New Roman" w:eastAsia="Times New Roman" w:hAnsi="Times New Roman" w:cs="Times New Roman"/>
                <w:b/>
                <w:color w:val="000000"/>
                <w:sz w:val="24"/>
                <w:szCs w:val="24"/>
              </w:rPr>
            </w:pPr>
            <w:r w:rsidRPr="00CE11E4">
              <w:rPr>
                <w:rFonts w:ascii="Times New Roman" w:eastAsia="Times New Roman" w:hAnsi="Times New Roman" w:cs="Times New Roman"/>
                <w:b/>
                <w:color w:val="000000"/>
                <w:sz w:val="24"/>
                <w:szCs w:val="24"/>
              </w:rPr>
              <w:t>Винятки:</w:t>
            </w:r>
          </w:p>
          <w:p w:rsidR="00470599" w:rsidRDefault="00470599">
            <w:pPr>
              <w:jc w:val="both"/>
              <w:rPr>
                <w:rFonts w:ascii="Times New Roman" w:eastAsia="Times New Roman" w:hAnsi="Times New Roman" w:cs="Times New Roman"/>
                <w:b/>
                <w:color w:val="000000"/>
                <w:sz w:val="24"/>
                <w:szCs w:val="24"/>
              </w:rPr>
            </w:pPr>
            <w:r w:rsidRPr="00CE11E4">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00CE11E4" w:rsidRPr="00CE11E4">
              <w:rPr>
                <w:rFonts w:ascii="Times New Roman" w:eastAsia="Times New Roman" w:hAnsi="Times New Roman" w:cs="Times New Roman"/>
                <w:b/>
                <w:color w:val="000000"/>
                <w:sz w:val="24"/>
                <w:szCs w:val="24"/>
              </w:rPr>
              <w:t>КЕП</w:t>
            </w:r>
            <w:r w:rsidRPr="00CE11E4">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sidR="00CE11E4" w:rsidRPr="00CE11E4">
              <w:rPr>
                <w:rFonts w:ascii="Times New Roman" w:eastAsia="Times New Roman" w:hAnsi="Times New Roman" w:cs="Times New Roman"/>
                <w:b/>
                <w:color w:val="000000"/>
                <w:sz w:val="24"/>
                <w:szCs w:val="24"/>
              </w:rPr>
              <w:t>КЕП</w:t>
            </w:r>
            <w:r w:rsidRPr="00CE11E4">
              <w:rPr>
                <w:rFonts w:ascii="Times New Roman" w:eastAsia="Times New Roman" w:hAnsi="Times New Roman" w:cs="Times New Roman"/>
                <w:b/>
                <w:color w:val="000000"/>
                <w:sz w:val="24"/>
                <w:szCs w:val="24"/>
              </w:rPr>
              <w:t>.</w:t>
            </w:r>
          </w:p>
          <w:p w:rsidR="00470599" w:rsidRPr="00CE11E4" w:rsidRDefault="00470599">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w:t>
            </w:r>
            <w:r w:rsidRPr="00CE11E4">
              <w:rPr>
                <w:rFonts w:ascii="Times New Roman" w:eastAsia="Times New Roman" w:hAnsi="Times New Roman" w:cs="Times New Roman"/>
                <w:b/>
                <w:color w:val="000000"/>
                <w:sz w:val="24"/>
                <w:szCs w:val="24"/>
              </w:rPr>
              <w:t xml:space="preserve">без </w:t>
            </w:r>
            <w:r w:rsidR="00CE11E4" w:rsidRPr="00CE11E4">
              <w:rPr>
                <w:rFonts w:ascii="Times New Roman" w:eastAsia="Times New Roman" w:hAnsi="Times New Roman" w:cs="Times New Roman"/>
                <w:b/>
                <w:color w:val="000000"/>
                <w:sz w:val="24"/>
                <w:szCs w:val="24"/>
              </w:rPr>
              <w:t>КЕП</w:t>
            </w:r>
            <w:r w:rsidRPr="00CE11E4">
              <w:rPr>
                <w:rFonts w:ascii="Times New Roman" w:eastAsia="Times New Roman" w:hAnsi="Times New Roman" w:cs="Times New Roman"/>
                <w:b/>
                <w:color w:val="000000"/>
                <w:sz w:val="24"/>
                <w:szCs w:val="24"/>
              </w:rPr>
              <w:t xml:space="preserve"> на </w:t>
            </w:r>
            <w:r w:rsidRPr="00CE11E4">
              <w:rPr>
                <w:rFonts w:ascii="Times New Roman" w:eastAsia="Times New Roman" w:hAnsi="Times New Roman" w:cs="Times New Roman"/>
                <w:b/>
                <w:color w:val="000000"/>
                <w:sz w:val="24"/>
                <w:szCs w:val="24"/>
              </w:rPr>
              <w:lastRenderedPageBreak/>
              <w:t xml:space="preserve">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470599" w:rsidRPr="00CE11E4" w:rsidRDefault="00470599">
            <w:pPr>
              <w:widowControl w:val="0"/>
              <w:ind w:left="40" w:hanging="20"/>
              <w:jc w:val="both"/>
              <w:rPr>
                <w:rFonts w:ascii="Times New Roman" w:eastAsia="Times New Roman" w:hAnsi="Times New Roman" w:cs="Times New Roman"/>
                <w:b/>
                <w:sz w:val="24"/>
                <w:szCs w:val="24"/>
              </w:rPr>
            </w:pPr>
            <w:r w:rsidRPr="00CE11E4">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CE11E4">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470599" w:rsidRDefault="00470599">
            <w:pPr>
              <w:widowControl w:val="0"/>
              <w:ind w:left="40" w:hanging="20"/>
              <w:jc w:val="both"/>
              <w:rPr>
                <w:rFonts w:ascii="Times New Roman" w:eastAsia="Times New Roman" w:hAnsi="Times New Roman" w:cs="Times New Roman"/>
                <w:b/>
                <w:color w:val="000000"/>
                <w:sz w:val="24"/>
                <w:szCs w:val="24"/>
              </w:rPr>
            </w:pPr>
            <w:r w:rsidRPr="00CE11E4">
              <w:rPr>
                <w:rFonts w:ascii="Times New Roman" w:eastAsia="Times New Roman" w:hAnsi="Times New Roman" w:cs="Times New Roman"/>
                <w:b/>
                <w:color w:val="000000"/>
                <w:sz w:val="24"/>
                <w:szCs w:val="24"/>
              </w:rPr>
              <w:t xml:space="preserve">Замовник перевіряє </w:t>
            </w:r>
            <w:r w:rsidR="00CE11E4" w:rsidRPr="00CE11E4">
              <w:rPr>
                <w:rFonts w:ascii="Times New Roman" w:eastAsia="Times New Roman" w:hAnsi="Times New Roman" w:cs="Times New Roman"/>
                <w:b/>
                <w:color w:val="000000"/>
                <w:sz w:val="24"/>
                <w:szCs w:val="24"/>
              </w:rPr>
              <w:t>КЕП</w:t>
            </w:r>
            <w:r w:rsidRPr="00CE11E4">
              <w:rPr>
                <w:rFonts w:ascii="Times New Roman" w:eastAsia="Times New Roman" w:hAnsi="Times New Roman" w:cs="Times New Roman"/>
                <w:b/>
                <w:color w:val="000000"/>
                <w:sz w:val="24"/>
                <w:szCs w:val="24"/>
              </w:rPr>
              <w:t xml:space="preserve"> учасника на сайті центрального </w:t>
            </w:r>
            <w:proofErr w:type="spellStart"/>
            <w:r w:rsidRPr="00CE11E4">
              <w:rPr>
                <w:rFonts w:ascii="Times New Roman" w:eastAsia="Times New Roman" w:hAnsi="Times New Roman" w:cs="Times New Roman"/>
                <w:b/>
                <w:color w:val="000000"/>
                <w:sz w:val="24"/>
                <w:szCs w:val="24"/>
              </w:rPr>
              <w:t>засвідчувального</w:t>
            </w:r>
            <w:proofErr w:type="spellEnd"/>
            <w:r w:rsidRPr="00CE11E4">
              <w:rPr>
                <w:rFonts w:ascii="Times New Roman" w:eastAsia="Times New Roman" w:hAnsi="Times New Roman" w:cs="Times New Roman"/>
                <w:b/>
                <w:color w:val="000000"/>
                <w:sz w:val="24"/>
                <w:szCs w:val="24"/>
              </w:rPr>
              <w:t xml:space="preserve"> органу за посиланням https://czo.gov.ua/verify. Під час перевірки </w:t>
            </w:r>
            <w:r w:rsidR="00CE11E4" w:rsidRPr="00CE11E4">
              <w:rPr>
                <w:rFonts w:ascii="Times New Roman" w:eastAsia="Times New Roman" w:hAnsi="Times New Roman" w:cs="Times New Roman"/>
                <w:b/>
                <w:color w:val="000000"/>
                <w:sz w:val="24"/>
                <w:szCs w:val="24"/>
              </w:rPr>
              <w:t>КЕП</w:t>
            </w:r>
            <w:r w:rsidRPr="00CE11E4">
              <w:rPr>
                <w:rFonts w:ascii="Times New Roman" w:eastAsia="Times New Roman" w:hAnsi="Times New Roman" w:cs="Times New Roman"/>
                <w:b/>
                <w:color w:val="000000"/>
                <w:sz w:val="24"/>
                <w:szCs w:val="24"/>
              </w:rPr>
              <w:t xml:space="preserve"> повинні відображатися: прізвище та ініціали особи</w:t>
            </w:r>
            <w:r>
              <w:rPr>
                <w:rFonts w:ascii="Times New Roman" w:eastAsia="Times New Roman" w:hAnsi="Times New Roman" w:cs="Times New Roman"/>
                <w:b/>
                <w:color w:val="000000"/>
                <w:sz w:val="24"/>
                <w:szCs w:val="24"/>
              </w:rPr>
              <w:t xml:space="preserve">, уповноваженої на підписання тендерної пропозиції (власника ключа). </w:t>
            </w:r>
          </w:p>
          <w:p w:rsidR="00470599" w:rsidRDefault="00470599">
            <w:pPr>
              <w:widowControl w:val="0"/>
              <w:ind w:left="40" w:hanging="20"/>
              <w:jc w:val="both"/>
              <w:rPr>
                <w:rFonts w:ascii="Times New Roman" w:eastAsia="Times New Roman" w:hAnsi="Times New Roman" w:cs="Times New Roman"/>
                <w:b/>
                <w:i/>
                <w:sz w:val="24"/>
                <w:szCs w:val="24"/>
              </w:rPr>
            </w:pPr>
            <w:r>
              <w:rPr>
                <w:rFonts w:ascii="Times New Roman" w:eastAsia="Times New Roman" w:hAnsi="Times New Roman" w:cs="Times New Roman"/>
                <w:b/>
                <w:color w:val="000000"/>
                <w:sz w:val="24"/>
                <w:szCs w:val="24"/>
              </w:rPr>
              <w:t xml:space="preserve">У </w:t>
            </w:r>
            <w:r>
              <w:rPr>
                <w:rFonts w:ascii="Times New Roman" w:eastAsia="Times New Roman" w:hAnsi="Times New Roman" w:cs="Times New Roman"/>
                <w:b/>
                <w:sz w:val="24"/>
                <w:szCs w:val="24"/>
              </w:rPr>
              <w:t>разі</w:t>
            </w:r>
            <w:r>
              <w:rPr>
                <w:rFonts w:ascii="Times New Roman" w:eastAsia="Times New Roman" w:hAnsi="Times New Roman" w:cs="Times New Roman"/>
                <w:b/>
                <w:color w:val="000000"/>
                <w:sz w:val="24"/>
                <w:szCs w:val="24"/>
              </w:rPr>
              <w:t xml:space="preserve"> відсутності даної інформації або у </w:t>
            </w:r>
            <w:r>
              <w:rPr>
                <w:rFonts w:ascii="Times New Roman" w:eastAsia="Times New Roman" w:hAnsi="Times New Roman" w:cs="Times New Roman"/>
                <w:b/>
                <w:sz w:val="24"/>
                <w:szCs w:val="24"/>
              </w:rPr>
              <w:t>разі</w:t>
            </w:r>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ненакладення</w:t>
            </w:r>
            <w:proofErr w:type="spellEnd"/>
            <w:r>
              <w:rPr>
                <w:rFonts w:ascii="Times New Roman" w:eastAsia="Times New Roman" w:hAnsi="Times New Roman" w:cs="Times New Roman"/>
                <w:b/>
                <w:color w:val="000000"/>
                <w:sz w:val="24"/>
                <w:szCs w:val="24"/>
              </w:rPr>
              <w:t xml:space="preserve"> учасником </w:t>
            </w:r>
            <w:r w:rsidR="00CE11E4" w:rsidRPr="00CE11E4">
              <w:rPr>
                <w:rFonts w:ascii="Times New Roman" w:eastAsia="Times New Roman" w:hAnsi="Times New Roman" w:cs="Times New Roman"/>
                <w:b/>
                <w:color w:val="000000"/>
                <w:sz w:val="24"/>
                <w:szCs w:val="24"/>
              </w:rPr>
              <w:t>КЕП</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Pr>
                <w:rFonts w:ascii="Times New Roman" w:eastAsia="Times New Roman" w:hAnsi="Times New Roman" w:cs="Times New Roman"/>
                <w:b/>
                <w:i/>
                <w:sz w:val="24"/>
                <w:szCs w:val="24"/>
              </w:rPr>
              <w:t>Закону</w:t>
            </w:r>
            <w:r>
              <w:rPr>
                <w:rFonts w:ascii="Times New Roman" w:eastAsia="Times New Roman" w:hAnsi="Times New Roman" w:cs="Times New Roman"/>
                <w:b/>
                <w:sz w:val="24"/>
                <w:szCs w:val="24"/>
              </w:rPr>
              <w:t xml:space="preserve"> та буде відхилена на підставі підпункту 2 пункту 41 </w:t>
            </w:r>
            <w:r>
              <w:rPr>
                <w:rFonts w:ascii="Times New Roman" w:eastAsia="Times New Roman" w:hAnsi="Times New Roman" w:cs="Times New Roman"/>
                <w:b/>
                <w:i/>
                <w:sz w:val="24"/>
                <w:szCs w:val="24"/>
              </w:rPr>
              <w:t>Особливостей.</w:t>
            </w:r>
          </w:p>
          <w:p w:rsidR="00470599" w:rsidRDefault="00470599">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470599" w:rsidRDefault="00470599">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470599" w:rsidRPr="00CE11E4" w:rsidRDefault="00470599">
            <w:pPr>
              <w:widowControl w:val="0"/>
              <w:jc w:val="both"/>
              <w:rPr>
                <w:rFonts w:ascii="Times New Roman" w:eastAsia="Times New Roman" w:hAnsi="Times New Roman" w:cs="Times New Roman"/>
                <w:color w:val="000000"/>
                <w:sz w:val="24"/>
                <w:szCs w:val="24"/>
                <w:lang w:val="ru-RU"/>
              </w:rPr>
            </w:pPr>
            <w:bookmarkStart w:id="4" w:name="_heading=h.ftj7vaqoric" w:colFirst="0" w:colLast="0"/>
            <w:bookmarkEnd w:id="4"/>
            <w:r>
              <w:rPr>
                <w:rFonts w:ascii="Times New Roman" w:eastAsia="Times New Roman" w:hAnsi="Times New Roman" w:cs="Times New Roman"/>
                <w:color w:val="000000"/>
                <w:sz w:val="24"/>
                <w:szCs w:val="24"/>
              </w:rPr>
              <w:t>Кожен учасник має право подати тільки одну тендерну пропозицію</w:t>
            </w:r>
            <w:r w:rsidR="00CE11E4">
              <w:rPr>
                <w:rFonts w:ascii="Times New Roman" w:eastAsia="Times New Roman" w:hAnsi="Times New Roman" w:cs="Times New Roman"/>
                <w:color w:val="000000"/>
                <w:sz w:val="24"/>
                <w:szCs w:val="24"/>
                <w:lang w:val="ru-RU"/>
              </w:rPr>
              <w:t>.</w:t>
            </w:r>
          </w:p>
          <w:p w:rsidR="00470599" w:rsidRDefault="00470599" w:rsidP="00CE11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0"/>
                <w:szCs w:val="20"/>
                <w:highlight w:val="white"/>
              </w:rPr>
              <w:t xml:space="preserve">У випадку подання учасником більше однієї тендерної </w:t>
            </w:r>
            <w:r w:rsidR="00CE11E4">
              <w:rPr>
                <w:rFonts w:ascii="Times New Roman" w:eastAsia="Times New Roman" w:hAnsi="Times New Roman" w:cs="Times New Roman"/>
                <w:i/>
                <w:color w:val="000000"/>
                <w:sz w:val="20"/>
                <w:szCs w:val="20"/>
                <w:highlight w:val="white"/>
                <w:lang w:val="ru-RU"/>
              </w:rPr>
              <w:t xml:space="preserve">, </w:t>
            </w:r>
            <w:r>
              <w:rPr>
                <w:rFonts w:ascii="Times New Roman" w:eastAsia="Times New Roman" w:hAnsi="Times New Roman" w:cs="Times New Roman"/>
                <w:i/>
                <w:sz w:val="20"/>
                <w:szCs w:val="20"/>
                <w:highlight w:val="white"/>
              </w:rPr>
              <w:t xml:space="preserve">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r>
              <w:rPr>
                <w:rFonts w:ascii="Times New Roman" w:eastAsia="Times New Roman" w:hAnsi="Times New Roman" w:cs="Times New Roman"/>
                <w:i/>
                <w:sz w:val="28"/>
                <w:szCs w:val="28"/>
                <w:highlight w:val="white"/>
              </w:rPr>
              <w:t xml:space="preserve"> </w:t>
            </w:r>
          </w:p>
        </w:tc>
      </w:tr>
      <w:tr w:rsidR="00470599">
        <w:trPr>
          <w:trHeight w:val="913"/>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470599" w:rsidRDefault="00470599">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470599" w:rsidRPr="00CE11E4" w:rsidRDefault="00470599">
            <w:pPr>
              <w:widowControl w:val="0"/>
              <w:ind w:right="120"/>
              <w:jc w:val="both"/>
              <w:rPr>
                <w:rFonts w:ascii="Times New Roman" w:eastAsia="Times New Roman" w:hAnsi="Times New Roman" w:cs="Times New Roman"/>
                <w:color w:val="000000" w:themeColor="text1"/>
                <w:sz w:val="24"/>
                <w:szCs w:val="24"/>
              </w:rPr>
            </w:pPr>
            <w:r w:rsidRPr="00CE11E4">
              <w:rPr>
                <w:rFonts w:ascii="Times New Roman" w:eastAsia="Times New Roman" w:hAnsi="Times New Roman" w:cs="Times New Roman"/>
                <w:color w:val="000000" w:themeColor="text1"/>
                <w:sz w:val="24"/>
                <w:szCs w:val="24"/>
              </w:rPr>
              <w:t>Забезпечення тендерної пропозиції  не вимагається.</w:t>
            </w:r>
          </w:p>
          <w:p w:rsidR="00470599" w:rsidRPr="00CE11E4" w:rsidRDefault="00470599">
            <w:pPr>
              <w:widowControl w:val="0"/>
              <w:ind w:right="120"/>
              <w:jc w:val="both"/>
              <w:rPr>
                <w:rFonts w:ascii="Times New Roman" w:eastAsia="Times New Roman" w:hAnsi="Times New Roman" w:cs="Times New Roman"/>
                <w:b/>
                <w:color w:val="000000" w:themeColor="text1"/>
                <w:sz w:val="24"/>
                <w:szCs w:val="24"/>
              </w:rPr>
            </w:pPr>
            <w:bookmarkStart w:id="6" w:name="_heading=h.3dy6vkm" w:colFirst="0" w:colLast="0"/>
            <w:bookmarkEnd w:id="6"/>
          </w:p>
          <w:p w:rsidR="00470599" w:rsidRPr="00CE11E4" w:rsidRDefault="00470599">
            <w:pPr>
              <w:widowControl w:val="0"/>
              <w:jc w:val="both"/>
              <w:rPr>
                <w:rFonts w:ascii="Times New Roman" w:eastAsia="Times New Roman" w:hAnsi="Times New Roman" w:cs="Times New Roman"/>
                <w:color w:val="000000" w:themeColor="text1"/>
                <w:sz w:val="24"/>
                <w:szCs w:val="24"/>
              </w:rPr>
            </w:pPr>
            <w:bookmarkStart w:id="7" w:name="_heading=h.qh3irfvunfcq" w:colFirst="0" w:colLast="0"/>
            <w:bookmarkEnd w:id="7"/>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470599" w:rsidRPr="00CE11E4" w:rsidRDefault="00470599">
            <w:pPr>
              <w:widowControl w:val="0"/>
              <w:ind w:right="120"/>
              <w:jc w:val="both"/>
              <w:rPr>
                <w:rFonts w:ascii="Times New Roman" w:eastAsia="Times New Roman" w:hAnsi="Times New Roman" w:cs="Times New Roman"/>
                <w:color w:val="000000" w:themeColor="text1"/>
                <w:sz w:val="24"/>
                <w:szCs w:val="24"/>
              </w:rPr>
            </w:pPr>
            <w:r w:rsidRPr="00CE11E4">
              <w:rPr>
                <w:rFonts w:ascii="Times New Roman" w:eastAsia="Times New Roman" w:hAnsi="Times New Roman" w:cs="Times New Roman"/>
                <w:color w:val="000000" w:themeColor="text1"/>
                <w:sz w:val="24"/>
                <w:szCs w:val="24"/>
              </w:rPr>
              <w:t>Не передбачається.</w:t>
            </w:r>
          </w:p>
          <w:p w:rsidR="00470599" w:rsidRPr="00CE11E4" w:rsidRDefault="00470599">
            <w:pPr>
              <w:widowControl w:val="0"/>
              <w:ind w:right="120"/>
              <w:jc w:val="both"/>
              <w:rPr>
                <w:rFonts w:ascii="Times New Roman" w:eastAsia="Times New Roman" w:hAnsi="Times New Roman" w:cs="Times New Roman"/>
                <w:color w:val="000000" w:themeColor="text1"/>
                <w:sz w:val="24"/>
                <w:szCs w:val="24"/>
              </w:rPr>
            </w:pPr>
          </w:p>
          <w:p w:rsidR="00470599" w:rsidRPr="00CE11E4" w:rsidRDefault="00470599">
            <w:pPr>
              <w:widowControl w:val="0"/>
              <w:jc w:val="both"/>
              <w:rPr>
                <w:rFonts w:ascii="Times New Roman" w:eastAsia="Times New Roman" w:hAnsi="Times New Roman" w:cs="Times New Roman"/>
                <w:color w:val="000000" w:themeColor="text1"/>
                <w:sz w:val="24"/>
                <w:szCs w:val="24"/>
              </w:rPr>
            </w:pPr>
          </w:p>
        </w:tc>
      </w:tr>
      <w:tr w:rsidR="00470599">
        <w:trPr>
          <w:trHeight w:val="560"/>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CE11E4">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w:t>
            </w:r>
            <w:r>
              <w:rPr>
                <w:rFonts w:ascii="Times New Roman" w:eastAsia="Times New Roman" w:hAnsi="Times New Roman" w:cs="Times New Roman"/>
                <w:sz w:val="24"/>
                <w:szCs w:val="24"/>
              </w:rPr>
              <w:lastRenderedPageBreak/>
              <w:t xml:space="preserve">вимагати від учасників процедури закупівлі продовження строку дії тендерних пропозицій. </w:t>
            </w:r>
          </w:p>
          <w:p w:rsidR="00470599" w:rsidRDefault="00470599">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470599" w:rsidRDefault="00470599">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Підстави, встановлені статтею 17 Закону</w:t>
            </w:r>
            <w:r>
              <w:rPr>
                <w:rFonts w:ascii="Times New Roman" w:eastAsia="Times New Roman" w:hAnsi="Times New Roman" w:cs="Times New Roman"/>
                <w:b/>
                <w:sz w:val="24"/>
                <w:szCs w:val="24"/>
              </w:rPr>
              <w:t>:</w:t>
            </w:r>
          </w:p>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470599" w:rsidRDefault="00470599">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70599" w:rsidRDefault="00470599">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i/>
                <w:sz w:val="24"/>
                <w:szCs w:val="24"/>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w:t>
            </w:r>
            <w:r>
              <w:rPr>
                <w:rFonts w:ascii="Times New Roman" w:eastAsia="Times New Roman" w:hAnsi="Times New Roman" w:cs="Times New Roman"/>
                <w:sz w:val="24"/>
                <w:szCs w:val="24"/>
              </w:rPr>
              <w:lastRenderedPageBreak/>
              <w:t>дати дострокового розірвання такого договору.</w:t>
            </w:r>
          </w:p>
          <w:p w:rsidR="00470599" w:rsidRDefault="00470599">
            <w:pPr>
              <w:widowControl w:val="0"/>
              <w:spacing w:before="120" w:after="24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0">
              <w:r>
                <w:rPr>
                  <w:rFonts w:ascii="Times New Roman" w:eastAsia="Times New Roman" w:hAnsi="Times New Roman" w:cs="Times New Roman"/>
                  <w:sz w:val="24"/>
                  <w:szCs w:val="24"/>
                </w:rPr>
                <w:t xml:space="preserve"> пунктом третім </w:t>
              </w:r>
            </w:hyperlink>
            <w:hyperlink r:id="rId11">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470599" w:rsidRPr="00CE11E4" w:rsidRDefault="00470599" w:rsidP="00CE11E4">
            <w:pPr>
              <w:widowControl w:val="0"/>
              <w:rPr>
                <w:rFonts w:ascii="Times New Roman" w:eastAsia="Times New Roman" w:hAnsi="Times New Roman" w:cs="Times New Roman"/>
                <w:sz w:val="24"/>
                <w:szCs w:val="24"/>
              </w:rPr>
            </w:pPr>
            <w:r w:rsidRPr="00CE11E4">
              <w:rPr>
                <w:rFonts w:ascii="Times New Roman" w:eastAsia="Times New Roman" w:hAnsi="Times New Roman" w:cs="Times New Roman"/>
                <w:b/>
                <w:color w:val="000000"/>
                <w:sz w:val="24"/>
                <w:szCs w:val="24"/>
              </w:rPr>
              <w:t xml:space="preserve">Інформація про </w:t>
            </w:r>
            <w:r w:rsidRPr="00CE11E4">
              <w:rPr>
                <w:rFonts w:ascii="Times New Roman" w:eastAsia="Times New Roman" w:hAnsi="Times New Roman" w:cs="Times New Roman"/>
                <w:b/>
                <w:color w:val="000000" w:themeColor="text1"/>
                <w:sz w:val="24"/>
                <w:szCs w:val="24"/>
              </w:rPr>
              <w:t>субпідрядника /співвиконавця</w:t>
            </w:r>
          </w:p>
        </w:tc>
        <w:tc>
          <w:tcPr>
            <w:tcW w:w="6420" w:type="dxa"/>
            <w:vAlign w:val="center"/>
          </w:tcPr>
          <w:p w:rsidR="00470599" w:rsidRPr="00CE11E4" w:rsidRDefault="00470599">
            <w:pPr>
              <w:widowControl w:val="0"/>
              <w:ind w:right="120"/>
              <w:jc w:val="both"/>
              <w:rPr>
                <w:rFonts w:ascii="Times New Roman" w:eastAsia="Times New Roman" w:hAnsi="Times New Roman" w:cs="Times New Roman"/>
                <w:color w:val="000000"/>
                <w:sz w:val="24"/>
                <w:szCs w:val="24"/>
              </w:rPr>
            </w:pPr>
            <w:r w:rsidRPr="00CE11E4">
              <w:rPr>
                <w:rFonts w:ascii="Times New Roman" w:eastAsia="Times New Roman" w:hAnsi="Times New Roman" w:cs="Times New Roman"/>
                <w:color w:val="000000"/>
                <w:sz w:val="24"/>
                <w:szCs w:val="24"/>
              </w:rPr>
              <w:t xml:space="preserve">Не передбачено.  </w:t>
            </w:r>
          </w:p>
          <w:p w:rsidR="00470599" w:rsidRPr="00CE11E4" w:rsidRDefault="00470599">
            <w:pPr>
              <w:widowControl w:val="0"/>
              <w:ind w:right="120"/>
              <w:jc w:val="both"/>
              <w:rPr>
                <w:rFonts w:ascii="Times New Roman" w:eastAsia="Times New Roman" w:hAnsi="Times New Roman" w:cs="Times New Roman"/>
                <w:b/>
                <w:sz w:val="24"/>
                <w:szCs w:val="24"/>
              </w:rPr>
            </w:pPr>
          </w:p>
          <w:p w:rsidR="00470599" w:rsidRPr="00CE11E4" w:rsidRDefault="00470599">
            <w:pPr>
              <w:widowControl w:val="0"/>
              <w:ind w:right="120"/>
              <w:jc w:val="both"/>
              <w:rPr>
                <w:rFonts w:ascii="Times New Roman" w:eastAsia="Times New Roman" w:hAnsi="Times New Roman" w:cs="Times New Roman"/>
                <w:sz w:val="24"/>
                <w:szCs w:val="24"/>
              </w:rPr>
            </w:pPr>
          </w:p>
        </w:tc>
      </w:tr>
      <w:tr w:rsidR="00470599">
        <w:trPr>
          <w:trHeight w:val="841"/>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70599">
        <w:trPr>
          <w:trHeight w:val="442"/>
          <w:jc w:val="center"/>
        </w:trPr>
        <w:tc>
          <w:tcPr>
            <w:tcW w:w="9960" w:type="dxa"/>
            <w:gridSpan w:val="3"/>
            <w:vAlign w:val="center"/>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CE11E4" w:rsidRDefault="00470599">
            <w:pPr>
              <w:widowControl w:val="0"/>
              <w:ind w:left="40" w:right="120"/>
              <w:jc w:val="both"/>
              <w:rPr>
                <w:rFonts w:ascii="Times New Roman" w:eastAsia="Times New Roman" w:hAnsi="Times New Roman" w:cs="Times New Roman"/>
                <w:b/>
                <w:color w:val="FF0000"/>
                <w:sz w:val="24"/>
                <w:szCs w:val="24"/>
                <w:lang w:val="ru-RU"/>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
          <w:p w:rsidR="00470599" w:rsidRDefault="00795198">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b/>
                <w:color w:val="000000" w:themeColor="text1"/>
                <w:sz w:val="24"/>
                <w:szCs w:val="24"/>
                <w:lang w:val="ru-RU"/>
              </w:rPr>
              <w:t>03 грудня</w:t>
            </w:r>
            <w:bookmarkStart w:id="8" w:name="_GoBack"/>
            <w:bookmarkEnd w:id="8"/>
            <w:r w:rsidR="00CE11E4" w:rsidRPr="00CE11E4">
              <w:rPr>
                <w:rFonts w:ascii="Times New Roman" w:eastAsia="Times New Roman" w:hAnsi="Times New Roman" w:cs="Times New Roman"/>
                <w:b/>
                <w:color w:val="000000" w:themeColor="text1"/>
                <w:sz w:val="24"/>
                <w:szCs w:val="24"/>
                <w:lang w:val="ru-RU"/>
              </w:rPr>
              <w:t xml:space="preserve"> </w:t>
            </w:r>
            <w:r w:rsidR="00470599" w:rsidRPr="00CE11E4">
              <w:rPr>
                <w:rFonts w:ascii="Times New Roman" w:eastAsia="Times New Roman" w:hAnsi="Times New Roman" w:cs="Times New Roman"/>
                <w:b/>
                <w:color w:val="000000" w:themeColor="text1"/>
                <w:sz w:val="24"/>
                <w:szCs w:val="24"/>
              </w:rPr>
              <w:t>20</w:t>
            </w:r>
            <w:r w:rsidR="00CE11E4" w:rsidRPr="00CE11E4">
              <w:rPr>
                <w:rFonts w:ascii="Times New Roman" w:eastAsia="Times New Roman" w:hAnsi="Times New Roman" w:cs="Times New Roman"/>
                <w:b/>
                <w:color w:val="000000" w:themeColor="text1"/>
                <w:sz w:val="24"/>
                <w:szCs w:val="24"/>
                <w:lang w:val="ru-RU"/>
              </w:rPr>
              <w:t>22</w:t>
            </w:r>
            <w:r w:rsidR="00470599" w:rsidRPr="00CE11E4">
              <w:rPr>
                <w:rFonts w:ascii="Times New Roman" w:eastAsia="Times New Roman" w:hAnsi="Times New Roman" w:cs="Times New Roman"/>
                <w:b/>
                <w:color w:val="000000" w:themeColor="text1"/>
                <w:sz w:val="24"/>
                <w:szCs w:val="24"/>
              </w:rPr>
              <w:t xml:space="preserve"> року до </w:t>
            </w:r>
            <w:r w:rsidR="00CE11E4" w:rsidRPr="00CE11E4">
              <w:rPr>
                <w:rFonts w:ascii="Times New Roman" w:eastAsia="Times New Roman" w:hAnsi="Times New Roman" w:cs="Times New Roman"/>
                <w:b/>
                <w:color w:val="000000" w:themeColor="text1"/>
                <w:sz w:val="24"/>
                <w:szCs w:val="24"/>
                <w:lang w:val="ru-RU"/>
              </w:rPr>
              <w:t>00</w:t>
            </w:r>
            <w:r w:rsidR="00470599" w:rsidRPr="00CE11E4">
              <w:rPr>
                <w:rFonts w:ascii="Times New Roman" w:eastAsia="Times New Roman" w:hAnsi="Times New Roman" w:cs="Times New Roman"/>
                <w:b/>
                <w:color w:val="000000" w:themeColor="text1"/>
                <w:sz w:val="24"/>
                <w:szCs w:val="24"/>
              </w:rPr>
              <w:t xml:space="preserve">:00 </w:t>
            </w:r>
            <w:r w:rsidR="00470599" w:rsidRPr="00CE11E4">
              <w:rPr>
                <w:rFonts w:ascii="Times New Roman" w:eastAsia="Times New Roman" w:hAnsi="Times New Roman" w:cs="Times New Roman"/>
                <w:color w:val="000000" w:themeColor="text1"/>
                <w:sz w:val="24"/>
                <w:szCs w:val="24"/>
              </w:rPr>
              <w:t xml:space="preserve"> </w:t>
            </w:r>
            <w:r w:rsidR="00470599">
              <w:rPr>
                <w:rFonts w:ascii="Times New Roman" w:eastAsia="Times New Roman" w:hAnsi="Times New Roman" w:cs="Times New Roman"/>
                <w:i/>
                <w:sz w:val="24"/>
                <w:szCs w:val="24"/>
              </w:rPr>
              <w:t xml:space="preserve">(строк для подання тендерних пропозицій не може бути менше ніж сім днів з дня оприлюднення оголошення про проведення відкритих торгів </w:t>
            </w:r>
            <w:proofErr w:type="gramStart"/>
            <w:r w:rsidR="00470599">
              <w:rPr>
                <w:rFonts w:ascii="Times New Roman" w:eastAsia="Times New Roman" w:hAnsi="Times New Roman" w:cs="Times New Roman"/>
                <w:i/>
                <w:sz w:val="24"/>
                <w:szCs w:val="24"/>
              </w:rPr>
              <w:t>в</w:t>
            </w:r>
            <w:proofErr w:type="gramEnd"/>
            <w:r w:rsidR="00470599">
              <w:rPr>
                <w:rFonts w:ascii="Times New Roman" w:eastAsia="Times New Roman" w:hAnsi="Times New Roman" w:cs="Times New Roman"/>
                <w:i/>
                <w:sz w:val="24"/>
                <w:szCs w:val="24"/>
              </w:rPr>
              <w:t xml:space="preserve"> електронній системі закупівель).</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470599" w:rsidRDefault="00470599">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rsidR="00470599" w:rsidRDefault="00470599">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470599" w:rsidRDefault="00470599">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Електронний аукціон проводиться електронною системою закупівель відповідно до статті 30 Закону.</w:t>
            </w:r>
          </w:p>
          <w:p w:rsidR="00470599" w:rsidRDefault="00470599">
            <w:pPr>
              <w:widowControl w:val="0"/>
              <w:jc w:val="both"/>
              <w:rPr>
                <w:rFonts w:ascii="Times New Roman" w:eastAsia="Times New Roman" w:hAnsi="Times New Roman" w:cs="Times New Roman"/>
                <w:strike/>
                <w:sz w:val="24"/>
                <w:szCs w:val="24"/>
              </w:rPr>
            </w:pPr>
          </w:p>
        </w:tc>
      </w:tr>
      <w:tr w:rsidR="00470599">
        <w:trPr>
          <w:trHeight w:val="512"/>
          <w:jc w:val="center"/>
        </w:trPr>
        <w:tc>
          <w:tcPr>
            <w:tcW w:w="9960" w:type="dxa"/>
            <w:gridSpan w:val="3"/>
            <w:vAlign w:val="center"/>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470599" w:rsidRDefault="00470599">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статті 29 Закону.</w:t>
            </w:r>
          </w:p>
          <w:p w:rsidR="00470599" w:rsidRPr="009A7F17" w:rsidRDefault="00470599">
            <w:pPr>
              <w:widowControl w:val="0"/>
              <w:jc w:val="both"/>
              <w:rPr>
                <w:rFonts w:ascii="Times New Roman" w:eastAsia="Times New Roman" w:hAnsi="Times New Roman" w:cs="Times New Roman"/>
                <w:sz w:val="24"/>
                <w:szCs w:val="24"/>
              </w:rPr>
            </w:pPr>
            <w:r w:rsidRPr="009A7F17">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470599" w:rsidRPr="009A7F17" w:rsidRDefault="00470599">
            <w:pPr>
              <w:widowControl w:val="0"/>
              <w:jc w:val="both"/>
              <w:rPr>
                <w:rFonts w:ascii="Times New Roman" w:eastAsia="Times New Roman" w:hAnsi="Times New Roman" w:cs="Times New Roman"/>
                <w:i/>
                <w:sz w:val="24"/>
                <w:szCs w:val="24"/>
              </w:rPr>
            </w:pPr>
            <w:r w:rsidRPr="009A7F17">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w:t>
            </w:r>
            <w:r w:rsidRPr="009A7F17">
              <w:rPr>
                <w:rFonts w:ascii="Times New Roman" w:eastAsia="Times New Roman" w:hAnsi="Times New Roman" w:cs="Times New Roman"/>
                <w:i/>
                <w:sz w:val="24"/>
                <w:szCs w:val="24"/>
              </w:rPr>
              <w:t>(у разі якщо подано дві і більше тендерних пропозицій).</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470599" w:rsidRPr="009A7F17" w:rsidRDefault="00470599">
            <w:pPr>
              <w:widowControl w:val="0"/>
              <w:jc w:val="both"/>
              <w:rPr>
                <w:rFonts w:ascii="Times New Roman" w:eastAsia="Times New Roman" w:hAnsi="Times New Roman" w:cs="Times New Roman"/>
                <w:color w:val="000000" w:themeColor="text1"/>
                <w:sz w:val="24"/>
                <w:szCs w:val="24"/>
              </w:rPr>
            </w:pPr>
            <w:r w:rsidRPr="009A7F17">
              <w:rPr>
                <w:rFonts w:ascii="Times New Roman" w:eastAsia="Times New Roman" w:hAnsi="Times New Roman" w:cs="Times New Roman"/>
                <w:i/>
                <w:sz w:val="24"/>
                <w:szCs w:val="24"/>
              </w:rPr>
              <w:t xml:space="preserve">Ціна тендерної </w:t>
            </w:r>
            <w:r w:rsidRPr="009A7F17">
              <w:rPr>
                <w:rFonts w:ascii="Times New Roman" w:eastAsia="Times New Roman" w:hAnsi="Times New Roman" w:cs="Times New Roman"/>
                <w:i/>
                <w:color w:val="000000" w:themeColor="text1"/>
                <w:sz w:val="24"/>
                <w:szCs w:val="24"/>
              </w:rPr>
              <w:t>пропозиції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470599" w:rsidRPr="009A7F17" w:rsidRDefault="00470599">
            <w:pPr>
              <w:widowControl w:val="0"/>
              <w:jc w:val="both"/>
              <w:rPr>
                <w:rFonts w:ascii="Times New Roman" w:eastAsia="Times New Roman" w:hAnsi="Times New Roman" w:cs="Times New Roman"/>
                <w:b/>
                <w:i/>
                <w:color w:val="4A86E8"/>
                <w:sz w:val="24"/>
                <w:szCs w:val="24"/>
              </w:rPr>
            </w:pPr>
            <w:r w:rsidRPr="009A7F17">
              <w:rPr>
                <w:rFonts w:ascii="Times New Roman" w:eastAsia="Times New Roman" w:hAnsi="Times New Roman" w:cs="Times New Roman"/>
                <w:i/>
                <w:color w:val="000000" w:themeColor="text1"/>
                <w:sz w:val="24"/>
                <w:szCs w:val="24"/>
              </w:rPr>
              <w:t xml:space="preserve">До розгляду </w:t>
            </w:r>
            <w:r w:rsidRPr="009A7F17">
              <w:rPr>
                <w:rFonts w:ascii="Times New Roman" w:eastAsia="Times New Roman" w:hAnsi="Times New Roman" w:cs="Times New Roman"/>
                <w:i/>
                <w:color w:val="000000" w:themeColor="text1"/>
                <w:sz w:val="24"/>
                <w:szCs w:val="24"/>
                <w:u w:val="single"/>
              </w:rPr>
              <w:t xml:space="preserve">приймається </w:t>
            </w:r>
            <w:r w:rsidRPr="009A7F17">
              <w:rPr>
                <w:rFonts w:ascii="Times New Roman" w:eastAsia="Times New Roman" w:hAnsi="Times New Roman" w:cs="Times New Roman"/>
                <w:i/>
                <w:color w:val="000000" w:themeColor="text1"/>
                <w:sz w:val="24"/>
                <w:szCs w:val="24"/>
              </w:rPr>
              <w:t xml:space="preserve">тендерна пропозиція, ціна якої є вищою ніж очікувана вартість </w:t>
            </w:r>
            <w:r w:rsidRPr="009A7F17">
              <w:rPr>
                <w:rFonts w:ascii="Times New Roman" w:eastAsia="Times New Roman" w:hAnsi="Times New Roman" w:cs="Times New Roman"/>
                <w:i/>
                <w:sz w:val="24"/>
                <w:szCs w:val="24"/>
              </w:rPr>
              <w:t>предмета закупівлі, визначена замовником в оголошенні про проведення відкритих торгів.</w:t>
            </w:r>
          </w:p>
          <w:p w:rsidR="00470599" w:rsidRPr="009A7F17" w:rsidRDefault="00470599">
            <w:pPr>
              <w:widowControl w:val="0"/>
              <w:jc w:val="both"/>
              <w:rPr>
                <w:rFonts w:ascii="Times New Roman" w:eastAsia="Times New Roman" w:hAnsi="Times New Roman" w:cs="Times New Roman"/>
                <w:i/>
                <w:color w:val="4A86E8"/>
                <w:sz w:val="24"/>
                <w:szCs w:val="24"/>
              </w:rPr>
            </w:pPr>
            <w:r w:rsidRPr="009A7F17">
              <w:rPr>
                <w:rFonts w:ascii="Times New Roman" w:eastAsia="Times New Roman" w:hAnsi="Times New Roman" w:cs="Times New Roman"/>
                <w:i/>
                <w:sz w:val="24"/>
                <w:szCs w:val="24"/>
                <w:u w:val="single"/>
              </w:rPr>
              <w:t>Прийнятний відсоток  перевищення ціни</w:t>
            </w:r>
            <w:r w:rsidRPr="009A7F17">
              <w:rPr>
                <w:rFonts w:ascii="Times New Roman" w:eastAsia="Times New Roman" w:hAnsi="Times New Roman" w:cs="Times New Roman"/>
                <w:i/>
                <w:sz w:val="24"/>
                <w:szCs w:val="24"/>
              </w:rPr>
              <w:t xml:space="preserve"> тендерної пропозиції, ціна якої є вищою ніж очікувана вартість предмета закупівлі, визначена замовником в оголошенні про проведення відкритих торгів </w:t>
            </w:r>
            <w:r w:rsidR="009A7F17" w:rsidRPr="009A7F17">
              <w:rPr>
                <w:rFonts w:ascii="Times New Roman" w:eastAsia="Times New Roman" w:hAnsi="Times New Roman" w:cs="Times New Roman"/>
                <w:i/>
                <w:sz w:val="24"/>
                <w:szCs w:val="24"/>
              </w:rPr>
              <w:t xml:space="preserve">10 </w:t>
            </w:r>
            <w:r w:rsidRPr="009A7F17">
              <w:rPr>
                <w:rFonts w:ascii="Times New Roman" w:eastAsia="Times New Roman" w:hAnsi="Times New Roman" w:cs="Times New Roman"/>
                <w:i/>
                <w:sz w:val="24"/>
                <w:szCs w:val="24"/>
              </w:rPr>
              <w:t xml:space="preserve">% </w:t>
            </w:r>
            <w:r w:rsidR="009A7F17" w:rsidRPr="009A7F17">
              <w:rPr>
                <w:rFonts w:ascii="Times New Roman" w:eastAsia="Times New Roman" w:hAnsi="Times New Roman" w:cs="Times New Roman"/>
                <w:i/>
                <w:sz w:val="24"/>
                <w:szCs w:val="24"/>
              </w:rPr>
              <w:t>.</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Pr>
                <w:rFonts w:ascii="Times New Roman" w:eastAsia="Times New Roman" w:hAnsi="Times New Roman" w:cs="Times New Roman"/>
                <w:sz w:val="24"/>
                <w:szCs w:val="24"/>
              </w:rPr>
              <w:t>„Ціна</w:t>
            </w:r>
            <w:proofErr w:type="spellEnd"/>
            <w:r>
              <w:rPr>
                <w:rFonts w:ascii="Times New Roman" w:eastAsia="Times New Roman" w:hAnsi="Times New Roman" w:cs="Times New Roman"/>
                <w:sz w:val="24"/>
                <w:szCs w:val="24"/>
              </w:rPr>
              <w:t>”. Питома вага – 100 %.</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w:t>
            </w:r>
            <w:r>
              <w:rPr>
                <w:rFonts w:ascii="Times New Roman" w:eastAsia="Times New Roman" w:hAnsi="Times New Roman" w:cs="Times New Roman"/>
                <w:sz w:val="24"/>
                <w:szCs w:val="24"/>
              </w:rPr>
              <w:lastRenderedPageBreak/>
              <w:t>вартість (ПДВ), у разі якщо учасник є платником ПДВ або без ПДВ — у разі, якщо учасник  не є платником ПДВ.</w:t>
            </w:r>
          </w:p>
          <w:p w:rsidR="00470599" w:rsidRPr="009A7F17" w:rsidRDefault="00470599">
            <w:pPr>
              <w:widowControl w:val="0"/>
              <w:jc w:val="both"/>
              <w:rPr>
                <w:rFonts w:ascii="Times New Roman" w:eastAsia="Times New Roman" w:hAnsi="Times New Roman" w:cs="Times New Roman"/>
                <w:color w:val="000000" w:themeColor="text1"/>
                <w:sz w:val="24"/>
                <w:szCs w:val="24"/>
              </w:rPr>
            </w:pPr>
            <w:r w:rsidRPr="009A7F17">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470599" w:rsidRPr="00DF60DE" w:rsidRDefault="00470599">
            <w:pPr>
              <w:widowControl w:val="0"/>
              <w:jc w:val="both"/>
              <w:rPr>
                <w:rFonts w:ascii="Times New Roman" w:eastAsia="Times New Roman" w:hAnsi="Times New Roman" w:cs="Times New Roman"/>
                <w:color w:val="000000" w:themeColor="text1"/>
                <w:sz w:val="24"/>
                <w:szCs w:val="24"/>
                <w:lang w:val="ru-RU"/>
              </w:rPr>
            </w:pPr>
            <w:r>
              <w:rPr>
                <w:rFonts w:ascii="Times New Roman" w:eastAsia="Times New Roman" w:hAnsi="Times New Roman" w:cs="Times New Roman"/>
                <w:sz w:val="24"/>
                <w:szCs w:val="24"/>
                <w:highlight w:val="white"/>
              </w:rPr>
              <w:t xml:space="preserve">Розмір </w:t>
            </w:r>
            <w:r w:rsidRPr="00DF60DE">
              <w:rPr>
                <w:rFonts w:ascii="Times New Roman" w:eastAsia="Times New Roman" w:hAnsi="Times New Roman" w:cs="Times New Roman"/>
                <w:color w:val="000000" w:themeColor="text1"/>
                <w:sz w:val="24"/>
                <w:szCs w:val="24"/>
                <w:highlight w:val="white"/>
              </w:rPr>
              <w:t xml:space="preserve">мінімального кроку пониження ціни під час електронного аукціону </w:t>
            </w:r>
            <w:r w:rsidRPr="00DF60DE">
              <w:rPr>
                <w:rFonts w:ascii="Times New Roman" w:eastAsia="Times New Roman" w:hAnsi="Times New Roman" w:cs="Times New Roman"/>
                <w:color w:val="000000" w:themeColor="text1"/>
                <w:sz w:val="24"/>
                <w:szCs w:val="24"/>
              </w:rPr>
              <w:t xml:space="preserve">– </w:t>
            </w:r>
            <w:r w:rsidR="00DF60DE" w:rsidRPr="00DF60DE">
              <w:rPr>
                <w:rFonts w:ascii="Times New Roman" w:eastAsia="Times New Roman" w:hAnsi="Times New Roman" w:cs="Times New Roman"/>
                <w:color w:val="000000" w:themeColor="text1"/>
                <w:sz w:val="24"/>
                <w:szCs w:val="24"/>
                <w:lang w:val="ru-RU"/>
              </w:rPr>
              <w:t>0,5</w:t>
            </w:r>
            <w:r w:rsidRPr="00DF60DE">
              <w:rPr>
                <w:rFonts w:ascii="Times New Roman" w:eastAsia="Times New Roman" w:hAnsi="Times New Roman" w:cs="Times New Roman"/>
                <w:color w:val="000000" w:themeColor="text1"/>
                <w:sz w:val="24"/>
                <w:szCs w:val="24"/>
              </w:rPr>
              <w:t xml:space="preserve"> % </w:t>
            </w:r>
            <w:r w:rsidR="00DF60DE" w:rsidRPr="00DF60DE">
              <w:rPr>
                <w:rFonts w:ascii="Times New Roman" w:eastAsia="Times New Roman" w:hAnsi="Times New Roman" w:cs="Times New Roman"/>
                <w:color w:val="000000" w:themeColor="text1"/>
                <w:sz w:val="24"/>
                <w:szCs w:val="24"/>
                <w:lang w:val="ru-RU"/>
              </w:rPr>
              <w:t>.</w:t>
            </w:r>
          </w:p>
          <w:p w:rsidR="00470599" w:rsidRPr="00DF60DE" w:rsidRDefault="00470599">
            <w:pPr>
              <w:widowControl w:val="0"/>
              <w:jc w:val="both"/>
              <w:rPr>
                <w:rFonts w:ascii="Times New Roman" w:eastAsia="Times New Roman" w:hAnsi="Times New Roman" w:cs="Times New Roman"/>
                <w:sz w:val="24"/>
                <w:szCs w:val="24"/>
              </w:rPr>
            </w:pPr>
            <w:r w:rsidRPr="00DF60DE">
              <w:rPr>
                <w:rFonts w:ascii="Times New Roman" w:eastAsia="Times New Roman" w:hAnsi="Times New Roman" w:cs="Times New Roman"/>
                <w:color w:val="000000" w:themeColor="text1"/>
                <w:sz w:val="24"/>
                <w:szCs w:val="24"/>
              </w:rPr>
              <w:t xml:space="preserve">Учасник визначає ціни на </w:t>
            </w:r>
            <w:r w:rsidR="00DF60DE" w:rsidRPr="00DF60DE">
              <w:rPr>
                <w:rFonts w:ascii="Times New Roman" w:eastAsia="Times New Roman" w:hAnsi="Times New Roman" w:cs="Times New Roman"/>
                <w:b/>
                <w:color w:val="000000" w:themeColor="text1"/>
                <w:sz w:val="24"/>
                <w:szCs w:val="24"/>
              </w:rPr>
              <w:t>товар</w:t>
            </w:r>
            <w:r w:rsidRPr="00DF60DE">
              <w:rPr>
                <w:rFonts w:ascii="Times New Roman" w:eastAsia="Times New Roman" w:hAnsi="Times New Roman" w:cs="Times New Roman"/>
                <w:color w:val="000000" w:themeColor="text1"/>
                <w:sz w:val="24"/>
                <w:szCs w:val="24"/>
              </w:rPr>
              <w:t xml:space="preserve">, що він пропонує </w:t>
            </w:r>
            <w:r w:rsidR="00DF60DE" w:rsidRPr="00DF60DE">
              <w:rPr>
                <w:rFonts w:ascii="Times New Roman" w:eastAsia="Times New Roman" w:hAnsi="Times New Roman" w:cs="Times New Roman"/>
                <w:b/>
                <w:color w:val="000000" w:themeColor="text1"/>
                <w:sz w:val="24"/>
                <w:szCs w:val="24"/>
              </w:rPr>
              <w:t>постави</w:t>
            </w:r>
            <w:proofErr w:type="spellStart"/>
            <w:r w:rsidR="00DF60DE" w:rsidRPr="00DF60DE">
              <w:rPr>
                <w:rFonts w:ascii="Times New Roman" w:eastAsia="Times New Roman" w:hAnsi="Times New Roman" w:cs="Times New Roman"/>
                <w:b/>
                <w:color w:val="000000" w:themeColor="text1"/>
                <w:sz w:val="24"/>
                <w:szCs w:val="24"/>
                <w:lang w:val="ru-RU"/>
              </w:rPr>
              <w:t>ти</w:t>
            </w:r>
            <w:proofErr w:type="spellEnd"/>
            <w:r w:rsidRPr="00DF60DE">
              <w:rPr>
                <w:rFonts w:ascii="Times New Roman" w:eastAsia="Times New Roman" w:hAnsi="Times New Roman" w:cs="Times New Roman"/>
                <w:color w:val="000000" w:themeColor="text1"/>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00DF60DE" w:rsidRPr="00DF60DE">
              <w:rPr>
                <w:rFonts w:ascii="Times New Roman" w:eastAsia="Times New Roman" w:hAnsi="Times New Roman" w:cs="Times New Roman"/>
                <w:b/>
                <w:color w:val="000000" w:themeColor="text1"/>
                <w:sz w:val="24"/>
                <w:szCs w:val="24"/>
              </w:rPr>
              <w:t>товару</w:t>
            </w:r>
            <w:r w:rsidRPr="00DF60DE">
              <w:rPr>
                <w:rFonts w:ascii="Times New Roman" w:eastAsia="Times New Roman" w:hAnsi="Times New Roman" w:cs="Times New Roman"/>
                <w:color w:val="000000" w:themeColor="text1"/>
                <w:sz w:val="24"/>
                <w:szCs w:val="24"/>
              </w:rPr>
              <w:t xml:space="preserve"> даного </w:t>
            </w:r>
            <w:r w:rsidRPr="00DF60DE">
              <w:rPr>
                <w:rFonts w:ascii="Times New Roman" w:eastAsia="Times New Roman" w:hAnsi="Times New Roman" w:cs="Times New Roman"/>
                <w:sz w:val="24"/>
                <w:szCs w:val="24"/>
              </w:rPr>
              <w:t>виду.</w:t>
            </w:r>
          </w:p>
          <w:p w:rsidR="00470599" w:rsidRDefault="00470599">
            <w:pPr>
              <w:widowControl w:val="0"/>
              <w:jc w:val="both"/>
              <w:rPr>
                <w:rFonts w:ascii="Times New Roman" w:eastAsia="Times New Roman" w:hAnsi="Times New Roman" w:cs="Times New Roman"/>
                <w:sz w:val="24"/>
                <w:szCs w:val="24"/>
              </w:rPr>
            </w:pPr>
            <w:r w:rsidRPr="00DF60DE">
              <w:rPr>
                <w:rFonts w:ascii="Times New Roman" w:eastAsia="Times New Roman" w:hAnsi="Times New Roman" w:cs="Times New Roman"/>
                <w:sz w:val="24"/>
                <w:szCs w:val="24"/>
              </w:rPr>
              <w:t>Після оцінки тендерних пропозицій замовник</w:t>
            </w:r>
            <w:r>
              <w:rPr>
                <w:rFonts w:ascii="Times New Roman" w:eastAsia="Times New Roman" w:hAnsi="Times New Roman" w:cs="Times New Roman"/>
                <w:sz w:val="24"/>
                <w:szCs w:val="24"/>
              </w:rPr>
              <w:t xml:space="preserve"> розглядає на відповідність вимогам тендерної документації тендерну пропозицію, яка визначена найбільш економічно вигідною.</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Pr>
                <w:rFonts w:ascii="Times New Roman" w:eastAsia="Times New Roman" w:hAnsi="Times New Roman" w:cs="Times New Roman"/>
                <w:b/>
                <w:i/>
                <w:sz w:val="24"/>
                <w:szCs w:val="24"/>
              </w:rPr>
              <w:t>не повинен перевищувати п’яти робочих днів</w:t>
            </w:r>
            <w:r>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Pr>
                <w:rFonts w:ascii="Times New Roman" w:eastAsia="Times New Roman" w:hAnsi="Times New Roman" w:cs="Times New Roman"/>
                <w:b/>
                <w:i/>
                <w:sz w:val="24"/>
                <w:szCs w:val="24"/>
              </w:rPr>
              <w:t>продовжено замовником до 20 робочих днів</w:t>
            </w:r>
            <w:r>
              <w:rPr>
                <w:rFonts w:ascii="Times New Roman" w:eastAsia="Times New Roman" w:hAnsi="Times New Roman" w:cs="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Аномально низька ціна тендерної пропозиції</w:t>
            </w:r>
            <w:r>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w:t>
            </w:r>
            <w:r>
              <w:rPr>
                <w:rFonts w:ascii="Times New Roman" w:eastAsia="Times New Roman" w:hAnsi="Times New Roman" w:cs="Times New Roman"/>
                <w:sz w:val="24"/>
                <w:szCs w:val="24"/>
              </w:rPr>
              <w:lastRenderedPageBreak/>
              <w:t>щодо предмета закупівлі або його частини (лота) у разі проведення закупівлі по лотах.</w:t>
            </w:r>
          </w:p>
          <w:p w:rsidR="00470599" w:rsidRDefault="00470599">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Pr>
                <w:rFonts w:ascii="Times New Roman" w:eastAsia="Times New Roman" w:hAnsi="Times New Roman" w:cs="Times New Roman"/>
                <w:b/>
                <w:i/>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Pr>
                <w:rFonts w:ascii="Times New Roman" w:eastAsia="Times New Roman" w:hAnsi="Times New Roman" w:cs="Times New Roman"/>
                <w:b/>
                <w:i/>
                <w:color w:val="00B050"/>
                <w:sz w:val="24"/>
                <w:szCs w:val="24"/>
              </w:rPr>
              <w:t xml:space="preserve"> </w:t>
            </w:r>
            <w:r>
              <w:rPr>
                <w:rFonts w:ascii="Times New Roman" w:eastAsia="Times New Roman" w:hAnsi="Times New Roman" w:cs="Times New Roman"/>
                <w:b/>
                <w:i/>
                <w:sz w:val="24"/>
                <w:szCs w:val="24"/>
              </w:rPr>
              <w:t>пропозиції.</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470599" w:rsidRDefault="00470599">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rsidR="00470599" w:rsidRDefault="00470599">
            <w:pPr>
              <w:widowControl w:val="0"/>
              <w:numPr>
                <w:ilvl w:val="0"/>
                <w:numId w:val="5"/>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470599" w:rsidRDefault="00470599">
            <w:pPr>
              <w:widowControl w:val="0"/>
              <w:numPr>
                <w:ilvl w:val="0"/>
                <w:numId w:val="5"/>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470599" w:rsidRDefault="00470599">
            <w:pPr>
              <w:widowControl w:val="0"/>
              <w:numPr>
                <w:ilvl w:val="0"/>
                <w:numId w:val="5"/>
              </w:num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rsidR="00470599" w:rsidRDefault="00470599">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Pr>
                <w:rFonts w:ascii="Times New Roman" w:eastAsia="Times New Roman" w:hAnsi="Times New Roman" w:cs="Times New Roman"/>
                <w:sz w:val="24"/>
                <w:szCs w:val="24"/>
              </w:rPr>
              <w:t>м Особливостей</w:t>
            </w:r>
            <w:r>
              <w:rPr>
                <w:rFonts w:ascii="Times New Roman" w:eastAsia="Times New Roman" w:hAnsi="Times New Roman" w:cs="Times New Roman"/>
                <w:color w:val="000000"/>
                <w:sz w:val="24"/>
                <w:szCs w:val="24"/>
              </w:rPr>
              <w:t>.</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Pr>
                <w:rFonts w:ascii="Times New Roman" w:eastAsia="Times New Roman" w:hAnsi="Times New Roman" w:cs="Times New Roman"/>
                <w:i/>
                <w:sz w:val="24"/>
                <w:szCs w:val="24"/>
              </w:rPr>
              <w:t>(якщо такі вимагались)</w:t>
            </w:r>
            <w:r>
              <w:rPr>
                <w:rFonts w:ascii="Times New Roman" w:eastAsia="Times New Roman" w:hAnsi="Times New Roman" w:cs="Times New Roman"/>
                <w:sz w:val="24"/>
                <w:szCs w:val="24"/>
              </w:rPr>
              <w:t xml:space="preserve">,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41 </w:t>
            </w:r>
            <w:r>
              <w:rPr>
                <w:rFonts w:ascii="Times New Roman" w:eastAsia="Times New Roman" w:hAnsi="Times New Roman" w:cs="Times New Roman"/>
                <w:b/>
                <w:i/>
                <w:sz w:val="24"/>
                <w:szCs w:val="24"/>
              </w:rPr>
              <w:t>Особливостей</w:t>
            </w:r>
            <w:r>
              <w:rPr>
                <w:rFonts w:ascii="Times New Roman" w:eastAsia="Times New Roman" w:hAnsi="Times New Roman" w:cs="Times New Roman"/>
                <w:sz w:val="24"/>
                <w:szCs w:val="24"/>
              </w:rPr>
              <w:t>.</w:t>
            </w:r>
          </w:p>
          <w:p w:rsidR="00470599" w:rsidRDefault="00470599">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 xml:space="preserve">в </w:t>
            </w:r>
            <w:r>
              <w:rPr>
                <w:rFonts w:ascii="Times New Roman" w:eastAsia="Times New Roman" w:hAnsi="Times New Roman" w:cs="Times New Roman"/>
                <w:b/>
                <w:i/>
                <w:sz w:val="24"/>
                <w:szCs w:val="24"/>
                <w:highlight w:val="white"/>
              </w:rPr>
              <w:t>інформації та/або документах</w:t>
            </w:r>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70599" w:rsidRDefault="00470599">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lastRenderedPageBreak/>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rFonts w:ascii="Times New Roman" w:eastAsia="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470599" w:rsidRDefault="00470599">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i/>
                <w:sz w:val="24"/>
                <w:szCs w:val="24"/>
                <w:highlight w:val="white"/>
              </w:rPr>
              <w:t>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470599" w:rsidRDefault="00470599">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невідповідностей.</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w:t>
            </w:r>
            <w:r>
              <w:rPr>
                <w:rFonts w:ascii="Times New Roman" w:eastAsia="Times New Roman" w:hAnsi="Times New Roman" w:cs="Times New Roman"/>
                <w:color w:val="000000"/>
                <w:sz w:val="24"/>
                <w:szCs w:val="24"/>
              </w:rPr>
              <w:lastRenderedPageBreak/>
              <w:t>учасника на підготовку пропозиції незалежно від результату торгів.</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00DF60DE">
              <w:rPr>
                <w:rFonts w:ascii="Times New Roman" w:eastAsia="Times New Roman" w:hAnsi="Times New Roman" w:cs="Times New Roman"/>
                <w:color w:val="000000"/>
                <w:sz w:val="24"/>
                <w:szCs w:val="24"/>
                <w:lang w:val="ru-RU"/>
              </w:rPr>
              <w:t xml:space="preserve">.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w:t>
            </w:r>
            <w:proofErr w:type="spellStart"/>
            <w:r>
              <w:rPr>
                <w:rFonts w:ascii="Times New Roman" w:eastAsia="Times New Roman" w:hAnsi="Times New Roman" w:cs="Times New Roman"/>
                <w:color w:val="000000"/>
                <w:sz w:val="24"/>
                <w:szCs w:val="24"/>
              </w:rPr>
              <w:t>ненакладення</w:t>
            </w:r>
            <w:proofErr w:type="spellEnd"/>
            <w:r>
              <w:rPr>
                <w:rFonts w:ascii="Times New Roman" w:eastAsia="Times New Roman" w:hAnsi="Times New Roman" w:cs="Times New Roman"/>
                <w:color w:val="000000"/>
                <w:sz w:val="24"/>
                <w:szCs w:val="24"/>
              </w:rPr>
              <w:t xml:space="preserve"> електронного підпису.</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w:t>
            </w:r>
            <w:r>
              <w:rPr>
                <w:rFonts w:ascii="Times New Roman" w:eastAsia="Times New Roman" w:hAnsi="Times New Roman" w:cs="Times New Roman"/>
                <w:color w:val="000000"/>
                <w:sz w:val="24"/>
                <w:szCs w:val="24"/>
              </w:rPr>
              <w:lastRenderedPageBreak/>
              <w:t>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470599" w:rsidRDefault="0047059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w:t>
            </w:r>
          </w:p>
          <w:p w:rsidR="00470599" w:rsidRDefault="00470599">
            <w:pPr>
              <w:widowControl w:val="0"/>
              <w:pBdr>
                <w:top w:val="nil"/>
                <w:left w:val="nil"/>
                <w:bottom w:val="nil"/>
                <w:right w:val="nil"/>
                <w:between w:val="nil"/>
              </w:pBdr>
              <w:jc w:val="both"/>
              <w:rPr>
                <w:rFonts w:ascii="Times New Roman" w:eastAsia="Times New Roman" w:hAnsi="Times New Roman" w:cs="Times New Roman"/>
                <w:i/>
                <w:sz w:val="20"/>
                <w:szCs w:val="20"/>
              </w:rPr>
            </w:pPr>
            <w:r>
              <w:rPr>
                <w:rFonts w:ascii="Times New Roman" w:eastAsia="Times New Roman" w:hAnsi="Times New Roman" w:cs="Times New Roman"/>
                <w:color w:val="000000"/>
                <w:sz w:val="24"/>
                <w:szCs w:val="24"/>
              </w:rPr>
              <w:t>Примітка:</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470599" w:rsidRPr="00DF60DE" w:rsidRDefault="00470599">
            <w:pPr>
              <w:widowControl w:val="0"/>
              <w:jc w:val="both"/>
              <w:rPr>
                <w:rFonts w:ascii="Times New Roman" w:eastAsia="Times New Roman" w:hAnsi="Times New Roman" w:cs="Times New Roman"/>
                <w:color w:val="000000"/>
                <w:sz w:val="24"/>
                <w:szCs w:val="24"/>
              </w:rPr>
            </w:pPr>
            <w:r w:rsidRPr="00DF60DE">
              <w:rPr>
                <w:rFonts w:ascii="Times New Roman" w:eastAsia="Times New Roman" w:hAnsi="Times New Roman" w:cs="Times New Roman"/>
                <w:color w:val="000000"/>
                <w:sz w:val="24"/>
                <w:szCs w:val="24"/>
              </w:rPr>
              <w:t xml:space="preserve">11. </w:t>
            </w:r>
            <w:r w:rsidRPr="00DF60DE">
              <w:rPr>
                <w:rFonts w:ascii="Times New Roman" w:eastAsia="Times New Roman" w:hAnsi="Times New Roman" w:cs="Times New Roman"/>
                <w:sz w:val="24"/>
                <w:szCs w:val="24"/>
              </w:rPr>
              <w:t>Тендерна п</w:t>
            </w:r>
            <w:r w:rsidRPr="00DF60DE">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470599" w:rsidRDefault="0047059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470599" w:rsidRDefault="0047059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470599" w:rsidRDefault="0047059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w:t>
            </w:r>
            <w:r>
              <w:rPr>
                <w:rFonts w:ascii="Times New Roman" w:eastAsia="Times New Roman" w:hAnsi="Times New Roman" w:cs="Times New Roman"/>
                <w:sz w:val="24"/>
                <w:szCs w:val="24"/>
              </w:rPr>
              <w:lastRenderedPageBreak/>
              <w:t>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470599" w:rsidRDefault="00470599">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470599" w:rsidRDefault="00470599">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Pr>
                <w:rFonts w:ascii="Times New Roman" w:eastAsia="Times New Roman" w:hAnsi="Times New Roman" w:cs="Times New Roman"/>
                <w:sz w:val="24"/>
                <w:szCs w:val="24"/>
              </w:rPr>
              <w:t>бенефіціарними</w:t>
            </w:r>
            <w:proofErr w:type="spellEnd"/>
            <w:r>
              <w:rPr>
                <w:rFonts w:ascii="Times New Roman" w:eastAsia="Times New Roman" w:hAnsi="Times New Roman" w:cs="Times New Roman"/>
                <w:sz w:val="24"/>
                <w:szCs w:val="24"/>
              </w:rPr>
              <w:t xml:space="preserve"> власниками (</w:t>
            </w:r>
            <w:proofErr w:type="spellStart"/>
            <w:r>
              <w:rPr>
                <w:rFonts w:ascii="Times New Roman" w:eastAsia="Times New Roman" w:hAnsi="Times New Roman" w:cs="Times New Roman"/>
                <w:sz w:val="24"/>
                <w:szCs w:val="24"/>
              </w:rPr>
              <w:t>власниками</w:t>
            </w:r>
            <w:proofErr w:type="spellEnd"/>
            <w:r>
              <w:rPr>
                <w:rFonts w:ascii="Times New Roman" w:eastAsia="Times New Roman" w:hAnsi="Times New Roman" w:cs="Times New Roman"/>
                <w:sz w:val="24"/>
                <w:szCs w:val="24"/>
              </w:rPr>
              <w:t xml:space="preserve">)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470599" w:rsidRDefault="00470599">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470599" w:rsidRDefault="00470599">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1) учасник процедури закупівлі:</w:t>
            </w:r>
          </w:p>
          <w:p w:rsidR="00470599" w:rsidRDefault="00470599">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470599" w:rsidRDefault="004705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470599" w:rsidRDefault="004705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70599" w:rsidRDefault="004705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470599" w:rsidRDefault="004705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вимог частини другої статті 28 Закону;</w:t>
            </w:r>
          </w:p>
          <w:p w:rsidR="00470599" w:rsidRDefault="004705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є юридичною особою – резидентом Російської Федерації/Республіки Білорусь державної форми власності, </w:t>
            </w:r>
            <w:r>
              <w:rPr>
                <w:rFonts w:ascii="Times New Roman" w:eastAsia="Times New Roman" w:hAnsi="Times New Roman" w:cs="Times New Roman"/>
                <w:sz w:val="24"/>
                <w:szCs w:val="24"/>
                <w:highlight w:val="white"/>
              </w:rPr>
              <w:lastRenderedPageBreak/>
              <w:t xml:space="preserve">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w:t>
            </w:r>
            <w:proofErr w:type="spellStart"/>
            <w:r>
              <w:rPr>
                <w:rFonts w:ascii="Times New Roman" w:eastAsia="Times New Roman" w:hAnsi="Times New Roman" w:cs="Times New Roman"/>
                <w:sz w:val="24"/>
                <w:szCs w:val="24"/>
                <w:highlight w:val="white"/>
              </w:rPr>
              <w:t>власником</w:t>
            </w:r>
            <w:proofErr w:type="spellEnd"/>
            <w:r>
              <w:rPr>
                <w:rFonts w:ascii="Times New Roman" w:eastAsia="Times New Roman" w:hAnsi="Times New Roman" w:cs="Times New Roman"/>
                <w:sz w:val="24"/>
                <w:szCs w:val="24"/>
                <w:highlight w:val="white"/>
              </w:rPr>
              <w:t>)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470599" w:rsidRDefault="00470599">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2) тендерна пропозиція:</w:t>
            </w:r>
          </w:p>
          <w:p w:rsidR="00470599" w:rsidRDefault="0047059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rsidR="00470599" w:rsidRDefault="0047059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rsidR="00470599" w:rsidRDefault="0047059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rsidR="00470599" w:rsidRDefault="0047059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70599" w:rsidRDefault="0047059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470599" w:rsidRDefault="00470599">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3) переможець процедури закупівлі:</w:t>
            </w:r>
          </w:p>
          <w:p w:rsidR="00470599" w:rsidRDefault="0047059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470599" w:rsidRDefault="0047059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470599" w:rsidRDefault="0047059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470599" w:rsidRDefault="0047059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rsidR="00470599" w:rsidRDefault="0047059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470599" w:rsidRDefault="0047059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зобов’язаний відхилити тендерну пропозицію </w:t>
            </w:r>
            <w:r>
              <w:rPr>
                <w:rFonts w:ascii="Times New Roman" w:eastAsia="Times New Roman" w:hAnsi="Times New Roman" w:cs="Times New Roman"/>
                <w:sz w:val="24"/>
                <w:szCs w:val="24"/>
                <w:highlight w:val="white"/>
              </w:rPr>
              <w:lastRenderedPageBreak/>
              <w:t>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470599" w:rsidRDefault="00470599">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highlight w:val="white"/>
              </w:rPr>
              <w:t>у разі, коли:</w:t>
            </w:r>
          </w:p>
          <w:p w:rsidR="00470599" w:rsidRDefault="0047059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70599" w:rsidRDefault="0047059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70599" w:rsidRDefault="004705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highlight w:val="white"/>
              </w:rPr>
              <w:t>не пізніш як через чотири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70599">
        <w:trPr>
          <w:trHeight w:val="472"/>
          <w:jc w:val="center"/>
        </w:trPr>
        <w:tc>
          <w:tcPr>
            <w:tcW w:w="9960" w:type="dxa"/>
            <w:gridSpan w:val="3"/>
            <w:vAlign w:val="center"/>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470599" w:rsidRDefault="0047059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470599" w:rsidRDefault="00470599">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коли здійснення закупівлі стало неможливим внаслідок </w:t>
            </w:r>
            <w:r>
              <w:rPr>
                <w:rFonts w:ascii="Times New Roman" w:eastAsia="Times New Roman" w:hAnsi="Times New Roman" w:cs="Times New Roman"/>
                <w:sz w:val="24"/>
                <w:szCs w:val="24"/>
              </w:rPr>
              <w:lastRenderedPageBreak/>
              <w:t>дії обставин непереборної сили.</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470599" w:rsidRDefault="00470599">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470599" w:rsidRDefault="004705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470599" w:rsidRDefault="004705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470599" w:rsidRDefault="00470599">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470599" w:rsidRDefault="00470599">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470599" w:rsidRDefault="00470599">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470599" w:rsidRDefault="00470599">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xml:space="preserve"> на провадження виду господарської </w:t>
            </w:r>
            <w:r>
              <w:rPr>
                <w:rFonts w:ascii="Times New Roman" w:eastAsia="Times New Roman" w:hAnsi="Times New Roman" w:cs="Times New Roman"/>
                <w:color w:val="000000"/>
                <w:sz w:val="24"/>
                <w:szCs w:val="24"/>
              </w:rPr>
              <w:lastRenderedPageBreak/>
              <w:t>діяльності, якщо отримання дозволу або ліцензії на провадження такого виду діяльності передбачено законом.</w:t>
            </w:r>
          </w:p>
          <w:p w:rsidR="00470599" w:rsidRDefault="00470599">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абзацу 2 підпункту 3  пункту 41 Особливостей.</w:t>
            </w:r>
          </w:p>
        </w:tc>
      </w:tr>
      <w:tr w:rsidR="00470599">
        <w:trPr>
          <w:trHeight w:val="6150"/>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470599" w:rsidRDefault="00470599">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визначення грошового еквівалента зобов’язання в іноземній валюті;</w:t>
            </w:r>
          </w:p>
          <w:p w:rsidR="00470599" w:rsidRDefault="00470599">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rsidR="00470599" w:rsidRDefault="00470599">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470599" w:rsidRPr="00DF60DE" w:rsidRDefault="00470599">
            <w:pPr>
              <w:widowControl w:val="0"/>
              <w:ind w:right="120"/>
              <w:jc w:val="both"/>
              <w:rPr>
                <w:rFonts w:ascii="Times New Roman" w:eastAsia="Times New Roman" w:hAnsi="Times New Roman" w:cs="Times New Roman"/>
                <w:color w:val="000000" w:themeColor="text1"/>
                <w:sz w:val="24"/>
                <w:szCs w:val="24"/>
              </w:rPr>
            </w:pPr>
            <w:r w:rsidRPr="00DF60DE">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p w:rsidR="00470599" w:rsidRDefault="00470599">
            <w:pPr>
              <w:widowControl w:val="0"/>
              <w:ind w:right="120"/>
              <w:jc w:val="both"/>
              <w:rPr>
                <w:rFonts w:ascii="Times New Roman" w:eastAsia="Times New Roman" w:hAnsi="Times New Roman" w:cs="Times New Roman"/>
                <w:sz w:val="24"/>
                <w:szCs w:val="24"/>
              </w:rPr>
            </w:pPr>
          </w:p>
          <w:p w:rsidR="00470599" w:rsidRDefault="00470599">
            <w:pPr>
              <w:widowControl w:val="0"/>
              <w:jc w:val="both"/>
              <w:rPr>
                <w:rFonts w:ascii="Times New Roman" w:eastAsia="Times New Roman" w:hAnsi="Times New Roman" w:cs="Times New Roman"/>
                <w:sz w:val="24"/>
                <w:szCs w:val="24"/>
              </w:rPr>
            </w:pPr>
          </w:p>
        </w:tc>
      </w:tr>
    </w:tbl>
    <w:p w:rsidR="00EF1C95" w:rsidRDefault="00EF1C95">
      <w:pPr>
        <w:widowControl w:val="0"/>
        <w:spacing w:after="0" w:line="240" w:lineRule="auto"/>
        <w:jc w:val="both"/>
        <w:rPr>
          <w:rFonts w:ascii="Times New Roman" w:eastAsia="Times New Roman" w:hAnsi="Times New Roman" w:cs="Times New Roman"/>
          <w:sz w:val="24"/>
          <w:szCs w:val="24"/>
          <w:highlight w:val="green"/>
        </w:rPr>
      </w:pPr>
      <w:bookmarkStart w:id="9" w:name="_heading=h.2s8eyo1" w:colFirst="0" w:colLast="0"/>
      <w:bookmarkEnd w:id="9"/>
    </w:p>
    <w:p w:rsidR="00EF1C95" w:rsidRDefault="00EF1C95">
      <w:pPr>
        <w:widowControl w:val="0"/>
        <w:spacing w:after="0" w:line="240" w:lineRule="auto"/>
        <w:jc w:val="both"/>
        <w:rPr>
          <w:rFonts w:ascii="Times New Roman" w:eastAsia="Times New Roman" w:hAnsi="Times New Roman" w:cs="Times New Roman"/>
          <w:sz w:val="24"/>
          <w:szCs w:val="24"/>
        </w:rPr>
      </w:pPr>
    </w:p>
    <w:sectPr w:rsidR="00EF1C95">
      <w:footerReference w:type="default" r:id="rId12"/>
      <w:footerReference w:type="first" r:id="rId13"/>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11E4" w:rsidRDefault="00CE11E4">
      <w:pPr>
        <w:spacing w:after="0" w:line="240" w:lineRule="auto"/>
      </w:pPr>
      <w:r>
        <w:separator/>
      </w:r>
    </w:p>
  </w:endnote>
  <w:endnote w:type="continuationSeparator" w:id="0">
    <w:p w:rsidR="00CE11E4" w:rsidRDefault="00CE11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1E4" w:rsidRDefault="00CE11E4">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795198">
      <w:rPr>
        <w:rFonts w:ascii="Times New Roman" w:eastAsia="Times New Roman" w:hAnsi="Times New Roman" w:cs="Times New Roman"/>
        <w:noProof/>
        <w:sz w:val="24"/>
        <w:szCs w:val="24"/>
      </w:rPr>
      <w:t>21</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1E4" w:rsidRDefault="00CE11E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11E4" w:rsidRDefault="00CE11E4">
      <w:pPr>
        <w:spacing w:after="0" w:line="240" w:lineRule="auto"/>
      </w:pPr>
      <w:r>
        <w:separator/>
      </w:r>
    </w:p>
  </w:footnote>
  <w:footnote w:type="continuationSeparator" w:id="0">
    <w:p w:rsidR="00CE11E4" w:rsidRDefault="00CE11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27C2B"/>
    <w:multiLevelType w:val="multilevel"/>
    <w:tmpl w:val="BB1CB7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52D7228"/>
    <w:multiLevelType w:val="multilevel"/>
    <w:tmpl w:val="5B3EDF7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B5D39CE"/>
    <w:multiLevelType w:val="multilevel"/>
    <w:tmpl w:val="9128351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nsid w:val="5434282B"/>
    <w:multiLevelType w:val="multilevel"/>
    <w:tmpl w:val="8B0CE5EA"/>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7C842CF2"/>
    <w:multiLevelType w:val="multilevel"/>
    <w:tmpl w:val="F550AD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F1C95"/>
    <w:rsid w:val="00127972"/>
    <w:rsid w:val="002B6756"/>
    <w:rsid w:val="00327BB6"/>
    <w:rsid w:val="003325CA"/>
    <w:rsid w:val="00470599"/>
    <w:rsid w:val="00795198"/>
    <w:rsid w:val="008C3F51"/>
    <w:rsid w:val="009A7F17"/>
    <w:rsid w:val="00A17537"/>
    <w:rsid w:val="00B14611"/>
    <w:rsid w:val="00C03754"/>
    <w:rsid w:val="00CA0805"/>
    <w:rsid w:val="00CE11E4"/>
    <w:rsid w:val="00D41697"/>
    <w:rsid w:val="00DF60DE"/>
    <w:rsid w:val="00EF1C95"/>
    <w:rsid w:val="00EF66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0"/>
    <w:pPr>
      <w:spacing w:after="0" w:line="240" w:lineRule="auto"/>
    </w:pPr>
    <w:tblPr>
      <w:tblStyleRowBandSize w:val="1"/>
      <w:tblStyleColBandSize w:val="1"/>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0"/>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9499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zakon4.rada.gov.ua/laws/show/2289-17"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http://zakon4.rada.gov.ua/laws/show/2289-17"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</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F33FBEEB-1CF6-488F-82BB-93CE61E4E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22</Pages>
  <Words>7965</Words>
  <Characters>45406</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10</cp:revision>
  <dcterms:created xsi:type="dcterms:W3CDTF">2022-11-08T09:51:00Z</dcterms:created>
  <dcterms:modified xsi:type="dcterms:W3CDTF">2022-11-25T09:34:00Z</dcterms:modified>
</cp:coreProperties>
</file>