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A5155" w14:textId="005B599B" w:rsidR="002731EC" w:rsidRPr="002731EC" w:rsidRDefault="002731EC" w:rsidP="002731EC">
      <w:pPr>
        <w:keepNext/>
        <w:spacing w:after="0" w:line="240" w:lineRule="auto"/>
        <w:jc w:val="right"/>
        <w:rPr>
          <w:rFonts w:ascii="Times New Roman" w:eastAsia="Tahoma" w:hAnsi="Times New Roman" w:cs="Times New Roman"/>
          <w:b/>
          <w:bCs/>
          <w:iCs/>
          <w:color w:val="00000A"/>
          <w:sz w:val="24"/>
          <w:lang w:val="uk-UA" w:eastAsia="zh-CN" w:bidi="hi-IN"/>
        </w:rPr>
      </w:pPr>
      <w:r w:rsidRPr="002731EC">
        <w:rPr>
          <w:rFonts w:ascii="Times New Roman" w:eastAsia="Tahoma" w:hAnsi="Times New Roman" w:cs="Times New Roman"/>
          <w:b/>
          <w:bCs/>
          <w:iCs/>
          <w:color w:val="00000A"/>
          <w:sz w:val="24"/>
          <w:lang w:val="uk-UA" w:eastAsia="zh-CN" w:bidi="hi-IN"/>
        </w:rPr>
        <w:t xml:space="preserve">Додаток </w:t>
      </w:r>
      <w:r>
        <w:rPr>
          <w:rFonts w:ascii="Times New Roman" w:eastAsia="Tahoma" w:hAnsi="Times New Roman" w:cs="Times New Roman"/>
          <w:b/>
          <w:bCs/>
          <w:iCs/>
          <w:color w:val="00000A"/>
          <w:sz w:val="24"/>
          <w:lang w:val="uk-UA" w:eastAsia="zh-CN" w:bidi="hi-IN"/>
        </w:rPr>
        <w:t>2</w:t>
      </w:r>
    </w:p>
    <w:p w14:paraId="59A9B969" w14:textId="458F134E" w:rsidR="002731EC" w:rsidRDefault="002731EC" w:rsidP="002731EC">
      <w:pPr>
        <w:keepNext/>
        <w:spacing w:after="0" w:line="240" w:lineRule="auto"/>
        <w:jc w:val="right"/>
        <w:rPr>
          <w:rFonts w:ascii="Times New Roman" w:eastAsia="Tahoma" w:hAnsi="Times New Roman" w:cs="Times New Roman"/>
          <w:b/>
          <w:bCs/>
          <w:iCs/>
          <w:color w:val="00000A"/>
          <w:sz w:val="24"/>
          <w:lang w:val="uk-UA" w:eastAsia="zh-CN" w:bidi="hi-IN"/>
        </w:rPr>
      </w:pPr>
      <w:r w:rsidRPr="002731EC">
        <w:rPr>
          <w:rFonts w:ascii="Times New Roman" w:eastAsia="Tahoma" w:hAnsi="Times New Roman" w:cs="Times New Roman"/>
          <w:b/>
          <w:bCs/>
          <w:iCs/>
          <w:color w:val="00000A"/>
          <w:sz w:val="24"/>
          <w:lang w:val="uk-UA" w:eastAsia="zh-CN" w:bidi="hi-IN"/>
        </w:rPr>
        <w:t>до  тендерної документації</w:t>
      </w:r>
    </w:p>
    <w:p w14:paraId="4B89385E" w14:textId="77777777" w:rsidR="002731EC" w:rsidRDefault="002731EC" w:rsidP="00E06CF0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Cs/>
          <w:color w:val="00000A"/>
          <w:sz w:val="24"/>
          <w:lang w:val="uk-UA" w:eastAsia="zh-CN" w:bidi="hi-IN"/>
        </w:rPr>
      </w:pPr>
    </w:p>
    <w:p w14:paraId="0C0202D9" w14:textId="41CE0198" w:rsidR="00A6689F" w:rsidRPr="00EC2DE1" w:rsidRDefault="002731EC" w:rsidP="00E06CF0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lang w:eastAsia="zh-CN" w:bidi="hi-IN"/>
        </w:rPr>
      </w:pPr>
      <w:r w:rsidRPr="002731EC">
        <w:rPr>
          <w:rFonts w:ascii="Times New Roman" w:eastAsia="Tahoma" w:hAnsi="Times New Roman" w:cs="Times New Roman"/>
          <w:b/>
          <w:bCs/>
          <w:iCs/>
          <w:color w:val="00000A"/>
          <w:sz w:val="24"/>
          <w:lang w:val="uk-UA" w:eastAsia="zh-CN" w:bidi="hi-IN"/>
        </w:rPr>
        <w:t>«код ДК 021:2015 – 33190000-8 Медичне обладнання та вироби медичного призначення різні» (17148 - Пульсоксиметр, з живленням від мережі, 13217 - Шприцева помпа)</w:t>
      </w:r>
    </w:p>
    <w:p w14:paraId="4433FC46" w14:textId="77777777" w:rsidR="00A6689F" w:rsidRPr="00274CD3" w:rsidRDefault="00A6689F" w:rsidP="00A6689F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lang w:val="uk-UA" w:eastAsia="zh-CN" w:bidi="hi-IN"/>
        </w:rPr>
      </w:pPr>
    </w:p>
    <w:p w14:paraId="1961E12C" w14:textId="77777777" w:rsidR="00A6689F" w:rsidRPr="00274CD3" w:rsidRDefault="00A6689F" w:rsidP="00A6689F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lang w:val="uk-UA" w:eastAsia="zh-CN" w:bidi="hi-IN"/>
        </w:rPr>
      </w:pPr>
      <w:r w:rsidRPr="00274CD3">
        <w:rPr>
          <w:rFonts w:ascii="Times New Roman" w:eastAsia="Tahoma" w:hAnsi="Times New Roman" w:cs="Times New Roman"/>
          <w:b/>
          <w:color w:val="00000A"/>
          <w:lang w:val="uk-UA" w:eastAsia="zh-CN" w:bidi="hi-IN"/>
        </w:rPr>
        <w:t>Кількісні характеристики предмета закупівлі</w:t>
      </w:r>
    </w:p>
    <w:tbl>
      <w:tblPr>
        <w:tblW w:w="9664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662"/>
        <w:gridCol w:w="2268"/>
      </w:tblGrid>
      <w:tr w:rsidR="00A6689F" w:rsidRPr="00274CD3" w14:paraId="05380EB4" w14:textId="77777777" w:rsidTr="00EC2DE1">
        <w:trPr>
          <w:trHeight w:val="23"/>
        </w:trPr>
        <w:tc>
          <w:tcPr>
            <w:tcW w:w="734" w:type="dxa"/>
          </w:tcPr>
          <w:p w14:paraId="5B08235C" w14:textId="77777777" w:rsidR="00A6689F" w:rsidRPr="00274CD3" w:rsidRDefault="00A6689F" w:rsidP="00AE5EE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274CD3">
              <w:rPr>
                <w:rFonts w:ascii="Times New Roman" w:eastAsia="Tahoma" w:hAnsi="Times New Roman" w:cs="Times New Roman"/>
                <w:b/>
                <w:bCs/>
                <w:color w:val="00000A"/>
                <w:lang w:val="uk-UA" w:eastAsia="zh-CN" w:bidi="hi-IN"/>
              </w:rPr>
              <w:t>№</w:t>
            </w:r>
          </w:p>
        </w:tc>
        <w:tc>
          <w:tcPr>
            <w:tcW w:w="6662" w:type="dxa"/>
          </w:tcPr>
          <w:p w14:paraId="62415A1C" w14:textId="77777777" w:rsidR="00A6689F" w:rsidRPr="00274CD3" w:rsidRDefault="00A6689F" w:rsidP="00AE5EE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274CD3">
              <w:rPr>
                <w:rFonts w:ascii="Times New Roman" w:eastAsia="Tahoma" w:hAnsi="Times New Roman" w:cs="Times New Roman"/>
                <w:b/>
                <w:bCs/>
                <w:color w:val="00000A"/>
                <w:lang w:val="uk-UA" w:eastAsia="zh-CN" w:bidi="hi-IN"/>
              </w:rPr>
              <w:t xml:space="preserve">Назва </w:t>
            </w:r>
          </w:p>
        </w:tc>
        <w:tc>
          <w:tcPr>
            <w:tcW w:w="2268" w:type="dxa"/>
          </w:tcPr>
          <w:p w14:paraId="002ACE46" w14:textId="77777777" w:rsidR="00A6689F" w:rsidRPr="00274CD3" w:rsidRDefault="00A6689F" w:rsidP="00AE5EE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274CD3">
              <w:rPr>
                <w:rFonts w:ascii="Times New Roman" w:eastAsia="Tahoma" w:hAnsi="Times New Roman" w:cs="Times New Roman"/>
                <w:b/>
                <w:bCs/>
                <w:color w:val="00000A"/>
                <w:lang w:val="uk-UA" w:eastAsia="zh-CN" w:bidi="hi-IN"/>
              </w:rPr>
              <w:t>Кількість</w:t>
            </w:r>
          </w:p>
        </w:tc>
      </w:tr>
      <w:tr w:rsidR="00E76C03" w:rsidRPr="00274CD3" w14:paraId="58EC6687" w14:textId="77777777" w:rsidTr="00EC2DE1">
        <w:trPr>
          <w:trHeight w:val="23"/>
        </w:trPr>
        <w:tc>
          <w:tcPr>
            <w:tcW w:w="734" w:type="dxa"/>
          </w:tcPr>
          <w:p w14:paraId="78D9ED9B" w14:textId="1830E724" w:rsidR="00E76C03" w:rsidRDefault="00E76C03" w:rsidP="00E76C0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6662" w:type="dxa"/>
          </w:tcPr>
          <w:p w14:paraId="5B7D426D" w14:textId="1F916F38" w:rsidR="00E76C03" w:rsidRPr="00B32287" w:rsidRDefault="00B32287" w:rsidP="00E76C03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Пульсоксиметр</w:t>
            </w:r>
          </w:p>
        </w:tc>
        <w:tc>
          <w:tcPr>
            <w:tcW w:w="2268" w:type="dxa"/>
          </w:tcPr>
          <w:p w14:paraId="6F6A37D2" w14:textId="056AB317" w:rsidR="00E76C03" w:rsidRPr="006C39AA" w:rsidRDefault="006C39AA" w:rsidP="00E76C0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</w:tr>
      <w:tr w:rsidR="00B32287" w:rsidRPr="00274CD3" w14:paraId="52848CA3" w14:textId="77777777" w:rsidTr="00EC2DE1">
        <w:trPr>
          <w:trHeight w:val="23"/>
        </w:trPr>
        <w:tc>
          <w:tcPr>
            <w:tcW w:w="734" w:type="dxa"/>
          </w:tcPr>
          <w:p w14:paraId="001A6B3D" w14:textId="42141A6B" w:rsidR="00B32287" w:rsidRPr="00B32287" w:rsidRDefault="00B32287" w:rsidP="00E76C0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6662" w:type="dxa"/>
          </w:tcPr>
          <w:p w14:paraId="1090A747" w14:textId="41201680" w:rsidR="00B32287" w:rsidRPr="00E34E5B" w:rsidRDefault="004110CA" w:rsidP="00E76C03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</w:t>
            </w:r>
            <w:r w:rsidRPr="004110CA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прицев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ий</w:t>
            </w:r>
            <w:r w:rsidRPr="004110CA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інфузійн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ий</w:t>
            </w:r>
            <w:r w:rsidRPr="004110CA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 xml:space="preserve"> насос </w:t>
            </w:r>
          </w:p>
        </w:tc>
        <w:tc>
          <w:tcPr>
            <w:tcW w:w="2268" w:type="dxa"/>
          </w:tcPr>
          <w:p w14:paraId="186E1767" w14:textId="6BCE7E05" w:rsidR="00B32287" w:rsidRPr="006C39AA" w:rsidRDefault="006C39AA" w:rsidP="00E76C0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2</w:t>
            </w:r>
          </w:p>
        </w:tc>
      </w:tr>
    </w:tbl>
    <w:p w14:paraId="30653824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14:paraId="36277DD1" w14:textId="77777777" w:rsidR="004602EF" w:rsidRPr="003C16EA" w:rsidRDefault="004602EF" w:rsidP="004602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14:paraId="2412925E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3C16EA">
        <w:rPr>
          <w:rFonts w:ascii="Times New Roman" w:hAnsi="Times New Roman" w:cs="Times New Roman"/>
          <w:sz w:val="24"/>
          <w:szCs w:val="24"/>
          <w:lang w:val="uk-UA"/>
        </w:rPr>
        <w:t>ії:</w:t>
      </w: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завірених його копій</w:t>
      </w:r>
      <w:r w:rsidRPr="003C16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7785F903" w14:textId="77777777" w:rsidR="004602EF" w:rsidRPr="003C16EA" w:rsidRDefault="004602EF" w:rsidP="004602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sz w:val="24"/>
          <w:szCs w:val="24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69AED243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>На підтвердження Учасник повинен надати:</w:t>
      </w:r>
    </w:p>
    <w:p w14:paraId="72C53D03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14:paraId="13C292C7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>б) гарантійний лист від Учасника, що на запропонований ним товар копії документів визначених п.п. (а) п.2 загальних вимог цього Додатку, будуть надані при постачанні товару.</w:t>
      </w:r>
    </w:p>
    <w:p w14:paraId="2A85AB58" w14:textId="77777777" w:rsidR="004602EF" w:rsidRPr="003C16EA" w:rsidRDefault="004602EF" w:rsidP="004602E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sz w:val="24"/>
          <w:szCs w:val="24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14:paraId="650B1AA5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3C16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>запропонованого ним товару та відповідність іншим вимогам зазначеним в даному пункті</w:t>
      </w:r>
      <w:r w:rsidRPr="003C16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0A1750" w14:textId="77777777" w:rsidR="004602EF" w:rsidRPr="003C16EA" w:rsidRDefault="004602EF" w:rsidP="004602EF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sz w:val="24"/>
          <w:szCs w:val="24"/>
          <w:lang w:val="uk-UA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14:paraId="7C2D3D10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6E8C8951" w14:textId="77777777" w:rsidR="004602EF" w:rsidRPr="003C16EA" w:rsidRDefault="004602EF" w:rsidP="004602EF">
      <w:pPr>
        <w:numPr>
          <w:ilvl w:val="0"/>
          <w:numId w:val="1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07CE808" w14:textId="77777777" w:rsidR="004602EF" w:rsidRPr="003C16EA" w:rsidRDefault="004602EF" w:rsidP="004602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</w:t>
      </w:r>
      <w:r w:rsidRPr="003C16EA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Учасника. </w:t>
      </w:r>
      <w:r w:rsidRPr="003C16EA">
        <w:rPr>
          <w:rFonts w:ascii="Times New Roman" w:hAnsi="Times New Roman" w:cs="Times New Roman"/>
          <w:bCs/>
          <w:i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</w:t>
      </w:r>
      <w:r w:rsidRPr="003C16E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32D25622" w14:textId="77777777" w:rsidR="004602EF" w:rsidRPr="00AB08DF" w:rsidRDefault="004602EF" w:rsidP="004602EF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B08DF">
        <w:rPr>
          <w:rFonts w:ascii="Times New Roman" w:hAnsi="Times New Roman" w:cs="Times New Roman"/>
          <w:b/>
          <w:sz w:val="24"/>
          <w:lang w:val="uk-UA"/>
        </w:rPr>
        <w:t>ТЕХНІЧНА СПЕЦИФІКАЦІЯ</w:t>
      </w:r>
    </w:p>
    <w:p w14:paraId="4A3F21F4" w14:textId="77777777" w:rsidR="004602EF" w:rsidRPr="00AB08DF" w:rsidRDefault="004602EF" w:rsidP="004602EF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B08DF">
        <w:rPr>
          <w:rFonts w:ascii="Times New Roman" w:hAnsi="Times New Roman" w:cs="Times New Roman"/>
          <w:b/>
          <w:sz w:val="24"/>
          <w:lang w:val="uk-UA"/>
        </w:rPr>
        <w:t>(опис предмета закупівлі)</w:t>
      </w:r>
    </w:p>
    <w:p w14:paraId="0B89A08E" w14:textId="77777777" w:rsidR="00B32287" w:rsidRPr="004445DE" w:rsidRDefault="00B32287" w:rsidP="00B3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Вимоги до пульсоксиметра</w:t>
      </w:r>
    </w:p>
    <w:tbl>
      <w:tblPr>
        <w:tblW w:w="10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1"/>
        <w:gridCol w:w="1966"/>
      </w:tblGrid>
      <w:tr w:rsidR="00B32287" w:rsidRPr="004445DE" w14:paraId="030010C2" w14:textId="77777777" w:rsidTr="004D7C21">
        <w:tc>
          <w:tcPr>
            <w:tcW w:w="8081" w:type="dxa"/>
          </w:tcPr>
          <w:p w14:paraId="39E1288D" w14:textId="77777777" w:rsidR="00B32287" w:rsidRPr="00F83C5D" w:rsidRDefault="00B32287" w:rsidP="004D7C21">
            <w:pPr>
              <w:widowControl w:val="0"/>
              <w:tabs>
                <w:tab w:val="left" w:pos="648"/>
                <w:tab w:val="left" w:pos="856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5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1966" w:type="dxa"/>
          </w:tcPr>
          <w:p w14:paraId="0DDD6F36" w14:textId="77777777" w:rsidR="00B32287" w:rsidRPr="00F83C5D" w:rsidRDefault="00B32287" w:rsidP="004D7C21">
            <w:pPr>
              <w:widowControl w:val="0"/>
              <w:tabs>
                <w:tab w:val="left" w:pos="648"/>
                <w:tab w:val="left" w:pos="856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</w:p>
        </w:tc>
      </w:tr>
      <w:tr w:rsidR="00B32287" w:rsidRPr="004445DE" w14:paraId="162540E9" w14:textId="77777777" w:rsidTr="004D7C21">
        <w:tc>
          <w:tcPr>
            <w:tcW w:w="8081" w:type="dxa"/>
          </w:tcPr>
          <w:p w14:paraId="348FA769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Прилад повинен бути призначений для постійного неінвазійного вимірювання наступних показників:</w:t>
            </w:r>
          </w:p>
          <w:p w14:paraId="06164530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SpO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пульсу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; Індекс перфузії</w:t>
            </w:r>
          </w:p>
        </w:tc>
        <w:tc>
          <w:tcPr>
            <w:tcW w:w="1966" w:type="dxa"/>
          </w:tcPr>
          <w:p w14:paraId="1F68E4FB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48381758" w14:textId="77777777" w:rsidTr="004D7C21">
        <w:tc>
          <w:tcPr>
            <w:tcW w:w="8081" w:type="dxa"/>
          </w:tcPr>
          <w:p w14:paraId="2E37E850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Моніторинг повинен здійснюватися із застосуванням технології Masimo Set або еквівалент, яка передбачає застосування адаптивних фільтрів, дозволяє точно вимірювати показники, відокремлюючи рух артеріальної крові від венозної</w:t>
            </w:r>
          </w:p>
        </w:tc>
        <w:tc>
          <w:tcPr>
            <w:tcW w:w="1966" w:type="dxa"/>
          </w:tcPr>
          <w:p w14:paraId="31D80B59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0DBB924D" w14:textId="77777777" w:rsidTr="004D7C21">
        <w:tc>
          <w:tcPr>
            <w:tcW w:w="8081" w:type="dxa"/>
          </w:tcPr>
          <w:p w14:paraId="2AE465C9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Точність виміру приладу повинна бути не гірше:</w:t>
            </w:r>
          </w:p>
          <w:p w14:paraId="17218931" w14:textId="77777777" w:rsidR="00B32287" w:rsidRPr="004445DE" w:rsidRDefault="00B32287" w:rsidP="004D7C2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- киснева сатурація в стані спокою для дорослих та дітей  ±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C98E6FA" w14:textId="77777777" w:rsidR="00B32287" w:rsidRPr="004445DE" w:rsidRDefault="00B32287" w:rsidP="004D7C2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- для новонароджених ±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10E1FE48" w14:textId="77777777" w:rsidR="00B32287" w:rsidRPr="004445DE" w:rsidRDefault="00B32287" w:rsidP="004D7C2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пульсу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стані спокою  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14:paraId="48E4D491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7A884076" w14:textId="77777777" w:rsidTr="004D7C21">
        <w:tc>
          <w:tcPr>
            <w:tcW w:w="8081" w:type="dxa"/>
          </w:tcPr>
          <w:p w14:paraId="6FE83C5B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Діапазони вимірювання мають бути не гірше:</w:t>
            </w:r>
          </w:p>
          <w:p w14:paraId="3B606B97" w14:textId="77777777" w:rsidR="00B32287" w:rsidRPr="004445DE" w:rsidRDefault="00B32287" w:rsidP="004D7C2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пульсу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: 25 – 240 уд/хв</w:t>
            </w:r>
          </w:p>
          <w:p w14:paraId="7D0C557F" w14:textId="77777777" w:rsidR="00B32287" w:rsidRPr="004445DE" w:rsidRDefault="00B32287" w:rsidP="004D7C2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Киснева сатурація SpO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: 1 – 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D38DA94" w14:textId="77777777" w:rsidR="00B32287" w:rsidRPr="004445DE" w:rsidRDefault="00B32287" w:rsidP="004D7C21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Індекс перфузії: 0,02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14:paraId="692639E7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7D1CF096" w14:textId="77777777" w:rsidTr="004D7C21">
        <w:tc>
          <w:tcPr>
            <w:tcW w:w="8081" w:type="dxa"/>
          </w:tcPr>
          <w:p w14:paraId="581DDE22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звукової та візуальної сигналізації</w:t>
            </w:r>
          </w:p>
        </w:tc>
        <w:tc>
          <w:tcPr>
            <w:tcW w:w="1966" w:type="dxa"/>
          </w:tcPr>
          <w:p w14:paraId="0CDFB484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193C270E" w14:textId="77777777" w:rsidTr="004D7C21">
        <w:tc>
          <w:tcPr>
            <w:tcW w:w="8081" w:type="dxa"/>
          </w:tcPr>
          <w:p w14:paraId="5A469304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відображення повідомлення тривоги про причину можливих несправностей</w:t>
            </w:r>
          </w:p>
        </w:tc>
        <w:tc>
          <w:tcPr>
            <w:tcW w:w="1966" w:type="dxa"/>
          </w:tcPr>
          <w:p w14:paraId="6082E947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3584F4BA" w14:textId="77777777" w:rsidTr="004D7C21">
        <w:tc>
          <w:tcPr>
            <w:tcW w:w="8081" w:type="dxa"/>
          </w:tcPr>
          <w:p w14:paraId="33B30AE5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функції тимчасового приглушення тривог</w:t>
            </w:r>
          </w:p>
        </w:tc>
        <w:tc>
          <w:tcPr>
            <w:tcW w:w="1966" w:type="dxa"/>
          </w:tcPr>
          <w:p w14:paraId="76B5BF9E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610EBD11" w14:textId="77777777" w:rsidTr="004D7C21">
        <w:tc>
          <w:tcPr>
            <w:tcW w:w="8081" w:type="dxa"/>
          </w:tcPr>
          <w:p w14:paraId="48AD65CD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встановлення пріоритету тривог</w:t>
            </w:r>
          </w:p>
        </w:tc>
        <w:tc>
          <w:tcPr>
            <w:tcW w:w="1966" w:type="dxa"/>
          </w:tcPr>
          <w:p w14:paraId="3F274855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498FD0BC" w14:textId="77777777" w:rsidTr="004D7C21">
        <w:tc>
          <w:tcPr>
            <w:tcW w:w="8081" w:type="dxa"/>
          </w:tcPr>
          <w:p w14:paraId="0D782D5D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зміни меж тривог вимірюваних величин</w:t>
            </w:r>
          </w:p>
        </w:tc>
        <w:tc>
          <w:tcPr>
            <w:tcW w:w="1966" w:type="dxa"/>
          </w:tcPr>
          <w:p w14:paraId="567109BF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4308A4D1" w14:textId="77777777" w:rsidTr="004D7C21">
        <w:tc>
          <w:tcPr>
            <w:tcW w:w="8081" w:type="dxa"/>
          </w:tcPr>
          <w:p w14:paraId="2D4788CD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вимірювання показників під час руху пацієнта та в умовах низької перфузії</w:t>
            </w:r>
          </w:p>
        </w:tc>
        <w:tc>
          <w:tcPr>
            <w:tcW w:w="1966" w:type="dxa"/>
          </w:tcPr>
          <w:p w14:paraId="2C57E569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7293220F" w14:textId="77777777" w:rsidTr="004D7C21">
        <w:tc>
          <w:tcPr>
            <w:tcW w:w="8081" w:type="dxa"/>
          </w:tcPr>
          <w:p w14:paraId="3DA7BE31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виведення показників приладу на дисплей</w:t>
            </w:r>
          </w:p>
        </w:tc>
        <w:tc>
          <w:tcPr>
            <w:tcW w:w="1966" w:type="dxa"/>
          </w:tcPr>
          <w:p w14:paraId="67383697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4D53D04B" w14:textId="77777777" w:rsidTr="004D7C21">
        <w:tc>
          <w:tcPr>
            <w:tcW w:w="8081" w:type="dxa"/>
          </w:tcPr>
          <w:p w14:paraId="118E862C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зміни рівня яскравості підсвічування монітора</w:t>
            </w:r>
          </w:p>
        </w:tc>
        <w:tc>
          <w:tcPr>
            <w:tcW w:w="1966" w:type="dxa"/>
          </w:tcPr>
          <w:p w14:paraId="23BE0F0B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2C7DBC4E" w14:textId="77777777" w:rsidTr="004D7C21">
        <w:tc>
          <w:tcPr>
            <w:tcW w:w="8081" w:type="dxa"/>
          </w:tcPr>
          <w:p w14:paraId="236AA909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вибору чутливості виміру параметрів</w:t>
            </w:r>
          </w:p>
        </w:tc>
        <w:tc>
          <w:tcPr>
            <w:tcW w:w="1966" w:type="dxa"/>
          </w:tcPr>
          <w:p w14:paraId="4DE3854D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7B239803" w14:textId="77777777" w:rsidTr="004D7C21">
        <w:tc>
          <w:tcPr>
            <w:tcW w:w="8081" w:type="dxa"/>
          </w:tcPr>
          <w:p w14:paraId="6EADD44D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збереження трендів в пам’яті приладу до 72 годин</w:t>
            </w:r>
          </w:p>
        </w:tc>
        <w:tc>
          <w:tcPr>
            <w:tcW w:w="1966" w:type="dxa"/>
          </w:tcPr>
          <w:p w14:paraId="1DB67141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6E7A1034" w14:textId="77777777" w:rsidTr="004D7C21">
        <w:tc>
          <w:tcPr>
            <w:tcW w:w="8081" w:type="dxa"/>
          </w:tcPr>
          <w:p w14:paraId="1F8B9D48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серійного виходу для підключення до ПК</w:t>
            </w:r>
          </w:p>
        </w:tc>
        <w:tc>
          <w:tcPr>
            <w:tcW w:w="1966" w:type="dxa"/>
          </w:tcPr>
          <w:p w14:paraId="4A1DA61A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38BE9DCE" w14:textId="77777777" w:rsidTr="004D7C21">
        <w:tc>
          <w:tcPr>
            <w:tcW w:w="8081" w:type="dxa"/>
          </w:tcPr>
          <w:p w14:paraId="5BCC9625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підключення до принтера для друку даних</w:t>
            </w:r>
          </w:p>
        </w:tc>
        <w:tc>
          <w:tcPr>
            <w:tcW w:w="1966" w:type="dxa"/>
          </w:tcPr>
          <w:p w14:paraId="52A90200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7A40C1C4" w14:textId="77777777" w:rsidTr="004D7C21">
        <w:tc>
          <w:tcPr>
            <w:tcW w:w="8081" w:type="dxa"/>
          </w:tcPr>
          <w:p w14:paraId="03B8BF95" w14:textId="77777777" w:rsidR="00B32287" w:rsidRPr="004445DE" w:rsidRDefault="00B32287" w:rsidP="004D7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функції виклику медичного персоналу</w:t>
            </w:r>
          </w:p>
        </w:tc>
        <w:tc>
          <w:tcPr>
            <w:tcW w:w="1966" w:type="dxa"/>
          </w:tcPr>
          <w:p w14:paraId="619A5F24" w14:textId="77777777" w:rsidR="00B32287" w:rsidRPr="004445DE" w:rsidRDefault="00B32287" w:rsidP="004D7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2308FCC9" w14:textId="77777777" w:rsidTr="004D7C21">
        <w:tc>
          <w:tcPr>
            <w:tcW w:w="8081" w:type="dxa"/>
          </w:tcPr>
          <w:p w14:paraId="2156664E" w14:textId="77777777" w:rsidR="00B32287" w:rsidRPr="004445DE" w:rsidRDefault="00B32287" w:rsidP="004D7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роботи приладу від мережі змінного струму та не менше 8 годин від батареї</w:t>
            </w:r>
          </w:p>
        </w:tc>
        <w:tc>
          <w:tcPr>
            <w:tcW w:w="1966" w:type="dxa"/>
          </w:tcPr>
          <w:p w14:paraId="0A9F799C" w14:textId="77777777" w:rsidR="00B32287" w:rsidRPr="004445DE" w:rsidRDefault="00B32287" w:rsidP="004D7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87" w:rsidRPr="004445DE" w14:paraId="46A267E3" w14:textId="77777777" w:rsidTr="004D7C21">
        <w:tc>
          <w:tcPr>
            <w:tcW w:w="8081" w:type="dxa"/>
          </w:tcPr>
          <w:p w14:paraId="2AD67DD1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5DE">
              <w:rPr>
                <w:rFonts w:ascii="Times New Roman" w:eastAsia="Calibri" w:hAnsi="Times New Roman" w:cs="Times New Roman"/>
                <w:sz w:val="24"/>
                <w:szCs w:val="24"/>
              </w:rPr>
              <w:t>Прилад повинен бути легким та компактним</w:t>
            </w:r>
          </w:p>
        </w:tc>
        <w:tc>
          <w:tcPr>
            <w:tcW w:w="1966" w:type="dxa"/>
          </w:tcPr>
          <w:p w14:paraId="01A589C1" w14:textId="77777777" w:rsidR="00B32287" w:rsidRPr="004445DE" w:rsidRDefault="00B32287" w:rsidP="004D7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5C4116" w14:textId="77777777" w:rsidR="00B32287" w:rsidRPr="002731EC" w:rsidRDefault="00B32287" w:rsidP="00B32287">
      <w:pPr>
        <w:spacing w:after="0" w:line="240" w:lineRule="auto"/>
        <w:ind w:left="-284"/>
        <w:rPr>
          <w:rFonts w:ascii="Times New Roman" w:hAnsi="Times New Roman"/>
          <w:b/>
        </w:rPr>
      </w:pPr>
      <w:r w:rsidRPr="002731EC">
        <w:rPr>
          <w:rFonts w:ascii="Times New Roman" w:hAnsi="Times New Roman"/>
          <w:b/>
        </w:rPr>
        <w:t>Комплект постачання повинен включати (надати гарантійний лист):</w:t>
      </w:r>
    </w:p>
    <w:p w14:paraId="2539BFB0" w14:textId="77777777" w:rsidR="00B32287" w:rsidRPr="002731EC" w:rsidRDefault="00B32287" w:rsidP="00B32287">
      <w:pPr>
        <w:pStyle w:val="a6"/>
        <w:ind w:left="-284"/>
        <w:rPr>
          <w:rFonts w:ascii="Times New Roman" w:hAnsi="Times New Roman"/>
        </w:rPr>
      </w:pPr>
      <w:r w:rsidRPr="002731EC">
        <w:rPr>
          <w:rFonts w:ascii="Times New Roman" w:hAnsi="Times New Roman"/>
        </w:rPr>
        <w:t>- блок апарату – 1 шт.;</w:t>
      </w:r>
    </w:p>
    <w:p w14:paraId="337B7C7C" w14:textId="77777777" w:rsidR="00B32287" w:rsidRPr="002731EC" w:rsidRDefault="00B32287" w:rsidP="00B32287">
      <w:pPr>
        <w:pStyle w:val="a6"/>
        <w:ind w:left="-284"/>
        <w:rPr>
          <w:rFonts w:ascii="Times New Roman" w:hAnsi="Times New Roman"/>
        </w:rPr>
      </w:pPr>
      <w:r w:rsidRPr="002731EC">
        <w:rPr>
          <w:rFonts w:ascii="Times New Roman" w:hAnsi="Times New Roman"/>
        </w:rPr>
        <w:t>- кабель пульсоксиметричний – 1 шт.;</w:t>
      </w:r>
    </w:p>
    <w:p w14:paraId="236367B5" w14:textId="77777777" w:rsidR="00B32287" w:rsidRPr="002731EC" w:rsidRDefault="00B32287" w:rsidP="00B32287">
      <w:pPr>
        <w:pStyle w:val="a6"/>
        <w:ind w:left="-284"/>
        <w:rPr>
          <w:rFonts w:ascii="Times New Roman" w:hAnsi="Times New Roman"/>
        </w:rPr>
      </w:pPr>
      <w:r w:rsidRPr="002731EC">
        <w:rPr>
          <w:rFonts w:ascii="Times New Roman" w:hAnsi="Times New Roman"/>
        </w:rPr>
        <w:t>- датчик пульсоксиметричний – 1 шт.;</w:t>
      </w:r>
    </w:p>
    <w:p w14:paraId="378E493F" w14:textId="77777777" w:rsidR="00B32287" w:rsidRPr="002731EC" w:rsidRDefault="00B32287" w:rsidP="00B32287">
      <w:pPr>
        <w:pStyle w:val="a6"/>
        <w:ind w:left="-284"/>
        <w:rPr>
          <w:rFonts w:ascii="Times New Roman" w:hAnsi="Times New Roman"/>
        </w:rPr>
      </w:pPr>
      <w:r w:rsidRPr="002731EC">
        <w:rPr>
          <w:rFonts w:ascii="Times New Roman" w:hAnsi="Times New Roman"/>
        </w:rPr>
        <w:t>- кабель живлення – 1 шт.;</w:t>
      </w:r>
    </w:p>
    <w:p w14:paraId="689CBC18" w14:textId="71BA851B" w:rsidR="00B32287" w:rsidRDefault="00B32287" w:rsidP="00B32287">
      <w:pPr>
        <w:pStyle w:val="a6"/>
        <w:ind w:left="-284"/>
        <w:rPr>
          <w:rFonts w:ascii="Times New Roman" w:hAnsi="Times New Roman"/>
          <w:sz w:val="24"/>
          <w:szCs w:val="24"/>
        </w:rPr>
      </w:pPr>
      <w:r w:rsidRPr="002731EC">
        <w:rPr>
          <w:rFonts w:ascii="Times New Roman" w:hAnsi="Times New Roman"/>
        </w:rPr>
        <w:t>- інструкція українською мовою – 1 шт.</w:t>
      </w:r>
    </w:p>
    <w:p w14:paraId="2D522DD0" w14:textId="265A36F0" w:rsidR="00B32287" w:rsidRPr="006E54F2" w:rsidRDefault="00B32287" w:rsidP="00B32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В</w:t>
      </w:r>
      <w:r w:rsidRPr="006E54F2">
        <w:rPr>
          <w:rFonts w:ascii="Times New Roman" w:eastAsia="Calibri" w:hAnsi="Times New Roman" w:cs="Times New Roman"/>
          <w:b/>
          <w:sz w:val="24"/>
          <w:szCs w:val="20"/>
        </w:rPr>
        <w:t xml:space="preserve">имоги до шприцевого інфузійного насосу </w:t>
      </w:r>
    </w:p>
    <w:tbl>
      <w:tblPr>
        <w:tblStyle w:val="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984"/>
      </w:tblGrid>
      <w:tr w:rsidR="00B32287" w:rsidRPr="006E54F2" w14:paraId="0E6341D4" w14:textId="77777777" w:rsidTr="0013571C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BF2" w14:textId="77777777" w:rsidR="00B32287" w:rsidRPr="006E54F2" w:rsidRDefault="00B32287" w:rsidP="004D7C21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Lohit Devanagari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Lohit Devanagari"/>
                <w:b/>
                <w:sz w:val="24"/>
                <w:szCs w:val="24"/>
                <w:lang w:val="uk-UA"/>
              </w:rPr>
              <w:t>В</w:t>
            </w:r>
            <w:r w:rsidRPr="006E54F2">
              <w:rPr>
                <w:rFonts w:ascii="Times New Roman" w:eastAsia="Times New Roman" w:hAnsi="Times New Roman" w:cs="Lohit Devanagari"/>
                <w:b/>
                <w:sz w:val="24"/>
                <w:szCs w:val="24"/>
                <w:lang w:val="uk-UA"/>
              </w:rPr>
              <w:t>имоги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F06" w14:textId="77777777" w:rsidR="00B32287" w:rsidRDefault="00B32287" w:rsidP="004D7C21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Lohit Devanagari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Lohit Devanagari"/>
                <w:b/>
                <w:sz w:val="24"/>
                <w:szCs w:val="24"/>
                <w:lang w:val="uk-UA"/>
              </w:rPr>
              <w:t xml:space="preserve">Відповідність </w:t>
            </w:r>
          </w:p>
          <w:p w14:paraId="1E99D3E9" w14:textId="629E355A" w:rsidR="002E167D" w:rsidRPr="006E54F2" w:rsidRDefault="002E167D" w:rsidP="004D7C21">
            <w:pPr>
              <w:keepLines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Lohit Devanagari"/>
                <w:b/>
                <w:sz w:val="24"/>
                <w:szCs w:val="24"/>
                <w:lang w:val="uk-UA"/>
              </w:rPr>
            </w:pPr>
          </w:p>
        </w:tc>
      </w:tr>
      <w:tr w:rsidR="00B32287" w:rsidRPr="006E54F2" w14:paraId="078D044A" w14:textId="77777777" w:rsidTr="0013571C">
        <w:tc>
          <w:tcPr>
            <w:tcW w:w="8081" w:type="dxa"/>
          </w:tcPr>
          <w:p w14:paraId="10E10DA1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Повинен бути призначений для точного дозування препаратів за допомогою одноразових шприців для внутрішньовенного (в/в), внутрішньо артеріального (в/а), епідурального або підшкірно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го введення ліків</w:t>
            </w:r>
          </w:p>
        </w:tc>
        <w:tc>
          <w:tcPr>
            <w:tcW w:w="1984" w:type="dxa"/>
          </w:tcPr>
          <w:p w14:paraId="24D48207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137F17A" w14:textId="77777777" w:rsidTr="0013571C">
        <w:tc>
          <w:tcPr>
            <w:tcW w:w="8081" w:type="dxa"/>
          </w:tcPr>
          <w:p w14:paraId="47EA31C5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Повинен мати можливість встановлення двох шприців на одному корпусі з розділеним управлінням</w:t>
            </w:r>
          </w:p>
        </w:tc>
        <w:tc>
          <w:tcPr>
            <w:tcW w:w="1984" w:type="dxa"/>
          </w:tcPr>
          <w:p w14:paraId="7E8436D1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</w:rPr>
            </w:pPr>
          </w:p>
        </w:tc>
      </w:tr>
      <w:tr w:rsidR="00B32287" w:rsidRPr="006E54F2" w14:paraId="20B5C1CA" w14:textId="77777777" w:rsidTr="0013571C">
        <w:tc>
          <w:tcPr>
            <w:tcW w:w="8081" w:type="dxa"/>
          </w:tcPr>
          <w:p w14:paraId="4A37B168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highlight w:val="yellow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Можливість застосування шприців різних виробників у тому числі вітчизняних. Об’єм шприців має бути: 5, 6, 10, 12, 20, 30, 35, 50, 60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 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мл</w:t>
            </w:r>
          </w:p>
        </w:tc>
        <w:tc>
          <w:tcPr>
            <w:tcW w:w="1984" w:type="dxa"/>
          </w:tcPr>
          <w:p w14:paraId="559DC5B0" w14:textId="77777777" w:rsidR="00B32287" w:rsidRPr="0030202A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6A65113A" w14:textId="77777777" w:rsidTr="0013571C">
        <w:tc>
          <w:tcPr>
            <w:tcW w:w="8081" w:type="dxa"/>
          </w:tcPr>
          <w:p w14:paraId="77D8157B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lastRenderedPageBreak/>
              <w:t>Функція автоматичного визначення типу шприца по діаметру</w:t>
            </w:r>
          </w:p>
        </w:tc>
        <w:tc>
          <w:tcPr>
            <w:tcW w:w="1984" w:type="dxa"/>
          </w:tcPr>
          <w:p w14:paraId="37BD0B3E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</w:rPr>
            </w:pPr>
          </w:p>
        </w:tc>
      </w:tr>
      <w:tr w:rsidR="00B32287" w:rsidRPr="006E54F2" w14:paraId="514AC359" w14:textId="77777777" w:rsidTr="0013571C">
        <w:tc>
          <w:tcPr>
            <w:tcW w:w="8081" w:type="dxa"/>
          </w:tcPr>
          <w:p w14:paraId="4252D7C1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Наявність параметрів інфузії що програмуються</w:t>
            </w:r>
            <w:r w:rsidRPr="006F33D5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: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 одиниці дозування (мл - мг), концентрація, </w:t>
            </w:r>
            <w:r w:rsidRPr="006F33D5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а</w:t>
            </w:r>
            <w:r w:rsidRPr="006F33D5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с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а пацієнта, швидкість інфузії </w:t>
            </w:r>
            <w:r w:rsidRPr="006F33D5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та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 об’єм за часом, граничний об’єм, швидкість і доза болюса, рівень тиску оклюзіі, назва препарату</w:t>
            </w:r>
          </w:p>
        </w:tc>
        <w:tc>
          <w:tcPr>
            <w:tcW w:w="1984" w:type="dxa"/>
          </w:tcPr>
          <w:p w14:paraId="7F2BE059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AAF3ABB" w14:textId="77777777" w:rsidTr="0013571C">
        <w:tc>
          <w:tcPr>
            <w:tcW w:w="8081" w:type="dxa"/>
          </w:tcPr>
          <w:p w14:paraId="3C35017A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highlight w:val="yellow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Швидкість інфузії не гірше ніж 0,1 до 1500 мл / год</w:t>
            </w:r>
          </w:p>
        </w:tc>
        <w:tc>
          <w:tcPr>
            <w:tcW w:w="1984" w:type="dxa"/>
          </w:tcPr>
          <w:p w14:paraId="58867E7C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</w:rPr>
            </w:pPr>
          </w:p>
        </w:tc>
      </w:tr>
      <w:tr w:rsidR="00B32287" w:rsidRPr="006E54F2" w14:paraId="19440BED" w14:textId="77777777" w:rsidTr="0013571C">
        <w:tc>
          <w:tcPr>
            <w:tcW w:w="8081" w:type="dxa"/>
          </w:tcPr>
          <w:p w14:paraId="6F6CF00C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Час інфузії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,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 що програмується 1 с – 99 год 59 хв 59 с</w:t>
            </w:r>
          </w:p>
        </w:tc>
        <w:tc>
          <w:tcPr>
            <w:tcW w:w="1984" w:type="dxa"/>
          </w:tcPr>
          <w:p w14:paraId="4141ED94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23757EAB" w14:textId="77777777" w:rsidTr="0013571C">
        <w:tc>
          <w:tcPr>
            <w:tcW w:w="8081" w:type="dxa"/>
          </w:tcPr>
          <w:p w14:paraId="628A4FAC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Час паузи від 1 до 999 хвилин, з кроком 1 хвилина</w:t>
            </w:r>
          </w:p>
        </w:tc>
        <w:tc>
          <w:tcPr>
            <w:tcW w:w="1984" w:type="dxa"/>
          </w:tcPr>
          <w:p w14:paraId="6F1F6BBF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</w:rPr>
            </w:pPr>
          </w:p>
        </w:tc>
      </w:tr>
      <w:tr w:rsidR="00B32287" w:rsidRPr="006E54F2" w14:paraId="401FFCE7" w14:textId="77777777" w:rsidTr="0013571C">
        <w:tc>
          <w:tcPr>
            <w:tcW w:w="8081" w:type="dxa"/>
          </w:tcPr>
          <w:p w14:paraId="6D891865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Точність інфузії має бути +- 2%</w:t>
            </w:r>
          </w:p>
        </w:tc>
        <w:tc>
          <w:tcPr>
            <w:tcW w:w="1984" w:type="dxa"/>
          </w:tcPr>
          <w:p w14:paraId="3F79D653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347758E" w14:textId="77777777" w:rsidTr="0013571C">
        <w:tc>
          <w:tcPr>
            <w:tcW w:w="8081" w:type="dxa"/>
          </w:tcPr>
          <w:p w14:paraId="26360016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</w:rPr>
            </w:pPr>
            <w:r w:rsidRPr="006F33D5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Маса пацієнта: 0,4 – 99,9 кг з кроком 0,1 кг, та 100-200 кг з кроком 1 кг</w:t>
            </w:r>
          </w:p>
        </w:tc>
        <w:tc>
          <w:tcPr>
            <w:tcW w:w="1984" w:type="dxa"/>
          </w:tcPr>
          <w:p w14:paraId="00AE217D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5E22554D" w14:textId="77777777" w:rsidTr="0013571C">
        <w:tc>
          <w:tcPr>
            <w:tcW w:w="8081" w:type="dxa"/>
          </w:tcPr>
          <w:p w14:paraId="57758474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Можливість скласти бібліотеку назв препаратів, які можуть використовуватися 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для інфузії</w:t>
            </w:r>
          </w:p>
        </w:tc>
        <w:tc>
          <w:tcPr>
            <w:tcW w:w="1984" w:type="dxa"/>
          </w:tcPr>
          <w:p w14:paraId="52674080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63A3D060" w14:textId="77777777" w:rsidTr="0013571C">
        <w:tc>
          <w:tcPr>
            <w:tcW w:w="8081" w:type="dxa"/>
          </w:tcPr>
          <w:p w14:paraId="662F4CE7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Функція протоколу препаратів - можливість задавати (або вимикати) індукцію і паузу після індукції, задавати в різних одиницях виміру швидкість кожного кроку і його тривалість, задавати постпрофільну швидкість</w:t>
            </w:r>
          </w:p>
        </w:tc>
        <w:tc>
          <w:tcPr>
            <w:tcW w:w="1984" w:type="dxa"/>
          </w:tcPr>
          <w:p w14:paraId="3FA62344" w14:textId="77777777" w:rsidR="00B32287" w:rsidRPr="0030202A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4E2BA376" w14:textId="77777777" w:rsidTr="0013571C">
        <w:tc>
          <w:tcPr>
            <w:tcW w:w="8081" w:type="dxa"/>
          </w:tcPr>
          <w:p w14:paraId="1E7DE990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Параметри, які використовуються при конфігурації протоколу препарату: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 п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репарат, одиниці, дози (мл/год, мг/год, мг/хв, мг/кг/год, мг/кг/хв), концентрація (мг/мл), 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с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а пацієнта, індукція / доза 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авантаж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ен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я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 / початковий болюс, час, кількість кроків, постпрофільний режим</w:t>
            </w:r>
          </w:p>
        </w:tc>
        <w:tc>
          <w:tcPr>
            <w:tcW w:w="1984" w:type="dxa"/>
          </w:tcPr>
          <w:p w14:paraId="5F76085C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77557D66" w14:textId="77777777" w:rsidTr="0013571C">
        <w:tc>
          <w:tcPr>
            <w:tcW w:w="8081" w:type="dxa"/>
          </w:tcPr>
          <w:p w14:paraId="7B2AD13C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highlight w:val="yellow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Максимальний створюваний тиск інфузії має бути не гірше ніж 155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 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кПа</w:t>
            </w:r>
          </w:p>
        </w:tc>
        <w:tc>
          <w:tcPr>
            <w:tcW w:w="1984" w:type="dxa"/>
          </w:tcPr>
          <w:p w14:paraId="34A9F62A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83D436C" w14:textId="77777777" w:rsidTr="0013571C">
        <w:tc>
          <w:tcPr>
            <w:tcW w:w="8081" w:type="dxa"/>
          </w:tcPr>
          <w:p w14:paraId="25B8B196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highlight w:val="yellow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Наявність не менш трьох рівнів тиску оклюзії від 40 до 120 кПа</w:t>
            </w:r>
          </w:p>
        </w:tc>
        <w:tc>
          <w:tcPr>
            <w:tcW w:w="1984" w:type="dxa"/>
          </w:tcPr>
          <w:p w14:paraId="398180F7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58C6C8AF" w14:textId="77777777" w:rsidTr="0013571C">
        <w:tc>
          <w:tcPr>
            <w:tcW w:w="8081" w:type="dxa"/>
          </w:tcPr>
          <w:p w14:paraId="215048D9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Наявність функції KOR (Keep Open Rate)– захист «відкритої» вени</w:t>
            </w:r>
          </w:p>
        </w:tc>
        <w:tc>
          <w:tcPr>
            <w:tcW w:w="1984" w:type="dxa"/>
          </w:tcPr>
          <w:p w14:paraId="200772AB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2F67D599" w14:textId="77777777" w:rsidTr="0013571C">
        <w:tc>
          <w:tcPr>
            <w:tcW w:w="8081" w:type="dxa"/>
          </w:tcPr>
          <w:p w14:paraId="5D0DD51D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Об’єм в режимі KOR 1 % від об’єму шприца</w:t>
            </w:r>
          </w:p>
        </w:tc>
        <w:tc>
          <w:tcPr>
            <w:tcW w:w="1984" w:type="dxa"/>
          </w:tcPr>
          <w:p w14:paraId="76B596D1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65C3F30B" w14:textId="77777777" w:rsidTr="0013571C">
        <w:tc>
          <w:tcPr>
            <w:tcW w:w="8081" w:type="dxa"/>
          </w:tcPr>
          <w:p w14:paraId="3D7A2A38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Швидкість у режимі підтримки вени у відкритому стані має бути 0,1-10 мл/год з кроком 0,1 мл/год</w:t>
            </w:r>
          </w:p>
        </w:tc>
        <w:tc>
          <w:tcPr>
            <w:tcW w:w="1984" w:type="dxa"/>
          </w:tcPr>
          <w:p w14:paraId="12B285CE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2C20F6BF" w14:textId="77777777" w:rsidTr="0013571C">
        <w:tc>
          <w:tcPr>
            <w:tcW w:w="8081" w:type="dxa"/>
          </w:tcPr>
          <w:p w14:paraId="294FEA94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highlight w:val="yellow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Можливість зміни швидкості введення болюсу до 1500 мл/год</w:t>
            </w:r>
          </w:p>
        </w:tc>
        <w:tc>
          <w:tcPr>
            <w:tcW w:w="1984" w:type="dxa"/>
          </w:tcPr>
          <w:p w14:paraId="79E6F3B9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9461463" w14:textId="77777777" w:rsidTr="0013571C">
        <w:tc>
          <w:tcPr>
            <w:tcW w:w="8081" w:type="dxa"/>
          </w:tcPr>
          <w:p w14:paraId="07A6BEA7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Доза болюса не гірше ніж 0,1- 99,9 мл з кроком 0,1 мл</w:t>
            </w:r>
          </w:p>
          <w:p w14:paraId="22ECC82A" w14:textId="77777777" w:rsidR="00B32287" w:rsidRPr="006E54F2" w:rsidRDefault="00B32287" w:rsidP="004D7C21">
            <w:pPr>
              <w:ind w:left="2727"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0,01 – 9,99 мкг, мг/кг з кроком 0,01</w:t>
            </w:r>
          </w:p>
          <w:p w14:paraId="70C7AF46" w14:textId="77777777" w:rsidR="00B32287" w:rsidRPr="006E54F2" w:rsidRDefault="00B32287" w:rsidP="004D7C21">
            <w:pPr>
              <w:ind w:left="2727"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10,0-99,9 мкг, мг/кг з кроком 0,1</w:t>
            </w:r>
          </w:p>
          <w:p w14:paraId="379BFD3A" w14:textId="77777777" w:rsidR="00B32287" w:rsidRPr="006E54F2" w:rsidRDefault="00B32287" w:rsidP="004D7C21">
            <w:pPr>
              <w:ind w:left="2727"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100-999 мкг, мг/кг з кроком 1</w:t>
            </w:r>
          </w:p>
        </w:tc>
        <w:tc>
          <w:tcPr>
            <w:tcW w:w="1984" w:type="dxa"/>
          </w:tcPr>
          <w:p w14:paraId="764E6A04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02417600" w14:textId="77777777" w:rsidTr="0013571C">
        <w:tc>
          <w:tcPr>
            <w:tcW w:w="8081" w:type="dxa"/>
          </w:tcPr>
          <w:p w14:paraId="5088FA66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Антис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и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фона система - дозволяє запобігти несанкціонованому болюсу при зміні положення насоса щодо рівня серця пацієнта</w:t>
            </w:r>
          </w:p>
        </w:tc>
        <w:tc>
          <w:tcPr>
            <w:tcW w:w="1984" w:type="dxa"/>
          </w:tcPr>
          <w:p w14:paraId="31FAEC21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665C097C" w14:textId="77777777" w:rsidTr="0013571C">
        <w:tc>
          <w:tcPr>
            <w:tcW w:w="8081" w:type="dxa"/>
          </w:tcPr>
          <w:p w14:paraId="24588078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Наявність функції АНТИБОЛЮС</w:t>
            </w:r>
          </w:p>
        </w:tc>
        <w:tc>
          <w:tcPr>
            <w:tcW w:w="1984" w:type="dxa"/>
          </w:tcPr>
          <w:p w14:paraId="72454459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7F09BC" w14:paraId="4DD69095" w14:textId="77777777" w:rsidTr="0013571C">
        <w:tc>
          <w:tcPr>
            <w:tcW w:w="8081" w:type="dxa"/>
          </w:tcPr>
          <w:p w14:paraId="73E4BD53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Наявність звукових та візуальних попереджуючих сигналів зв’язані:</w:t>
            </w:r>
          </w:p>
          <w:p w14:paraId="29400CD8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з живленням помпи, з оклюзією, з порожнім шприцем, з часом виконування функції KOR, з часом закінчення інфузії</w:t>
            </w:r>
          </w:p>
        </w:tc>
        <w:tc>
          <w:tcPr>
            <w:tcW w:w="1984" w:type="dxa"/>
          </w:tcPr>
          <w:p w14:paraId="19397F55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C769CE0" w14:textId="77777777" w:rsidTr="0013571C">
        <w:tc>
          <w:tcPr>
            <w:tcW w:w="8081" w:type="dxa"/>
          </w:tcPr>
          <w:p w14:paraId="3B758084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highlight w:val="yellow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Можливість видалення повітря з подовжувальної системи зі швидкістю 200-1500 мл/год</w:t>
            </w:r>
          </w:p>
        </w:tc>
        <w:tc>
          <w:tcPr>
            <w:tcW w:w="1984" w:type="dxa"/>
          </w:tcPr>
          <w:p w14:paraId="25D0205F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65C8966A" w14:textId="77777777" w:rsidTr="0013571C">
        <w:tc>
          <w:tcPr>
            <w:tcW w:w="8081" w:type="dxa"/>
          </w:tcPr>
          <w:p w14:paraId="2D6D1857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Наявність рідкокристалічного дисплея</w:t>
            </w:r>
          </w:p>
        </w:tc>
        <w:tc>
          <w:tcPr>
            <w:tcW w:w="1984" w:type="dxa"/>
          </w:tcPr>
          <w:p w14:paraId="4D4B88B6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04C6C286" w14:textId="77777777" w:rsidTr="0013571C">
        <w:tc>
          <w:tcPr>
            <w:tcW w:w="8081" w:type="dxa"/>
          </w:tcPr>
          <w:p w14:paraId="5B3F5AB7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Наявність підсвічування дисплею</w:t>
            </w:r>
          </w:p>
        </w:tc>
        <w:tc>
          <w:tcPr>
            <w:tcW w:w="1984" w:type="dxa"/>
          </w:tcPr>
          <w:p w14:paraId="28880223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3CD3CFC" w14:textId="77777777" w:rsidTr="0013571C">
        <w:tc>
          <w:tcPr>
            <w:tcW w:w="8081" w:type="dxa"/>
          </w:tcPr>
          <w:p w14:paraId="58213EEF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Клавіатура та функціональні клавіші</w:t>
            </w:r>
          </w:p>
        </w:tc>
        <w:tc>
          <w:tcPr>
            <w:tcW w:w="1984" w:type="dxa"/>
          </w:tcPr>
          <w:p w14:paraId="0E782FC4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56BE570F" w14:textId="77777777" w:rsidTr="0013571C">
        <w:tc>
          <w:tcPr>
            <w:tcW w:w="8081" w:type="dxa"/>
          </w:tcPr>
          <w:p w14:paraId="63A94DA9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B433A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Можливість блокування клавіатури</w:t>
            </w:r>
          </w:p>
        </w:tc>
        <w:tc>
          <w:tcPr>
            <w:tcW w:w="1984" w:type="dxa"/>
          </w:tcPr>
          <w:p w14:paraId="71153C7C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195AF02B" w14:textId="77777777" w:rsidTr="0013571C">
        <w:tc>
          <w:tcPr>
            <w:tcW w:w="8081" w:type="dxa"/>
          </w:tcPr>
          <w:p w14:paraId="5F1EB795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highlight w:val="yellow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Стійкість до дефібриляції</w:t>
            </w:r>
          </w:p>
        </w:tc>
        <w:tc>
          <w:tcPr>
            <w:tcW w:w="1984" w:type="dxa"/>
          </w:tcPr>
          <w:p w14:paraId="3875C6DD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3F0EB565" w14:textId="77777777" w:rsidTr="0013571C">
        <w:tc>
          <w:tcPr>
            <w:tcW w:w="8081" w:type="dxa"/>
          </w:tcPr>
          <w:p w14:paraId="50BC59F7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Ступінь захисту (від проникнення твердих предметів та води) має бути IP 32</w:t>
            </w:r>
          </w:p>
        </w:tc>
        <w:tc>
          <w:tcPr>
            <w:tcW w:w="1984" w:type="dxa"/>
          </w:tcPr>
          <w:p w14:paraId="64D44959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7C2A1611" w14:textId="77777777" w:rsidTr="0013571C">
        <w:tc>
          <w:tcPr>
            <w:tcW w:w="8081" w:type="dxa"/>
          </w:tcPr>
          <w:p w14:paraId="3251CA45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Журнал подій не менше 2000</w:t>
            </w:r>
          </w:p>
        </w:tc>
        <w:tc>
          <w:tcPr>
            <w:tcW w:w="1984" w:type="dxa"/>
          </w:tcPr>
          <w:p w14:paraId="06C98619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689679D2" w14:textId="77777777" w:rsidTr="0013571C">
        <w:tc>
          <w:tcPr>
            <w:tcW w:w="8081" w:type="dxa"/>
          </w:tcPr>
          <w:p w14:paraId="759D71B9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Можливість збереження даних у пам'яті не менше 10 років без підключення до джерела живлення</w:t>
            </w:r>
          </w:p>
        </w:tc>
        <w:tc>
          <w:tcPr>
            <w:tcW w:w="1984" w:type="dxa"/>
          </w:tcPr>
          <w:p w14:paraId="3420C79C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25E44F9B" w14:textId="77777777" w:rsidTr="0013571C">
        <w:tc>
          <w:tcPr>
            <w:tcW w:w="8081" w:type="dxa"/>
          </w:tcPr>
          <w:p w14:paraId="6FCC586F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Можливість кріплення на ліжках та стійках для в/в вливань</w:t>
            </w:r>
          </w:p>
        </w:tc>
        <w:tc>
          <w:tcPr>
            <w:tcW w:w="1984" w:type="dxa"/>
          </w:tcPr>
          <w:p w14:paraId="0D6990CA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72B6BA25" w14:textId="77777777" w:rsidTr="0013571C">
        <w:tc>
          <w:tcPr>
            <w:tcW w:w="8081" w:type="dxa"/>
          </w:tcPr>
          <w:p w14:paraId="42CEA5F4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Живлення в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ід мережі змінного струму 220 В</w:t>
            </w:r>
          </w:p>
        </w:tc>
        <w:tc>
          <w:tcPr>
            <w:tcW w:w="1984" w:type="dxa"/>
          </w:tcPr>
          <w:p w14:paraId="0CC167C5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  <w:tr w:rsidR="00B32287" w:rsidRPr="006E54F2" w14:paraId="49EB5380" w14:textId="77777777" w:rsidTr="0013571C">
        <w:tc>
          <w:tcPr>
            <w:tcW w:w="8081" w:type="dxa"/>
          </w:tcPr>
          <w:p w14:paraId="67100584" w14:textId="77777777" w:rsidR="00B32287" w:rsidRPr="006E54F2" w:rsidRDefault="00B32287" w:rsidP="004D7C21">
            <w:pPr>
              <w:ind w:right="-108"/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Можливість роботи від вбудованого акумулятора має бути не менше 14</w:t>
            </w:r>
            <w: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> </w:t>
            </w:r>
            <w:r w:rsidRPr="006E54F2"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  <w:t xml:space="preserve"> годин при швидкості 5 мл/год</w:t>
            </w:r>
          </w:p>
        </w:tc>
        <w:tc>
          <w:tcPr>
            <w:tcW w:w="1984" w:type="dxa"/>
          </w:tcPr>
          <w:p w14:paraId="6CB07E54" w14:textId="77777777" w:rsidR="00B32287" w:rsidRPr="006E54F2" w:rsidRDefault="00B32287" w:rsidP="004D7C21">
            <w:pPr>
              <w:rPr>
                <w:rFonts w:ascii="Times New Roman" w:eastAsia="Tahoma" w:hAnsi="Times New Roman" w:cs="Lohit Devanagari"/>
                <w:sz w:val="24"/>
                <w:szCs w:val="24"/>
                <w:lang w:val="uk-UA"/>
              </w:rPr>
            </w:pPr>
          </w:p>
        </w:tc>
      </w:tr>
    </w:tbl>
    <w:p w14:paraId="63EF406C" w14:textId="77777777" w:rsidR="00B32287" w:rsidRPr="002731EC" w:rsidRDefault="00B32287" w:rsidP="00B32287">
      <w:pPr>
        <w:spacing w:after="0" w:line="240" w:lineRule="auto"/>
        <w:rPr>
          <w:rFonts w:ascii="Times New Roman" w:hAnsi="Times New Roman"/>
          <w:b/>
        </w:rPr>
      </w:pPr>
      <w:r w:rsidRPr="002731EC">
        <w:rPr>
          <w:rFonts w:ascii="Times New Roman" w:hAnsi="Times New Roman"/>
          <w:b/>
        </w:rPr>
        <w:t>Комплект постачання повинен включати (надати гарантійний лист):</w:t>
      </w:r>
    </w:p>
    <w:p w14:paraId="6C8750CA" w14:textId="77777777" w:rsidR="00B32287" w:rsidRPr="002731EC" w:rsidRDefault="00B32287" w:rsidP="00B32287">
      <w:pPr>
        <w:pStyle w:val="a6"/>
        <w:rPr>
          <w:rFonts w:ascii="Times New Roman" w:hAnsi="Times New Roman"/>
        </w:rPr>
      </w:pPr>
      <w:r w:rsidRPr="002731EC">
        <w:rPr>
          <w:rFonts w:ascii="Times New Roman" w:hAnsi="Times New Roman"/>
        </w:rPr>
        <w:t>- насос інфузійний – 1 шт.;</w:t>
      </w:r>
    </w:p>
    <w:p w14:paraId="1E334242" w14:textId="77777777" w:rsidR="00B32287" w:rsidRPr="002731EC" w:rsidRDefault="00B32287" w:rsidP="00B32287">
      <w:pPr>
        <w:pStyle w:val="a6"/>
        <w:rPr>
          <w:rFonts w:ascii="Times New Roman" w:hAnsi="Times New Roman"/>
        </w:rPr>
      </w:pPr>
      <w:r w:rsidRPr="002731EC">
        <w:rPr>
          <w:rFonts w:ascii="Times New Roman" w:hAnsi="Times New Roman"/>
        </w:rPr>
        <w:t>- кабель живлення – 1 шт.;</w:t>
      </w:r>
    </w:p>
    <w:p w14:paraId="0F008DD5" w14:textId="15480F41" w:rsidR="00B32287" w:rsidRPr="002731EC" w:rsidRDefault="00B32287" w:rsidP="002731EC">
      <w:pPr>
        <w:rPr>
          <w:lang w:val="uk-UA"/>
        </w:rPr>
      </w:pPr>
      <w:r w:rsidRPr="002731EC">
        <w:rPr>
          <w:rFonts w:ascii="Times New Roman" w:hAnsi="Times New Roman"/>
        </w:rPr>
        <w:t>- інструкція українською мовою – 1 шт.</w:t>
      </w:r>
      <w:bookmarkStart w:id="0" w:name="_GoBack"/>
      <w:bookmarkEnd w:id="0"/>
    </w:p>
    <w:sectPr w:rsidR="00B32287" w:rsidRPr="002731EC" w:rsidSect="00566A4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805EAC"/>
    <w:multiLevelType w:val="hybridMultilevel"/>
    <w:tmpl w:val="DA8E3656"/>
    <w:lvl w:ilvl="0" w:tplc="4E521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7264"/>
    <w:multiLevelType w:val="hybridMultilevel"/>
    <w:tmpl w:val="4CD2A946"/>
    <w:lvl w:ilvl="0" w:tplc="5BDEAFD0">
      <w:start w:val="10"/>
      <w:numFmt w:val="bullet"/>
      <w:lvlText w:val="-"/>
      <w:lvlJc w:val="left"/>
      <w:pPr>
        <w:ind w:left="1004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E76428"/>
    <w:multiLevelType w:val="hybridMultilevel"/>
    <w:tmpl w:val="DD06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84F"/>
    <w:multiLevelType w:val="hybridMultilevel"/>
    <w:tmpl w:val="DCEE1DC8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4F13"/>
    <w:multiLevelType w:val="hybridMultilevel"/>
    <w:tmpl w:val="F24AB67C"/>
    <w:lvl w:ilvl="0" w:tplc="44084E8E">
      <w:start w:val="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87BB4"/>
    <w:multiLevelType w:val="hybridMultilevel"/>
    <w:tmpl w:val="CD420DB2"/>
    <w:lvl w:ilvl="0" w:tplc="AAAE47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0EC0A40"/>
    <w:multiLevelType w:val="hybridMultilevel"/>
    <w:tmpl w:val="E1DE9B2A"/>
    <w:lvl w:ilvl="0" w:tplc="1426515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F6E4E"/>
    <w:multiLevelType w:val="hybridMultilevel"/>
    <w:tmpl w:val="F12236DC"/>
    <w:lvl w:ilvl="0" w:tplc="E05A69F0">
      <w:start w:val="1"/>
      <w:numFmt w:val="decimal"/>
      <w:lvlText w:val="%1."/>
      <w:lvlJc w:val="left"/>
      <w:pPr>
        <w:ind w:left="927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5765F"/>
    <w:multiLevelType w:val="multilevel"/>
    <w:tmpl w:val="19764D4E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A16C1"/>
    <w:multiLevelType w:val="hybridMultilevel"/>
    <w:tmpl w:val="4BC66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8"/>
    <w:rsid w:val="00005A60"/>
    <w:rsid w:val="00025557"/>
    <w:rsid w:val="00041122"/>
    <w:rsid w:val="000A1BA3"/>
    <w:rsid w:val="00106D7D"/>
    <w:rsid w:val="00115BFA"/>
    <w:rsid w:val="00127575"/>
    <w:rsid w:val="0013571C"/>
    <w:rsid w:val="0017214D"/>
    <w:rsid w:val="0019595F"/>
    <w:rsid w:val="001D2713"/>
    <w:rsid w:val="001D43EB"/>
    <w:rsid w:val="0023152E"/>
    <w:rsid w:val="002731EC"/>
    <w:rsid w:val="00283EF9"/>
    <w:rsid w:val="002864CE"/>
    <w:rsid w:val="002E167D"/>
    <w:rsid w:val="002E2283"/>
    <w:rsid w:val="002F61FB"/>
    <w:rsid w:val="00320C73"/>
    <w:rsid w:val="00325558"/>
    <w:rsid w:val="00333A36"/>
    <w:rsid w:val="003739A4"/>
    <w:rsid w:val="00380C59"/>
    <w:rsid w:val="003914DE"/>
    <w:rsid w:val="00392540"/>
    <w:rsid w:val="00393ACC"/>
    <w:rsid w:val="003A4216"/>
    <w:rsid w:val="003A4ABD"/>
    <w:rsid w:val="003D1D8E"/>
    <w:rsid w:val="004110CA"/>
    <w:rsid w:val="00415FD7"/>
    <w:rsid w:val="00434B9B"/>
    <w:rsid w:val="00436818"/>
    <w:rsid w:val="00437124"/>
    <w:rsid w:val="004602EF"/>
    <w:rsid w:val="00471E54"/>
    <w:rsid w:val="004B33C5"/>
    <w:rsid w:val="004B4DA9"/>
    <w:rsid w:val="004C50C0"/>
    <w:rsid w:val="004C6B41"/>
    <w:rsid w:val="004E4647"/>
    <w:rsid w:val="004F4A43"/>
    <w:rsid w:val="00566A47"/>
    <w:rsid w:val="0057560C"/>
    <w:rsid w:val="005829C4"/>
    <w:rsid w:val="00594C32"/>
    <w:rsid w:val="005D103D"/>
    <w:rsid w:val="005F1536"/>
    <w:rsid w:val="00614395"/>
    <w:rsid w:val="00622593"/>
    <w:rsid w:val="0063482A"/>
    <w:rsid w:val="006958B7"/>
    <w:rsid w:val="006C39AA"/>
    <w:rsid w:val="006C566F"/>
    <w:rsid w:val="006E07E6"/>
    <w:rsid w:val="006F7CA7"/>
    <w:rsid w:val="00735543"/>
    <w:rsid w:val="00776677"/>
    <w:rsid w:val="007F09BC"/>
    <w:rsid w:val="00820339"/>
    <w:rsid w:val="008441E8"/>
    <w:rsid w:val="0088594C"/>
    <w:rsid w:val="00894B7E"/>
    <w:rsid w:val="008A3095"/>
    <w:rsid w:val="008B66A4"/>
    <w:rsid w:val="008C1F03"/>
    <w:rsid w:val="008C3C1B"/>
    <w:rsid w:val="009560B0"/>
    <w:rsid w:val="009B1557"/>
    <w:rsid w:val="009E7E3D"/>
    <w:rsid w:val="00A02268"/>
    <w:rsid w:val="00A13927"/>
    <w:rsid w:val="00A168B6"/>
    <w:rsid w:val="00A260DA"/>
    <w:rsid w:val="00A314FF"/>
    <w:rsid w:val="00A6310C"/>
    <w:rsid w:val="00A661E8"/>
    <w:rsid w:val="00A6689F"/>
    <w:rsid w:val="00A70415"/>
    <w:rsid w:val="00A90107"/>
    <w:rsid w:val="00AA3CA8"/>
    <w:rsid w:val="00B32287"/>
    <w:rsid w:val="00B6219B"/>
    <w:rsid w:val="00B853CE"/>
    <w:rsid w:val="00B86287"/>
    <w:rsid w:val="00B95E19"/>
    <w:rsid w:val="00BB42F8"/>
    <w:rsid w:val="00BE653B"/>
    <w:rsid w:val="00C134D4"/>
    <w:rsid w:val="00C30450"/>
    <w:rsid w:val="00C74ED5"/>
    <w:rsid w:val="00CB4E2D"/>
    <w:rsid w:val="00CC07C4"/>
    <w:rsid w:val="00CD1C20"/>
    <w:rsid w:val="00D01563"/>
    <w:rsid w:val="00D057F9"/>
    <w:rsid w:val="00D3203C"/>
    <w:rsid w:val="00D40998"/>
    <w:rsid w:val="00D60724"/>
    <w:rsid w:val="00D70FE3"/>
    <w:rsid w:val="00D9270C"/>
    <w:rsid w:val="00DA61F9"/>
    <w:rsid w:val="00DD743D"/>
    <w:rsid w:val="00DF0932"/>
    <w:rsid w:val="00E06CF0"/>
    <w:rsid w:val="00E144B1"/>
    <w:rsid w:val="00E34E5B"/>
    <w:rsid w:val="00E76C03"/>
    <w:rsid w:val="00E92AA9"/>
    <w:rsid w:val="00EC0CAD"/>
    <w:rsid w:val="00EC2DE1"/>
    <w:rsid w:val="00EF30BF"/>
    <w:rsid w:val="00F04357"/>
    <w:rsid w:val="00F34EF8"/>
    <w:rsid w:val="00F87358"/>
    <w:rsid w:val="00FA67C0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1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02E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02EF"/>
  </w:style>
  <w:style w:type="table" w:styleId="a5">
    <w:name w:val="Table Grid"/>
    <w:basedOn w:val="a1"/>
    <w:uiPriority w:val="39"/>
    <w:rsid w:val="00566A47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3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71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59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F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AA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93A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33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022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7">
    <w:name w:val="Сетка таблицы7"/>
    <w:basedOn w:val="a1"/>
    <w:next w:val="a5"/>
    <w:uiPriority w:val="59"/>
    <w:rsid w:val="0095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C7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02E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02EF"/>
  </w:style>
  <w:style w:type="table" w:styleId="a5">
    <w:name w:val="Table Grid"/>
    <w:basedOn w:val="a1"/>
    <w:uiPriority w:val="39"/>
    <w:rsid w:val="00566A47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3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71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59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F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AA3C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93A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33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022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7">
    <w:name w:val="Сетка таблицы7"/>
    <w:basedOn w:val="a1"/>
    <w:next w:val="a5"/>
    <w:uiPriority w:val="59"/>
    <w:rsid w:val="0095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4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C7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</dc:creator>
  <cp:lastModifiedBy>USER</cp:lastModifiedBy>
  <cp:revision>9</cp:revision>
  <dcterms:created xsi:type="dcterms:W3CDTF">2023-04-10T10:16:00Z</dcterms:created>
  <dcterms:modified xsi:type="dcterms:W3CDTF">2023-04-11T08:09:00Z</dcterms:modified>
</cp:coreProperties>
</file>