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915F01" w14:textId="77777777" w:rsidR="00815390" w:rsidRPr="00815390" w:rsidRDefault="00A729A5">
      <w:pPr>
        <w:pStyle w:val="1"/>
        <w:keepNext w:val="0"/>
        <w:widowControl w:val="0"/>
        <w:spacing w:before="0" w:after="120"/>
        <w:jc w:val="right"/>
      </w:pPr>
      <w:r w:rsidRPr="00815390">
        <w:rPr>
          <w:rFonts w:ascii="Times New Roman" w:hAnsi="Times New Roman" w:cs="Times New Roman"/>
          <w:bCs w:val="0"/>
          <w:sz w:val="24"/>
          <w:szCs w:val="24"/>
        </w:rPr>
        <w:t>Додаток № 3</w:t>
      </w:r>
    </w:p>
    <w:p w14:paraId="4FF6969C" w14:textId="77777777" w:rsidR="0014067B" w:rsidRPr="00815390" w:rsidRDefault="00A729A5">
      <w:pPr>
        <w:pStyle w:val="1"/>
        <w:keepNext w:val="0"/>
        <w:widowControl w:val="0"/>
        <w:spacing w:before="0" w:after="120"/>
        <w:jc w:val="right"/>
      </w:pPr>
      <w:r w:rsidRPr="00815390">
        <w:rPr>
          <w:rFonts w:ascii="Times New Roman" w:hAnsi="Times New Roman" w:cs="Times New Roman"/>
          <w:bCs w:val="0"/>
          <w:sz w:val="24"/>
          <w:szCs w:val="24"/>
        </w:rPr>
        <w:t xml:space="preserve"> до тендерної документації </w:t>
      </w:r>
    </w:p>
    <w:p w14:paraId="615CDA69" w14:textId="77777777" w:rsidR="00CB5345" w:rsidRDefault="00CB5345" w:rsidP="0093146F">
      <w:pPr>
        <w:widowControl w:val="0"/>
        <w:jc w:val="center"/>
        <w:outlineLvl w:val="0"/>
        <w:rPr>
          <w:b/>
          <w:bCs/>
        </w:rPr>
      </w:pPr>
    </w:p>
    <w:p w14:paraId="41FCB211" w14:textId="5F148366" w:rsidR="0093146F" w:rsidRPr="000E74DC" w:rsidRDefault="0093146F" w:rsidP="0093146F">
      <w:pPr>
        <w:widowControl w:val="0"/>
        <w:jc w:val="center"/>
        <w:outlineLvl w:val="0"/>
        <w:rPr>
          <w:b/>
          <w:bCs/>
        </w:rPr>
      </w:pPr>
      <w:r w:rsidRPr="000E74DC">
        <w:rPr>
          <w:b/>
          <w:bCs/>
        </w:rPr>
        <w:t>ІНФОРМАЦІЯ ПРО НЕОБХІДНІ ТЕХНІЧНІ, ЯКІСНІ ТА КІЛЬКІСНІ ХАР</w:t>
      </w:r>
      <w:r w:rsidR="00A70902">
        <w:rPr>
          <w:b/>
          <w:bCs/>
        </w:rPr>
        <w:t>АКТЕРИСТИКИ ПРЕДМЕТА ЗАКУПІВЛІ</w:t>
      </w:r>
    </w:p>
    <w:p w14:paraId="16481663" w14:textId="77777777" w:rsidR="0093146F" w:rsidRDefault="0093146F">
      <w:pPr>
        <w:widowControl w:val="0"/>
        <w:spacing w:before="40"/>
        <w:jc w:val="center"/>
        <w:rPr>
          <w:b/>
        </w:rPr>
      </w:pPr>
    </w:p>
    <w:p w14:paraId="67C927C9" w14:textId="7FDB05B6" w:rsidR="00CB5345" w:rsidRDefault="00110F50" w:rsidP="00A70902">
      <w:pPr>
        <w:shd w:val="clear" w:color="auto" w:fill="FFFFFF"/>
        <w:jc w:val="center"/>
        <w:rPr>
          <w:lang w:eastAsia="ru-RU"/>
        </w:rPr>
      </w:pPr>
      <w:r w:rsidRPr="00403A3B">
        <w:rPr>
          <w:b/>
          <w:shd w:val="clear" w:color="auto" w:fill="FFFFFF"/>
        </w:rPr>
        <w:t>ЗАВДАННЯ НА ПРОЕКТУВАННЯ</w:t>
      </w:r>
      <w:bookmarkStart w:id="0" w:name="_GoBack"/>
      <w:bookmarkEnd w:id="0"/>
      <w:r w:rsidR="00B62841" w:rsidRPr="00CE6EC6">
        <w:rPr>
          <w:b/>
        </w:rPr>
        <w:br/>
        <w:t xml:space="preserve">    </w:t>
      </w:r>
      <w:r w:rsidR="00B62841" w:rsidRPr="001C1CD5">
        <w:t xml:space="preserve"> на</w:t>
      </w:r>
      <w:r w:rsidR="00B62841" w:rsidRPr="006145AB">
        <w:rPr>
          <w:b/>
        </w:rPr>
        <w:t xml:space="preserve"> </w:t>
      </w:r>
      <w:r w:rsidR="00A70902">
        <w:t>Виготовлення</w:t>
      </w:r>
      <w:r w:rsidR="00A70902" w:rsidRPr="00CC3A3C">
        <w:t xml:space="preserve"> проектно-кошторисної документації та проходження експертизи  по об’єкту</w:t>
      </w:r>
      <w:r w:rsidR="00A70902">
        <w:t xml:space="preserve">: «Нове будівництво кладовища за адресою: </w:t>
      </w:r>
      <w:r w:rsidR="00584010">
        <w:t xml:space="preserve">Вінницька область, Вінницький район, с. Лука-Мелешківська, вул. </w:t>
      </w:r>
      <w:proofErr w:type="spellStart"/>
      <w:r w:rsidR="00584010">
        <w:t>Тиврівське</w:t>
      </w:r>
      <w:proofErr w:type="spellEnd"/>
      <w:r w:rsidR="00584010">
        <w:t xml:space="preserve"> шосе, б/н</w:t>
      </w:r>
      <w:r w:rsidR="00A70902" w:rsidRPr="00CC3A3C">
        <w:t>»</w:t>
      </w:r>
    </w:p>
    <w:p w14:paraId="7F1F3A01" w14:textId="7A052D31" w:rsidR="00A70902" w:rsidRDefault="00CB5345" w:rsidP="00A70902">
      <w:pPr>
        <w:shd w:val="clear" w:color="auto" w:fill="FFFFFF"/>
        <w:tabs>
          <w:tab w:val="left" w:pos="2590"/>
        </w:tabs>
        <w:jc w:val="both"/>
        <w:rPr>
          <w:lang w:eastAsia="ru-RU"/>
        </w:rPr>
      </w:pPr>
      <w:r>
        <w:rPr>
          <w:lang w:eastAsia="ru-RU"/>
        </w:rPr>
        <w:t xml:space="preserve">Предмет закупівлі: код </w:t>
      </w:r>
      <w:r w:rsidR="00A70902" w:rsidRPr="00403A3B">
        <w:t>(ДК 021:2015 (CPV)</w:t>
      </w:r>
      <w:r w:rsidR="00584010">
        <w:t xml:space="preserve"> </w:t>
      </w:r>
      <w:r w:rsidR="00A70902" w:rsidRPr="00CC3A3C">
        <w:t>7124000-2 – Архітектурні, інженерні та планувальні послуги</w:t>
      </w:r>
      <w:r w:rsidR="00A70902">
        <w:rPr>
          <w:lang w:eastAsia="ru-RU"/>
        </w:rPr>
        <w:t xml:space="preserve"> </w:t>
      </w:r>
    </w:p>
    <w:p w14:paraId="37319ECC" w14:textId="7BA835A7" w:rsidR="00CB5345" w:rsidRDefault="00CB5345" w:rsidP="00A70902">
      <w:pPr>
        <w:shd w:val="clear" w:color="auto" w:fill="FFFFFF"/>
        <w:tabs>
          <w:tab w:val="left" w:pos="2590"/>
        </w:tabs>
        <w:jc w:val="both"/>
        <w:rPr>
          <w:lang w:eastAsia="ru-RU"/>
        </w:rPr>
      </w:pPr>
      <w:r>
        <w:rPr>
          <w:lang w:eastAsia="ru-RU"/>
        </w:rPr>
        <w:t>Кількість – 1 (одна) послуга.</w:t>
      </w:r>
    </w:p>
    <w:p w14:paraId="23643B2F" w14:textId="23166A9D" w:rsidR="00B62841" w:rsidRDefault="00B62841" w:rsidP="00CB5345">
      <w:pPr>
        <w:shd w:val="clear" w:color="auto" w:fill="FFFFFF"/>
        <w:tabs>
          <w:tab w:val="left" w:pos="2590"/>
        </w:tabs>
        <w:rPr>
          <w:lang w:eastAsia="ru-RU"/>
        </w:rPr>
      </w:pPr>
      <w:r w:rsidRPr="00CE6EC6">
        <w:rPr>
          <w:lang w:eastAsia="ru-RU"/>
        </w:rPr>
        <w:br/>
      </w:r>
      <w:bookmarkStart w:id="1" w:name="o96"/>
      <w:bookmarkEnd w:id="1"/>
    </w:p>
    <w:p w14:paraId="30F0C74C" w14:textId="11A4ABF1" w:rsidR="00B62841" w:rsidRDefault="00632041" w:rsidP="00B62841">
      <w:pPr>
        <w:pStyle w:val="ae"/>
        <w:numPr>
          <w:ilvl w:val="0"/>
          <w:numId w:val="22"/>
        </w:numPr>
        <w:shd w:val="clear" w:color="auto" w:fill="FFFFFF"/>
        <w:tabs>
          <w:tab w:val="left" w:pos="2590"/>
        </w:tabs>
        <w:autoSpaceDE/>
        <w:contextualSpacing/>
        <w:jc w:val="both"/>
      </w:pPr>
      <w:r w:rsidRPr="00403A3B">
        <w:t xml:space="preserve">Розробка </w:t>
      </w:r>
      <w:proofErr w:type="spellStart"/>
      <w:r w:rsidRPr="00403A3B">
        <w:t>проєктно</w:t>
      </w:r>
      <w:proofErr w:type="spellEnd"/>
      <w:r w:rsidRPr="00403A3B">
        <w:t>-кошторисної документації (ПКД) виконується проектною організацією згідно переліку основних даних і вимог, викладених у завданні на проектування об'єкту.</w:t>
      </w:r>
      <w:r w:rsidR="00B62841">
        <w:t>;</w:t>
      </w:r>
    </w:p>
    <w:p w14:paraId="7564E9E1" w14:textId="75A2BDD2" w:rsidR="00632041" w:rsidRDefault="00632041" w:rsidP="00B62841">
      <w:pPr>
        <w:pStyle w:val="ae"/>
        <w:numPr>
          <w:ilvl w:val="0"/>
          <w:numId w:val="22"/>
        </w:numPr>
        <w:shd w:val="clear" w:color="auto" w:fill="FFFFFF"/>
        <w:tabs>
          <w:tab w:val="left" w:pos="2590"/>
        </w:tabs>
        <w:autoSpaceDE/>
        <w:contextualSpacing/>
        <w:jc w:val="both"/>
      </w:pPr>
      <w:r w:rsidRPr="00403A3B">
        <w:t xml:space="preserve"> Термін виконання робочого проекту з отриманням</w:t>
      </w:r>
      <w:r w:rsidR="00A70902">
        <w:t xml:space="preserve"> позитивного експертного звіту до 31 грудня 2023 року</w:t>
      </w:r>
      <w:r w:rsidRPr="00403A3B">
        <w:t xml:space="preserve"> з моменту підписання Договору</w:t>
      </w:r>
    </w:p>
    <w:p w14:paraId="5D3E700B" w14:textId="5D934170" w:rsidR="00632041" w:rsidRDefault="00632041" w:rsidP="00A70902">
      <w:pPr>
        <w:pStyle w:val="ae"/>
        <w:shd w:val="clear" w:color="auto" w:fill="FFFFFF"/>
        <w:tabs>
          <w:tab w:val="left" w:pos="2590"/>
        </w:tabs>
        <w:autoSpaceDE/>
        <w:contextualSpacing/>
        <w:jc w:val="both"/>
      </w:pPr>
    </w:p>
    <w:p w14:paraId="0A32A838" w14:textId="3CA02737" w:rsidR="00A70902" w:rsidRPr="00403A3B" w:rsidRDefault="00A70902" w:rsidP="00A70902">
      <w:pPr>
        <w:ind w:firstLine="709"/>
        <w:jc w:val="center"/>
        <w:rPr>
          <w:b/>
          <w:shd w:val="clear" w:color="auto" w:fill="FFFFFF"/>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
        <w:gridCol w:w="3288"/>
        <w:gridCol w:w="5926"/>
      </w:tblGrid>
      <w:tr w:rsidR="00A70902" w:rsidRPr="00985080" w14:paraId="6E45118E" w14:textId="77777777" w:rsidTr="00FC2E64">
        <w:trPr>
          <w:cantSplit/>
          <w:trHeight w:val="80"/>
        </w:trPr>
        <w:tc>
          <w:tcPr>
            <w:tcW w:w="455" w:type="pct"/>
            <w:tcBorders>
              <w:top w:val="single" w:sz="4" w:space="0" w:color="auto"/>
              <w:left w:val="single" w:sz="4" w:space="0" w:color="auto"/>
              <w:bottom w:val="single" w:sz="4" w:space="0" w:color="auto"/>
              <w:right w:val="single" w:sz="4" w:space="0" w:color="auto"/>
            </w:tcBorders>
            <w:hideMark/>
          </w:tcPr>
          <w:p w14:paraId="546C1687" w14:textId="77777777" w:rsidR="00A70902" w:rsidRPr="00985080" w:rsidRDefault="00A70902" w:rsidP="00A70902">
            <w:pPr>
              <w:pStyle w:val="aa"/>
              <w:numPr>
                <w:ilvl w:val="0"/>
                <w:numId w:val="23"/>
              </w:numPr>
              <w:autoSpaceDE/>
              <w:autoSpaceDN/>
              <w:spacing w:beforeAutospacing="1" w:after="0"/>
              <w:jc w:val="both"/>
              <w:rPr>
                <w:sz w:val="22"/>
                <w:szCs w:val="22"/>
              </w:rPr>
            </w:pPr>
          </w:p>
        </w:tc>
        <w:tc>
          <w:tcPr>
            <w:tcW w:w="1622" w:type="pct"/>
            <w:tcBorders>
              <w:top w:val="single" w:sz="4" w:space="0" w:color="auto"/>
              <w:left w:val="single" w:sz="4" w:space="0" w:color="auto"/>
              <w:bottom w:val="single" w:sz="4" w:space="0" w:color="auto"/>
              <w:right w:val="single" w:sz="4" w:space="0" w:color="auto"/>
            </w:tcBorders>
            <w:hideMark/>
          </w:tcPr>
          <w:p w14:paraId="51A91CFF" w14:textId="77777777" w:rsidR="00A70902" w:rsidRPr="00985080" w:rsidRDefault="00A70902" w:rsidP="00FC2E64">
            <w:pPr>
              <w:pStyle w:val="aa"/>
              <w:spacing w:after="0"/>
              <w:jc w:val="center"/>
              <w:rPr>
                <w:sz w:val="22"/>
                <w:szCs w:val="22"/>
              </w:rPr>
            </w:pPr>
            <w:r w:rsidRPr="00985080">
              <w:rPr>
                <w:sz w:val="22"/>
                <w:szCs w:val="22"/>
              </w:rPr>
              <w:t>Назва та місцезнаходження об’єкту</w:t>
            </w:r>
          </w:p>
        </w:tc>
        <w:tc>
          <w:tcPr>
            <w:tcW w:w="2923" w:type="pct"/>
            <w:tcBorders>
              <w:top w:val="single" w:sz="4" w:space="0" w:color="auto"/>
              <w:left w:val="single" w:sz="4" w:space="0" w:color="auto"/>
              <w:bottom w:val="single" w:sz="4" w:space="0" w:color="auto"/>
              <w:right w:val="single" w:sz="4" w:space="0" w:color="auto"/>
            </w:tcBorders>
            <w:hideMark/>
          </w:tcPr>
          <w:p w14:paraId="5FCA4850" w14:textId="36C7CD16" w:rsidR="00A70902" w:rsidRPr="00DD654A" w:rsidRDefault="00A70902" w:rsidP="00FC2E64">
            <w:pPr>
              <w:tabs>
                <w:tab w:val="left" w:pos="2160"/>
                <w:tab w:val="left" w:pos="3600"/>
              </w:tabs>
              <w:ind w:left="72"/>
              <w:rPr>
                <w:shd w:val="clear" w:color="auto" w:fill="FFFFFF"/>
              </w:rPr>
            </w:pPr>
            <w:r>
              <w:t>Виготовлення</w:t>
            </w:r>
            <w:r w:rsidRPr="00CC3A3C">
              <w:t xml:space="preserve"> проектно-кошторисної документації та проходження експертизи  по об’єкту</w:t>
            </w:r>
            <w:r>
              <w:t xml:space="preserve">: </w:t>
            </w:r>
            <w:r w:rsidR="00584010">
              <w:t xml:space="preserve">«Нове будівництво кладовища за адресою: Вінницька область, Вінницький район, с. Лука-Мелешківська, вул. </w:t>
            </w:r>
            <w:proofErr w:type="spellStart"/>
            <w:r w:rsidR="00584010">
              <w:t>Тиврівське</w:t>
            </w:r>
            <w:proofErr w:type="spellEnd"/>
            <w:r w:rsidR="00584010">
              <w:t xml:space="preserve"> шосе, б/н</w:t>
            </w:r>
            <w:r w:rsidR="00584010" w:rsidRPr="00CC3A3C">
              <w:t>»</w:t>
            </w:r>
          </w:p>
        </w:tc>
      </w:tr>
      <w:tr w:rsidR="00A70902" w:rsidRPr="00985080" w14:paraId="424F3F0F" w14:textId="77777777" w:rsidTr="00FC2E64">
        <w:trPr>
          <w:cantSplit/>
          <w:trHeight w:val="80"/>
        </w:trPr>
        <w:tc>
          <w:tcPr>
            <w:tcW w:w="455" w:type="pct"/>
            <w:tcBorders>
              <w:top w:val="single" w:sz="4" w:space="0" w:color="auto"/>
              <w:left w:val="single" w:sz="4" w:space="0" w:color="auto"/>
              <w:bottom w:val="single" w:sz="4" w:space="0" w:color="auto"/>
              <w:right w:val="single" w:sz="4" w:space="0" w:color="auto"/>
            </w:tcBorders>
            <w:hideMark/>
          </w:tcPr>
          <w:p w14:paraId="6ABF7563" w14:textId="77777777" w:rsidR="00A70902" w:rsidRPr="00985080" w:rsidRDefault="00A70902" w:rsidP="00A70902">
            <w:pPr>
              <w:pStyle w:val="aa"/>
              <w:numPr>
                <w:ilvl w:val="0"/>
                <w:numId w:val="23"/>
              </w:numPr>
              <w:autoSpaceDE/>
              <w:autoSpaceDN/>
              <w:spacing w:beforeAutospacing="1" w:after="0"/>
              <w:jc w:val="both"/>
              <w:rPr>
                <w:sz w:val="22"/>
                <w:szCs w:val="22"/>
              </w:rPr>
            </w:pPr>
          </w:p>
        </w:tc>
        <w:tc>
          <w:tcPr>
            <w:tcW w:w="1622" w:type="pct"/>
            <w:tcBorders>
              <w:top w:val="single" w:sz="4" w:space="0" w:color="auto"/>
              <w:left w:val="single" w:sz="4" w:space="0" w:color="auto"/>
              <w:bottom w:val="single" w:sz="4" w:space="0" w:color="auto"/>
              <w:right w:val="single" w:sz="4" w:space="0" w:color="auto"/>
            </w:tcBorders>
            <w:hideMark/>
          </w:tcPr>
          <w:p w14:paraId="4E073A18" w14:textId="77777777" w:rsidR="00A70902" w:rsidRPr="00985080" w:rsidRDefault="00A70902" w:rsidP="00FC2E64">
            <w:pPr>
              <w:pStyle w:val="aa"/>
              <w:spacing w:after="0"/>
              <w:jc w:val="center"/>
              <w:rPr>
                <w:sz w:val="22"/>
                <w:szCs w:val="22"/>
              </w:rPr>
            </w:pPr>
            <w:r w:rsidRPr="00985080">
              <w:rPr>
                <w:sz w:val="22"/>
                <w:szCs w:val="22"/>
              </w:rPr>
              <w:t>Підстава для проектування</w:t>
            </w:r>
          </w:p>
        </w:tc>
        <w:tc>
          <w:tcPr>
            <w:tcW w:w="2923" w:type="pct"/>
            <w:tcBorders>
              <w:top w:val="single" w:sz="4" w:space="0" w:color="auto"/>
              <w:left w:val="single" w:sz="4" w:space="0" w:color="auto"/>
              <w:bottom w:val="single" w:sz="4" w:space="0" w:color="auto"/>
              <w:right w:val="single" w:sz="4" w:space="0" w:color="auto"/>
            </w:tcBorders>
            <w:hideMark/>
          </w:tcPr>
          <w:p w14:paraId="064C907A" w14:textId="77777777" w:rsidR="00A70902" w:rsidRPr="00985080" w:rsidRDefault="00A70902" w:rsidP="00FC2E64">
            <w:pPr>
              <w:pStyle w:val="aa"/>
              <w:spacing w:after="0"/>
              <w:jc w:val="both"/>
              <w:rPr>
                <w:sz w:val="22"/>
                <w:szCs w:val="22"/>
              </w:rPr>
            </w:pPr>
            <w:r>
              <w:rPr>
                <w:sz w:val="22"/>
                <w:szCs w:val="22"/>
              </w:rPr>
              <w:t xml:space="preserve">Містобудівні умови та обмеження забудови земельних ділянок </w:t>
            </w:r>
          </w:p>
        </w:tc>
      </w:tr>
      <w:tr w:rsidR="00A70902" w:rsidRPr="00985080" w14:paraId="43441F63" w14:textId="77777777" w:rsidTr="00FC2E64">
        <w:trPr>
          <w:cantSplit/>
        </w:trPr>
        <w:tc>
          <w:tcPr>
            <w:tcW w:w="455" w:type="pct"/>
            <w:tcBorders>
              <w:top w:val="single" w:sz="4" w:space="0" w:color="auto"/>
              <w:left w:val="single" w:sz="4" w:space="0" w:color="auto"/>
              <w:bottom w:val="single" w:sz="4" w:space="0" w:color="auto"/>
              <w:right w:val="single" w:sz="4" w:space="0" w:color="auto"/>
            </w:tcBorders>
            <w:hideMark/>
          </w:tcPr>
          <w:p w14:paraId="7532F8C4" w14:textId="77777777" w:rsidR="00A70902" w:rsidRPr="00985080" w:rsidRDefault="00A70902" w:rsidP="00A70902">
            <w:pPr>
              <w:pStyle w:val="aa"/>
              <w:numPr>
                <w:ilvl w:val="0"/>
                <w:numId w:val="23"/>
              </w:numPr>
              <w:autoSpaceDE/>
              <w:autoSpaceDN/>
              <w:spacing w:beforeAutospacing="1" w:after="0"/>
              <w:jc w:val="both"/>
              <w:rPr>
                <w:sz w:val="22"/>
                <w:szCs w:val="22"/>
              </w:rPr>
            </w:pPr>
          </w:p>
        </w:tc>
        <w:tc>
          <w:tcPr>
            <w:tcW w:w="1622" w:type="pct"/>
            <w:tcBorders>
              <w:top w:val="single" w:sz="4" w:space="0" w:color="auto"/>
              <w:left w:val="single" w:sz="4" w:space="0" w:color="auto"/>
              <w:bottom w:val="single" w:sz="4" w:space="0" w:color="auto"/>
              <w:right w:val="single" w:sz="4" w:space="0" w:color="auto"/>
            </w:tcBorders>
            <w:hideMark/>
          </w:tcPr>
          <w:p w14:paraId="3F7E5AA2" w14:textId="77777777" w:rsidR="00A70902" w:rsidRPr="00985080" w:rsidRDefault="00A70902" w:rsidP="00FC2E64">
            <w:pPr>
              <w:pStyle w:val="aa"/>
              <w:spacing w:after="0"/>
              <w:jc w:val="center"/>
              <w:rPr>
                <w:sz w:val="22"/>
                <w:szCs w:val="22"/>
              </w:rPr>
            </w:pPr>
            <w:r w:rsidRPr="00985080">
              <w:rPr>
                <w:sz w:val="22"/>
                <w:szCs w:val="22"/>
              </w:rPr>
              <w:t>Вид будівництва</w:t>
            </w:r>
          </w:p>
        </w:tc>
        <w:tc>
          <w:tcPr>
            <w:tcW w:w="2923" w:type="pct"/>
            <w:tcBorders>
              <w:top w:val="single" w:sz="4" w:space="0" w:color="auto"/>
              <w:left w:val="single" w:sz="4" w:space="0" w:color="auto"/>
              <w:bottom w:val="single" w:sz="4" w:space="0" w:color="auto"/>
              <w:right w:val="single" w:sz="4" w:space="0" w:color="auto"/>
            </w:tcBorders>
            <w:hideMark/>
          </w:tcPr>
          <w:p w14:paraId="6D67D430" w14:textId="77777777" w:rsidR="00A70902" w:rsidRPr="00985080" w:rsidRDefault="00A70902" w:rsidP="00FC2E64">
            <w:pPr>
              <w:pStyle w:val="aa"/>
              <w:spacing w:after="0"/>
              <w:jc w:val="both"/>
              <w:rPr>
                <w:sz w:val="22"/>
                <w:szCs w:val="22"/>
              </w:rPr>
            </w:pPr>
            <w:r>
              <w:rPr>
                <w:sz w:val="22"/>
                <w:szCs w:val="22"/>
              </w:rPr>
              <w:t>Нове будівництво</w:t>
            </w:r>
          </w:p>
        </w:tc>
      </w:tr>
      <w:tr w:rsidR="00A70902" w:rsidRPr="00985080" w14:paraId="1D8FA089" w14:textId="77777777" w:rsidTr="00FC2E64">
        <w:trPr>
          <w:cantSplit/>
        </w:trPr>
        <w:tc>
          <w:tcPr>
            <w:tcW w:w="455" w:type="pct"/>
            <w:tcBorders>
              <w:top w:val="single" w:sz="4" w:space="0" w:color="auto"/>
              <w:left w:val="single" w:sz="4" w:space="0" w:color="auto"/>
              <w:bottom w:val="single" w:sz="4" w:space="0" w:color="auto"/>
              <w:right w:val="single" w:sz="4" w:space="0" w:color="auto"/>
            </w:tcBorders>
            <w:hideMark/>
          </w:tcPr>
          <w:p w14:paraId="62FC1D5B" w14:textId="77777777" w:rsidR="00A70902" w:rsidRPr="00985080" w:rsidRDefault="00A70902" w:rsidP="00A70902">
            <w:pPr>
              <w:pStyle w:val="aa"/>
              <w:numPr>
                <w:ilvl w:val="0"/>
                <w:numId w:val="23"/>
              </w:numPr>
              <w:autoSpaceDE/>
              <w:autoSpaceDN/>
              <w:spacing w:beforeAutospacing="1" w:after="0"/>
              <w:rPr>
                <w:sz w:val="22"/>
                <w:szCs w:val="22"/>
              </w:rPr>
            </w:pPr>
          </w:p>
        </w:tc>
        <w:tc>
          <w:tcPr>
            <w:tcW w:w="1622" w:type="pct"/>
            <w:tcBorders>
              <w:top w:val="single" w:sz="4" w:space="0" w:color="auto"/>
              <w:left w:val="single" w:sz="4" w:space="0" w:color="auto"/>
              <w:bottom w:val="single" w:sz="4" w:space="0" w:color="auto"/>
              <w:right w:val="single" w:sz="4" w:space="0" w:color="auto"/>
            </w:tcBorders>
            <w:hideMark/>
          </w:tcPr>
          <w:p w14:paraId="7CFF1D32" w14:textId="77777777" w:rsidR="00A70902" w:rsidRPr="00985080" w:rsidRDefault="00A70902" w:rsidP="00FC2E64">
            <w:pPr>
              <w:pStyle w:val="aa"/>
              <w:spacing w:after="0"/>
              <w:jc w:val="center"/>
              <w:rPr>
                <w:sz w:val="22"/>
                <w:szCs w:val="22"/>
              </w:rPr>
            </w:pPr>
            <w:r w:rsidRPr="00985080">
              <w:rPr>
                <w:sz w:val="22"/>
                <w:szCs w:val="22"/>
              </w:rPr>
              <w:t>Дані про замовника</w:t>
            </w:r>
          </w:p>
        </w:tc>
        <w:tc>
          <w:tcPr>
            <w:tcW w:w="2923" w:type="pct"/>
            <w:tcBorders>
              <w:top w:val="single" w:sz="4" w:space="0" w:color="auto"/>
              <w:left w:val="single" w:sz="4" w:space="0" w:color="auto"/>
              <w:bottom w:val="single" w:sz="4" w:space="0" w:color="auto"/>
              <w:right w:val="single" w:sz="4" w:space="0" w:color="auto"/>
            </w:tcBorders>
            <w:hideMark/>
          </w:tcPr>
          <w:p w14:paraId="62101201" w14:textId="7851EC4D" w:rsidR="00A70902" w:rsidRPr="00985080" w:rsidRDefault="00584010" w:rsidP="00FC2E64">
            <w:pPr>
              <w:pStyle w:val="aa"/>
              <w:spacing w:after="0"/>
              <w:jc w:val="both"/>
              <w:rPr>
                <w:sz w:val="22"/>
                <w:szCs w:val="22"/>
              </w:rPr>
            </w:pPr>
            <w:r>
              <w:rPr>
                <w:sz w:val="22"/>
                <w:szCs w:val="22"/>
              </w:rPr>
              <w:t>Лука-Мелешківська сільська рада Вінницького району Вінницької області</w:t>
            </w:r>
          </w:p>
        </w:tc>
      </w:tr>
      <w:tr w:rsidR="00A70902" w:rsidRPr="00985080" w14:paraId="7AD9C31C" w14:textId="77777777" w:rsidTr="00FC2E64">
        <w:trPr>
          <w:cantSplit/>
        </w:trPr>
        <w:tc>
          <w:tcPr>
            <w:tcW w:w="455" w:type="pct"/>
            <w:tcBorders>
              <w:top w:val="single" w:sz="4" w:space="0" w:color="auto"/>
              <w:left w:val="single" w:sz="4" w:space="0" w:color="auto"/>
              <w:bottom w:val="single" w:sz="4" w:space="0" w:color="auto"/>
              <w:right w:val="single" w:sz="4" w:space="0" w:color="auto"/>
            </w:tcBorders>
            <w:hideMark/>
          </w:tcPr>
          <w:p w14:paraId="2A0E5806" w14:textId="77777777" w:rsidR="00A70902" w:rsidRPr="00985080" w:rsidRDefault="00A70902" w:rsidP="00A70902">
            <w:pPr>
              <w:pStyle w:val="aa"/>
              <w:numPr>
                <w:ilvl w:val="0"/>
                <w:numId w:val="23"/>
              </w:numPr>
              <w:autoSpaceDE/>
              <w:autoSpaceDN/>
              <w:spacing w:beforeAutospacing="1" w:after="0"/>
              <w:rPr>
                <w:sz w:val="22"/>
                <w:szCs w:val="22"/>
              </w:rPr>
            </w:pPr>
          </w:p>
        </w:tc>
        <w:tc>
          <w:tcPr>
            <w:tcW w:w="1622" w:type="pct"/>
            <w:tcBorders>
              <w:top w:val="single" w:sz="4" w:space="0" w:color="auto"/>
              <w:left w:val="single" w:sz="4" w:space="0" w:color="auto"/>
              <w:bottom w:val="single" w:sz="4" w:space="0" w:color="auto"/>
              <w:right w:val="single" w:sz="4" w:space="0" w:color="auto"/>
            </w:tcBorders>
            <w:hideMark/>
          </w:tcPr>
          <w:p w14:paraId="0353B720" w14:textId="77777777" w:rsidR="00A70902" w:rsidRPr="00985080" w:rsidRDefault="00A70902" w:rsidP="00FC2E64">
            <w:pPr>
              <w:pStyle w:val="aa"/>
              <w:spacing w:after="0"/>
              <w:jc w:val="center"/>
              <w:rPr>
                <w:sz w:val="22"/>
                <w:szCs w:val="22"/>
              </w:rPr>
            </w:pPr>
            <w:r w:rsidRPr="00985080">
              <w:rPr>
                <w:sz w:val="22"/>
                <w:szCs w:val="22"/>
              </w:rPr>
              <w:t>Джерело фінансування</w:t>
            </w:r>
          </w:p>
        </w:tc>
        <w:tc>
          <w:tcPr>
            <w:tcW w:w="2923" w:type="pct"/>
            <w:tcBorders>
              <w:top w:val="single" w:sz="4" w:space="0" w:color="auto"/>
              <w:left w:val="single" w:sz="4" w:space="0" w:color="auto"/>
              <w:bottom w:val="single" w:sz="4" w:space="0" w:color="auto"/>
              <w:right w:val="single" w:sz="4" w:space="0" w:color="auto"/>
            </w:tcBorders>
            <w:hideMark/>
          </w:tcPr>
          <w:p w14:paraId="3DA4EB0A" w14:textId="77777777" w:rsidR="00A70902" w:rsidRPr="00985080" w:rsidRDefault="00A70902" w:rsidP="00FC2E64">
            <w:pPr>
              <w:pStyle w:val="aa"/>
              <w:spacing w:after="0"/>
              <w:jc w:val="both"/>
              <w:rPr>
                <w:sz w:val="22"/>
                <w:szCs w:val="22"/>
              </w:rPr>
            </w:pPr>
            <w:r w:rsidRPr="00985080">
              <w:rPr>
                <w:sz w:val="22"/>
                <w:szCs w:val="22"/>
              </w:rPr>
              <w:t>Кошти місцевого бюджету</w:t>
            </w:r>
          </w:p>
        </w:tc>
      </w:tr>
      <w:tr w:rsidR="00A70902" w:rsidRPr="003A16E1" w14:paraId="64E88F28" w14:textId="77777777" w:rsidTr="00FC2E64">
        <w:trPr>
          <w:cantSplit/>
        </w:trPr>
        <w:tc>
          <w:tcPr>
            <w:tcW w:w="455" w:type="pct"/>
            <w:tcBorders>
              <w:top w:val="single" w:sz="4" w:space="0" w:color="auto"/>
              <w:left w:val="single" w:sz="4" w:space="0" w:color="auto"/>
              <w:bottom w:val="single" w:sz="4" w:space="0" w:color="auto"/>
              <w:right w:val="single" w:sz="4" w:space="0" w:color="auto"/>
            </w:tcBorders>
            <w:hideMark/>
          </w:tcPr>
          <w:p w14:paraId="0F50ABDE" w14:textId="77777777" w:rsidR="00A70902" w:rsidRPr="00985080" w:rsidRDefault="00A70902" w:rsidP="00A70902">
            <w:pPr>
              <w:pStyle w:val="aa"/>
              <w:numPr>
                <w:ilvl w:val="0"/>
                <w:numId w:val="23"/>
              </w:numPr>
              <w:autoSpaceDE/>
              <w:autoSpaceDN/>
              <w:spacing w:beforeAutospacing="1" w:after="0"/>
              <w:rPr>
                <w:sz w:val="22"/>
                <w:szCs w:val="22"/>
              </w:rPr>
            </w:pPr>
          </w:p>
        </w:tc>
        <w:tc>
          <w:tcPr>
            <w:tcW w:w="1622" w:type="pct"/>
            <w:tcBorders>
              <w:top w:val="single" w:sz="4" w:space="0" w:color="auto"/>
              <w:left w:val="single" w:sz="4" w:space="0" w:color="auto"/>
              <w:bottom w:val="single" w:sz="4" w:space="0" w:color="auto"/>
              <w:right w:val="single" w:sz="4" w:space="0" w:color="auto"/>
            </w:tcBorders>
            <w:hideMark/>
          </w:tcPr>
          <w:p w14:paraId="24DE1DDF" w14:textId="77777777" w:rsidR="00A70902" w:rsidRPr="00985080" w:rsidRDefault="00A70902" w:rsidP="00FC2E64">
            <w:pPr>
              <w:pStyle w:val="aa"/>
              <w:spacing w:after="0"/>
              <w:jc w:val="center"/>
              <w:rPr>
                <w:sz w:val="22"/>
                <w:szCs w:val="22"/>
              </w:rPr>
            </w:pPr>
            <w:r w:rsidRPr="00985080">
              <w:rPr>
                <w:sz w:val="22"/>
                <w:szCs w:val="22"/>
              </w:rPr>
              <w:t>Стадійність проектування</w:t>
            </w:r>
          </w:p>
        </w:tc>
        <w:tc>
          <w:tcPr>
            <w:tcW w:w="2923" w:type="pct"/>
            <w:tcBorders>
              <w:top w:val="single" w:sz="4" w:space="0" w:color="auto"/>
              <w:left w:val="single" w:sz="4" w:space="0" w:color="auto"/>
              <w:bottom w:val="single" w:sz="4" w:space="0" w:color="auto"/>
              <w:right w:val="single" w:sz="4" w:space="0" w:color="auto"/>
            </w:tcBorders>
            <w:hideMark/>
          </w:tcPr>
          <w:p w14:paraId="782CACA8" w14:textId="2A5396F2" w:rsidR="00A70902" w:rsidRPr="00985080" w:rsidRDefault="00584010" w:rsidP="00FC2E64">
            <w:pPr>
              <w:pStyle w:val="aa"/>
              <w:spacing w:after="0"/>
              <w:jc w:val="both"/>
              <w:rPr>
                <w:sz w:val="22"/>
                <w:szCs w:val="22"/>
              </w:rPr>
            </w:pPr>
            <w:r>
              <w:rPr>
                <w:sz w:val="22"/>
                <w:szCs w:val="22"/>
              </w:rPr>
              <w:t>Одно стадійний робочий проект</w:t>
            </w:r>
          </w:p>
        </w:tc>
      </w:tr>
      <w:tr w:rsidR="00A70902" w:rsidRPr="003A16E1" w14:paraId="036E957C" w14:textId="77777777" w:rsidTr="00FC2E64">
        <w:trPr>
          <w:cantSplit/>
        </w:trPr>
        <w:tc>
          <w:tcPr>
            <w:tcW w:w="455" w:type="pct"/>
            <w:tcBorders>
              <w:top w:val="single" w:sz="4" w:space="0" w:color="auto"/>
              <w:left w:val="single" w:sz="4" w:space="0" w:color="auto"/>
              <w:bottom w:val="single" w:sz="4" w:space="0" w:color="auto"/>
              <w:right w:val="single" w:sz="4" w:space="0" w:color="auto"/>
            </w:tcBorders>
            <w:hideMark/>
          </w:tcPr>
          <w:p w14:paraId="48C8E18D" w14:textId="77777777" w:rsidR="00A70902" w:rsidRPr="00985080" w:rsidRDefault="00A70902" w:rsidP="00A70902">
            <w:pPr>
              <w:pStyle w:val="aa"/>
              <w:numPr>
                <w:ilvl w:val="0"/>
                <w:numId w:val="23"/>
              </w:numPr>
              <w:autoSpaceDE/>
              <w:autoSpaceDN/>
              <w:spacing w:beforeAutospacing="1" w:after="0"/>
              <w:rPr>
                <w:sz w:val="22"/>
                <w:szCs w:val="22"/>
              </w:rPr>
            </w:pPr>
          </w:p>
        </w:tc>
        <w:tc>
          <w:tcPr>
            <w:tcW w:w="1622" w:type="pct"/>
            <w:tcBorders>
              <w:top w:val="single" w:sz="4" w:space="0" w:color="auto"/>
              <w:left w:val="single" w:sz="4" w:space="0" w:color="auto"/>
              <w:bottom w:val="single" w:sz="4" w:space="0" w:color="auto"/>
              <w:right w:val="single" w:sz="4" w:space="0" w:color="auto"/>
            </w:tcBorders>
            <w:hideMark/>
          </w:tcPr>
          <w:p w14:paraId="5D81A6E7" w14:textId="77777777" w:rsidR="00A70902" w:rsidRPr="00985080" w:rsidRDefault="00A70902" w:rsidP="00FC2E64">
            <w:pPr>
              <w:pStyle w:val="aa"/>
              <w:spacing w:after="0"/>
              <w:jc w:val="center"/>
              <w:rPr>
                <w:sz w:val="22"/>
                <w:szCs w:val="22"/>
              </w:rPr>
            </w:pPr>
            <w:r w:rsidRPr="00985080">
              <w:rPr>
                <w:sz w:val="22"/>
                <w:szCs w:val="22"/>
              </w:rPr>
              <w:t>Інженерні вишукування</w:t>
            </w:r>
          </w:p>
        </w:tc>
        <w:tc>
          <w:tcPr>
            <w:tcW w:w="2923" w:type="pct"/>
            <w:tcBorders>
              <w:top w:val="single" w:sz="4" w:space="0" w:color="auto"/>
              <w:left w:val="single" w:sz="4" w:space="0" w:color="auto"/>
              <w:bottom w:val="single" w:sz="4" w:space="0" w:color="auto"/>
              <w:right w:val="single" w:sz="4" w:space="0" w:color="auto"/>
            </w:tcBorders>
          </w:tcPr>
          <w:p w14:paraId="0485287A" w14:textId="0BDDEC45" w:rsidR="00A70902" w:rsidRPr="00985080" w:rsidRDefault="00A70902" w:rsidP="00FC2E64">
            <w:pPr>
              <w:pStyle w:val="aa"/>
              <w:spacing w:after="0"/>
              <w:jc w:val="both"/>
              <w:rPr>
                <w:sz w:val="22"/>
                <w:szCs w:val="22"/>
              </w:rPr>
            </w:pPr>
            <w:r w:rsidRPr="00985080">
              <w:rPr>
                <w:sz w:val="22"/>
                <w:szCs w:val="22"/>
              </w:rPr>
              <w:t>Інженерно - геологічні вишукуванн</w:t>
            </w:r>
            <w:r w:rsidR="00584010">
              <w:rPr>
                <w:sz w:val="22"/>
                <w:szCs w:val="22"/>
              </w:rPr>
              <w:t>я виконати в необхідному обсязі</w:t>
            </w:r>
          </w:p>
        </w:tc>
      </w:tr>
      <w:tr w:rsidR="00A70902" w:rsidRPr="00C068D5" w14:paraId="3A7F04D2" w14:textId="77777777" w:rsidTr="00FC2E64">
        <w:trPr>
          <w:cantSplit/>
        </w:trPr>
        <w:tc>
          <w:tcPr>
            <w:tcW w:w="455" w:type="pct"/>
            <w:tcBorders>
              <w:top w:val="single" w:sz="4" w:space="0" w:color="auto"/>
              <w:left w:val="single" w:sz="4" w:space="0" w:color="auto"/>
              <w:bottom w:val="single" w:sz="4" w:space="0" w:color="auto"/>
              <w:right w:val="single" w:sz="4" w:space="0" w:color="auto"/>
            </w:tcBorders>
            <w:hideMark/>
          </w:tcPr>
          <w:p w14:paraId="526376DC" w14:textId="77777777" w:rsidR="00A70902" w:rsidRPr="00985080" w:rsidRDefault="00A70902" w:rsidP="00A70902">
            <w:pPr>
              <w:pStyle w:val="aa"/>
              <w:numPr>
                <w:ilvl w:val="0"/>
                <w:numId w:val="23"/>
              </w:numPr>
              <w:autoSpaceDE/>
              <w:autoSpaceDN/>
              <w:spacing w:beforeAutospacing="1" w:after="0"/>
              <w:rPr>
                <w:sz w:val="22"/>
                <w:szCs w:val="22"/>
              </w:rPr>
            </w:pPr>
          </w:p>
        </w:tc>
        <w:tc>
          <w:tcPr>
            <w:tcW w:w="1622" w:type="pct"/>
            <w:tcBorders>
              <w:top w:val="single" w:sz="4" w:space="0" w:color="auto"/>
              <w:left w:val="single" w:sz="4" w:space="0" w:color="auto"/>
              <w:bottom w:val="single" w:sz="4" w:space="0" w:color="auto"/>
              <w:right w:val="single" w:sz="4" w:space="0" w:color="auto"/>
            </w:tcBorders>
            <w:hideMark/>
          </w:tcPr>
          <w:p w14:paraId="4CD3AB7E" w14:textId="77777777" w:rsidR="00A70902" w:rsidRPr="00985080" w:rsidRDefault="00A70902" w:rsidP="00FC2E64">
            <w:pPr>
              <w:pStyle w:val="aa"/>
              <w:spacing w:after="0"/>
              <w:jc w:val="center"/>
              <w:rPr>
                <w:sz w:val="22"/>
                <w:szCs w:val="22"/>
              </w:rPr>
            </w:pPr>
            <w:r w:rsidRPr="00985080">
              <w:rPr>
                <w:sz w:val="22"/>
                <w:szCs w:val="22"/>
              </w:rPr>
              <w:t>Основні архітектурно-планувальні вимоги і характеристики об’єкту</w:t>
            </w:r>
          </w:p>
        </w:tc>
        <w:tc>
          <w:tcPr>
            <w:tcW w:w="2923" w:type="pct"/>
            <w:tcBorders>
              <w:top w:val="single" w:sz="4" w:space="0" w:color="auto"/>
              <w:left w:val="single" w:sz="4" w:space="0" w:color="auto"/>
              <w:bottom w:val="single" w:sz="4" w:space="0" w:color="auto"/>
              <w:right w:val="single" w:sz="4" w:space="0" w:color="auto"/>
            </w:tcBorders>
            <w:hideMark/>
          </w:tcPr>
          <w:p w14:paraId="6F66D344" w14:textId="6960DE56" w:rsidR="00A70902" w:rsidRDefault="00A70902" w:rsidP="00FC2E64">
            <w:pPr>
              <w:pStyle w:val="aa"/>
              <w:spacing w:before="0" w:after="0"/>
              <w:jc w:val="both"/>
              <w:rPr>
                <w:sz w:val="22"/>
                <w:szCs w:val="22"/>
              </w:rPr>
            </w:pPr>
            <w:r>
              <w:rPr>
                <w:sz w:val="22"/>
                <w:szCs w:val="22"/>
              </w:rPr>
              <w:t>-запроектувати кладовище згідно діючих нормативних документів</w:t>
            </w:r>
            <w:r w:rsidR="00584010">
              <w:rPr>
                <w:sz w:val="22"/>
                <w:szCs w:val="22"/>
              </w:rPr>
              <w:t>, ДБН на території 2 га</w:t>
            </w:r>
            <w:r>
              <w:rPr>
                <w:sz w:val="22"/>
                <w:szCs w:val="22"/>
              </w:rPr>
              <w:t>;</w:t>
            </w:r>
          </w:p>
          <w:p w14:paraId="56C3D761" w14:textId="443E6C99" w:rsidR="00A70902" w:rsidRDefault="00A70902" w:rsidP="00FC2E64">
            <w:pPr>
              <w:pStyle w:val="aa"/>
              <w:spacing w:before="0" w:after="0"/>
              <w:jc w:val="both"/>
              <w:rPr>
                <w:sz w:val="22"/>
                <w:szCs w:val="22"/>
              </w:rPr>
            </w:pPr>
            <w:r>
              <w:rPr>
                <w:sz w:val="22"/>
                <w:szCs w:val="22"/>
              </w:rPr>
              <w:t>-передбачити огородження території кладовища;</w:t>
            </w:r>
          </w:p>
          <w:p w14:paraId="322A91DC" w14:textId="141A9E4F" w:rsidR="00A70902" w:rsidRDefault="00A70902" w:rsidP="00FC2E64">
            <w:pPr>
              <w:pStyle w:val="aa"/>
              <w:spacing w:before="0" w:after="0"/>
              <w:jc w:val="both"/>
              <w:rPr>
                <w:sz w:val="22"/>
                <w:szCs w:val="22"/>
              </w:rPr>
            </w:pPr>
            <w:r>
              <w:rPr>
                <w:sz w:val="22"/>
                <w:szCs w:val="22"/>
              </w:rPr>
              <w:t>-передбачити влаштування воріт</w:t>
            </w:r>
            <w:r w:rsidR="00584010">
              <w:rPr>
                <w:sz w:val="22"/>
                <w:szCs w:val="22"/>
              </w:rPr>
              <w:t xml:space="preserve"> у кількості 1 шт.</w:t>
            </w:r>
            <w:r>
              <w:rPr>
                <w:sz w:val="22"/>
                <w:szCs w:val="22"/>
              </w:rPr>
              <w:t>;</w:t>
            </w:r>
          </w:p>
          <w:p w14:paraId="262A74CC" w14:textId="156E84B0" w:rsidR="00A70902" w:rsidRDefault="00A70902" w:rsidP="00FC2E64">
            <w:pPr>
              <w:pStyle w:val="aa"/>
              <w:spacing w:before="0" w:after="0"/>
              <w:jc w:val="both"/>
              <w:rPr>
                <w:sz w:val="22"/>
                <w:szCs w:val="22"/>
              </w:rPr>
            </w:pPr>
            <w:r>
              <w:rPr>
                <w:sz w:val="22"/>
                <w:szCs w:val="22"/>
              </w:rPr>
              <w:t xml:space="preserve">-запроектувати автостоянку </w:t>
            </w:r>
            <w:r w:rsidR="00584010">
              <w:rPr>
                <w:sz w:val="22"/>
                <w:szCs w:val="22"/>
              </w:rPr>
              <w:t>вздовж території кладовища</w:t>
            </w:r>
            <w:r>
              <w:rPr>
                <w:sz w:val="22"/>
                <w:szCs w:val="22"/>
              </w:rPr>
              <w:t>;</w:t>
            </w:r>
          </w:p>
          <w:p w14:paraId="4BE52349" w14:textId="736FD01F" w:rsidR="00676B45" w:rsidRDefault="00676B45" w:rsidP="00FC2E64">
            <w:pPr>
              <w:pStyle w:val="aa"/>
              <w:spacing w:before="0" w:after="0"/>
              <w:jc w:val="both"/>
              <w:rPr>
                <w:sz w:val="22"/>
                <w:szCs w:val="22"/>
              </w:rPr>
            </w:pPr>
            <w:r>
              <w:rPr>
                <w:sz w:val="22"/>
                <w:szCs w:val="22"/>
              </w:rPr>
              <w:t>- Виконати благоустрій території з влаштуванням освітлення, проїжджої частини, тротуару, вбиральні, майданчику для збору сміття</w:t>
            </w:r>
          </w:p>
          <w:p w14:paraId="02CFC1C1" w14:textId="283B47B7" w:rsidR="00584010" w:rsidRDefault="00584010" w:rsidP="00FC2E64">
            <w:pPr>
              <w:pStyle w:val="aa"/>
              <w:spacing w:before="0" w:after="0"/>
              <w:jc w:val="both"/>
              <w:rPr>
                <w:sz w:val="22"/>
                <w:szCs w:val="22"/>
              </w:rPr>
            </w:pPr>
            <w:r>
              <w:rPr>
                <w:sz w:val="22"/>
                <w:szCs w:val="22"/>
              </w:rPr>
              <w:t>- Передбачити розташування адміністративній зоні (біля головного входу) приміщення, з окремим входом до кімнати зберігання інвентаря</w:t>
            </w:r>
            <w:r w:rsidR="00676B45">
              <w:rPr>
                <w:sz w:val="22"/>
                <w:szCs w:val="22"/>
              </w:rPr>
              <w:t xml:space="preserve"> </w:t>
            </w:r>
            <w:r>
              <w:rPr>
                <w:sz w:val="22"/>
                <w:szCs w:val="22"/>
              </w:rPr>
              <w:t xml:space="preserve">та, передбачити в приміщені електричне опалення, </w:t>
            </w:r>
            <w:r w:rsidR="00676B45">
              <w:rPr>
                <w:sz w:val="22"/>
                <w:szCs w:val="22"/>
              </w:rPr>
              <w:t>,</w:t>
            </w:r>
            <w:r>
              <w:rPr>
                <w:sz w:val="22"/>
                <w:szCs w:val="22"/>
              </w:rPr>
              <w:t xml:space="preserve">запроектувати розміщення стаціонарних </w:t>
            </w:r>
            <w:proofErr w:type="spellStart"/>
            <w:r>
              <w:rPr>
                <w:sz w:val="22"/>
                <w:szCs w:val="22"/>
              </w:rPr>
              <w:t>ємкостей</w:t>
            </w:r>
            <w:proofErr w:type="spellEnd"/>
            <w:r>
              <w:rPr>
                <w:sz w:val="22"/>
                <w:szCs w:val="22"/>
              </w:rPr>
              <w:t xml:space="preserve"> для зберігання води, ритуального майданчику з твердим покриттям та обладнанням</w:t>
            </w:r>
          </w:p>
          <w:p w14:paraId="224850A2" w14:textId="77777777" w:rsidR="00584010" w:rsidRDefault="00584010" w:rsidP="00FC2E64">
            <w:pPr>
              <w:pStyle w:val="aa"/>
              <w:spacing w:before="0" w:after="0"/>
              <w:jc w:val="both"/>
              <w:rPr>
                <w:sz w:val="22"/>
                <w:szCs w:val="22"/>
              </w:rPr>
            </w:pPr>
            <w:r>
              <w:rPr>
                <w:sz w:val="22"/>
                <w:szCs w:val="22"/>
              </w:rPr>
              <w:t>- передбачити розміщення сектору «Алеї Героїв»</w:t>
            </w:r>
          </w:p>
          <w:p w14:paraId="7633C0F9" w14:textId="4EF285A5" w:rsidR="00A70902" w:rsidRPr="00985080" w:rsidRDefault="001E7A34" w:rsidP="00676B45">
            <w:pPr>
              <w:pStyle w:val="aa"/>
              <w:spacing w:before="0" w:after="0"/>
              <w:jc w:val="both"/>
              <w:rPr>
                <w:sz w:val="22"/>
                <w:szCs w:val="22"/>
              </w:rPr>
            </w:pPr>
            <w:r>
              <w:rPr>
                <w:sz w:val="22"/>
                <w:szCs w:val="22"/>
              </w:rPr>
              <w:t xml:space="preserve">- передбачити будівництво колодязю для </w:t>
            </w:r>
            <w:proofErr w:type="spellStart"/>
            <w:r>
              <w:rPr>
                <w:sz w:val="22"/>
                <w:szCs w:val="22"/>
              </w:rPr>
              <w:t>забіру</w:t>
            </w:r>
            <w:proofErr w:type="spellEnd"/>
            <w:r>
              <w:rPr>
                <w:sz w:val="22"/>
                <w:szCs w:val="22"/>
              </w:rPr>
              <w:t xml:space="preserve"> води для технічних потреб</w:t>
            </w:r>
          </w:p>
        </w:tc>
      </w:tr>
      <w:tr w:rsidR="00A70902" w:rsidRPr="00985080" w14:paraId="689C099C" w14:textId="77777777" w:rsidTr="00FC2E64">
        <w:trPr>
          <w:cantSplit/>
        </w:trPr>
        <w:tc>
          <w:tcPr>
            <w:tcW w:w="455" w:type="pct"/>
            <w:tcBorders>
              <w:top w:val="single" w:sz="4" w:space="0" w:color="auto"/>
              <w:left w:val="single" w:sz="4" w:space="0" w:color="auto"/>
              <w:bottom w:val="single" w:sz="4" w:space="0" w:color="auto"/>
              <w:right w:val="single" w:sz="4" w:space="0" w:color="auto"/>
            </w:tcBorders>
            <w:hideMark/>
          </w:tcPr>
          <w:p w14:paraId="35E8C993" w14:textId="77777777" w:rsidR="00A70902" w:rsidRPr="00985080" w:rsidRDefault="00A70902" w:rsidP="00A70902">
            <w:pPr>
              <w:pStyle w:val="aa"/>
              <w:numPr>
                <w:ilvl w:val="0"/>
                <w:numId w:val="23"/>
              </w:numPr>
              <w:autoSpaceDE/>
              <w:autoSpaceDN/>
              <w:spacing w:beforeAutospacing="1" w:after="0"/>
              <w:rPr>
                <w:sz w:val="22"/>
                <w:szCs w:val="22"/>
              </w:rPr>
            </w:pPr>
          </w:p>
        </w:tc>
        <w:tc>
          <w:tcPr>
            <w:tcW w:w="1622" w:type="pct"/>
            <w:tcBorders>
              <w:top w:val="single" w:sz="4" w:space="0" w:color="auto"/>
              <w:left w:val="single" w:sz="4" w:space="0" w:color="auto"/>
              <w:bottom w:val="single" w:sz="4" w:space="0" w:color="auto"/>
              <w:right w:val="single" w:sz="4" w:space="0" w:color="auto"/>
            </w:tcBorders>
            <w:hideMark/>
          </w:tcPr>
          <w:p w14:paraId="3E89EBB6" w14:textId="77777777" w:rsidR="00A70902" w:rsidRPr="00985080" w:rsidRDefault="00A70902" w:rsidP="00FC2E64">
            <w:pPr>
              <w:pStyle w:val="aa"/>
              <w:spacing w:after="0"/>
              <w:jc w:val="center"/>
              <w:rPr>
                <w:sz w:val="22"/>
                <w:szCs w:val="22"/>
              </w:rPr>
            </w:pPr>
            <w:r w:rsidRPr="00985080">
              <w:rPr>
                <w:sz w:val="22"/>
                <w:szCs w:val="22"/>
              </w:rPr>
              <w:t>Черговість будівництва, необхідність виділення пускових комплексів</w:t>
            </w:r>
          </w:p>
        </w:tc>
        <w:tc>
          <w:tcPr>
            <w:tcW w:w="2923" w:type="pct"/>
            <w:tcBorders>
              <w:top w:val="single" w:sz="4" w:space="0" w:color="auto"/>
              <w:left w:val="single" w:sz="4" w:space="0" w:color="auto"/>
              <w:bottom w:val="single" w:sz="4" w:space="0" w:color="auto"/>
              <w:right w:val="single" w:sz="4" w:space="0" w:color="auto"/>
            </w:tcBorders>
          </w:tcPr>
          <w:p w14:paraId="4C2480C1" w14:textId="1A078C99" w:rsidR="00A70902" w:rsidRPr="00985080" w:rsidRDefault="00A70902" w:rsidP="00FC2E64">
            <w:r w:rsidRPr="00C068D5">
              <w:t xml:space="preserve">Будівництво в </w:t>
            </w:r>
            <w:r w:rsidR="001E7A34">
              <w:t>три</w:t>
            </w:r>
            <w:r w:rsidRPr="00C068D5">
              <w:t xml:space="preserve"> черги.</w:t>
            </w:r>
          </w:p>
          <w:p w14:paraId="2F6C4B93" w14:textId="77777777" w:rsidR="00A70902" w:rsidRPr="00985080" w:rsidRDefault="00A70902" w:rsidP="00FC2E64">
            <w:pPr>
              <w:pStyle w:val="aa"/>
              <w:spacing w:after="0"/>
              <w:jc w:val="both"/>
              <w:rPr>
                <w:sz w:val="22"/>
                <w:szCs w:val="22"/>
              </w:rPr>
            </w:pPr>
          </w:p>
        </w:tc>
      </w:tr>
      <w:tr w:rsidR="00A70902" w:rsidRPr="00985080" w14:paraId="1D1468BC" w14:textId="77777777" w:rsidTr="00FC2E64">
        <w:trPr>
          <w:cantSplit/>
        </w:trPr>
        <w:tc>
          <w:tcPr>
            <w:tcW w:w="455" w:type="pct"/>
            <w:tcBorders>
              <w:top w:val="single" w:sz="4" w:space="0" w:color="auto"/>
              <w:left w:val="single" w:sz="4" w:space="0" w:color="auto"/>
              <w:bottom w:val="single" w:sz="4" w:space="0" w:color="auto"/>
              <w:right w:val="single" w:sz="4" w:space="0" w:color="auto"/>
            </w:tcBorders>
            <w:hideMark/>
          </w:tcPr>
          <w:p w14:paraId="4529A340" w14:textId="77777777" w:rsidR="00A70902" w:rsidRPr="00985080" w:rsidRDefault="00A70902" w:rsidP="00A70902">
            <w:pPr>
              <w:pStyle w:val="aa"/>
              <w:numPr>
                <w:ilvl w:val="0"/>
                <w:numId w:val="23"/>
              </w:numPr>
              <w:autoSpaceDE/>
              <w:autoSpaceDN/>
              <w:spacing w:beforeAutospacing="1" w:after="0"/>
              <w:rPr>
                <w:sz w:val="22"/>
                <w:szCs w:val="22"/>
              </w:rPr>
            </w:pPr>
          </w:p>
        </w:tc>
        <w:tc>
          <w:tcPr>
            <w:tcW w:w="1622" w:type="pct"/>
            <w:tcBorders>
              <w:top w:val="single" w:sz="4" w:space="0" w:color="auto"/>
              <w:left w:val="single" w:sz="4" w:space="0" w:color="auto"/>
              <w:bottom w:val="single" w:sz="4" w:space="0" w:color="auto"/>
              <w:right w:val="single" w:sz="4" w:space="0" w:color="auto"/>
            </w:tcBorders>
            <w:hideMark/>
          </w:tcPr>
          <w:p w14:paraId="6968B892" w14:textId="77777777" w:rsidR="00A70902" w:rsidRPr="00985080" w:rsidRDefault="00A70902" w:rsidP="00FC2E64">
            <w:pPr>
              <w:pStyle w:val="aa"/>
              <w:spacing w:after="0"/>
              <w:jc w:val="center"/>
              <w:rPr>
                <w:sz w:val="22"/>
                <w:szCs w:val="22"/>
              </w:rPr>
            </w:pPr>
            <w:r w:rsidRPr="00985080">
              <w:rPr>
                <w:sz w:val="22"/>
                <w:szCs w:val="22"/>
              </w:rPr>
              <w:t>Визначення категорії складності на підставі класу наслідків (відповідальності)</w:t>
            </w:r>
          </w:p>
        </w:tc>
        <w:tc>
          <w:tcPr>
            <w:tcW w:w="2923" w:type="pct"/>
            <w:tcBorders>
              <w:top w:val="single" w:sz="4" w:space="0" w:color="auto"/>
              <w:left w:val="single" w:sz="4" w:space="0" w:color="auto"/>
              <w:bottom w:val="single" w:sz="4" w:space="0" w:color="auto"/>
              <w:right w:val="single" w:sz="4" w:space="0" w:color="auto"/>
            </w:tcBorders>
          </w:tcPr>
          <w:p w14:paraId="717DAF93" w14:textId="77777777" w:rsidR="00A70902" w:rsidRDefault="00A70902" w:rsidP="00FC2E64">
            <w:pPr>
              <w:pStyle w:val="aa"/>
              <w:spacing w:after="0"/>
              <w:jc w:val="both"/>
              <w:rPr>
                <w:sz w:val="22"/>
                <w:szCs w:val="22"/>
              </w:rPr>
            </w:pPr>
            <w:r w:rsidRPr="00985080">
              <w:rPr>
                <w:sz w:val="22"/>
                <w:szCs w:val="22"/>
              </w:rPr>
              <w:t>Виконати розрахунок класу наслідків (відповідальності) об’єкту.</w:t>
            </w:r>
          </w:p>
          <w:p w14:paraId="7DC581E0" w14:textId="77777777" w:rsidR="00A70902" w:rsidRPr="00985080" w:rsidRDefault="00A70902" w:rsidP="00FC2E64">
            <w:pPr>
              <w:pStyle w:val="aa"/>
              <w:spacing w:after="0"/>
              <w:jc w:val="both"/>
              <w:rPr>
                <w:sz w:val="22"/>
                <w:szCs w:val="22"/>
              </w:rPr>
            </w:pPr>
            <w:r>
              <w:rPr>
                <w:sz w:val="22"/>
                <w:szCs w:val="22"/>
              </w:rPr>
              <w:t>Термін експлуатації – 100 років</w:t>
            </w:r>
          </w:p>
        </w:tc>
      </w:tr>
      <w:tr w:rsidR="00A70902" w:rsidRPr="00985080" w14:paraId="114AD2F3" w14:textId="77777777" w:rsidTr="00FC2E64">
        <w:trPr>
          <w:cantSplit/>
          <w:trHeight w:val="137"/>
        </w:trPr>
        <w:tc>
          <w:tcPr>
            <w:tcW w:w="455" w:type="pct"/>
            <w:tcBorders>
              <w:top w:val="single" w:sz="4" w:space="0" w:color="auto"/>
              <w:left w:val="single" w:sz="4" w:space="0" w:color="auto"/>
              <w:bottom w:val="single" w:sz="4" w:space="0" w:color="auto"/>
              <w:right w:val="single" w:sz="4" w:space="0" w:color="auto"/>
            </w:tcBorders>
            <w:hideMark/>
          </w:tcPr>
          <w:p w14:paraId="3302BF9A" w14:textId="77777777" w:rsidR="00A70902" w:rsidRPr="00985080" w:rsidRDefault="00A70902" w:rsidP="00A70902">
            <w:pPr>
              <w:pStyle w:val="aa"/>
              <w:numPr>
                <w:ilvl w:val="0"/>
                <w:numId w:val="23"/>
              </w:numPr>
              <w:autoSpaceDE/>
              <w:autoSpaceDN/>
              <w:spacing w:beforeAutospacing="1" w:after="0"/>
              <w:rPr>
                <w:sz w:val="22"/>
                <w:szCs w:val="22"/>
              </w:rPr>
            </w:pPr>
          </w:p>
        </w:tc>
        <w:tc>
          <w:tcPr>
            <w:tcW w:w="1622" w:type="pct"/>
            <w:tcBorders>
              <w:top w:val="single" w:sz="4" w:space="0" w:color="auto"/>
              <w:left w:val="single" w:sz="4" w:space="0" w:color="auto"/>
              <w:bottom w:val="single" w:sz="4" w:space="0" w:color="auto"/>
              <w:right w:val="single" w:sz="4" w:space="0" w:color="auto"/>
            </w:tcBorders>
            <w:hideMark/>
          </w:tcPr>
          <w:p w14:paraId="0B7D3F7B" w14:textId="77777777" w:rsidR="00A70902" w:rsidRPr="00985080" w:rsidRDefault="00A70902" w:rsidP="00FC2E64">
            <w:pPr>
              <w:pStyle w:val="aa"/>
              <w:spacing w:after="0"/>
              <w:jc w:val="center"/>
              <w:rPr>
                <w:sz w:val="22"/>
                <w:szCs w:val="22"/>
              </w:rPr>
            </w:pPr>
            <w:r w:rsidRPr="00985080">
              <w:rPr>
                <w:sz w:val="22"/>
                <w:szCs w:val="22"/>
              </w:rPr>
              <w:t>Вказівки про необхідність:</w:t>
            </w:r>
          </w:p>
        </w:tc>
        <w:tc>
          <w:tcPr>
            <w:tcW w:w="2923" w:type="pct"/>
            <w:tcBorders>
              <w:top w:val="single" w:sz="4" w:space="0" w:color="auto"/>
              <w:left w:val="single" w:sz="4" w:space="0" w:color="auto"/>
              <w:bottom w:val="single" w:sz="4" w:space="0" w:color="auto"/>
              <w:right w:val="single" w:sz="4" w:space="0" w:color="auto"/>
            </w:tcBorders>
          </w:tcPr>
          <w:p w14:paraId="5EF8FE90" w14:textId="161F3458" w:rsidR="00A70902" w:rsidRPr="00985080" w:rsidRDefault="001E7A34" w:rsidP="00FC2E64">
            <w:pPr>
              <w:pStyle w:val="aa"/>
              <w:spacing w:after="0"/>
              <w:jc w:val="both"/>
              <w:rPr>
                <w:sz w:val="22"/>
                <w:szCs w:val="22"/>
              </w:rPr>
            </w:pPr>
            <w:r w:rsidRPr="00985080">
              <w:rPr>
                <w:sz w:val="22"/>
                <w:szCs w:val="22"/>
              </w:rPr>
              <w:t>Виконати попередні погодження проектних рішень з замовником та з зацікавленими організаціями.</w:t>
            </w:r>
          </w:p>
        </w:tc>
      </w:tr>
      <w:tr w:rsidR="00A70902" w:rsidRPr="00985080" w14:paraId="5D442BAF" w14:textId="77777777" w:rsidTr="00FC2E64">
        <w:trPr>
          <w:cantSplit/>
          <w:trHeight w:val="1885"/>
        </w:trPr>
        <w:tc>
          <w:tcPr>
            <w:tcW w:w="455" w:type="pct"/>
            <w:tcBorders>
              <w:top w:val="single" w:sz="4" w:space="0" w:color="auto"/>
              <w:left w:val="single" w:sz="4" w:space="0" w:color="auto"/>
              <w:bottom w:val="single" w:sz="4" w:space="0" w:color="auto"/>
              <w:right w:val="single" w:sz="4" w:space="0" w:color="auto"/>
            </w:tcBorders>
            <w:hideMark/>
          </w:tcPr>
          <w:p w14:paraId="5AEF1E33" w14:textId="024F885A" w:rsidR="00A70902" w:rsidRPr="00985080" w:rsidRDefault="001E7A34" w:rsidP="00FC2E64">
            <w:pPr>
              <w:pStyle w:val="aa"/>
              <w:spacing w:after="0"/>
              <w:ind w:left="360"/>
              <w:rPr>
                <w:sz w:val="22"/>
                <w:szCs w:val="22"/>
              </w:rPr>
            </w:pPr>
            <w:r>
              <w:rPr>
                <w:sz w:val="22"/>
                <w:szCs w:val="22"/>
              </w:rPr>
              <w:t>12</w:t>
            </w:r>
            <w:r w:rsidR="00A70902">
              <w:rPr>
                <w:sz w:val="22"/>
                <w:szCs w:val="22"/>
              </w:rPr>
              <w:t>.</w:t>
            </w:r>
          </w:p>
        </w:tc>
        <w:tc>
          <w:tcPr>
            <w:tcW w:w="1622" w:type="pct"/>
            <w:tcBorders>
              <w:top w:val="single" w:sz="4" w:space="0" w:color="auto"/>
              <w:left w:val="single" w:sz="4" w:space="0" w:color="auto"/>
              <w:bottom w:val="single" w:sz="4" w:space="0" w:color="auto"/>
              <w:right w:val="single" w:sz="4" w:space="0" w:color="auto"/>
            </w:tcBorders>
            <w:hideMark/>
          </w:tcPr>
          <w:p w14:paraId="226672C1" w14:textId="77777777" w:rsidR="00A70902" w:rsidRPr="00985080" w:rsidRDefault="00A70902" w:rsidP="00FC2E64">
            <w:pPr>
              <w:pStyle w:val="aa"/>
              <w:spacing w:after="0"/>
              <w:jc w:val="center"/>
              <w:rPr>
                <w:sz w:val="22"/>
                <w:szCs w:val="22"/>
              </w:rPr>
            </w:pPr>
            <w:r>
              <w:rPr>
                <w:sz w:val="22"/>
                <w:szCs w:val="22"/>
              </w:rPr>
              <w:t>Данні про вид палива та попередні погодження щодо його використання, якщо передбачається власне теплопостачання</w:t>
            </w:r>
          </w:p>
        </w:tc>
        <w:tc>
          <w:tcPr>
            <w:tcW w:w="2923" w:type="pct"/>
            <w:tcBorders>
              <w:top w:val="single" w:sz="4" w:space="0" w:color="auto"/>
              <w:left w:val="single" w:sz="4" w:space="0" w:color="auto"/>
              <w:bottom w:val="single" w:sz="4" w:space="0" w:color="auto"/>
              <w:right w:val="single" w:sz="4" w:space="0" w:color="auto"/>
            </w:tcBorders>
          </w:tcPr>
          <w:p w14:paraId="4F4D22FD" w14:textId="26834BA0" w:rsidR="00A70902" w:rsidRPr="00985080" w:rsidRDefault="00A70902" w:rsidP="001E7A34">
            <w:pPr>
              <w:pStyle w:val="ae"/>
              <w:numPr>
                <w:ilvl w:val="0"/>
                <w:numId w:val="24"/>
              </w:numPr>
              <w:tabs>
                <w:tab w:val="left" w:pos="5655"/>
              </w:tabs>
              <w:suppressAutoHyphens w:val="0"/>
              <w:autoSpaceDE/>
              <w:ind w:left="34"/>
              <w:contextualSpacing/>
              <w:jc w:val="both"/>
            </w:pPr>
            <w:r>
              <w:t xml:space="preserve">Передбачити опалення </w:t>
            </w:r>
            <w:r w:rsidR="001E7A34">
              <w:t>приміщення електроконвектором</w:t>
            </w:r>
          </w:p>
        </w:tc>
      </w:tr>
      <w:tr w:rsidR="00A70902" w:rsidRPr="00985080" w14:paraId="15C5533C" w14:textId="77777777" w:rsidTr="00FC2E64">
        <w:trPr>
          <w:cantSplit/>
          <w:trHeight w:val="1132"/>
        </w:trPr>
        <w:tc>
          <w:tcPr>
            <w:tcW w:w="455" w:type="pct"/>
            <w:tcBorders>
              <w:top w:val="single" w:sz="4" w:space="0" w:color="auto"/>
              <w:left w:val="single" w:sz="4" w:space="0" w:color="auto"/>
              <w:bottom w:val="single" w:sz="4" w:space="0" w:color="auto"/>
              <w:right w:val="single" w:sz="4" w:space="0" w:color="auto"/>
            </w:tcBorders>
          </w:tcPr>
          <w:p w14:paraId="1B4CC85F" w14:textId="173ACE25" w:rsidR="00A70902" w:rsidRDefault="001E7A34" w:rsidP="00FC2E64">
            <w:pPr>
              <w:pStyle w:val="aa"/>
              <w:spacing w:after="0"/>
              <w:ind w:left="360"/>
              <w:rPr>
                <w:sz w:val="22"/>
                <w:szCs w:val="22"/>
              </w:rPr>
            </w:pPr>
            <w:r>
              <w:rPr>
                <w:sz w:val="22"/>
                <w:szCs w:val="22"/>
              </w:rPr>
              <w:t>13</w:t>
            </w:r>
          </w:p>
        </w:tc>
        <w:tc>
          <w:tcPr>
            <w:tcW w:w="1622" w:type="pct"/>
            <w:tcBorders>
              <w:top w:val="single" w:sz="4" w:space="0" w:color="auto"/>
              <w:left w:val="single" w:sz="4" w:space="0" w:color="auto"/>
              <w:bottom w:val="single" w:sz="4" w:space="0" w:color="auto"/>
              <w:right w:val="single" w:sz="4" w:space="0" w:color="auto"/>
            </w:tcBorders>
          </w:tcPr>
          <w:p w14:paraId="6BAF9849" w14:textId="77777777" w:rsidR="00A70902" w:rsidRDefault="00A70902" w:rsidP="00FC2E64">
            <w:pPr>
              <w:pStyle w:val="aa"/>
              <w:spacing w:after="0"/>
              <w:jc w:val="center"/>
              <w:rPr>
                <w:sz w:val="22"/>
                <w:szCs w:val="22"/>
              </w:rPr>
            </w:pPr>
            <w:r>
              <w:rPr>
                <w:sz w:val="22"/>
                <w:szCs w:val="22"/>
              </w:rPr>
              <w:t>Потужність або характеристика об’єкта, виробнича програма</w:t>
            </w:r>
          </w:p>
        </w:tc>
        <w:tc>
          <w:tcPr>
            <w:tcW w:w="2923" w:type="pct"/>
            <w:tcBorders>
              <w:top w:val="single" w:sz="4" w:space="0" w:color="auto"/>
              <w:left w:val="single" w:sz="4" w:space="0" w:color="auto"/>
              <w:bottom w:val="single" w:sz="4" w:space="0" w:color="auto"/>
              <w:right w:val="single" w:sz="4" w:space="0" w:color="auto"/>
            </w:tcBorders>
          </w:tcPr>
          <w:p w14:paraId="4A721610" w14:textId="3159D5AE" w:rsidR="00A70902" w:rsidRDefault="00A70902" w:rsidP="001E7A34">
            <w:pPr>
              <w:pStyle w:val="ae"/>
              <w:numPr>
                <w:ilvl w:val="0"/>
                <w:numId w:val="24"/>
              </w:numPr>
              <w:tabs>
                <w:tab w:val="left" w:pos="5655"/>
              </w:tabs>
              <w:suppressAutoHyphens w:val="0"/>
              <w:autoSpaceDE/>
              <w:ind w:left="34"/>
              <w:contextualSpacing/>
              <w:jc w:val="both"/>
            </w:pPr>
            <w:r>
              <w:t xml:space="preserve">Передбачити будівництво кладовища на </w:t>
            </w:r>
            <w:proofErr w:type="spellStart"/>
            <w:r>
              <w:t>пре</w:t>
            </w:r>
            <w:r w:rsidR="001E7A34">
              <w:t>дставленних</w:t>
            </w:r>
            <w:proofErr w:type="spellEnd"/>
            <w:r w:rsidR="001E7A34">
              <w:t xml:space="preserve"> Замовником земельній ділянці</w:t>
            </w:r>
            <w:r>
              <w:t xml:space="preserve"> загальною площею </w:t>
            </w:r>
            <w:r w:rsidR="001E7A34">
              <w:t>2</w:t>
            </w:r>
            <w:r>
              <w:t xml:space="preserve"> га</w:t>
            </w:r>
          </w:p>
        </w:tc>
      </w:tr>
      <w:tr w:rsidR="00A70902" w:rsidRPr="00407D08" w14:paraId="677C1F4E" w14:textId="77777777" w:rsidTr="00FC2E64">
        <w:trPr>
          <w:cantSplit/>
        </w:trPr>
        <w:tc>
          <w:tcPr>
            <w:tcW w:w="455" w:type="pct"/>
            <w:tcBorders>
              <w:top w:val="single" w:sz="4" w:space="0" w:color="auto"/>
              <w:left w:val="single" w:sz="4" w:space="0" w:color="auto"/>
              <w:bottom w:val="single" w:sz="4" w:space="0" w:color="auto"/>
              <w:right w:val="single" w:sz="4" w:space="0" w:color="auto"/>
            </w:tcBorders>
            <w:hideMark/>
          </w:tcPr>
          <w:p w14:paraId="4E16DC18" w14:textId="2316D7BE" w:rsidR="00A70902" w:rsidRPr="00985080" w:rsidRDefault="001E7A34" w:rsidP="00FC2E64">
            <w:pPr>
              <w:pStyle w:val="aa"/>
              <w:spacing w:after="0"/>
              <w:ind w:left="360"/>
              <w:rPr>
                <w:sz w:val="22"/>
                <w:szCs w:val="22"/>
              </w:rPr>
            </w:pPr>
            <w:r>
              <w:rPr>
                <w:sz w:val="22"/>
                <w:szCs w:val="22"/>
              </w:rPr>
              <w:t>14</w:t>
            </w:r>
          </w:p>
        </w:tc>
        <w:tc>
          <w:tcPr>
            <w:tcW w:w="1622" w:type="pct"/>
            <w:tcBorders>
              <w:top w:val="single" w:sz="4" w:space="0" w:color="auto"/>
              <w:left w:val="single" w:sz="4" w:space="0" w:color="auto"/>
              <w:bottom w:val="single" w:sz="4" w:space="0" w:color="auto"/>
              <w:right w:val="single" w:sz="4" w:space="0" w:color="auto"/>
            </w:tcBorders>
            <w:hideMark/>
          </w:tcPr>
          <w:p w14:paraId="5E066081" w14:textId="77777777" w:rsidR="00A70902" w:rsidRPr="00985080" w:rsidRDefault="00A70902" w:rsidP="00FC2E64">
            <w:pPr>
              <w:pStyle w:val="aa"/>
              <w:spacing w:after="0"/>
              <w:jc w:val="center"/>
              <w:rPr>
                <w:sz w:val="22"/>
                <w:szCs w:val="22"/>
              </w:rPr>
            </w:pPr>
            <w:r w:rsidRPr="00985080">
              <w:rPr>
                <w:sz w:val="22"/>
                <w:szCs w:val="22"/>
              </w:rPr>
              <w:t>Вимоги до благоустрою майданчика</w:t>
            </w:r>
          </w:p>
        </w:tc>
        <w:tc>
          <w:tcPr>
            <w:tcW w:w="2923" w:type="pct"/>
            <w:tcBorders>
              <w:top w:val="single" w:sz="4" w:space="0" w:color="auto"/>
              <w:left w:val="single" w:sz="4" w:space="0" w:color="auto"/>
              <w:bottom w:val="single" w:sz="4" w:space="0" w:color="auto"/>
              <w:right w:val="single" w:sz="4" w:space="0" w:color="auto"/>
            </w:tcBorders>
            <w:hideMark/>
          </w:tcPr>
          <w:p w14:paraId="35B12242" w14:textId="71B37603" w:rsidR="00A70902" w:rsidRPr="00985080" w:rsidRDefault="00A70902" w:rsidP="001E7A34">
            <w:pPr>
              <w:pStyle w:val="aa"/>
              <w:spacing w:after="0"/>
              <w:jc w:val="both"/>
              <w:rPr>
                <w:sz w:val="22"/>
                <w:szCs w:val="22"/>
              </w:rPr>
            </w:pPr>
            <w:r>
              <w:rPr>
                <w:sz w:val="22"/>
                <w:szCs w:val="22"/>
              </w:rPr>
              <w:t>Передбачається благоустрій згідно діючих санітарних, облаштування додаткового озеленення санітарно-захисної зони.</w:t>
            </w:r>
          </w:p>
        </w:tc>
      </w:tr>
      <w:tr w:rsidR="00A70902" w:rsidRPr="00985080" w14:paraId="1BACF83B" w14:textId="77777777" w:rsidTr="00FC2E64">
        <w:trPr>
          <w:cantSplit/>
        </w:trPr>
        <w:tc>
          <w:tcPr>
            <w:tcW w:w="455" w:type="pct"/>
            <w:tcBorders>
              <w:top w:val="single" w:sz="4" w:space="0" w:color="auto"/>
              <w:left w:val="single" w:sz="4" w:space="0" w:color="auto"/>
              <w:bottom w:val="single" w:sz="4" w:space="0" w:color="auto"/>
              <w:right w:val="single" w:sz="4" w:space="0" w:color="auto"/>
            </w:tcBorders>
            <w:hideMark/>
          </w:tcPr>
          <w:p w14:paraId="1FC9F1AB" w14:textId="7D866809" w:rsidR="00A70902" w:rsidRPr="00985080" w:rsidRDefault="001E7A34" w:rsidP="00FC2E64">
            <w:pPr>
              <w:pStyle w:val="aa"/>
              <w:spacing w:after="0"/>
              <w:ind w:left="360"/>
              <w:rPr>
                <w:sz w:val="22"/>
                <w:szCs w:val="22"/>
              </w:rPr>
            </w:pPr>
            <w:r>
              <w:rPr>
                <w:sz w:val="22"/>
                <w:szCs w:val="22"/>
              </w:rPr>
              <w:t>15</w:t>
            </w:r>
          </w:p>
        </w:tc>
        <w:tc>
          <w:tcPr>
            <w:tcW w:w="1622" w:type="pct"/>
            <w:tcBorders>
              <w:top w:val="single" w:sz="4" w:space="0" w:color="auto"/>
              <w:left w:val="single" w:sz="4" w:space="0" w:color="auto"/>
              <w:bottom w:val="single" w:sz="4" w:space="0" w:color="auto"/>
              <w:right w:val="single" w:sz="4" w:space="0" w:color="auto"/>
            </w:tcBorders>
            <w:hideMark/>
          </w:tcPr>
          <w:p w14:paraId="2148EA0A" w14:textId="77777777" w:rsidR="00A70902" w:rsidRPr="00985080" w:rsidRDefault="00A70902" w:rsidP="00FC2E64">
            <w:pPr>
              <w:pStyle w:val="aa"/>
              <w:spacing w:after="0"/>
              <w:jc w:val="center"/>
              <w:rPr>
                <w:sz w:val="22"/>
                <w:szCs w:val="22"/>
              </w:rPr>
            </w:pPr>
            <w:r w:rsidRPr="00985080">
              <w:rPr>
                <w:sz w:val="22"/>
                <w:szCs w:val="22"/>
              </w:rPr>
              <w:t>Вимоги до інженерного захисту територій і об'єктів</w:t>
            </w:r>
          </w:p>
        </w:tc>
        <w:tc>
          <w:tcPr>
            <w:tcW w:w="2923" w:type="pct"/>
            <w:tcBorders>
              <w:top w:val="single" w:sz="4" w:space="0" w:color="auto"/>
              <w:left w:val="single" w:sz="4" w:space="0" w:color="auto"/>
              <w:bottom w:val="single" w:sz="4" w:space="0" w:color="auto"/>
              <w:right w:val="single" w:sz="4" w:space="0" w:color="auto"/>
            </w:tcBorders>
            <w:hideMark/>
          </w:tcPr>
          <w:p w14:paraId="05474EF6" w14:textId="398039AF" w:rsidR="00A70902" w:rsidRPr="00985080" w:rsidRDefault="001E7A34" w:rsidP="00FC2E64">
            <w:pPr>
              <w:pStyle w:val="aa"/>
              <w:spacing w:after="0"/>
              <w:jc w:val="both"/>
              <w:rPr>
                <w:sz w:val="22"/>
                <w:szCs w:val="22"/>
              </w:rPr>
            </w:pPr>
            <w:r>
              <w:rPr>
                <w:sz w:val="22"/>
                <w:szCs w:val="22"/>
              </w:rPr>
              <w:t>Згідно норм</w:t>
            </w:r>
          </w:p>
        </w:tc>
      </w:tr>
      <w:tr w:rsidR="00A70902" w:rsidRPr="00985080" w14:paraId="5220DAA6" w14:textId="77777777" w:rsidTr="00FC2E64">
        <w:trPr>
          <w:cantSplit/>
        </w:trPr>
        <w:tc>
          <w:tcPr>
            <w:tcW w:w="455" w:type="pct"/>
            <w:tcBorders>
              <w:top w:val="single" w:sz="4" w:space="0" w:color="auto"/>
              <w:left w:val="single" w:sz="4" w:space="0" w:color="auto"/>
              <w:bottom w:val="single" w:sz="4" w:space="0" w:color="auto"/>
              <w:right w:val="single" w:sz="4" w:space="0" w:color="auto"/>
            </w:tcBorders>
            <w:hideMark/>
          </w:tcPr>
          <w:p w14:paraId="55BBA023" w14:textId="7630DBE2" w:rsidR="00A70902" w:rsidRPr="00985080" w:rsidRDefault="001E7A34" w:rsidP="00FC2E64">
            <w:pPr>
              <w:pStyle w:val="aa"/>
              <w:spacing w:after="0"/>
              <w:ind w:left="360"/>
              <w:rPr>
                <w:sz w:val="22"/>
                <w:szCs w:val="22"/>
              </w:rPr>
            </w:pPr>
            <w:r>
              <w:rPr>
                <w:sz w:val="22"/>
                <w:szCs w:val="22"/>
              </w:rPr>
              <w:t>16</w:t>
            </w:r>
          </w:p>
        </w:tc>
        <w:tc>
          <w:tcPr>
            <w:tcW w:w="1622" w:type="pct"/>
            <w:tcBorders>
              <w:top w:val="single" w:sz="4" w:space="0" w:color="auto"/>
              <w:left w:val="single" w:sz="4" w:space="0" w:color="auto"/>
              <w:bottom w:val="single" w:sz="4" w:space="0" w:color="auto"/>
              <w:right w:val="single" w:sz="4" w:space="0" w:color="auto"/>
            </w:tcBorders>
            <w:hideMark/>
          </w:tcPr>
          <w:p w14:paraId="19FB3B1B" w14:textId="77777777" w:rsidR="00A70902" w:rsidRPr="00985080" w:rsidRDefault="00A70902" w:rsidP="00FC2E64">
            <w:pPr>
              <w:pStyle w:val="aa"/>
              <w:spacing w:after="0"/>
              <w:jc w:val="center"/>
              <w:rPr>
                <w:sz w:val="22"/>
                <w:szCs w:val="22"/>
              </w:rPr>
            </w:pPr>
            <w:r w:rsidRPr="00985080">
              <w:rPr>
                <w:sz w:val="22"/>
                <w:szCs w:val="22"/>
              </w:rPr>
              <w:t>Вимоги щодо розроблення розділу «Оцінка впливу на навколишнє природне середовище»:</w:t>
            </w:r>
          </w:p>
        </w:tc>
        <w:tc>
          <w:tcPr>
            <w:tcW w:w="2923" w:type="pct"/>
            <w:tcBorders>
              <w:top w:val="single" w:sz="4" w:space="0" w:color="auto"/>
              <w:left w:val="single" w:sz="4" w:space="0" w:color="auto"/>
              <w:bottom w:val="single" w:sz="4" w:space="0" w:color="auto"/>
              <w:right w:val="single" w:sz="4" w:space="0" w:color="auto"/>
            </w:tcBorders>
            <w:hideMark/>
          </w:tcPr>
          <w:p w14:paraId="56172CDC" w14:textId="33A3209A" w:rsidR="00A70902" w:rsidRPr="00985080" w:rsidRDefault="001E7A34" w:rsidP="00FC2E64">
            <w:pPr>
              <w:pStyle w:val="aa"/>
              <w:spacing w:after="0"/>
              <w:jc w:val="both"/>
              <w:rPr>
                <w:sz w:val="22"/>
                <w:szCs w:val="22"/>
              </w:rPr>
            </w:pPr>
            <w:r>
              <w:rPr>
                <w:sz w:val="22"/>
                <w:szCs w:val="22"/>
              </w:rPr>
              <w:t>Згідно норм</w:t>
            </w:r>
          </w:p>
        </w:tc>
      </w:tr>
      <w:tr w:rsidR="00A70902" w:rsidRPr="00985080" w14:paraId="35D6735E" w14:textId="77777777" w:rsidTr="00FC2E64">
        <w:trPr>
          <w:cantSplit/>
        </w:trPr>
        <w:tc>
          <w:tcPr>
            <w:tcW w:w="455" w:type="pct"/>
            <w:tcBorders>
              <w:top w:val="single" w:sz="4" w:space="0" w:color="auto"/>
              <w:left w:val="single" w:sz="4" w:space="0" w:color="auto"/>
              <w:bottom w:val="single" w:sz="4" w:space="0" w:color="auto"/>
              <w:right w:val="single" w:sz="4" w:space="0" w:color="auto"/>
            </w:tcBorders>
            <w:hideMark/>
          </w:tcPr>
          <w:p w14:paraId="5170ED44" w14:textId="3E07B2FE" w:rsidR="00A70902" w:rsidRPr="00985080" w:rsidRDefault="001E7A34" w:rsidP="00FC2E64">
            <w:pPr>
              <w:pStyle w:val="aa"/>
              <w:spacing w:after="0"/>
              <w:ind w:left="360"/>
              <w:rPr>
                <w:sz w:val="22"/>
                <w:szCs w:val="22"/>
              </w:rPr>
            </w:pPr>
            <w:r>
              <w:rPr>
                <w:sz w:val="22"/>
                <w:szCs w:val="22"/>
              </w:rPr>
              <w:t>17</w:t>
            </w:r>
          </w:p>
        </w:tc>
        <w:tc>
          <w:tcPr>
            <w:tcW w:w="1622" w:type="pct"/>
            <w:tcBorders>
              <w:top w:val="single" w:sz="4" w:space="0" w:color="auto"/>
              <w:left w:val="single" w:sz="4" w:space="0" w:color="auto"/>
              <w:bottom w:val="single" w:sz="4" w:space="0" w:color="auto"/>
              <w:right w:val="single" w:sz="4" w:space="0" w:color="auto"/>
            </w:tcBorders>
            <w:hideMark/>
          </w:tcPr>
          <w:p w14:paraId="744B372C" w14:textId="77777777" w:rsidR="00A70902" w:rsidRPr="00985080" w:rsidRDefault="00A70902" w:rsidP="00FC2E64">
            <w:pPr>
              <w:pStyle w:val="aa"/>
              <w:spacing w:after="0"/>
              <w:jc w:val="center"/>
              <w:rPr>
                <w:sz w:val="22"/>
                <w:szCs w:val="22"/>
              </w:rPr>
            </w:pPr>
            <w:r w:rsidRPr="00985080">
              <w:rPr>
                <w:sz w:val="22"/>
                <w:szCs w:val="22"/>
              </w:rPr>
              <w:t>Вимоги з енергозбереження та енергоефективності</w:t>
            </w:r>
          </w:p>
        </w:tc>
        <w:tc>
          <w:tcPr>
            <w:tcW w:w="2923" w:type="pct"/>
            <w:tcBorders>
              <w:top w:val="single" w:sz="4" w:space="0" w:color="auto"/>
              <w:left w:val="single" w:sz="4" w:space="0" w:color="auto"/>
              <w:bottom w:val="single" w:sz="4" w:space="0" w:color="auto"/>
              <w:right w:val="single" w:sz="4" w:space="0" w:color="auto"/>
            </w:tcBorders>
            <w:hideMark/>
          </w:tcPr>
          <w:p w14:paraId="04907B4A" w14:textId="25AFCE7A" w:rsidR="00A70902" w:rsidRPr="00985080" w:rsidRDefault="001E7A34" w:rsidP="00FC2E64">
            <w:pPr>
              <w:pStyle w:val="aa"/>
              <w:spacing w:after="0"/>
              <w:jc w:val="both"/>
              <w:rPr>
                <w:sz w:val="22"/>
                <w:szCs w:val="22"/>
              </w:rPr>
            </w:pPr>
            <w:r>
              <w:rPr>
                <w:sz w:val="22"/>
                <w:szCs w:val="22"/>
              </w:rPr>
              <w:t>Згідно норм</w:t>
            </w:r>
          </w:p>
        </w:tc>
      </w:tr>
      <w:tr w:rsidR="00A70902" w:rsidRPr="00985080" w14:paraId="4E3F10B8" w14:textId="77777777" w:rsidTr="00FC2E64">
        <w:trPr>
          <w:cantSplit/>
        </w:trPr>
        <w:tc>
          <w:tcPr>
            <w:tcW w:w="455" w:type="pct"/>
            <w:tcBorders>
              <w:top w:val="single" w:sz="4" w:space="0" w:color="auto"/>
              <w:left w:val="single" w:sz="4" w:space="0" w:color="auto"/>
              <w:bottom w:val="single" w:sz="4" w:space="0" w:color="auto"/>
              <w:right w:val="single" w:sz="4" w:space="0" w:color="auto"/>
            </w:tcBorders>
            <w:hideMark/>
          </w:tcPr>
          <w:p w14:paraId="19FBE614" w14:textId="7FAF0D43" w:rsidR="00A70902" w:rsidRPr="00985080" w:rsidRDefault="001E7A34" w:rsidP="00FC2E64">
            <w:pPr>
              <w:pStyle w:val="aa"/>
              <w:spacing w:after="0"/>
              <w:ind w:left="360"/>
              <w:rPr>
                <w:sz w:val="22"/>
                <w:szCs w:val="22"/>
              </w:rPr>
            </w:pPr>
            <w:r>
              <w:rPr>
                <w:sz w:val="22"/>
                <w:szCs w:val="22"/>
              </w:rPr>
              <w:t>18</w:t>
            </w:r>
          </w:p>
        </w:tc>
        <w:tc>
          <w:tcPr>
            <w:tcW w:w="1622" w:type="pct"/>
            <w:tcBorders>
              <w:top w:val="single" w:sz="4" w:space="0" w:color="auto"/>
              <w:left w:val="single" w:sz="4" w:space="0" w:color="auto"/>
              <w:bottom w:val="single" w:sz="4" w:space="0" w:color="auto"/>
              <w:right w:val="single" w:sz="4" w:space="0" w:color="auto"/>
            </w:tcBorders>
            <w:hideMark/>
          </w:tcPr>
          <w:p w14:paraId="6FB65379" w14:textId="77777777" w:rsidR="00A70902" w:rsidRPr="00985080" w:rsidRDefault="00A70902" w:rsidP="00FC2E64">
            <w:pPr>
              <w:pStyle w:val="aa"/>
              <w:spacing w:after="0"/>
              <w:jc w:val="center"/>
              <w:rPr>
                <w:sz w:val="22"/>
                <w:szCs w:val="22"/>
              </w:rPr>
            </w:pPr>
            <w:r w:rsidRPr="00985080">
              <w:rPr>
                <w:sz w:val="22"/>
                <w:szCs w:val="22"/>
              </w:rPr>
              <w:t>Вимоги до режиму безпеки та охорони праці.</w:t>
            </w:r>
          </w:p>
        </w:tc>
        <w:tc>
          <w:tcPr>
            <w:tcW w:w="2923" w:type="pct"/>
            <w:tcBorders>
              <w:top w:val="single" w:sz="4" w:space="0" w:color="auto"/>
              <w:left w:val="single" w:sz="4" w:space="0" w:color="auto"/>
              <w:bottom w:val="single" w:sz="4" w:space="0" w:color="auto"/>
              <w:right w:val="single" w:sz="4" w:space="0" w:color="auto"/>
            </w:tcBorders>
            <w:hideMark/>
          </w:tcPr>
          <w:p w14:paraId="40AD2A5D" w14:textId="77777777" w:rsidR="00A70902" w:rsidRPr="00985080" w:rsidRDefault="00A70902" w:rsidP="00FC2E64">
            <w:pPr>
              <w:pStyle w:val="aa"/>
              <w:spacing w:after="0"/>
              <w:jc w:val="both"/>
              <w:rPr>
                <w:sz w:val="22"/>
                <w:szCs w:val="22"/>
              </w:rPr>
            </w:pPr>
            <w:r w:rsidRPr="00985080">
              <w:rPr>
                <w:sz w:val="22"/>
                <w:szCs w:val="22"/>
              </w:rPr>
              <w:t xml:space="preserve">У відповідності до чинних </w:t>
            </w:r>
            <w:r>
              <w:rPr>
                <w:sz w:val="22"/>
                <w:szCs w:val="22"/>
              </w:rPr>
              <w:t>НПАОП</w:t>
            </w:r>
          </w:p>
        </w:tc>
      </w:tr>
      <w:tr w:rsidR="00A70902" w:rsidRPr="00985080" w14:paraId="6633616A" w14:textId="77777777" w:rsidTr="00FC2E64">
        <w:trPr>
          <w:cantSplit/>
        </w:trPr>
        <w:tc>
          <w:tcPr>
            <w:tcW w:w="455" w:type="pct"/>
            <w:tcBorders>
              <w:top w:val="single" w:sz="4" w:space="0" w:color="auto"/>
              <w:left w:val="single" w:sz="4" w:space="0" w:color="auto"/>
              <w:bottom w:val="single" w:sz="4" w:space="0" w:color="auto"/>
              <w:right w:val="single" w:sz="4" w:space="0" w:color="auto"/>
            </w:tcBorders>
            <w:hideMark/>
          </w:tcPr>
          <w:p w14:paraId="64714200" w14:textId="0725C5A1" w:rsidR="00A70902" w:rsidRPr="00985080" w:rsidRDefault="001E7A34" w:rsidP="00FC2E64">
            <w:pPr>
              <w:pStyle w:val="aa"/>
              <w:spacing w:after="0"/>
              <w:ind w:left="360"/>
              <w:rPr>
                <w:sz w:val="22"/>
                <w:szCs w:val="22"/>
              </w:rPr>
            </w:pPr>
            <w:r>
              <w:rPr>
                <w:sz w:val="22"/>
                <w:szCs w:val="22"/>
              </w:rPr>
              <w:t>19</w:t>
            </w:r>
          </w:p>
        </w:tc>
        <w:tc>
          <w:tcPr>
            <w:tcW w:w="1622" w:type="pct"/>
            <w:tcBorders>
              <w:top w:val="single" w:sz="4" w:space="0" w:color="auto"/>
              <w:left w:val="single" w:sz="4" w:space="0" w:color="auto"/>
              <w:bottom w:val="single" w:sz="4" w:space="0" w:color="auto"/>
              <w:right w:val="single" w:sz="4" w:space="0" w:color="auto"/>
            </w:tcBorders>
            <w:hideMark/>
          </w:tcPr>
          <w:p w14:paraId="67FDEE10" w14:textId="77777777" w:rsidR="00A70902" w:rsidRPr="00985080" w:rsidRDefault="00A70902" w:rsidP="00FC2E64">
            <w:pPr>
              <w:pStyle w:val="aa"/>
              <w:spacing w:after="0"/>
              <w:jc w:val="center"/>
              <w:rPr>
                <w:sz w:val="22"/>
                <w:szCs w:val="22"/>
              </w:rPr>
            </w:pPr>
            <w:r w:rsidRPr="00985080">
              <w:rPr>
                <w:sz w:val="22"/>
                <w:szCs w:val="22"/>
              </w:rPr>
              <w:t>Вимоги щодо розроблення розділу інженерно-технічних заходів цивільного захисту (цивільної оборони)</w:t>
            </w:r>
          </w:p>
        </w:tc>
        <w:tc>
          <w:tcPr>
            <w:tcW w:w="2923" w:type="pct"/>
            <w:tcBorders>
              <w:top w:val="single" w:sz="4" w:space="0" w:color="auto"/>
              <w:left w:val="single" w:sz="4" w:space="0" w:color="auto"/>
              <w:bottom w:val="single" w:sz="4" w:space="0" w:color="auto"/>
              <w:right w:val="single" w:sz="4" w:space="0" w:color="auto"/>
            </w:tcBorders>
            <w:hideMark/>
          </w:tcPr>
          <w:p w14:paraId="13A2C384" w14:textId="77777777" w:rsidR="00A70902" w:rsidRPr="00985080" w:rsidRDefault="00A70902" w:rsidP="00FC2E64">
            <w:pPr>
              <w:pStyle w:val="aa"/>
              <w:spacing w:after="0"/>
              <w:jc w:val="both"/>
              <w:rPr>
                <w:sz w:val="22"/>
                <w:szCs w:val="22"/>
              </w:rPr>
            </w:pPr>
            <w:r w:rsidRPr="00985080">
              <w:rPr>
                <w:sz w:val="22"/>
                <w:szCs w:val="22"/>
              </w:rPr>
              <w:t>Згідно з чинним законодавством.</w:t>
            </w:r>
          </w:p>
        </w:tc>
      </w:tr>
      <w:tr w:rsidR="00A70902" w:rsidRPr="00985080" w14:paraId="6D10A377" w14:textId="77777777" w:rsidTr="00FC2E64">
        <w:trPr>
          <w:cantSplit/>
        </w:trPr>
        <w:tc>
          <w:tcPr>
            <w:tcW w:w="455" w:type="pct"/>
            <w:tcBorders>
              <w:top w:val="single" w:sz="4" w:space="0" w:color="auto"/>
              <w:left w:val="single" w:sz="4" w:space="0" w:color="auto"/>
              <w:bottom w:val="single" w:sz="4" w:space="0" w:color="auto"/>
              <w:right w:val="single" w:sz="4" w:space="0" w:color="auto"/>
            </w:tcBorders>
            <w:hideMark/>
          </w:tcPr>
          <w:p w14:paraId="7D2B93E0" w14:textId="70C990BA" w:rsidR="00A70902" w:rsidRPr="00985080" w:rsidRDefault="001E7A34" w:rsidP="00FC2E64">
            <w:pPr>
              <w:pStyle w:val="aa"/>
              <w:spacing w:after="0"/>
              <w:rPr>
                <w:sz w:val="22"/>
                <w:szCs w:val="22"/>
              </w:rPr>
            </w:pPr>
            <w:r>
              <w:rPr>
                <w:sz w:val="22"/>
                <w:szCs w:val="22"/>
              </w:rPr>
              <w:t xml:space="preserve">       20</w:t>
            </w:r>
          </w:p>
        </w:tc>
        <w:tc>
          <w:tcPr>
            <w:tcW w:w="1622" w:type="pct"/>
            <w:tcBorders>
              <w:top w:val="single" w:sz="4" w:space="0" w:color="auto"/>
              <w:left w:val="single" w:sz="4" w:space="0" w:color="auto"/>
              <w:bottom w:val="single" w:sz="4" w:space="0" w:color="auto"/>
              <w:right w:val="single" w:sz="4" w:space="0" w:color="auto"/>
            </w:tcBorders>
            <w:hideMark/>
          </w:tcPr>
          <w:p w14:paraId="0BD4FB0E" w14:textId="77777777" w:rsidR="00A70902" w:rsidRPr="00985080" w:rsidRDefault="00A70902" w:rsidP="00FC2E64">
            <w:pPr>
              <w:pStyle w:val="aa"/>
              <w:spacing w:after="0"/>
              <w:jc w:val="center"/>
              <w:rPr>
                <w:sz w:val="22"/>
                <w:szCs w:val="22"/>
              </w:rPr>
            </w:pPr>
            <w:r w:rsidRPr="00985080">
              <w:rPr>
                <w:sz w:val="22"/>
                <w:szCs w:val="22"/>
              </w:rPr>
              <w:t>Виконання експертизи:</w:t>
            </w:r>
          </w:p>
        </w:tc>
        <w:tc>
          <w:tcPr>
            <w:tcW w:w="2923" w:type="pct"/>
            <w:tcBorders>
              <w:top w:val="single" w:sz="4" w:space="0" w:color="auto"/>
              <w:left w:val="single" w:sz="4" w:space="0" w:color="auto"/>
              <w:bottom w:val="single" w:sz="4" w:space="0" w:color="auto"/>
              <w:right w:val="single" w:sz="4" w:space="0" w:color="auto"/>
            </w:tcBorders>
            <w:hideMark/>
          </w:tcPr>
          <w:p w14:paraId="04AFF32C" w14:textId="77777777" w:rsidR="00A70902" w:rsidRPr="00985080" w:rsidRDefault="00A70902" w:rsidP="00FC2E64">
            <w:pPr>
              <w:pStyle w:val="aa"/>
              <w:spacing w:after="0"/>
              <w:jc w:val="both"/>
              <w:rPr>
                <w:sz w:val="22"/>
                <w:szCs w:val="22"/>
              </w:rPr>
            </w:pPr>
            <w:r w:rsidRPr="00985080">
              <w:rPr>
                <w:sz w:val="22"/>
                <w:szCs w:val="22"/>
              </w:rPr>
              <w:t>Відповідно до Закону України «Про регулювання містобудівної діяльності» від 17 лютого 2011 року № 3038-VI. Замовником експертизи є проектувальник, що передбачено пунктом 12 Порядку затвердження проектів будівництва і проведення їх експертизи, затвердженого постановою Кабінету Міністрів України від 11.05.2011 р № 560</w:t>
            </w:r>
          </w:p>
        </w:tc>
      </w:tr>
      <w:tr w:rsidR="00A70902" w:rsidRPr="00985080" w14:paraId="3E6EBDB0" w14:textId="77777777" w:rsidTr="00FC2E64">
        <w:trPr>
          <w:cantSplit/>
        </w:trPr>
        <w:tc>
          <w:tcPr>
            <w:tcW w:w="455" w:type="pct"/>
            <w:tcBorders>
              <w:top w:val="single" w:sz="4" w:space="0" w:color="auto"/>
              <w:left w:val="single" w:sz="4" w:space="0" w:color="auto"/>
              <w:bottom w:val="single" w:sz="4" w:space="0" w:color="auto"/>
              <w:right w:val="single" w:sz="4" w:space="0" w:color="auto"/>
            </w:tcBorders>
            <w:hideMark/>
          </w:tcPr>
          <w:p w14:paraId="325C0D2F" w14:textId="54C8EED4" w:rsidR="00A70902" w:rsidRPr="00985080" w:rsidRDefault="001E7A34" w:rsidP="00FC2E64">
            <w:pPr>
              <w:pStyle w:val="aa"/>
              <w:spacing w:after="0"/>
              <w:ind w:left="360"/>
              <w:rPr>
                <w:sz w:val="22"/>
                <w:szCs w:val="22"/>
              </w:rPr>
            </w:pPr>
            <w:r>
              <w:rPr>
                <w:sz w:val="22"/>
                <w:szCs w:val="22"/>
              </w:rPr>
              <w:t>21</w:t>
            </w:r>
          </w:p>
        </w:tc>
        <w:tc>
          <w:tcPr>
            <w:tcW w:w="1622" w:type="pct"/>
            <w:tcBorders>
              <w:top w:val="single" w:sz="4" w:space="0" w:color="auto"/>
              <w:left w:val="single" w:sz="4" w:space="0" w:color="auto"/>
              <w:bottom w:val="single" w:sz="4" w:space="0" w:color="auto"/>
              <w:right w:val="single" w:sz="4" w:space="0" w:color="auto"/>
            </w:tcBorders>
            <w:hideMark/>
          </w:tcPr>
          <w:p w14:paraId="10728EC8" w14:textId="77777777" w:rsidR="00A70902" w:rsidRPr="00985080" w:rsidRDefault="00A70902" w:rsidP="00FC2E64">
            <w:pPr>
              <w:pStyle w:val="aa"/>
              <w:spacing w:after="0"/>
              <w:jc w:val="center"/>
              <w:rPr>
                <w:sz w:val="22"/>
                <w:szCs w:val="22"/>
              </w:rPr>
            </w:pPr>
            <w:r w:rsidRPr="00985080">
              <w:rPr>
                <w:sz w:val="22"/>
                <w:szCs w:val="22"/>
              </w:rPr>
              <w:t>Склад проектної документації:</w:t>
            </w:r>
          </w:p>
        </w:tc>
        <w:tc>
          <w:tcPr>
            <w:tcW w:w="2923" w:type="pct"/>
            <w:tcBorders>
              <w:top w:val="single" w:sz="4" w:space="0" w:color="auto"/>
              <w:left w:val="single" w:sz="4" w:space="0" w:color="auto"/>
              <w:bottom w:val="single" w:sz="4" w:space="0" w:color="auto"/>
              <w:right w:val="single" w:sz="4" w:space="0" w:color="auto"/>
            </w:tcBorders>
            <w:hideMark/>
          </w:tcPr>
          <w:p w14:paraId="15DC45CE" w14:textId="77777777" w:rsidR="00A70902" w:rsidRPr="00985080" w:rsidRDefault="00A70902" w:rsidP="00FC2E64">
            <w:pPr>
              <w:pStyle w:val="aa"/>
              <w:spacing w:after="0"/>
              <w:jc w:val="both"/>
              <w:rPr>
                <w:sz w:val="22"/>
                <w:szCs w:val="22"/>
              </w:rPr>
            </w:pPr>
            <w:r w:rsidRPr="00985080">
              <w:rPr>
                <w:sz w:val="22"/>
                <w:szCs w:val="22"/>
              </w:rPr>
              <w:t>Роз</w:t>
            </w:r>
            <w:r>
              <w:rPr>
                <w:sz w:val="22"/>
                <w:szCs w:val="22"/>
              </w:rPr>
              <w:t>робити та передати замовнику у 4</w:t>
            </w:r>
            <w:r w:rsidRPr="00985080">
              <w:rPr>
                <w:sz w:val="22"/>
                <w:szCs w:val="22"/>
              </w:rPr>
              <w:t xml:space="preserve"> примірниках та на магнітному носії.</w:t>
            </w:r>
          </w:p>
        </w:tc>
      </w:tr>
    </w:tbl>
    <w:p w14:paraId="46B3E522" w14:textId="77777777" w:rsidR="00A70902" w:rsidRPr="00403A3B" w:rsidRDefault="00A70902" w:rsidP="00A70902">
      <w:pPr>
        <w:rPr>
          <w:b/>
        </w:rPr>
      </w:pPr>
    </w:p>
    <w:p w14:paraId="7E6A316C" w14:textId="77777777" w:rsidR="00A70902" w:rsidRPr="00403A3B" w:rsidRDefault="00A70902" w:rsidP="00A70902">
      <w:pPr>
        <w:ind w:firstLine="567"/>
        <w:jc w:val="center"/>
        <w:rPr>
          <w:b/>
        </w:rPr>
      </w:pPr>
      <w:r w:rsidRPr="00403A3B">
        <w:rPr>
          <w:b/>
        </w:rPr>
        <w:t>Інша інформація:</w:t>
      </w:r>
    </w:p>
    <w:p w14:paraId="4AF707E6" w14:textId="77777777" w:rsidR="00A70902" w:rsidRPr="00403A3B" w:rsidRDefault="00A70902" w:rsidP="00A70902">
      <w:pPr>
        <w:tabs>
          <w:tab w:val="left" w:pos="0"/>
        </w:tabs>
        <w:jc w:val="both"/>
        <w:rPr>
          <w:rFonts w:eastAsia="Calibri"/>
        </w:rPr>
      </w:pPr>
      <w:r w:rsidRPr="00403A3B">
        <w:tab/>
      </w:r>
      <w:r w:rsidRPr="00403A3B">
        <w:rPr>
          <w:b/>
          <w:i/>
          <w:u w:val="single"/>
        </w:rPr>
        <w:t>Особливі вимоги:</w:t>
      </w:r>
    </w:p>
    <w:p w14:paraId="01F6F294" w14:textId="77777777" w:rsidR="00A70902" w:rsidRPr="00403A3B" w:rsidRDefault="00A70902" w:rsidP="00A70902">
      <w:pPr>
        <w:pStyle w:val="aa"/>
        <w:spacing w:before="0" w:after="0" w:line="276" w:lineRule="auto"/>
        <w:ind w:firstLine="567"/>
        <w:jc w:val="both"/>
      </w:pPr>
      <w:r w:rsidRPr="00403A3B">
        <w:t xml:space="preserve">Проектна документація має бути розроблена у відповідності до чинного законодавства України, містобудівних умов і </w:t>
      </w:r>
      <w:r>
        <w:t>обмежень, забудови земельних ділянок</w:t>
      </w:r>
      <w:r w:rsidRPr="00403A3B">
        <w:t xml:space="preserve">, </w:t>
      </w:r>
      <w:r>
        <w:t xml:space="preserve">із </w:t>
      </w:r>
      <w:r w:rsidRPr="00403A3B">
        <w:t>застосовування</w:t>
      </w:r>
      <w:r>
        <w:t xml:space="preserve">м </w:t>
      </w:r>
      <w:r w:rsidRPr="00403A3B">
        <w:t>нормативної документації прийнятої в Україні. Проект повинен бути розроблений з урахуванням архітектурних, планувальних, екологічних, технічних, технологічних, конструктивних, інженерних рішень та визначенням витрат на будівництво. Кожна частина проектної документації повинна бути представлена в точній і лаконічній формі, з показниками обсягів, які будуть достатні для перевірки проектних рішень, визначення основних обсягів будівельних робіт, потреби в обладнанні, обсягу матеріалів і вимог до управління будівництвом та визначення кошторисної вартості будівництва.</w:t>
      </w:r>
    </w:p>
    <w:p w14:paraId="79C4BA14" w14:textId="0A3268FE" w:rsidR="00A70902" w:rsidRPr="00403A3B" w:rsidRDefault="00A70902" w:rsidP="00A70902">
      <w:pPr>
        <w:pStyle w:val="aa"/>
        <w:spacing w:before="0" w:after="0" w:line="276" w:lineRule="auto"/>
        <w:ind w:firstLine="567"/>
        <w:jc w:val="both"/>
      </w:pPr>
      <w:r w:rsidRPr="00403A3B">
        <w:lastRenderedPageBreak/>
        <w:t>Погодження з усіма зацікавленими сторонами,</w:t>
      </w:r>
      <w:r>
        <w:t xml:space="preserve"> </w:t>
      </w:r>
      <w:r w:rsidRPr="00403A3B">
        <w:t>включаючи отримання всіх необхідних вихідних даних (Технічних умов) повинні бути враховані в процесі проектування, наприклад,</w:t>
      </w:r>
      <w:r>
        <w:t xml:space="preserve"> підведення  комунікацій до об’єкту будівництва </w:t>
      </w:r>
      <w:proofErr w:type="spellStart"/>
      <w:r>
        <w:t>т.п</w:t>
      </w:r>
      <w:proofErr w:type="spellEnd"/>
      <w:r>
        <w:t>.</w:t>
      </w:r>
    </w:p>
    <w:p w14:paraId="754243DF" w14:textId="77777777" w:rsidR="00A70902" w:rsidRDefault="00A70902" w:rsidP="00A70902">
      <w:pPr>
        <w:pStyle w:val="ae"/>
        <w:shd w:val="clear" w:color="auto" w:fill="FFFFFF"/>
        <w:tabs>
          <w:tab w:val="left" w:pos="2590"/>
        </w:tabs>
        <w:autoSpaceDE/>
        <w:contextualSpacing/>
        <w:jc w:val="both"/>
      </w:pPr>
    </w:p>
    <w:p w14:paraId="72EC6AE2" w14:textId="77777777" w:rsidR="00B62841" w:rsidRDefault="00B62841" w:rsidP="00B628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baseline"/>
        <w:rPr>
          <w:lang w:eastAsia="ru-RU"/>
        </w:rPr>
      </w:pPr>
    </w:p>
    <w:sectPr w:rsidR="00B62841" w:rsidSect="0014067B">
      <w:pgSz w:w="11906" w:h="16838"/>
      <w:pgMar w:top="567" w:right="566"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suff w:val="space"/>
      <w:lvlText w:val=""/>
      <w:lvlJc w:val="left"/>
      <w:pPr>
        <w:tabs>
          <w:tab w:val="num" w:pos="0"/>
        </w:tabs>
        <w:ind w:left="720" w:hanging="357"/>
      </w:pPr>
      <w:rPr>
        <w:rFonts w:ascii="Wingdings" w:hAnsi="Wingdings" w:cs="Wingdings" w:hint="default"/>
        <w:lang w:val="uk-UA" w:eastAsia="hr-HR" w:bidi="ar-SA"/>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00000005"/>
    <w:multiLevelType w:val="multilevel"/>
    <w:tmpl w:val="00000005"/>
    <w:name w:val="WW8Num5"/>
    <w:lvl w:ilvl="0">
      <w:start w:val="1"/>
      <w:numFmt w:val="decimal"/>
      <w:pStyle w:val="Overskrift1"/>
      <w:lvlText w:val="%1"/>
      <w:lvlJc w:val="left"/>
      <w:pPr>
        <w:tabs>
          <w:tab w:val="num" w:pos="0"/>
        </w:tabs>
        <w:ind w:left="574" w:hanging="432"/>
      </w:pPr>
      <w:rPr>
        <w:rFonts w:hint="default"/>
      </w:rPr>
    </w:lvl>
    <w:lvl w:ilvl="1">
      <w:start w:val="1"/>
      <w:numFmt w:val="decimal"/>
      <w:lvlText w:val="%1.%2"/>
      <w:lvlJc w:val="left"/>
      <w:pPr>
        <w:tabs>
          <w:tab w:val="num" w:pos="0"/>
        </w:tabs>
        <w:ind w:left="574" w:hanging="432"/>
      </w:pPr>
      <w:rPr>
        <w:rFonts w:eastAsia="Times New Roman" w:cs="Times New Roman" w:hint="default"/>
        <w:sz w:val="22"/>
        <w:szCs w:val="24"/>
      </w:rPr>
    </w:lvl>
    <w:lvl w:ilvl="2">
      <w:start w:val="1"/>
      <w:numFmt w:val="decimal"/>
      <w:lvlText w:val="%1.%2.%3."/>
      <w:lvlJc w:val="left"/>
      <w:pPr>
        <w:tabs>
          <w:tab w:val="num" w:pos="0"/>
        </w:tabs>
        <w:ind w:left="142" w:firstLine="0"/>
      </w:pPr>
      <w:rPr>
        <w:rFonts w:hint="default"/>
        <w:sz w:val="20"/>
        <w:szCs w:val="20"/>
      </w:rPr>
    </w:lvl>
    <w:lvl w:ilvl="3">
      <w:start w:val="1"/>
      <w:numFmt w:val="decimal"/>
      <w:lvlText w:val="%1.%2.%3.%4"/>
      <w:lvlJc w:val="left"/>
      <w:pPr>
        <w:tabs>
          <w:tab w:val="num" w:pos="0"/>
        </w:tabs>
        <w:ind w:left="1006" w:hanging="864"/>
      </w:pPr>
      <w:rPr>
        <w:rFonts w:hint="default"/>
      </w:rPr>
    </w:lvl>
    <w:lvl w:ilvl="4">
      <w:start w:val="1"/>
      <w:numFmt w:val="decimal"/>
      <w:lvlText w:val="%1.%2.%3.%4.%5"/>
      <w:lvlJc w:val="left"/>
      <w:pPr>
        <w:tabs>
          <w:tab w:val="num" w:pos="0"/>
        </w:tabs>
        <w:ind w:left="1150" w:hanging="1008"/>
      </w:pPr>
      <w:rPr>
        <w:rFonts w:hint="default"/>
      </w:rPr>
    </w:lvl>
    <w:lvl w:ilvl="5">
      <w:start w:val="1"/>
      <w:numFmt w:val="decimal"/>
      <w:lvlText w:val="%1.%2.%3.%4.%5.%6"/>
      <w:lvlJc w:val="left"/>
      <w:pPr>
        <w:tabs>
          <w:tab w:val="num" w:pos="0"/>
        </w:tabs>
        <w:ind w:left="1294" w:hanging="1152"/>
      </w:pPr>
      <w:rPr>
        <w:rFonts w:hint="default"/>
      </w:rPr>
    </w:lvl>
    <w:lvl w:ilvl="6">
      <w:start w:val="1"/>
      <w:numFmt w:val="decimal"/>
      <w:lvlText w:val="%1.%2.%3.%4.%5.%6.%7"/>
      <w:lvlJc w:val="left"/>
      <w:pPr>
        <w:tabs>
          <w:tab w:val="num" w:pos="0"/>
        </w:tabs>
        <w:ind w:left="1438" w:hanging="1296"/>
      </w:pPr>
      <w:rPr>
        <w:rFonts w:hint="default"/>
      </w:rPr>
    </w:lvl>
    <w:lvl w:ilvl="7">
      <w:start w:val="1"/>
      <w:numFmt w:val="decimal"/>
      <w:lvlText w:val="%1.%2.%3.%4.%5.%6.%7.%8"/>
      <w:lvlJc w:val="left"/>
      <w:pPr>
        <w:tabs>
          <w:tab w:val="num" w:pos="0"/>
        </w:tabs>
        <w:ind w:left="1582" w:hanging="1440"/>
      </w:pPr>
      <w:rPr>
        <w:rFonts w:hint="default"/>
      </w:rPr>
    </w:lvl>
    <w:lvl w:ilvl="8">
      <w:start w:val="1"/>
      <w:numFmt w:val="decimal"/>
      <w:lvlText w:val="%1.%2.%3.%4.%5.%6.%7.%8.%9"/>
      <w:lvlJc w:val="left"/>
      <w:pPr>
        <w:tabs>
          <w:tab w:val="num" w:pos="0"/>
        </w:tabs>
        <w:ind w:left="1726" w:hanging="1584"/>
      </w:pPr>
      <w:rPr>
        <w:rFonts w:hint="default"/>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D1E6301"/>
    <w:multiLevelType w:val="multilevel"/>
    <w:tmpl w:val="BAE807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0F5496D"/>
    <w:multiLevelType w:val="multilevel"/>
    <w:tmpl w:val="2FB0F71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7C0145"/>
    <w:multiLevelType w:val="multilevel"/>
    <w:tmpl w:val="AB24381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12367"/>
    <w:multiLevelType w:val="multilevel"/>
    <w:tmpl w:val="C454404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E9705F2"/>
    <w:multiLevelType w:val="multilevel"/>
    <w:tmpl w:val="690A0EA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405239"/>
    <w:multiLevelType w:val="multilevel"/>
    <w:tmpl w:val="439E766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7B0F44"/>
    <w:multiLevelType w:val="multilevel"/>
    <w:tmpl w:val="DBC0F388"/>
    <w:lvl w:ilvl="0">
      <w:start w:val="3"/>
      <w:numFmt w:val="decimal"/>
      <w:lvlText w:val="%1."/>
      <w:lvlJc w:val="left"/>
      <w:pPr>
        <w:ind w:left="380" w:hanging="360"/>
      </w:pPr>
      <w:rPr>
        <w:rFonts w:cs="Times New Roman" w:hint="default"/>
      </w:rPr>
    </w:lvl>
    <w:lvl w:ilvl="1">
      <w:start w:val="1"/>
      <w:numFmt w:val="decimal"/>
      <w:isLgl/>
      <w:lvlText w:val="%1.%2."/>
      <w:lvlJc w:val="left"/>
      <w:pPr>
        <w:ind w:left="380" w:hanging="360"/>
      </w:pPr>
      <w:rPr>
        <w:rFonts w:cs="Times New Roman" w:hint="default"/>
      </w:rPr>
    </w:lvl>
    <w:lvl w:ilvl="2">
      <w:start w:val="1"/>
      <w:numFmt w:val="decimal"/>
      <w:isLgl/>
      <w:lvlText w:val="%1.%2.%3."/>
      <w:lvlJc w:val="left"/>
      <w:pPr>
        <w:ind w:left="740" w:hanging="720"/>
      </w:pPr>
      <w:rPr>
        <w:rFonts w:cs="Times New Roman" w:hint="default"/>
      </w:rPr>
    </w:lvl>
    <w:lvl w:ilvl="3">
      <w:start w:val="1"/>
      <w:numFmt w:val="decimal"/>
      <w:isLgl/>
      <w:lvlText w:val="%1.%2.%3.%4."/>
      <w:lvlJc w:val="left"/>
      <w:pPr>
        <w:ind w:left="740" w:hanging="720"/>
      </w:pPr>
      <w:rPr>
        <w:rFonts w:cs="Times New Roman" w:hint="default"/>
      </w:rPr>
    </w:lvl>
    <w:lvl w:ilvl="4">
      <w:start w:val="1"/>
      <w:numFmt w:val="decimal"/>
      <w:isLgl/>
      <w:lvlText w:val="%1.%2.%3.%4.%5."/>
      <w:lvlJc w:val="left"/>
      <w:pPr>
        <w:ind w:left="1100" w:hanging="1080"/>
      </w:pPr>
      <w:rPr>
        <w:rFonts w:cs="Times New Roman" w:hint="default"/>
      </w:rPr>
    </w:lvl>
    <w:lvl w:ilvl="5">
      <w:start w:val="1"/>
      <w:numFmt w:val="decimal"/>
      <w:isLgl/>
      <w:lvlText w:val="%1.%2.%3.%4.%5.%6."/>
      <w:lvlJc w:val="left"/>
      <w:pPr>
        <w:ind w:left="1100" w:hanging="1080"/>
      </w:pPr>
      <w:rPr>
        <w:rFonts w:cs="Times New Roman" w:hint="default"/>
      </w:rPr>
    </w:lvl>
    <w:lvl w:ilvl="6">
      <w:start w:val="1"/>
      <w:numFmt w:val="decimal"/>
      <w:isLgl/>
      <w:lvlText w:val="%1.%2.%3.%4.%5.%6.%7."/>
      <w:lvlJc w:val="left"/>
      <w:pPr>
        <w:ind w:left="1460" w:hanging="1440"/>
      </w:pPr>
      <w:rPr>
        <w:rFonts w:cs="Times New Roman" w:hint="default"/>
      </w:rPr>
    </w:lvl>
    <w:lvl w:ilvl="7">
      <w:start w:val="1"/>
      <w:numFmt w:val="decimal"/>
      <w:isLgl/>
      <w:lvlText w:val="%1.%2.%3.%4.%5.%6.%7.%8."/>
      <w:lvlJc w:val="left"/>
      <w:pPr>
        <w:ind w:left="1460" w:hanging="1440"/>
      </w:pPr>
      <w:rPr>
        <w:rFonts w:cs="Times New Roman" w:hint="default"/>
      </w:rPr>
    </w:lvl>
    <w:lvl w:ilvl="8">
      <w:start w:val="1"/>
      <w:numFmt w:val="decimal"/>
      <w:isLgl/>
      <w:lvlText w:val="%1.%2.%3.%4.%5.%6.%7.%8.%9."/>
      <w:lvlJc w:val="left"/>
      <w:pPr>
        <w:ind w:left="1820" w:hanging="1800"/>
      </w:pPr>
      <w:rPr>
        <w:rFonts w:cs="Times New Roman" w:hint="default"/>
      </w:rPr>
    </w:lvl>
  </w:abstractNum>
  <w:abstractNum w:abstractNumId="14" w15:restartNumberingAfterBreak="0">
    <w:nsid w:val="46864E35"/>
    <w:multiLevelType w:val="hybridMultilevel"/>
    <w:tmpl w:val="16841290"/>
    <w:lvl w:ilvl="0" w:tplc="3F5AAD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BB6AAB"/>
    <w:multiLevelType w:val="hybridMultilevel"/>
    <w:tmpl w:val="200020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15317A1"/>
    <w:multiLevelType w:val="multilevel"/>
    <w:tmpl w:val="490808F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5714DD"/>
    <w:multiLevelType w:val="hybridMultilevel"/>
    <w:tmpl w:val="A472557A"/>
    <w:lvl w:ilvl="0" w:tplc="0EB81994">
      <w:start w:val="1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E77967"/>
    <w:multiLevelType w:val="hybridMultilevel"/>
    <w:tmpl w:val="44EA433C"/>
    <w:lvl w:ilvl="0" w:tplc="2FE8345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DF1C60"/>
    <w:multiLevelType w:val="multilevel"/>
    <w:tmpl w:val="B85C0F38"/>
    <w:lvl w:ilvl="0">
      <w:numFmt w:val="bullet"/>
      <w:lvlText w:val="-"/>
      <w:lvlJc w:val="left"/>
      <w:pPr>
        <w:ind w:left="1080" w:hanging="360"/>
      </w:pPr>
      <w:rPr>
        <w:rFonts w:ascii="Times New Roman" w:eastAsia="Batang"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65F07D6D"/>
    <w:multiLevelType w:val="hybridMultilevel"/>
    <w:tmpl w:val="53820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841A2A"/>
    <w:multiLevelType w:val="multilevel"/>
    <w:tmpl w:val="FE14F3D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96A38CE"/>
    <w:multiLevelType w:val="multilevel"/>
    <w:tmpl w:val="EE8E822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89536B"/>
    <w:multiLevelType w:val="hybridMultilevel"/>
    <w:tmpl w:val="F4A87DD8"/>
    <w:lvl w:ilvl="0" w:tplc="A45E299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6"/>
  </w:num>
  <w:num w:numId="9">
    <w:abstractNumId w:val="8"/>
  </w:num>
  <w:num w:numId="10">
    <w:abstractNumId w:val="7"/>
  </w:num>
  <w:num w:numId="11">
    <w:abstractNumId w:val="22"/>
  </w:num>
  <w:num w:numId="12">
    <w:abstractNumId w:val="12"/>
  </w:num>
  <w:num w:numId="13">
    <w:abstractNumId w:val="11"/>
  </w:num>
  <w:num w:numId="14">
    <w:abstractNumId w:val="6"/>
  </w:num>
  <w:num w:numId="15">
    <w:abstractNumId w:val="21"/>
  </w:num>
  <w:num w:numId="16">
    <w:abstractNumId w:val="10"/>
  </w:num>
  <w:num w:numId="17">
    <w:abstractNumId w:val="18"/>
  </w:num>
  <w:num w:numId="18">
    <w:abstractNumId w:val="13"/>
  </w:num>
  <w:num w:numId="19">
    <w:abstractNumId w:val="19"/>
  </w:num>
  <w:num w:numId="20">
    <w:abstractNumId w:val="14"/>
  </w:num>
  <w:num w:numId="21">
    <w:abstractNumId w:val="23"/>
  </w:num>
  <w:num w:numId="22">
    <w:abstractNumId w:val="20"/>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1D"/>
    <w:rsid w:val="000002CF"/>
    <w:rsid w:val="000B3CAE"/>
    <w:rsid w:val="000B565B"/>
    <w:rsid w:val="000C4A2C"/>
    <w:rsid w:val="00110F50"/>
    <w:rsid w:val="0013209A"/>
    <w:rsid w:val="00132EF2"/>
    <w:rsid w:val="0014067B"/>
    <w:rsid w:val="00162739"/>
    <w:rsid w:val="001C1CD5"/>
    <w:rsid w:val="001E7A34"/>
    <w:rsid w:val="0026282B"/>
    <w:rsid w:val="00265563"/>
    <w:rsid w:val="002B7873"/>
    <w:rsid w:val="003555E2"/>
    <w:rsid w:val="003E631C"/>
    <w:rsid w:val="003F0A98"/>
    <w:rsid w:val="00414C7D"/>
    <w:rsid w:val="004A54F7"/>
    <w:rsid w:val="004D1B48"/>
    <w:rsid w:val="004D67B2"/>
    <w:rsid w:val="004F761E"/>
    <w:rsid w:val="00546ADB"/>
    <w:rsid w:val="00555F70"/>
    <w:rsid w:val="005715A7"/>
    <w:rsid w:val="00584010"/>
    <w:rsid w:val="005D3A60"/>
    <w:rsid w:val="00632041"/>
    <w:rsid w:val="00632781"/>
    <w:rsid w:val="00666849"/>
    <w:rsid w:val="00676B45"/>
    <w:rsid w:val="006D6BC2"/>
    <w:rsid w:val="007176E0"/>
    <w:rsid w:val="00742ED0"/>
    <w:rsid w:val="00781F30"/>
    <w:rsid w:val="00784F17"/>
    <w:rsid w:val="007A7F00"/>
    <w:rsid w:val="00815390"/>
    <w:rsid w:val="00843F1D"/>
    <w:rsid w:val="0085704E"/>
    <w:rsid w:val="008571ED"/>
    <w:rsid w:val="008B0909"/>
    <w:rsid w:val="008D4AD5"/>
    <w:rsid w:val="008E7010"/>
    <w:rsid w:val="008E7D77"/>
    <w:rsid w:val="00922531"/>
    <w:rsid w:val="0093146F"/>
    <w:rsid w:val="009614FF"/>
    <w:rsid w:val="0097623C"/>
    <w:rsid w:val="009A4620"/>
    <w:rsid w:val="009B206C"/>
    <w:rsid w:val="009D1C26"/>
    <w:rsid w:val="00A63BA7"/>
    <w:rsid w:val="00A70902"/>
    <w:rsid w:val="00A729A5"/>
    <w:rsid w:val="00AB7685"/>
    <w:rsid w:val="00AC2AD2"/>
    <w:rsid w:val="00B215B7"/>
    <w:rsid w:val="00B25F30"/>
    <w:rsid w:val="00B62841"/>
    <w:rsid w:val="00C70971"/>
    <w:rsid w:val="00C7404C"/>
    <w:rsid w:val="00CB5345"/>
    <w:rsid w:val="00CC0AE3"/>
    <w:rsid w:val="00DE51B8"/>
    <w:rsid w:val="00E368A9"/>
    <w:rsid w:val="00E40711"/>
    <w:rsid w:val="00E83EA5"/>
    <w:rsid w:val="00E87125"/>
    <w:rsid w:val="00EF4612"/>
    <w:rsid w:val="00F369A8"/>
    <w:rsid w:val="00F60B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12E08D"/>
  <w15:docId w15:val="{8EF65779-9BEC-409A-8E2E-971C9EA9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7B"/>
    <w:pPr>
      <w:suppressAutoHyphens/>
      <w:autoSpaceDE w:val="0"/>
    </w:pPr>
    <w:rPr>
      <w:sz w:val="24"/>
      <w:szCs w:val="24"/>
      <w:lang w:val="uk-UA" w:eastAsia="zh-CN"/>
    </w:rPr>
  </w:style>
  <w:style w:type="paragraph" w:styleId="1">
    <w:name w:val="heading 1"/>
    <w:basedOn w:val="a"/>
    <w:next w:val="a"/>
    <w:qFormat/>
    <w:rsid w:val="0014067B"/>
    <w:pPr>
      <w:keepNext/>
      <w:numPr>
        <w:numId w:val="1"/>
      </w:numPr>
      <w:spacing w:before="240" w:after="60"/>
      <w:outlineLvl w:val="0"/>
    </w:pPr>
    <w:rPr>
      <w:rFonts w:ascii="Cambria" w:hAnsi="Cambria" w:cs="Cambria"/>
      <w:b/>
      <w:bCs/>
      <w:kern w:val="2"/>
      <w:sz w:val="32"/>
      <w:szCs w:val="32"/>
    </w:rPr>
  </w:style>
  <w:style w:type="paragraph" w:styleId="3">
    <w:name w:val="heading 3"/>
    <w:basedOn w:val="a"/>
    <w:next w:val="a"/>
    <w:link w:val="30"/>
    <w:uiPriority w:val="9"/>
    <w:semiHidden/>
    <w:unhideWhenUsed/>
    <w:qFormat/>
    <w:rsid w:val="0093146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4067B"/>
  </w:style>
  <w:style w:type="character" w:customStyle="1" w:styleId="WW8Num1z1">
    <w:name w:val="WW8Num1z1"/>
    <w:rsid w:val="0014067B"/>
  </w:style>
  <w:style w:type="character" w:customStyle="1" w:styleId="WW8Num1z2">
    <w:name w:val="WW8Num1z2"/>
    <w:rsid w:val="0014067B"/>
  </w:style>
  <w:style w:type="character" w:customStyle="1" w:styleId="WW8Num1z3">
    <w:name w:val="WW8Num1z3"/>
    <w:rsid w:val="0014067B"/>
  </w:style>
  <w:style w:type="character" w:customStyle="1" w:styleId="WW8Num1z4">
    <w:name w:val="WW8Num1z4"/>
    <w:rsid w:val="0014067B"/>
  </w:style>
  <w:style w:type="character" w:customStyle="1" w:styleId="WW8Num1z5">
    <w:name w:val="WW8Num1z5"/>
    <w:rsid w:val="0014067B"/>
  </w:style>
  <w:style w:type="character" w:customStyle="1" w:styleId="WW8Num1z6">
    <w:name w:val="WW8Num1z6"/>
    <w:rsid w:val="0014067B"/>
  </w:style>
  <w:style w:type="character" w:customStyle="1" w:styleId="WW8Num1z7">
    <w:name w:val="WW8Num1z7"/>
    <w:rsid w:val="0014067B"/>
  </w:style>
  <w:style w:type="character" w:customStyle="1" w:styleId="WW8Num1z8">
    <w:name w:val="WW8Num1z8"/>
    <w:rsid w:val="0014067B"/>
  </w:style>
  <w:style w:type="character" w:customStyle="1" w:styleId="WW8Num2z0">
    <w:name w:val="WW8Num2z0"/>
    <w:rsid w:val="0014067B"/>
    <w:rPr>
      <w:rFonts w:ascii="Wingdings" w:hAnsi="Wingdings" w:cs="Wingdings" w:hint="default"/>
      <w:lang w:val="uk-UA" w:eastAsia="hr-HR" w:bidi="ar-SA"/>
    </w:rPr>
  </w:style>
  <w:style w:type="character" w:customStyle="1" w:styleId="WW8Num3z0">
    <w:name w:val="WW8Num3z0"/>
    <w:rsid w:val="0014067B"/>
    <w:rPr>
      <w:rFonts w:hint="default"/>
      <w:b w:val="0"/>
    </w:rPr>
  </w:style>
  <w:style w:type="character" w:customStyle="1" w:styleId="WW8Num3z1">
    <w:name w:val="WW8Num3z1"/>
    <w:rsid w:val="0014067B"/>
    <w:rPr>
      <w:rFonts w:hint="default"/>
    </w:rPr>
  </w:style>
  <w:style w:type="character" w:customStyle="1" w:styleId="WW8Num4z0">
    <w:name w:val="WW8Num4z0"/>
    <w:rsid w:val="0014067B"/>
    <w:rPr>
      <w:rFonts w:hint="default"/>
    </w:rPr>
  </w:style>
  <w:style w:type="character" w:customStyle="1" w:styleId="WW8Num5z0">
    <w:name w:val="WW8Num5z0"/>
    <w:rsid w:val="0014067B"/>
    <w:rPr>
      <w:rFonts w:hint="default"/>
    </w:rPr>
  </w:style>
  <w:style w:type="character" w:customStyle="1" w:styleId="WW8Num5z1">
    <w:name w:val="WW8Num5z1"/>
    <w:rsid w:val="0014067B"/>
    <w:rPr>
      <w:rFonts w:eastAsia="Times New Roman" w:cs="Times New Roman" w:hint="default"/>
      <w:sz w:val="22"/>
      <w:szCs w:val="24"/>
    </w:rPr>
  </w:style>
  <w:style w:type="character" w:customStyle="1" w:styleId="WW8Num5z2">
    <w:name w:val="WW8Num5z2"/>
    <w:rsid w:val="0014067B"/>
    <w:rPr>
      <w:rFonts w:hint="default"/>
      <w:sz w:val="20"/>
      <w:szCs w:val="20"/>
    </w:rPr>
  </w:style>
  <w:style w:type="character" w:customStyle="1" w:styleId="WW8Num6z0">
    <w:name w:val="WW8Num6z0"/>
    <w:rsid w:val="0014067B"/>
    <w:rPr>
      <w:rFonts w:ascii="Symbol" w:hAnsi="Symbol" w:cs="OpenSymbol"/>
    </w:rPr>
  </w:style>
  <w:style w:type="character" w:customStyle="1" w:styleId="WW8Num6z1">
    <w:name w:val="WW8Num6z1"/>
    <w:rsid w:val="0014067B"/>
    <w:rPr>
      <w:rFonts w:ascii="OpenSymbol" w:hAnsi="OpenSymbol" w:cs="OpenSymbol"/>
    </w:rPr>
  </w:style>
  <w:style w:type="character" w:customStyle="1" w:styleId="5">
    <w:name w:val="Основной шрифт абзаца5"/>
    <w:rsid w:val="0014067B"/>
  </w:style>
  <w:style w:type="character" w:customStyle="1" w:styleId="4">
    <w:name w:val="Основной шрифт абзаца4"/>
    <w:rsid w:val="0014067B"/>
  </w:style>
  <w:style w:type="character" w:customStyle="1" w:styleId="31">
    <w:name w:val="Основной шрифт абзаца3"/>
    <w:rsid w:val="0014067B"/>
  </w:style>
  <w:style w:type="character" w:customStyle="1" w:styleId="WW8Num6z2">
    <w:name w:val="WW8Num6z2"/>
    <w:rsid w:val="0014067B"/>
    <w:rPr>
      <w:rFonts w:hint="default"/>
      <w:sz w:val="20"/>
      <w:szCs w:val="20"/>
    </w:rPr>
  </w:style>
  <w:style w:type="character" w:customStyle="1" w:styleId="2">
    <w:name w:val="Основной шрифт абзаца2"/>
    <w:rsid w:val="0014067B"/>
  </w:style>
  <w:style w:type="character" w:customStyle="1" w:styleId="WW8Num2z1">
    <w:name w:val="WW8Num2z1"/>
    <w:rsid w:val="0014067B"/>
    <w:rPr>
      <w:rFonts w:ascii="Courier New" w:hAnsi="Courier New" w:cs="Courier New" w:hint="default"/>
    </w:rPr>
  </w:style>
  <w:style w:type="character" w:customStyle="1" w:styleId="WW8Num2z3">
    <w:name w:val="WW8Num2z3"/>
    <w:rsid w:val="0014067B"/>
    <w:rPr>
      <w:rFonts w:ascii="Symbol" w:hAnsi="Symbol" w:cs="Symbol" w:hint="default"/>
    </w:rPr>
  </w:style>
  <w:style w:type="character" w:customStyle="1" w:styleId="WW8Num3z2">
    <w:name w:val="WW8Num3z2"/>
    <w:rsid w:val="0014067B"/>
  </w:style>
  <w:style w:type="character" w:customStyle="1" w:styleId="WW8Num3z3">
    <w:name w:val="WW8Num3z3"/>
    <w:rsid w:val="0014067B"/>
  </w:style>
  <w:style w:type="character" w:customStyle="1" w:styleId="WW8Num3z4">
    <w:name w:val="WW8Num3z4"/>
    <w:rsid w:val="0014067B"/>
  </w:style>
  <w:style w:type="character" w:customStyle="1" w:styleId="WW8Num3z5">
    <w:name w:val="WW8Num3z5"/>
    <w:rsid w:val="0014067B"/>
  </w:style>
  <w:style w:type="character" w:customStyle="1" w:styleId="WW8Num3z6">
    <w:name w:val="WW8Num3z6"/>
    <w:rsid w:val="0014067B"/>
  </w:style>
  <w:style w:type="character" w:customStyle="1" w:styleId="WW8Num3z7">
    <w:name w:val="WW8Num3z7"/>
    <w:rsid w:val="0014067B"/>
  </w:style>
  <w:style w:type="character" w:customStyle="1" w:styleId="WW8Num3z8">
    <w:name w:val="WW8Num3z8"/>
    <w:rsid w:val="0014067B"/>
  </w:style>
  <w:style w:type="character" w:customStyle="1" w:styleId="WW8Num4z1">
    <w:name w:val="WW8Num4z1"/>
    <w:rsid w:val="0014067B"/>
    <w:rPr>
      <w:rFonts w:ascii="Courier New" w:hAnsi="Courier New" w:cs="Courier New" w:hint="default"/>
    </w:rPr>
  </w:style>
  <w:style w:type="character" w:customStyle="1" w:styleId="WW8Num4z3">
    <w:name w:val="WW8Num4z3"/>
    <w:rsid w:val="0014067B"/>
    <w:rPr>
      <w:rFonts w:ascii="Symbol" w:hAnsi="Symbol" w:cs="Symbol" w:hint="default"/>
    </w:rPr>
  </w:style>
  <w:style w:type="character" w:customStyle="1" w:styleId="WW8Num5z3">
    <w:name w:val="WW8Num5z3"/>
    <w:rsid w:val="0014067B"/>
    <w:rPr>
      <w:rFonts w:ascii="Symbol" w:hAnsi="Symbol" w:cs="Symbol" w:hint="default"/>
    </w:rPr>
  </w:style>
  <w:style w:type="character" w:customStyle="1" w:styleId="WW8Num7z0">
    <w:name w:val="WW8Num7z0"/>
    <w:rsid w:val="0014067B"/>
    <w:rPr>
      <w:rFonts w:ascii="Wingdings" w:hAnsi="Wingdings" w:cs="Wingdings" w:hint="default"/>
    </w:rPr>
  </w:style>
  <w:style w:type="character" w:customStyle="1" w:styleId="WW8Num7z1">
    <w:name w:val="WW8Num7z1"/>
    <w:rsid w:val="0014067B"/>
    <w:rPr>
      <w:rFonts w:ascii="Courier New" w:hAnsi="Courier New" w:cs="Courier New" w:hint="default"/>
    </w:rPr>
  </w:style>
  <w:style w:type="character" w:customStyle="1" w:styleId="WW8Num7z3">
    <w:name w:val="WW8Num7z3"/>
    <w:rsid w:val="0014067B"/>
    <w:rPr>
      <w:rFonts w:ascii="Symbol" w:hAnsi="Symbol" w:cs="Symbol" w:hint="default"/>
    </w:rPr>
  </w:style>
  <w:style w:type="character" w:customStyle="1" w:styleId="WW8Num8z0">
    <w:name w:val="WW8Num8z0"/>
    <w:rsid w:val="0014067B"/>
    <w:rPr>
      <w:rFonts w:hint="default"/>
    </w:rPr>
  </w:style>
  <w:style w:type="character" w:customStyle="1" w:styleId="WW8Num9z0">
    <w:name w:val="WW8Num9z0"/>
    <w:rsid w:val="0014067B"/>
    <w:rPr>
      <w:rFonts w:hint="default"/>
    </w:rPr>
  </w:style>
  <w:style w:type="character" w:customStyle="1" w:styleId="WW8Num9z1">
    <w:name w:val="WW8Num9z1"/>
    <w:rsid w:val="0014067B"/>
    <w:rPr>
      <w:rFonts w:ascii="Times New Roman" w:eastAsia="Times New Roman" w:hAnsi="Times New Roman" w:cs="Times New Roman" w:hint="default"/>
    </w:rPr>
  </w:style>
  <w:style w:type="character" w:customStyle="1" w:styleId="WW8Num10z0">
    <w:name w:val="WW8Num10z0"/>
    <w:rsid w:val="0014067B"/>
    <w:rPr>
      <w:rFonts w:ascii="Wingdings" w:hAnsi="Wingdings" w:cs="Wingdings" w:hint="default"/>
    </w:rPr>
  </w:style>
  <w:style w:type="character" w:customStyle="1" w:styleId="WW8Num10z1">
    <w:name w:val="WW8Num10z1"/>
    <w:rsid w:val="0014067B"/>
    <w:rPr>
      <w:rFonts w:ascii="Courier New" w:hAnsi="Courier New" w:cs="Courier New" w:hint="default"/>
    </w:rPr>
  </w:style>
  <w:style w:type="character" w:customStyle="1" w:styleId="WW8Num10z3">
    <w:name w:val="WW8Num10z3"/>
    <w:rsid w:val="0014067B"/>
    <w:rPr>
      <w:rFonts w:ascii="Symbol" w:hAnsi="Symbol" w:cs="Symbol" w:hint="default"/>
    </w:rPr>
  </w:style>
  <w:style w:type="character" w:customStyle="1" w:styleId="WW8Num11z0">
    <w:name w:val="WW8Num11z0"/>
    <w:rsid w:val="0014067B"/>
    <w:rPr>
      <w:rFonts w:ascii="Wingdings" w:hAnsi="Wingdings" w:cs="Wingdings" w:hint="default"/>
    </w:rPr>
  </w:style>
  <w:style w:type="character" w:customStyle="1" w:styleId="WW8Num11z1">
    <w:name w:val="WW8Num11z1"/>
    <w:rsid w:val="0014067B"/>
    <w:rPr>
      <w:rFonts w:ascii="Courier New" w:hAnsi="Courier New" w:cs="Courier New" w:hint="default"/>
    </w:rPr>
  </w:style>
  <w:style w:type="character" w:customStyle="1" w:styleId="WW8Num11z3">
    <w:name w:val="WW8Num11z3"/>
    <w:rsid w:val="0014067B"/>
    <w:rPr>
      <w:rFonts w:ascii="Symbol" w:hAnsi="Symbol" w:cs="Symbol" w:hint="default"/>
    </w:rPr>
  </w:style>
  <w:style w:type="character" w:customStyle="1" w:styleId="WW8Num12z0">
    <w:name w:val="WW8Num12z0"/>
    <w:rsid w:val="0014067B"/>
    <w:rPr>
      <w:rFonts w:hint="default"/>
    </w:rPr>
  </w:style>
  <w:style w:type="character" w:customStyle="1" w:styleId="WW8Num13z0">
    <w:name w:val="WW8Num13z0"/>
    <w:rsid w:val="0014067B"/>
    <w:rPr>
      <w:rFonts w:ascii="Times New Roman" w:eastAsia="Times New Roman" w:hAnsi="Times New Roman" w:cs="Times New Roman" w:hint="default"/>
    </w:rPr>
  </w:style>
  <w:style w:type="character" w:customStyle="1" w:styleId="WW8Num13z1">
    <w:name w:val="WW8Num13z1"/>
    <w:rsid w:val="0014067B"/>
    <w:rPr>
      <w:rFonts w:ascii="Courier New" w:hAnsi="Courier New" w:cs="Courier New" w:hint="default"/>
    </w:rPr>
  </w:style>
  <w:style w:type="character" w:customStyle="1" w:styleId="WW8Num13z2">
    <w:name w:val="WW8Num13z2"/>
    <w:rsid w:val="0014067B"/>
    <w:rPr>
      <w:rFonts w:ascii="Wingdings" w:hAnsi="Wingdings" w:cs="Wingdings" w:hint="default"/>
    </w:rPr>
  </w:style>
  <w:style w:type="character" w:customStyle="1" w:styleId="WW8Num13z3">
    <w:name w:val="WW8Num13z3"/>
    <w:rsid w:val="0014067B"/>
    <w:rPr>
      <w:rFonts w:ascii="Symbol" w:hAnsi="Symbol" w:cs="Symbol" w:hint="default"/>
    </w:rPr>
  </w:style>
  <w:style w:type="character" w:customStyle="1" w:styleId="WW8Num14z0">
    <w:name w:val="WW8Num14z0"/>
    <w:rsid w:val="0014067B"/>
    <w:rPr>
      <w:rFonts w:ascii="Wingdings" w:hAnsi="Wingdings" w:cs="Wingdings" w:hint="default"/>
      <w:highlight w:val="yellow"/>
      <w:lang w:val="uk-UA"/>
    </w:rPr>
  </w:style>
  <w:style w:type="character" w:customStyle="1" w:styleId="WW8Num14z1">
    <w:name w:val="WW8Num14z1"/>
    <w:rsid w:val="0014067B"/>
    <w:rPr>
      <w:rFonts w:ascii="Courier New" w:hAnsi="Courier New" w:cs="Courier New" w:hint="default"/>
    </w:rPr>
  </w:style>
  <w:style w:type="character" w:customStyle="1" w:styleId="WW8Num14z3">
    <w:name w:val="WW8Num14z3"/>
    <w:rsid w:val="0014067B"/>
    <w:rPr>
      <w:rFonts w:ascii="Symbol" w:hAnsi="Symbol" w:cs="Symbol" w:hint="default"/>
    </w:rPr>
  </w:style>
  <w:style w:type="character" w:customStyle="1" w:styleId="WW8Num15z0">
    <w:name w:val="WW8Num15z0"/>
    <w:rsid w:val="0014067B"/>
    <w:rPr>
      <w:rFonts w:ascii="Wingdings" w:hAnsi="Wingdings" w:cs="Wingdings" w:hint="default"/>
      <w:color w:val="000000"/>
    </w:rPr>
  </w:style>
  <w:style w:type="character" w:customStyle="1" w:styleId="WW8Num15z1">
    <w:name w:val="WW8Num15z1"/>
    <w:rsid w:val="0014067B"/>
    <w:rPr>
      <w:rFonts w:ascii="Courier New" w:hAnsi="Courier New" w:cs="Courier New" w:hint="default"/>
    </w:rPr>
  </w:style>
  <w:style w:type="character" w:customStyle="1" w:styleId="WW8Num15z2">
    <w:name w:val="WW8Num15z2"/>
    <w:rsid w:val="0014067B"/>
    <w:rPr>
      <w:rFonts w:ascii="Wingdings" w:hAnsi="Wingdings" w:cs="Wingdings" w:hint="default"/>
    </w:rPr>
  </w:style>
  <w:style w:type="character" w:customStyle="1" w:styleId="WW8Num15z3">
    <w:name w:val="WW8Num15z3"/>
    <w:rsid w:val="0014067B"/>
    <w:rPr>
      <w:rFonts w:ascii="Symbol" w:hAnsi="Symbol" w:cs="Symbol" w:hint="default"/>
    </w:rPr>
  </w:style>
  <w:style w:type="character" w:customStyle="1" w:styleId="WW8NumSt4z0">
    <w:name w:val="WW8NumSt4z0"/>
    <w:rsid w:val="0014067B"/>
    <w:rPr>
      <w:rFonts w:hint="default"/>
    </w:rPr>
  </w:style>
  <w:style w:type="character" w:customStyle="1" w:styleId="WW8NumSt4z1">
    <w:name w:val="WW8NumSt4z1"/>
    <w:rsid w:val="0014067B"/>
    <w:rPr>
      <w:rFonts w:eastAsia="Times New Roman" w:cs="Times New Roman" w:hint="default"/>
      <w:sz w:val="22"/>
      <w:szCs w:val="24"/>
    </w:rPr>
  </w:style>
  <w:style w:type="character" w:customStyle="1" w:styleId="WW8NumSt4z2">
    <w:name w:val="WW8NumSt4z2"/>
    <w:rsid w:val="0014067B"/>
    <w:rPr>
      <w:rFonts w:hint="default"/>
      <w:sz w:val="20"/>
      <w:szCs w:val="20"/>
    </w:rPr>
  </w:style>
  <w:style w:type="character" w:customStyle="1" w:styleId="10">
    <w:name w:val="Основной шрифт абзаца1"/>
    <w:rsid w:val="0014067B"/>
  </w:style>
  <w:style w:type="character" w:customStyle="1" w:styleId="11">
    <w:name w:val="Заголовок 1 Знак"/>
    <w:rsid w:val="0014067B"/>
    <w:rPr>
      <w:rFonts w:ascii="Cambria" w:eastAsia="Times New Roman" w:hAnsi="Cambria" w:cs="Times New Roman"/>
      <w:b/>
      <w:bCs/>
      <w:kern w:val="2"/>
      <w:sz w:val="32"/>
      <w:szCs w:val="32"/>
    </w:rPr>
  </w:style>
  <w:style w:type="character" w:customStyle="1" w:styleId="a3">
    <w:name w:val="Основной текст Знак"/>
    <w:rsid w:val="0014067B"/>
    <w:rPr>
      <w:rFonts w:ascii="Times New Roman" w:eastAsia="Times New Roman" w:hAnsi="Times New Roman" w:cs="Times New Roman"/>
      <w:sz w:val="24"/>
      <w:szCs w:val="24"/>
    </w:rPr>
  </w:style>
  <w:style w:type="character" w:customStyle="1" w:styleId="a4">
    <w:name w:val="Абзац списка Знак"/>
    <w:rsid w:val="0014067B"/>
    <w:rPr>
      <w:rFonts w:ascii="Times New Roman" w:eastAsia="Times New Roman" w:hAnsi="Times New Roman" w:cs="Times New Roman"/>
      <w:sz w:val="24"/>
      <w:szCs w:val="24"/>
    </w:rPr>
  </w:style>
  <w:style w:type="character" w:customStyle="1" w:styleId="a5">
    <w:name w:val="Основной текст с отступом Знак"/>
    <w:rsid w:val="0014067B"/>
    <w:rPr>
      <w:rFonts w:ascii="Times New Roman" w:eastAsia="Times New Roman" w:hAnsi="Times New Roman" w:cs="Times New Roman"/>
      <w:sz w:val="24"/>
      <w:szCs w:val="24"/>
    </w:rPr>
  </w:style>
  <w:style w:type="character" w:customStyle="1" w:styleId="12">
    <w:name w:val="Заг 1 Знак"/>
    <w:rsid w:val="0014067B"/>
    <w:rPr>
      <w:rFonts w:ascii="Verdana" w:eastAsia="Times New Roman" w:hAnsi="Verdana" w:cs="Arial"/>
      <w:b/>
      <w:bCs/>
      <w:caps/>
      <w:kern w:val="2"/>
      <w:sz w:val="28"/>
      <w:szCs w:val="32"/>
      <w:lang w:val="ru-RU"/>
    </w:rPr>
  </w:style>
  <w:style w:type="character" w:customStyle="1" w:styleId="20">
    <w:name w:val="Заг 2 Знак"/>
    <w:rsid w:val="0014067B"/>
    <w:rPr>
      <w:rFonts w:ascii="Verdana" w:eastAsia="Times New Roman" w:hAnsi="Verdana" w:cs="Arial"/>
      <w:b/>
      <w:bCs/>
      <w:i/>
      <w:iCs/>
      <w:sz w:val="24"/>
      <w:szCs w:val="28"/>
      <w:lang w:val="ru-RU"/>
    </w:rPr>
  </w:style>
  <w:style w:type="character" w:customStyle="1" w:styleId="Standardskriftforavsnitt">
    <w:name w:val="Standardskrift for avsnitt"/>
    <w:rsid w:val="0014067B"/>
  </w:style>
  <w:style w:type="character" w:customStyle="1" w:styleId="Overskrift10">
    <w:name w:val="Overskrift 1 Знак"/>
    <w:rsid w:val="0014067B"/>
    <w:rPr>
      <w:rFonts w:ascii="Arial" w:eastAsia="Times New Roman" w:hAnsi="Arial" w:cs="Arial"/>
      <w:b/>
      <w:bCs/>
      <w:kern w:val="2"/>
      <w:sz w:val="32"/>
      <w:szCs w:val="32"/>
      <w:lang w:val="en-GB"/>
    </w:rPr>
  </w:style>
  <w:style w:type="character" w:customStyle="1" w:styleId="Overskrift2">
    <w:name w:val="Overskrift 2 Знак"/>
    <w:rsid w:val="0014067B"/>
    <w:rPr>
      <w:rFonts w:ascii="Arial" w:eastAsia="Times New Roman" w:hAnsi="Arial" w:cs="Arial"/>
      <w:b/>
      <w:bCs/>
      <w:i/>
      <w:iCs/>
      <w:sz w:val="28"/>
      <w:szCs w:val="28"/>
      <w:lang w:val="en-GB"/>
    </w:rPr>
  </w:style>
  <w:style w:type="character" w:customStyle="1" w:styleId="a6">
    <w:name w:val="Текст выноски Знак"/>
    <w:rsid w:val="0014067B"/>
    <w:rPr>
      <w:rFonts w:ascii="Segoe UI" w:eastAsia="Times New Roman" w:hAnsi="Segoe UI" w:cs="Segoe UI"/>
      <w:sz w:val="18"/>
      <w:szCs w:val="18"/>
    </w:rPr>
  </w:style>
  <w:style w:type="character" w:styleId="a7">
    <w:name w:val="Hyperlink"/>
    <w:rsid w:val="0014067B"/>
    <w:rPr>
      <w:color w:val="0563C1"/>
      <w:u w:val="single"/>
    </w:rPr>
  </w:style>
  <w:style w:type="character" w:customStyle="1" w:styleId="HTML">
    <w:name w:val="Стандартный HTML Знак"/>
    <w:rsid w:val="0014067B"/>
    <w:rPr>
      <w:rFonts w:ascii="Courier New" w:eastAsia="Times New Roman" w:hAnsi="Courier New" w:cs="Courier New"/>
    </w:rPr>
  </w:style>
  <w:style w:type="character" w:customStyle="1" w:styleId="a8">
    <w:name w:val="Маркеры списка"/>
    <w:rsid w:val="0014067B"/>
    <w:rPr>
      <w:rFonts w:ascii="OpenSymbol" w:eastAsia="OpenSymbol" w:hAnsi="OpenSymbol" w:cs="OpenSymbol"/>
    </w:rPr>
  </w:style>
  <w:style w:type="character" w:customStyle="1" w:styleId="ListLabel1">
    <w:name w:val="ListLabel 1"/>
    <w:rsid w:val="0014067B"/>
    <w:rPr>
      <w:rFonts w:cs="Courier New"/>
    </w:rPr>
  </w:style>
  <w:style w:type="character" w:customStyle="1" w:styleId="ListLabel2">
    <w:name w:val="ListLabel 2"/>
    <w:rsid w:val="0014067B"/>
    <w:rPr>
      <w:rFonts w:cs="Courier New"/>
    </w:rPr>
  </w:style>
  <w:style w:type="character" w:customStyle="1" w:styleId="a9">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link w:val="aa"/>
    <w:uiPriority w:val="99"/>
    <w:rsid w:val="0014067B"/>
    <w:rPr>
      <w:sz w:val="24"/>
      <w:szCs w:val="24"/>
    </w:rPr>
  </w:style>
  <w:style w:type="paragraph" w:customStyle="1" w:styleId="13">
    <w:name w:val="Заголовок1"/>
    <w:basedOn w:val="a"/>
    <w:next w:val="ab"/>
    <w:rsid w:val="0014067B"/>
    <w:pPr>
      <w:keepNext/>
      <w:spacing w:before="240" w:after="120"/>
    </w:pPr>
    <w:rPr>
      <w:rFonts w:ascii="Liberation Sans" w:eastAsia="Microsoft YaHei" w:hAnsi="Liberation Sans" w:cs="Mangal"/>
      <w:sz w:val="28"/>
      <w:szCs w:val="28"/>
    </w:rPr>
  </w:style>
  <w:style w:type="paragraph" w:styleId="ab">
    <w:name w:val="Body Text"/>
    <w:basedOn w:val="a"/>
    <w:rsid w:val="0014067B"/>
    <w:pPr>
      <w:spacing w:after="120"/>
    </w:pPr>
  </w:style>
  <w:style w:type="paragraph" w:styleId="ac">
    <w:name w:val="List"/>
    <w:basedOn w:val="ab"/>
    <w:rsid w:val="0014067B"/>
    <w:rPr>
      <w:rFonts w:cs="Arial"/>
    </w:rPr>
  </w:style>
  <w:style w:type="paragraph" w:styleId="ad">
    <w:name w:val="caption"/>
    <w:basedOn w:val="a"/>
    <w:qFormat/>
    <w:rsid w:val="0014067B"/>
    <w:pPr>
      <w:suppressLineNumbers/>
      <w:spacing w:before="120" w:after="120"/>
    </w:pPr>
    <w:rPr>
      <w:rFonts w:cs="Mangal"/>
      <w:i/>
      <w:iCs/>
    </w:rPr>
  </w:style>
  <w:style w:type="paragraph" w:customStyle="1" w:styleId="50">
    <w:name w:val="Указатель5"/>
    <w:basedOn w:val="a"/>
    <w:rsid w:val="0014067B"/>
    <w:pPr>
      <w:suppressLineNumbers/>
    </w:pPr>
    <w:rPr>
      <w:rFonts w:cs="Mangal"/>
    </w:rPr>
  </w:style>
  <w:style w:type="paragraph" w:customStyle="1" w:styleId="40">
    <w:name w:val="Заголовок4"/>
    <w:basedOn w:val="a"/>
    <w:next w:val="ab"/>
    <w:rsid w:val="0014067B"/>
    <w:pPr>
      <w:keepNext/>
      <w:spacing w:before="240" w:after="120"/>
    </w:pPr>
    <w:rPr>
      <w:rFonts w:ascii="Liberation Sans" w:eastAsia="Microsoft YaHei" w:hAnsi="Liberation Sans" w:cs="Mangal"/>
      <w:sz w:val="28"/>
      <w:szCs w:val="28"/>
    </w:rPr>
  </w:style>
  <w:style w:type="paragraph" w:customStyle="1" w:styleId="41">
    <w:name w:val="Название объекта4"/>
    <w:basedOn w:val="a"/>
    <w:rsid w:val="0014067B"/>
    <w:pPr>
      <w:suppressLineNumbers/>
      <w:spacing w:before="120" w:after="120"/>
    </w:pPr>
    <w:rPr>
      <w:rFonts w:cs="Mangal"/>
      <w:i/>
      <w:iCs/>
    </w:rPr>
  </w:style>
  <w:style w:type="paragraph" w:customStyle="1" w:styleId="42">
    <w:name w:val="Указатель4"/>
    <w:basedOn w:val="a"/>
    <w:rsid w:val="0014067B"/>
    <w:pPr>
      <w:suppressLineNumbers/>
    </w:pPr>
    <w:rPr>
      <w:rFonts w:cs="Mangal"/>
    </w:rPr>
  </w:style>
  <w:style w:type="paragraph" w:customStyle="1" w:styleId="32">
    <w:name w:val="Заголовок3"/>
    <w:basedOn w:val="a"/>
    <w:next w:val="ab"/>
    <w:rsid w:val="0014067B"/>
    <w:pPr>
      <w:keepNext/>
      <w:spacing w:before="240" w:after="120"/>
    </w:pPr>
    <w:rPr>
      <w:rFonts w:ascii="Liberation Sans" w:eastAsia="Microsoft YaHei" w:hAnsi="Liberation Sans" w:cs="Arial"/>
      <w:sz w:val="28"/>
      <w:szCs w:val="28"/>
    </w:rPr>
  </w:style>
  <w:style w:type="paragraph" w:customStyle="1" w:styleId="33">
    <w:name w:val="Название объекта3"/>
    <w:basedOn w:val="a"/>
    <w:rsid w:val="0014067B"/>
    <w:pPr>
      <w:suppressLineNumbers/>
      <w:spacing w:before="120" w:after="120"/>
    </w:pPr>
    <w:rPr>
      <w:rFonts w:cs="Arial"/>
      <w:i/>
      <w:iCs/>
    </w:rPr>
  </w:style>
  <w:style w:type="paragraph" w:customStyle="1" w:styleId="34">
    <w:name w:val="Указатель3"/>
    <w:basedOn w:val="a"/>
    <w:rsid w:val="0014067B"/>
    <w:pPr>
      <w:suppressLineNumbers/>
    </w:pPr>
    <w:rPr>
      <w:rFonts w:cs="Arial"/>
    </w:rPr>
  </w:style>
  <w:style w:type="paragraph" w:customStyle="1" w:styleId="21">
    <w:name w:val="Заголовок2"/>
    <w:basedOn w:val="a"/>
    <w:next w:val="ab"/>
    <w:rsid w:val="0014067B"/>
    <w:pPr>
      <w:keepNext/>
      <w:spacing w:before="240" w:after="120"/>
    </w:pPr>
    <w:rPr>
      <w:rFonts w:ascii="Liberation Sans" w:eastAsia="Microsoft YaHei" w:hAnsi="Liberation Sans" w:cs="Arial"/>
      <w:sz w:val="28"/>
      <w:szCs w:val="28"/>
    </w:rPr>
  </w:style>
  <w:style w:type="paragraph" w:customStyle="1" w:styleId="22">
    <w:name w:val="Название объекта2"/>
    <w:basedOn w:val="a"/>
    <w:rsid w:val="0014067B"/>
    <w:pPr>
      <w:suppressLineNumbers/>
      <w:spacing w:before="120" w:after="120"/>
    </w:pPr>
    <w:rPr>
      <w:rFonts w:cs="Arial"/>
      <w:i/>
      <w:iCs/>
    </w:rPr>
  </w:style>
  <w:style w:type="paragraph" w:customStyle="1" w:styleId="23">
    <w:name w:val="Указатель2"/>
    <w:basedOn w:val="a"/>
    <w:rsid w:val="0014067B"/>
    <w:pPr>
      <w:suppressLineNumbers/>
    </w:pPr>
    <w:rPr>
      <w:rFonts w:cs="Arial"/>
    </w:rPr>
  </w:style>
  <w:style w:type="paragraph" w:customStyle="1" w:styleId="14">
    <w:name w:val="Заголовок1"/>
    <w:basedOn w:val="a"/>
    <w:next w:val="ab"/>
    <w:rsid w:val="0014067B"/>
    <w:pPr>
      <w:keepNext/>
      <w:spacing w:before="240" w:after="120"/>
    </w:pPr>
    <w:rPr>
      <w:rFonts w:ascii="Liberation Sans" w:eastAsia="Microsoft YaHei" w:hAnsi="Liberation Sans" w:cs="Arial"/>
      <w:sz w:val="28"/>
      <w:szCs w:val="28"/>
    </w:rPr>
  </w:style>
  <w:style w:type="paragraph" w:customStyle="1" w:styleId="15">
    <w:name w:val="Название объекта1"/>
    <w:basedOn w:val="a"/>
    <w:rsid w:val="0014067B"/>
    <w:pPr>
      <w:suppressLineNumbers/>
      <w:spacing w:before="120" w:after="120"/>
    </w:pPr>
    <w:rPr>
      <w:rFonts w:cs="Arial"/>
      <w:i/>
      <w:iCs/>
    </w:rPr>
  </w:style>
  <w:style w:type="paragraph" w:customStyle="1" w:styleId="16">
    <w:name w:val="Указатель1"/>
    <w:basedOn w:val="a"/>
    <w:rsid w:val="0014067B"/>
    <w:pPr>
      <w:suppressLineNumbers/>
    </w:pPr>
    <w:rPr>
      <w:rFonts w:cs="Arial"/>
    </w:rPr>
  </w:style>
  <w:style w:type="paragraph" w:styleId="ae">
    <w:name w:val="List Paragraph"/>
    <w:basedOn w:val="a"/>
    <w:qFormat/>
    <w:rsid w:val="0014067B"/>
    <w:pPr>
      <w:ind w:left="720"/>
    </w:pPr>
  </w:style>
  <w:style w:type="paragraph" w:customStyle="1" w:styleId="17">
    <w:name w:val="Стиль1"/>
    <w:rsid w:val="0014067B"/>
    <w:pPr>
      <w:suppressAutoHyphens/>
    </w:pPr>
    <w:rPr>
      <w:lang w:eastAsia="zh-CN"/>
    </w:rPr>
  </w:style>
  <w:style w:type="paragraph" w:styleId="af">
    <w:name w:val="Body Text Indent"/>
    <w:basedOn w:val="a"/>
    <w:rsid w:val="0014067B"/>
    <w:pPr>
      <w:spacing w:after="120"/>
      <w:ind w:left="283"/>
    </w:pPr>
  </w:style>
  <w:style w:type="paragraph" w:customStyle="1" w:styleId="TableParagraph">
    <w:name w:val="Table Paragraph"/>
    <w:basedOn w:val="a"/>
    <w:rsid w:val="0014067B"/>
    <w:pPr>
      <w:widowControl w:val="0"/>
      <w:spacing w:before="112" w:after="160" w:line="252" w:lineRule="auto"/>
      <w:ind w:left="108"/>
    </w:pPr>
    <w:rPr>
      <w:rFonts w:ascii="Calibri" w:hAnsi="Calibri"/>
      <w:sz w:val="22"/>
      <w:szCs w:val="22"/>
    </w:rPr>
  </w:style>
  <w:style w:type="paragraph" w:customStyle="1" w:styleId="Overskrift1">
    <w:name w:val="Overskrift 1"/>
    <w:basedOn w:val="a"/>
    <w:next w:val="a"/>
    <w:rsid w:val="0014067B"/>
    <w:pPr>
      <w:keepNext/>
      <w:numPr>
        <w:numId w:val="5"/>
      </w:numPr>
      <w:autoSpaceDE/>
      <w:spacing w:before="240" w:after="60" w:line="300" w:lineRule="atLeast"/>
      <w:ind w:left="432" w:firstLine="0"/>
      <w:textAlignment w:val="baseline"/>
    </w:pPr>
    <w:rPr>
      <w:rFonts w:ascii="Arial" w:hAnsi="Arial" w:cs="Arial"/>
      <w:b/>
      <w:bCs/>
      <w:kern w:val="2"/>
      <w:sz w:val="32"/>
      <w:szCs w:val="32"/>
      <w:lang w:val="en-GB"/>
    </w:rPr>
  </w:style>
  <w:style w:type="paragraph" w:customStyle="1" w:styleId="Overskrift20">
    <w:name w:val="Overskrift 2"/>
    <w:basedOn w:val="a"/>
    <w:next w:val="a"/>
    <w:rsid w:val="0014067B"/>
    <w:pPr>
      <w:keepNext/>
      <w:tabs>
        <w:tab w:val="left" w:pos="0"/>
      </w:tabs>
      <w:autoSpaceDE/>
      <w:spacing w:before="240" w:after="60" w:line="300" w:lineRule="atLeast"/>
      <w:ind w:left="432"/>
      <w:textAlignment w:val="baseline"/>
    </w:pPr>
    <w:rPr>
      <w:rFonts w:ascii="Arial" w:hAnsi="Arial" w:cs="Arial"/>
      <w:b/>
      <w:bCs/>
      <w:i/>
      <w:iCs/>
      <w:sz w:val="28"/>
      <w:szCs w:val="28"/>
      <w:lang w:val="en-GB"/>
    </w:rPr>
  </w:style>
  <w:style w:type="paragraph" w:customStyle="1" w:styleId="Overskrift3">
    <w:name w:val="Overskrift 3"/>
    <w:basedOn w:val="a"/>
    <w:next w:val="a"/>
    <w:rsid w:val="0014067B"/>
    <w:pPr>
      <w:keepNext/>
      <w:keepLines/>
      <w:tabs>
        <w:tab w:val="left" w:pos="0"/>
      </w:tabs>
      <w:autoSpaceDE/>
      <w:spacing w:before="480" w:after="240"/>
      <w:textAlignment w:val="baseline"/>
    </w:pPr>
    <w:rPr>
      <w:b/>
      <w:bCs/>
      <w:kern w:val="2"/>
      <w:sz w:val="28"/>
      <w:szCs w:val="28"/>
      <w:lang w:val="en-GB"/>
    </w:rPr>
  </w:style>
  <w:style w:type="paragraph" w:customStyle="1" w:styleId="Overskrift4">
    <w:name w:val="Overskrift 4"/>
    <w:basedOn w:val="a"/>
    <w:next w:val="a"/>
    <w:rsid w:val="0014067B"/>
    <w:pPr>
      <w:keepNext/>
      <w:tabs>
        <w:tab w:val="left" w:pos="0"/>
      </w:tabs>
      <w:autoSpaceDE/>
      <w:spacing w:before="240" w:after="60" w:line="300" w:lineRule="atLeast"/>
      <w:ind w:left="864"/>
      <w:textAlignment w:val="baseline"/>
    </w:pPr>
    <w:rPr>
      <w:b/>
      <w:bCs/>
      <w:sz w:val="28"/>
      <w:szCs w:val="28"/>
      <w:lang w:val="en-GB"/>
    </w:rPr>
  </w:style>
  <w:style w:type="paragraph" w:customStyle="1" w:styleId="Overskrift5">
    <w:name w:val="Overskrift 5"/>
    <w:basedOn w:val="a"/>
    <w:next w:val="a"/>
    <w:rsid w:val="0014067B"/>
    <w:pPr>
      <w:tabs>
        <w:tab w:val="left" w:pos="0"/>
      </w:tabs>
      <w:autoSpaceDE/>
      <w:spacing w:before="240" w:after="60" w:line="300" w:lineRule="atLeast"/>
      <w:ind w:left="1008"/>
      <w:textAlignment w:val="baseline"/>
    </w:pPr>
    <w:rPr>
      <w:rFonts w:ascii="Arial" w:hAnsi="Arial" w:cs="Arial"/>
      <w:b/>
      <w:bCs/>
      <w:i/>
      <w:iCs/>
      <w:sz w:val="26"/>
      <w:szCs w:val="26"/>
      <w:lang w:val="en-GB"/>
    </w:rPr>
  </w:style>
  <w:style w:type="paragraph" w:customStyle="1" w:styleId="Overskrift6">
    <w:name w:val="Overskrift 6"/>
    <w:basedOn w:val="a"/>
    <w:next w:val="a"/>
    <w:rsid w:val="0014067B"/>
    <w:pPr>
      <w:tabs>
        <w:tab w:val="left" w:pos="0"/>
      </w:tabs>
      <w:autoSpaceDE/>
      <w:spacing w:before="240" w:after="60" w:line="300" w:lineRule="atLeast"/>
      <w:ind w:left="1152"/>
      <w:textAlignment w:val="baseline"/>
    </w:pPr>
    <w:rPr>
      <w:b/>
      <w:bCs/>
      <w:sz w:val="22"/>
      <w:szCs w:val="22"/>
      <w:lang w:val="en-GB"/>
    </w:rPr>
  </w:style>
  <w:style w:type="paragraph" w:customStyle="1" w:styleId="Overskrift7">
    <w:name w:val="Overskrift 7"/>
    <w:basedOn w:val="a"/>
    <w:next w:val="a"/>
    <w:rsid w:val="0014067B"/>
    <w:pPr>
      <w:tabs>
        <w:tab w:val="left" w:pos="0"/>
      </w:tabs>
      <w:autoSpaceDE/>
      <w:spacing w:before="240" w:after="60" w:line="300" w:lineRule="atLeast"/>
      <w:ind w:left="1296"/>
      <w:textAlignment w:val="baseline"/>
    </w:pPr>
    <w:rPr>
      <w:lang w:val="en-GB"/>
    </w:rPr>
  </w:style>
  <w:style w:type="paragraph" w:customStyle="1" w:styleId="Overskrift8">
    <w:name w:val="Overskrift 8"/>
    <w:basedOn w:val="a"/>
    <w:next w:val="a"/>
    <w:rsid w:val="0014067B"/>
    <w:pPr>
      <w:tabs>
        <w:tab w:val="left" w:pos="0"/>
      </w:tabs>
      <w:autoSpaceDE/>
      <w:spacing w:before="240" w:after="60" w:line="300" w:lineRule="atLeast"/>
      <w:ind w:left="1440"/>
      <w:textAlignment w:val="baseline"/>
    </w:pPr>
    <w:rPr>
      <w:i/>
      <w:iCs/>
      <w:lang w:val="en-GB"/>
    </w:rPr>
  </w:style>
  <w:style w:type="paragraph" w:customStyle="1" w:styleId="Overskrift9">
    <w:name w:val="Overskrift 9"/>
    <w:basedOn w:val="a"/>
    <w:next w:val="a"/>
    <w:rsid w:val="0014067B"/>
    <w:pPr>
      <w:tabs>
        <w:tab w:val="left" w:pos="0"/>
      </w:tabs>
      <w:autoSpaceDE/>
      <w:spacing w:before="240" w:after="60" w:line="300" w:lineRule="atLeast"/>
      <w:ind w:left="1584"/>
      <w:textAlignment w:val="baseline"/>
    </w:pPr>
    <w:rPr>
      <w:rFonts w:ascii="Arial" w:hAnsi="Arial" w:cs="Arial"/>
      <w:sz w:val="22"/>
      <w:szCs w:val="22"/>
      <w:lang w:val="en-GB"/>
    </w:rPr>
  </w:style>
  <w:style w:type="paragraph" w:customStyle="1" w:styleId="Listeavsnitt">
    <w:name w:val="Listeavsnitt"/>
    <w:basedOn w:val="a"/>
    <w:rsid w:val="0014067B"/>
    <w:pPr>
      <w:autoSpaceDE/>
      <w:spacing w:line="300" w:lineRule="atLeast"/>
      <w:ind w:left="708"/>
      <w:textAlignment w:val="baseline"/>
    </w:pPr>
    <w:rPr>
      <w:rFonts w:ascii="Arial" w:hAnsi="Arial" w:cs="Arial"/>
      <w:sz w:val="19"/>
      <w:szCs w:val="19"/>
      <w:lang w:val="en-GB"/>
    </w:rPr>
  </w:style>
  <w:style w:type="paragraph" w:customStyle="1" w:styleId="18">
    <w:name w:val="Заг 1"/>
    <w:basedOn w:val="Overskrift1"/>
    <w:rsid w:val="0014067B"/>
    <w:rPr>
      <w:rFonts w:ascii="Verdana" w:hAnsi="Verdana" w:cs="Verdana"/>
      <w:caps/>
      <w:sz w:val="28"/>
      <w:lang w:val="ru-RU"/>
    </w:rPr>
  </w:style>
  <w:style w:type="paragraph" w:customStyle="1" w:styleId="24">
    <w:name w:val="Заг 2"/>
    <w:basedOn w:val="Overskrift20"/>
    <w:rsid w:val="0014067B"/>
    <w:rPr>
      <w:rFonts w:ascii="Verdana" w:hAnsi="Verdana" w:cs="Verdana"/>
      <w:sz w:val="24"/>
      <w:lang w:val="ru-RU"/>
    </w:rPr>
  </w:style>
  <w:style w:type="paragraph" w:customStyle="1" w:styleId="Brdtekst">
    <w:name w:val="Brødtekst"/>
    <w:basedOn w:val="a"/>
    <w:rsid w:val="0014067B"/>
    <w:pPr>
      <w:autoSpaceDE/>
      <w:spacing w:after="240"/>
      <w:ind w:left="1134"/>
      <w:jc w:val="both"/>
      <w:textAlignment w:val="baseline"/>
    </w:pPr>
    <w:rPr>
      <w:lang w:val="en-GB"/>
    </w:rPr>
  </w:style>
  <w:style w:type="paragraph" w:styleId="af0">
    <w:name w:val="Balloon Text"/>
    <w:basedOn w:val="a"/>
    <w:rsid w:val="0014067B"/>
    <w:rPr>
      <w:rFonts w:ascii="Segoe UI" w:hAnsi="Segoe UI" w:cs="Segoe UI"/>
      <w:sz w:val="18"/>
      <w:szCs w:val="18"/>
    </w:rPr>
  </w:style>
  <w:style w:type="paragraph" w:styleId="HTML0">
    <w:name w:val="HTML Preformatted"/>
    <w:basedOn w:val="a"/>
    <w:rsid w:val="00140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rPr>
  </w:style>
  <w:style w:type="paragraph" w:customStyle="1" w:styleId="af1">
    <w:name w:val="Содержимое таблицы"/>
    <w:basedOn w:val="a"/>
    <w:rsid w:val="0014067B"/>
    <w:pPr>
      <w:suppressLineNumbers/>
    </w:pPr>
  </w:style>
  <w:style w:type="paragraph" w:customStyle="1" w:styleId="af2">
    <w:name w:val="Заголовок таблицы"/>
    <w:basedOn w:val="af1"/>
    <w:rsid w:val="0014067B"/>
    <w:pPr>
      <w:jc w:val="center"/>
    </w:pPr>
    <w:rPr>
      <w:b/>
      <w:bCs/>
    </w:rPr>
  </w:style>
  <w:style w:type="paragraph" w:customStyle="1" w:styleId="19">
    <w:name w:val="Обычный (веб)1"/>
    <w:basedOn w:val="a"/>
    <w:rsid w:val="0014067B"/>
    <w:pPr>
      <w:spacing w:before="280" w:after="280"/>
    </w:pPr>
  </w:style>
  <w:style w:type="paragraph" w:styleId="af3">
    <w:name w:val="No Spacing"/>
    <w:qFormat/>
    <w:rsid w:val="0014067B"/>
    <w:pPr>
      <w:suppressAutoHyphens/>
      <w:autoSpaceDE w:val="0"/>
    </w:pPr>
    <w:rPr>
      <w:sz w:val="24"/>
      <w:szCs w:val="24"/>
      <w:lang w:val="uk-UA" w:eastAsia="zh-CN"/>
    </w:rPr>
  </w:style>
  <w:style w:type="paragraph" w:customStyle="1" w:styleId="1a">
    <w:name w:val="Обычный (Интернет)1"/>
    <w:basedOn w:val="a"/>
    <w:rsid w:val="0014067B"/>
    <w:pPr>
      <w:suppressAutoHyphens w:val="0"/>
      <w:autoSpaceDE/>
      <w:spacing w:before="280" w:after="280"/>
    </w:pPr>
    <w:rPr>
      <w:lang w:val="ru-RU"/>
    </w:rPr>
  </w:style>
  <w:style w:type="character" w:customStyle="1" w:styleId="30">
    <w:name w:val="Заголовок 3 Знак"/>
    <w:link w:val="3"/>
    <w:uiPriority w:val="9"/>
    <w:semiHidden/>
    <w:rsid w:val="0093146F"/>
    <w:rPr>
      <w:rFonts w:ascii="Cambria" w:eastAsia="Times New Roman" w:hAnsi="Cambria" w:cs="Times New Roman"/>
      <w:b/>
      <w:bCs/>
      <w:sz w:val="26"/>
      <w:szCs w:val="26"/>
      <w:lang w:val="uk-UA" w:eastAsia="zh-CN"/>
    </w:rPr>
  </w:style>
  <w:style w:type="paragraph" w:styleId="aa">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9"/>
    <w:uiPriority w:val="99"/>
    <w:qFormat/>
    <w:rsid w:val="0093146F"/>
    <w:pPr>
      <w:suppressAutoHyphens w:val="0"/>
      <w:autoSpaceDN w:val="0"/>
      <w:spacing w:before="100" w:after="100"/>
    </w:pPr>
  </w:style>
  <w:style w:type="paragraph" w:customStyle="1" w:styleId="6">
    <w:name w:val="заголовок 6"/>
    <w:basedOn w:val="a"/>
    <w:next w:val="a"/>
    <w:uiPriority w:val="99"/>
    <w:rsid w:val="0093146F"/>
    <w:pPr>
      <w:numPr>
        <w:ilvl w:val="2"/>
        <w:numId w:val="7"/>
      </w:numPr>
      <w:tabs>
        <w:tab w:val="num" w:pos="2286"/>
      </w:tabs>
      <w:suppressAutoHyphens w:val="0"/>
      <w:autoSpaceDN w:val="0"/>
      <w:spacing w:before="240" w:after="60"/>
      <w:ind w:left="2286"/>
      <w:jc w:val="both"/>
    </w:pPr>
    <w:rPr>
      <w:i/>
      <w:iCs/>
      <w:sz w:val="22"/>
      <w:szCs w:val="22"/>
      <w:lang w:eastAsia="ru-RU"/>
    </w:rPr>
  </w:style>
  <w:style w:type="paragraph" w:customStyle="1" w:styleId="rvps2">
    <w:name w:val="rvps2"/>
    <w:basedOn w:val="a"/>
    <w:rsid w:val="0093146F"/>
    <w:pPr>
      <w:suppressAutoHyphens w:val="0"/>
      <w:autoSpaceDE/>
      <w:spacing w:before="100" w:beforeAutospacing="1" w:after="100" w:afterAutospacing="1"/>
    </w:pPr>
    <w:rPr>
      <w:lang w:eastAsia="uk-UA"/>
    </w:rPr>
  </w:style>
  <w:style w:type="character" w:customStyle="1" w:styleId="rvts0">
    <w:name w:val="rvts0"/>
    <w:rsid w:val="0093146F"/>
    <w:rPr>
      <w:rFonts w:cs="Times New Roman"/>
    </w:rPr>
  </w:style>
  <w:style w:type="character" w:customStyle="1" w:styleId="rvts9">
    <w:name w:val="rvts9"/>
    <w:rsid w:val="00931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07085">
      <w:bodyDiv w:val="1"/>
      <w:marLeft w:val="0"/>
      <w:marRight w:val="0"/>
      <w:marTop w:val="0"/>
      <w:marBottom w:val="0"/>
      <w:divBdr>
        <w:top w:val="none" w:sz="0" w:space="0" w:color="auto"/>
        <w:left w:val="none" w:sz="0" w:space="0" w:color="auto"/>
        <w:bottom w:val="none" w:sz="0" w:space="0" w:color="auto"/>
        <w:right w:val="none" w:sz="0" w:space="0" w:color="auto"/>
      </w:divBdr>
    </w:div>
    <w:div w:id="2003463256">
      <w:bodyDiv w:val="1"/>
      <w:marLeft w:val="0"/>
      <w:marRight w:val="0"/>
      <w:marTop w:val="0"/>
      <w:marBottom w:val="0"/>
      <w:divBdr>
        <w:top w:val="none" w:sz="0" w:space="0" w:color="auto"/>
        <w:left w:val="none" w:sz="0" w:space="0" w:color="auto"/>
        <w:bottom w:val="none" w:sz="0" w:space="0" w:color="auto"/>
        <w:right w:val="none" w:sz="0" w:space="0" w:color="auto"/>
      </w:divBdr>
    </w:div>
    <w:div w:id="209997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3254</Words>
  <Characters>1855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Віталій Будченко</dc:creator>
  <cp:lastModifiedBy>Vadim Bondar</cp:lastModifiedBy>
  <cp:revision>2</cp:revision>
  <cp:lastPrinted>2022-02-02T16:27:00Z</cp:lastPrinted>
  <dcterms:created xsi:type="dcterms:W3CDTF">2023-09-25T11:59:00Z</dcterms:created>
  <dcterms:modified xsi:type="dcterms:W3CDTF">2023-09-25T11:59:00Z</dcterms:modified>
</cp:coreProperties>
</file>