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E5" w:rsidRPr="00973BB1" w:rsidRDefault="006E4C16" w:rsidP="008161E5">
      <w:pPr>
        <w:pStyle w:val="normal"/>
        <w:spacing w:after="200"/>
        <w:ind w:left="-284"/>
        <w:jc w:val="center"/>
        <w:rPr>
          <w:rFonts w:ascii="Times New Roman" w:hAnsi="Times New Roman" w:cs="Times New Roman"/>
          <w:b/>
          <w:sz w:val="24"/>
          <w:szCs w:val="24"/>
          <w:lang w:val="uk-UA"/>
        </w:rPr>
      </w:pPr>
      <w:r>
        <w:rPr>
          <w:rFonts w:ascii="Times New Roman" w:hAnsi="Times New Roman" w:cs="Times New Roman"/>
          <w:b/>
          <w:sz w:val="24"/>
          <w:szCs w:val="24"/>
          <w:lang w:val="uk-UA"/>
        </w:rPr>
        <w:t>КОМУНАЛЬНЕ ПІДПРИЄМСТВО ЖИТЛОВО-КОМУНАЛЬНЕ ГОСПОДАРСТВО «ЛИПОВОДОЛИНСЬКЕ»</w:t>
      </w:r>
    </w:p>
    <w:p w:rsidR="00520EDC" w:rsidRPr="001E0B31" w:rsidRDefault="00520EDC" w:rsidP="004717E9">
      <w:pPr>
        <w:spacing w:after="0" w:line="240" w:lineRule="auto"/>
        <w:ind w:left="-1418"/>
        <w:jc w:val="center"/>
        <w:rPr>
          <w:rFonts w:ascii="Times New Roman" w:eastAsia="Times New Roman" w:hAnsi="Times New Roman" w:cs="Times New Roman"/>
          <w:b/>
          <w:sz w:val="28"/>
          <w:szCs w:val="28"/>
        </w:rPr>
      </w:pPr>
    </w:p>
    <w:p w:rsidR="00520EDC" w:rsidRDefault="00520EDC">
      <w:pPr>
        <w:spacing w:after="0" w:line="240" w:lineRule="auto"/>
        <w:ind w:left="-1418"/>
        <w:jc w:val="center"/>
        <w:rPr>
          <w:rFonts w:ascii="Times New Roman" w:eastAsia="Times New Roman" w:hAnsi="Times New Roman" w:cs="Times New Roman"/>
          <w:b/>
          <w:color w:val="000000"/>
          <w:sz w:val="24"/>
          <w:szCs w:val="24"/>
        </w:rPr>
      </w:pP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520EDC" w:rsidRDefault="007339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0EDC" w:rsidRDefault="007339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161E5" w:rsidRDefault="008161E5" w:rsidP="008161E5">
      <w:pPr>
        <w:tabs>
          <w:tab w:val="left" w:pos="6750"/>
          <w:tab w:val="right" w:pos="9922"/>
        </w:tabs>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hAnsi="Times New Roman"/>
          <w:b/>
          <w:sz w:val="24"/>
          <w:szCs w:val="24"/>
        </w:rPr>
        <w:t xml:space="preserve">від </w:t>
      </w:r>
      <w:r w:rsidR="002C41CB">
        <w:rPr>
          <w:rFonts w:ascii="Times New Roman" w:hAnsi="Times New Roman"/>
          <w:b/>
          <w:sz w:val="24"/>
          <w:szCs w:val="24"/>
        </w:rPr>
        <w:t>13</w:t>
      </w:r>
      <w:r w:rsidRPr="002965C1">
        <w:rPr>
          <w:rFonts w:ascii="Times New Roman" w:eastAsia="Times New Roman" w:hAnsi="Times New Roman" w:cs="Times New Roman"/>
          <w:b/>
          <w:sz w:val="24"/>
          <w:szCs w:val="24"/>
        </w:rPr>
        <w:t xml:space="preserve"> </w:t>
      </w:r>
      <w:r w:rsidR="002C41CB">
        <w:rPr>
          <w:rFonts w:ascii="Times New Roman" w:eastAsia="Times New Roman" w:hAnsi="Times New Roman" w:cs="Times New Roman"/>
          <w:b/>
          <w:sz w:val="24"/>
          <w:szCs w:val="24"/>
        </w:rPr>
        <w:t>липня</w:t>
      </w:r>
      <w:r w:rsidRPr="002965C1">
        <w:rPr>
          <w:rFonts w:ascii="Times New Roman" w:eastAsia="Times New Roman" w:hAnsi="Times New Roman" w:cs="Times New Roman"/>
          <w:b/>
          <w:sz w:val="24"/>
          <w:szCs w:val="24"/>
        </w:rPr>
        <w:t xml:space="preserve"> 2023 р</w:t>
      </w:r>
      <w:r w:rsidRPr="007A2058">
        <w:rPr>
          <w:rFonts w:ascii="Times New Roman" w:eastAsia="Times New Roman" w:hAnsi="Times New Roman" w:cs="Times New Roman"/>
          <w:b/>
          <w:sz w:val="24"/>
          <w:szCs w:val="24"/>
        </w:rPr>
        <w:t>. №</w:t>
      </w:r>
      <w:r w:rsidR="00691D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C41CB">
        <w:rPr>
          <w:rFonts w:ascii="Times New Roman" w:eastAsia="Times New Roman" w:hAnsi="Times New Roman" w:cs="Times New Roman"/>
          <w:b/>
          <w:sz w:val="24"/>
          <w:szCs w:val="24"/>
        </w:rPr>
        <w:t>23</w:t>
      </w:r>
    </w:p>
    <w:p w:rsidR="004717E9" w:rsidRPr="004717E9" w:rsidRDefault="004717E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w:t>
      </w:r>
      <w:r w:rsidR="006E4C16">
        <w:rPr>
          <w:rFonts w:ascii="Times New Roman" w:eastAsia="Times New Roman" w:hAnsi="Times New Roman" w:cs="Times New Roman"/>
          <w:b/>
          <w:sz w:val="24"/>
          <w:szCs w:val="24"/>
        </w:rPr>
        <w:t>_____  Наталія БЛИЗНЮК</w:t>
      </w:r>
    </w:p>
    <w:p w:rsidR="00520EDC" w:rsidRPr="004717E9" w:rsidRDefault="0073392E">
      <w:pPr>
        <w:spacing w:after="0" w:line="240" w:lineRule="auto"/>
        <w:jc w:val="right"/>
        <w:rPr>
          <w:rFonts w:ascii="Times New Roman" w:eastAsia="Times New Roman" w:hAnsi="Times New Roman" w:cs="Times New Roman"/>
          <w:b/>
          <w:sz w:val="24"/>
          <w:szCs w:val="24"/>
        </w:rPr>
      </w:pPr>
      <w:r w:rsidRPr="004717E9">
        <w:rPr>
          <w:rFonts w:ascii="Times New Roman" w:eastAsia="Times New Roman" w:hAnsi="Times New Roman" w:cs="Times New Roman"/>
          <w:sz w:val="24"/>
          <w:szCs w:val="24"/>
        </w:rPr>
        <w:t xml:space="preserve">                                                         </w:t>
      </w: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1E0B31" w:rsidRDefault="009C2DB8" w:rsidP="007E1929">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1E0B31">
        <w:rPr>
          <w:rFonts w:ascii="Times New Roman" w:hAnsi="Times New Roman" w:cs="Times New Roman"/>
          <w:b/>
          <w:sz w:val="28"/>
          <w:szCs w:val="28"/>
        </w:rPr>
        <w:t xml:space="preserve">закупівлю Товару: </w:t>
      </w:r>
    </w:p>
    <w:p w:rsidR="004717E9" w:rsidRPr="007E1929" w:rsidRDefault="001E0B31" w:rsidP="007E1929">
      <w:pPr>
        <w:jc w:val="center"/>
        <w:rPr>
          <w:rFonts w:ascii="Times New Roman" w:hAnsi="Times New Roman" w:cs="Times New Roman"/>
          <w:b/>
          <w:bCs/>
          <w:color w:val="333333"/>
          <w:sz w:val="28"/>
          <w:szCs w:val="28"/>
        </w:rPr>
      </w:pPr>
      <w:r>
        <w:rPr>
          <w:rFonts w:ascii="Times New Roman" w:hAnsi="Times New Roman" w:cs="Times New Roman"/>
          <w:b/>
          <w:sz w:val="28"/>
          <w:szCs w:val="28"/>
        </w:rPr>
        <w:t>«</w:t>
      </w:r>
      <w:r w:rsidR="008161E5" w:rsidRPr="008161E5">
        <w:rPr>
          <w:rFonts w:ascii="Times New Roman" w:hAnsi="Times New Roman" w:cs="Times New Roman"/>
          <w:b/>
          <w:sz w:val="32"/>
          <w:szCs w:val="28"/>
        </w:rPr>
        <w:t>Б</w:t>
      </w:r>
      <w:r w:rsidR="00387A4F" w:rsidRPr="008161E5">
        <w:rPr>
          <w:rFonts w:ascii="Times New Roman" w:hAnsi="Times New Roman" w:cs="Times New Roman"/>
          <w:b/>
          <w:sz w:val="32"/>
          <w:szCs w:val="36"/>
        </w:rPr>
        <w:t>удівельн</w:t>
      </w:r>
      <w:r w:rsidR="008161E5" w:rsidRPr="001E0B31">
        <w:rPr>
          <w:rFonts w:ascii="Times New Roman" w:hAnsi="Times New Roman" w:cs="Times New Roman"/>
          <w:b/>
          <w:sz w:val="36"/>
          <w:szCs w:val="36"/>
        </w:rPr>
        <w:t>і</w:t>
      </w:r>
      <w:r w:rsidR="00387A4F" w:rsidRPr="001E0B31">
        <w:rPr>
          <w:rFonts w:ascii="Times New Roman" w:hAnsi="Times New Roman" w:cs="Times New Roman"/>
          <w:b/>
          <w:sz w:val="36"/>
          <w:szCs w:val="36"/>
        </w:rPr>
        <w:t xml:space="preserve"> матеріал</w:t>
      </w:r>
      <w:r w:rsidR="00F93C33">
        <w:rPr>
          <w:rFonts w:ascii="Times New Roman" w:hAnsi="Times New Roman" w:cs="Times New Roman"/>
          <w:b/>
          <w:sz w:val="36"/>
          <w:szCs w:val="36"/>
        </w:rPr>
        <w:t>и</w:t>
      </w:r>
      <w:r w:rsidR="00387A4F" w:rsidRPr="001E0B31">
        <w:rPr>
          <w:rFonts w:ascii="Times New Roman" w:hAnsi="Times New Roman" w:cs="Times New Roman"/>
          <w:b/>
          <w:sz w:val="36"/>
          <w:szCs w:val="36"/>
        </w:rPr>
        <w:t xml:space="preserve"> для проведення ремонтних робіт господарським способом</w:t>
      </w:r>
      <w:r>
        <w:rPr>
          <w:rFonts w:ascii="Times New Roman" w:hAnsi="Times New Roman" w:cs="Times New Roman"/>
          <w:b/>
          <w:sz w:val="28"/>
          <w:szCs w:val="28"/>
        </w:rPr>
        <w:t>»</w:t>
      </w:r>
    </w:p>
    <w:p w:rsidR="004717E9" w:rsidRPr="007E1929" w:rsidRDefault="004717E9" w:rsidP="004717E9">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w:t>
      </w:r>
      <w:r w:rsidR="001E0B31">
        <w:rPr>
          <w:rFonts w:ascii="Times New Roman" w:hAnsi="Times New Roman" w:cs="Times New Roman"/>
          <w:b/>
          <w:sz w:val="28"/>
          <w:szCs w:val="28"/>
        </w:rPr>
        <w:t xml:space="preserve">ифікатора України </w:t>
      </w:r>
      <w:proofErr w:type="spellStart"/>
      <w:r w:rsidR="001E0B31">
        <w:rPr>
          <w:rFonts w:ascii="Times New Roman" w:hAnsi="Times New Roman" w:cs="Times New Roman"/>
          <w:b/>
          <w:sz w:val="28"/>
          <w:szCs w:val="28"/>
        </w:rPr>
        <w:t>ДК</w:t>
      </w:r>
      <w:proofErr w:type="spellEnd"/>
      <w:r w:rsidR="001E0B31">
        <w:rPr>
          <w:rFonts w:ascii="Times New Roman" w:hAnsi="Times New Roman" w:cs="Times New Roman"/>
          <w:b/>
          <w:sz w:val="28"/>
          <w:szCs w:val="28"/>
        </w:rPr>
        <w:t xml:space="preserve"> 021:2015 «</w:t>
      </w:r>
      <w:r w:rsidRPr="00BA37D5">
        <w:rPr>
          <w:rFonts w:ascii="Times New Roman" w:hAnsi="Times New Roman" w:cs="Times New Roman"/>
          <w:b/>
          <w:sz w:val="28"/>
          <w:szCs w:val="28"/>
        </w:rPr>
        <w:t>Єдиний закупівельни</w:t>
      </w:r>
      <w:r>
        <w:rPr>
          <w:rFonts w:ascii="Times New Roman" w:hAnsi="Times New Roman" w:cs="Times New Roman"/>
          <w:b/>
          <w:sz w:val="28"/>
          <w:szCs w:val="28"/>
        </w:rPr>
        <w:t>й словник</w:t>
      </w:r>
      <w:r w:rsidR="001E0B31">
        <w:rPr>
          <w:rFonts w:ascii="Times New Roman" w:hAnsi="Times New Roman" w:cs="Times New Roman"/>
          <w:b/>
          <w:sz w:val="28"/>
          <w:szCs w:val="28"/>
        </w:rPr>
        <w:t>»</w:t>
      </w:r>
      <w:r w:rsidR="007E1929">
        <w:rPr>
          <w:rFonts w:ascii="Times New Roman" w:hAnsi="Times New Roman" w:cs="Times New Roman"/>
          <w:b/>
          <w:sz w:val="28"/>
          <w:szCs w:val="28"/>
        </w:rPr>
        <w:t xml:space="preserve"> </w:t>
      </w:r>
      <w:r w:rsidR="009C2DB8">
        <w:rPr>
          <w:rFonts w:ascii="Times New Roman" w:eastAsia="Times New Roman" w:hAnsi="Times New Roman" w:cs="Times New Roman"/>
          <w:b/>
          <w:bCs/>
          <w:iCs/>
          <w:color w:val="000000"/>
          <w:sz w:val="28"/>
          <w:szCs w:val="28"/>
          <w:lang w:eastAsia="ru-RU"/>
        </w:rPr>
        <w:t>44110000-4 – « Конструкційні матеріали</w:t>
      </w:r>
      <w:r w:rsidRPr="007E1929">
        <w:rPr>
          <w:rFonts w:ascii="Times New Roman" w:hAnsi="Times New Roman" w:cs="Times New Roman"/>
          <w:b/>
          <w:sz w:val="28"/>
          <w:szCs w:val="28"/>
        </w:rPr>
        <w:t>»</w:t>
      </w:r>
    </w:p>
    <w:p w:rsidR="004717E9" w:rsidRPr="00BA37D5" w:rsidRDefault="004717E9" w:rsidP="004717E9">
      <w:pPr>
        <w:spacing w:before="240" w:after="0" w:line="240" w:lineRule="auto"/>
        <w:jc w:val="center"/>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0" w:name="_heading=h.1fob9te" w:colFirst="0" w:colLast="0"/>
      <w:bookmarkEnd w:id="0"/>
    </w:p>
    <w:p w:rsidR="006E4C16" w:rsidRDefault="006E4C16" w:rsidP="004717E9">
      <w:pPr>
        <w:spacing w:before="240" w:after="0" w:line="240" w:lineRule="auto"/>
        <w:jc w:val="center"/>
        <w:rPr>
          <w:rFonts w:ascii="Times New Roman" w:eastAsia="Times New Roman" w:hAnsi="Times New Roman" w:cs="Times New Roman"/>
          <w:b/>
          <w:sz w:val="24"/>
          <w:szCs w:val="24"/>
          <w:u w:val="single"/>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8161E5" w:rsidRDefault="008161E5" w:rsidP="008161E5">
      <w:pPr>
        <w:pStyle w:val="11"/>
        <w:jc w:val="center"/>
        <w:rPr>
          <w:rFonts w:ascii="Times New Roman" w:hAnsi="Times New Roman" w:cs="Times New Roman"/>
          <w:b/>
          <w:bCs/>
          <w:sz w:val="24"/>
          <w:lang w:val="uk-UA"/>
        </w:rPr>
      </w:pPr>
      <w:r>
        <w:rPr>
          <w:rFonts w:ascii="Times New Roman" w:hAnsi="Times New Roman" w:cs="Times New Roman"/>
          <w:b/>
          <w:bCs/>
          <w:sz w:val="24"/>
          <w:lang w:val="uk-UA"/>
        </w:rPr>
        <w:t xml:space="preserve">Україна   </w:t>
      </w:r>
    </w:p>
    <w:p w:rsidR="008161E5" w:rsidRDefault="008161E5" w:rsidP="008161E5">
      <w:pPr>
        <w:pStyle w:val="11"/>
        <w:jc w:val="center"/>
        <w:rPr>
          <w:rFonts w:ascii="Times New Roman" w:hAnsi="Times New Roman" w:cs="Times New Roman"/>
          <w:sz w:val="24"/>
          <w:lang w:val="uk-UA"/>
        </w:rPr>
      </w:pPr>
      <w:proofErr w:type="spellStart"/>
      <w:r w:rsidRPr="007B5D27">
        <w:rPr>
          <w:rFonts w:ascii="Times New Roman" w:hAnsi="Times New Roman" w:cs="Times New Roman"/>
          <w:b/>
          <w:bCs/>
          <w:sz w:val="24"/>
          <w:lang w:val="uk-UA"/>
        </w:rPr>
        <w:t>смт</w:t>
      </w:r>
      <w:proofErr w:type="spellEnd"/>
      <w:r>
        <w:rPr>
          <w:rFonts w:ascii="Times New Roman" w:hAnsi="Times New Roman" w:cs="Times New Roman"/>
          <w:b/>
          <w:bCs/>
          <w:sz w:val="24"/>
          <w:lang w:val="uk-UA"/>
        </w:rPr>
        <w:t>.</w:t>
      </w:r>
      <w:r w:rsidRPr="007B5D27">
        <w:rPr>
          <w:rFonts w:ascii="Times New Roman" w:hAnsi="Times New Roman" w:cs="Times New Roman"/>
          <w:b/>
          <w:bCs/>
          <w:sz w:val="24"/>
          <w:lang w:val="uk-UA"/>
        </w:rPr>
        <w:t xml:space="preserve"> </w:t>
      </w:r>
      <w:r>
        <w:rPr>
          <w:rFonts w:ascii="Times New Roman" w:hAnsi="Times New Roman" w:cs="Times New Roman"/>
          <w:b/>
          <w:bCs/>
          <w:sz w:val="24"/>
          <w:lang w:val="uk-UA"/>
        </w:rPr>
        <w:t>Липова Долина</w:t>
      </w:r>
    </w:p>
    <w:p w:rsidR="008161E5" w:rsidRDefault="008161E5" w:rsidP="008161E5">
      <w:pPr>
        <w:pStyle w:val="11"/>
        <w:jc w:val="center"/>
        <w:rPr>
          <w:rFonts w:ascii="Times New Roman" w:hAnsi="Times New Roman" w:cs="Times New Roman"/>
          <w:sz w:val="24"/>
          <w:lang w:val="uk-UA"/>
        </w:rPr>
      </w:pPr>
      <w:r w:rsidRPr="007B5D27">
        <w:rPr>
          <w:rFonts w:ascii="Times New Roman" w:hAnsi="Times New Roman" w:cs="Times New Roman"/>
          <w:sz w:val="24"/>
          <w:lang w:val="uk-UA"/>
        </w:rPr>
        <w:t>20</w:t>
      </w:r>
      <w:r>
        <w:rPr>
          <w:rFonts w:ascii="Times New Roman" w:hAnsi="Times New Roman" w:cs="Times New Roman"/>
          <w:sz w:val="24"/>
          <w:lang w:val="uk-UA"/>
        </w:rPr>
        <w:t>23</w:t>
      </w:r>
      <w:r w:rsidRPr="007B5D27">
        <w:rPr>
          <w:rFonts w:ascii="Times New Roman" w:hAnsi="Times New Roman" w:cs="Times New Roman"/>
          <w:sz w:val="24"/>
          <w:lang w:val="uk-UA"/>
        </w:rPr>
        <w:t xml:space="preserve"> рік</w:t>
      </w:r>
    </w:p>
    <w:p w:rsidR="005504D9" w:rsidRPr="004717E9" w:rsidRDefault="005504D9"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proofErr w:type="spellStart"/>
      <w:r w:rsidRPr="00C77371">
        <w:rPr>
          <w:rFonts w:ascii="Times New Roman" w:hAnsi="Times New Roman"/>
          <w:sz w:val="24"/>
          <w:szCs w:val="24"/>
        </w:rPr>
        <w:t>Забезпечення</w:t>
      </w:r>
      <w:proofErr w:type="spellEnd"/>
      <w:r w:rsidRPr="00C77371">
        <w:rPr>
          <w:rFonts w:ascii="Times New Roman" w:hAnsi="Times New Roman"/>
          <w:sz w:val="24"/>
          <w:szCs w:val="24"/>
        </w:rPr>
        <w:t xml:space="preserve"> </w:t>
      </w:r>
      <w:proofErr w:type="spellStart"/>
      <w:r w:rsidRPr="00C77371">
        <w:rPr>
          <w:rFonts w:ascii="Times New Roman" w:hAnsi="Times New Roman"/>
          <w:sz w:val="24"/>
          <w:szCs w:val="24"/>
        </w:rPr>
        <w:t>виконання</w:t>
      </w:r>
      <w:proofErr w:type="spellEnd"/>
      <w:r w:rsidRPr="00C77371">
        <w:rPr>
          <w:rFonts w:ascii="Times New Roman" w:hAnsi="Times New Roman"/>
          <w:sz w:val="24"/>
          <w:szCs w:val="24"/>
        </w:rPr>
        <w:t xml:space="preserve"> договору </w:t>
      </w:r>
      <w:proofErr w:type="gramStart"/>
      <w:r w:rsidRPr="00C77371">
        <w:rPr>
          <w:rFonts w:ascii="Times New Roman" w:hAnsi="Times New Roman"/>
          <w:sz w:val="24"/>
          <w:szCs w:val="24"/>
        </w:rPr>
        <w:t>про</w:t>
      </w:r>
      <w:proofErr w:type="gramEnd"/>
      <w:r w:rsidRPr="00C77371">
        <w:rPr>
          <w:rFonts w:ascii="Times New Roman" w:hAnsi="Times New Roman"/>
          <w:sz w:val="24"/>
          <w:szCs w:val="24"/>
        </w:rPr>
        <w:t xml:space="preserve"> </w:t>
      </w:r>
      <w:proofErr w:type="spellStart"/>
      <w:r w:rsidRPr="00C77371">
        <w:rPr>
          <w:rFonts w:ascii="Times New Roman" w:hAnsi="Times New Roman"/>
          <w:sz w:val="24"/>
          <w:szCs w:val="24"/>
        </w:rPr>
        <w:t>закупівлю</w:t>
      </w:r>
      <w:proofErr w:type="spellEnd"/>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06247B" w:rsidRPr="00DC0BCC">
        <w:rPr>
          <w:rFonts w:ascii="Times New Roman" w:eastAsia="Times New Roman" w:hAnsi="Times New Roman" w:cs="Times New Roman"/>
          <w:sz w:val="24"/>
          <w:szCs w:val="24"/>
          <w:lang w:val="uk-UA"/>
        </w:rPr>
        <w:t xml:space="preserve"> вимогам, визначеним у пункті 4</w:t>
      </w:r>
      <w:r w:rsidR="0095642C">
        <w:rPr>
          <w:rFonts w:ascii="Times New Roman" w:eastAsia="Times New Roman" w:hAnsi="Times New Roman" w:cs="Times New Roman"/>
          <w:sz w:val="24"/>
          <w:szCs w:val="24"/>
          <w:lang w:val="uk-UA"/>
        </w:rPr>
        <w:t>7</w:t>
      </w:r>
      <w:r w:rsidR="0006247B" w:rsidRPr="00DC0BCC">
        <w:rPr>
          <w:rFonts w:ascii="Times New Roman" w:eastAsia="Times New Roman" w:hAnsi="Times New Roman" w:cs="Times New Roman"/>
          <w:sz w:val="24"/>
          <w:szCs w:val="24"/>
          <w:lang w:val="uk-UA"/>
        </w:rPr>
        <w:t xml:space="preserve">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2"/>
        <w:gridCol w:w="2865"/>
        <w:gridCol w:w="6488"/>
      </w:tblGrid>
      <w:tr w:rsidR="00520EDC" w:rsidTr="007D6708">
        <w:trPr>
          <w:trHeight w:val="204"/>
          <w:jc w:val="center"/>
        </w:trPr>
        <w:tc>
          <w:tcPr>
            <w:tcW w:w="712"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3"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rsidTr="007D6708">
        <w:trPr>
          <w:trHeight w:val="202"/>
          <w:jc w:val="center"/>
        </w:trPr>
        <w:tc>
          <w:tcPr>
            <w:tcW w:w="712"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88"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rsidTr="007D6708">
        <w:trPr>
          <w:trHeight w:val="549"/>
          <w:jc w:val="center"/>
        </w:trPr>
        <w:tc>
          <w:tcPr>
            <w:tcW w:w="712"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88"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rsidTr="007D6708">
        <w:trPr>
          <w:trHeight w:val="302"/>
          <w:jc w:val="center"/>
        </w:trPr>
        <w:tc>
          <w:tcPr>
            <w:tcW w:w="712"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6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88"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rsidTr="007D6708">
        <w:trPr>
          <w:trHeight w:val="140"/>
          <w:jc w:val="center"/>
        </w:trPr>
        <w:tc>
          <w:tcPr>
            <w:tcW w:w="712"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6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88" w:type="dxa"/>
          </w:tcPr>
          <w:p w:rsidR="00520EDC" w:rsidRPr="001E0B31" w:rsidRDefault="006E4C16">
            <w:pPr>
              <w:jc w:val="both"/>
              <w:rPr>
                <w:rFonts w:ascii="Times New Roman" w:eastAsia="Times New Roman" w:hAnsi="Times New Roman" w:cs="Times New Roman"/>
                <w:b/>
                <w:sz w:val="24"/>
                <w:szCs w:val="24"/>
              </w:rPr>
            </w:pPr>
            <w:r>
              <w:rPr>
                <w:rFonts w:ascii="Times New Roman" w:hAnsi="Times New Roman" w:cs="Times New Roman"/>
                <w:b/>
                <w:sz w:val="24"/>
                <w:szCs w:val="24"/>
              </w:rPr>
              <w:t>Комунальне підприємство Житлово-комунальне господарство «</w:t>
            </w:r>
            <w:proofErr w:type="spellStart"/>
            <w:r>
              <w:rPr>
                <w:rFonts w:ascii="Times New Roman" w:hAnsi="Times New Roman" w:cs="Times New Roman"/>
                <w:b/>
                <w:sz w:val="24"/>
                <w:szCs w:val="24"/>
              </w:rPr>
              <w:t>Липоводолинське</w:t>
            </w:r>
            <w:proofErr w:type="spellEnd"/>
            <w:r>
              <w:rPr>
                <w:rFonts w:ascii="Times New Roman" w:hAnsi="Times New Roman" w:cs="Times New Roman"/>
                <w:b/>
                <w:sz w:val="24"/>
                <w:szCs w:val="24"/>
              </w:rPr>
              <w:t>»</w:t>
            </w:r>
          </w:p>
        </w:tc>
      </w:tr>
      <w:tr w:rsidR="00520EDC" w:rsidTr="007D6708">
        <w:trPr>
          <w:trHeight w:val="250"/>
          <w:jc w:val="center"/>
        </w:trPr>
        <w:tc>
          <w:tcPr>
            <w:tcW w:w="712"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6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88" w:type="dxa"/>
          </w:tcPr>
          <w:p w:rsidR="00520EDC" w:rsidRDefault="008161E5">
            <w:pPr>
              <w:jc w:val="both"/>
              <w:rPr>
                <w:rFonts w:ascii="Times New Roman" w:eastAsia="Times New Roman" w:hAnsi="Times New Roman" w:cs="Times New Roman"/>
                <w:sz w:val="24"/>
                <w:szCs w:val="24"/>
                <w:highlight w:val="cyan"/>
              </w:rPr>
            </w:pPr>
            <w:r>
              <w:rPr>
                <w:rFonts w:ascii="Times New Roman" w:hAnsi="Times New Roman"/>
                <w:sz w:val="24"/>
                <w:szCs w:val="24"/>
              </w:rPr>
              <w:t>42500 Сум</w:t>
            </w:r>
            <w:r w:rsidRPr="007B5D27">
              <w:rPr>
                <w:rFonts w:ascii="Times New Roman" w:hAnsi="Times New Roman"/>
                <w:sz w:val="24"/>
                <w:szCs w:val="24"/>
              </w:rPr>
              <w:t xml:space="preserve">ська область, </w:t>
            </w:r>
            <w:proofErr w:type="spellStart"/>
            <w:r w:rsidRPr="007B5D27">
              <w:rPr>
                <w:rFonts w:ascii="Times New Roman" w:hAnsi="Times New Roman"/>
                <w:sz w:val="24"/>
                <w:szCs w:val="24"/>
              </w:rPr>
              <w:t>смт</w:t>
            </w:r>
            <w:proofErr w:type="spellEnd"/>
            <w:r w:rsidRPr="007B5D27">
              <w:rPr>
                <w:rFonts w:ascii="Times New Roman" w:hAnsi="Times New Roman"/>
                <w:sz w:val="24"/>
                <w:szCs w:val="24"/>
              </w:rPr>
              <w:t xml:space="preserve"> </w:t>
            </w:r>
            <w:r>
              <w:rPr>
                <w:rFonts w:ascii="Times New Roman" w:hAnsi="Times New Roman"/>
                <w:sz w:val="24"/>
                <w:szCs w:val="24"/>
              </w:rPr>
              <w:t xml:space="preserve">Липова Долина, </w:t>
            </w:r>
            <w:proofErr w:type="spellStart"/>
            <w:r w:rsidRPr="007B5D27">
              <w:rPr>
                <w:rFonts w:ascii="Times New Roman" w:hAnsi="Times New Roman"/>
                <w:sz w:val="24"/>
                <w:szCs w:val="24"/>
              </w:rPr>
              <w:t>вул.</w:t>
            </w:r>
            <w:r>
              <w:rPr>
                <w:rFonts w:ascii="Times New Roman" w:hAnsi="Times New Roman"/>
                <w:sz w:val="24"/>
                <w:szCs w:val="24"/>
              </w:rPr>
              <w:t>Полтавська</w:t>
            </w:r>
            <w:proofErr w:type="spellEnd"/>
            <w:r w:rsidRPr="007B5D27">
              <w:rPr>
                <w:rFonts w:ascii="Times New Roman" w:hAnsi="Times New Roman"/>
                <w:sz w:val="24"/>
                <w:szCs w:val="24"/>
              </w:rPr>
              <w:t xml:space="preserve">, </w:t>
            </w:r>
            <w:r w:rsidR="006E4C16">
              <w:rPr>
                <w:rFonts w:ascii="Times New Roman" w:hAnsi="Times New Roman"/>
                <w:sz w:val="24"/>
                <w:szCs w:val="24"/>
              </w:rPr>
              <w:t>18</w:t>
            </w:r>
          </w:p>
        </w:tc>
      </w:tr>
      <w:tr w:rsidR="008161E5" w:rsidTr="007D6708">
        <w:trPr>
          <w:trHeight w:val="549"/>
          <w:jc w:val="center"/>
        </w:trPr>
        <w:tc>
          <w:tcPr>
            <w:tcW w:w="712" w:type="dxa"/>
          </w:tcPr>
          <w:p w:rsidR="008161E5" w:rsidRDefault="008161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65" w:type="dxa"/>
          </w:tcPr>
          <w:p w:rsidR="008161E5" w:rsidRDefault="008161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8161E5" w:rsidRPr="00AC52CE" w:rsidRDefault="008161E5" w:rsidP="006E4C16">
            <w:pPr>
              <w:pStyle w:val="normal"/>
              <w:widowControl w:val="0"/>
              <w:spacing w:line="240" w:lineRule="auto"/>
              <w:contextualSpacing/>
              <w:jc w:val="both"/>
              <w:rPr>
                <w:rFonts w:ascii="Times New Roman" w:eastAsia="Times New Roman" w:hAnsi="Times New Roman" w:cs="Times New Roman"/>
                <w:color w:val="auto"/>
                <w:sz w:val="24"/>
                <w:szCs w:val="24"/>
                <w:lang w:val="uk-UA"/>
              </w:rPr>
            </w:pPr>
            <w:r w:rsidRPr="00AC52CE">
              <w:rPr>
                <w:rFonts w:ascii="Times New Roman" w:hAnsi="Times New Roman" w:cs="Times New Roman"/>
                <w:b/>
                <w:sz w:val="24"/>
                <w:szCs w:val="24"/>
                <w:lang w:val="uk-UA"/>
              </w:rPr>
              <w:t>Уповноважена особа –</w:t>
            </w:r>
            <w:r w:rsidR="006E4C16">
              <w:rPr>
                <w:rFonts w:ascii="Times New Roman" w:hAnsi="Times New Roman" w:cs="Times New Roman"/>
                <w:sz w:val="24"/>
                <w:szCs w:val="24"/>
                <w:lang w:val="uk-UA"/>
              </w:rPr>
              <w:t xml:space="preserve"> Наталія Іванівна Близнюк</w:t>
            </w:r>
            <w:r w:rsidRPr="00AC52CE">
              <w:rPr>
                <w:rFonts w:ascii="Times New Roman" w:hAnsi="Times New Roman" w:cs="Times New Roman"/>
                <w:sz w:val="24"/>
                <w:szCs w:val="24"/>
                <w:lang w:val="uk-UA"/>
              </w:rPr>
              <w:t>, юрис</w:t>
            </w:r>
            <w:r w:rsidR="006E4C16">
              <w:rPr>
                <w:rFonts w:ascii="Times New Roman" w:hAnsi="Times New Roman" w:cs="Times New Roman"/>
                <w:sz w:val="24"/>
                <w:szCs w:val="24"/>
                <w:lang w:val="uk-UA"/>
              </w:rPr>
              <w:t>консульт</w:t>
            </w:r>
            <w:r w:rsidRPr="00AC52CE">
              <w:rPr>
                <w:rFonts w:ascii="Times New Roman" w:hAnsi="Times New Roman" w:cs="Times New Roman"/>
                <w:sz w:val="24"/>
                <w:szCs w:val="24"/>
                <w:lang w:val="uk-UA"/>
              </w:rPr>
              <w:t xml:space="preserve"> </w:t>
            </w:r>
            <w:proofErr w:type="spellStart"/>
            <w:r w:rsidR="006E4C16">
              <w:rPr>
                <w:rFonts w:ascii="Times New Roman" w:hAnsi="Times New Roman" w:cs="Times New Roman"/>
                <w:sz w:val="24"/>
                <w:szCs w:val="24"/>
                <w:lang w:val="uk-UA"/>
              </w:rPr>
              <w:t>КП</w:t>
            </w:r>
            <w:proofErr w:type="spellEnd"/>
            <w:r w:rsidR="006E4C16">
              <w:rPr>
                <w:rFonts w:ascii="Times New Roman" w:hAnsi="Times New Roman" w:cs="Times New Roman"/>
                <w:sz w:val="24"/>
                <w:szCs w:val="24"/>
                <w:lang w:val="uk-UA"/>
              </w:rPr>
              <w:t xml:space="preserve"> ЖКГ «</w:t>
            </w:r>
            <w:proofErr w:type="spellStart"/>
            <w:r w:rsidR="006E4C16">
              <w:rPr>
                <w:rFonts w:ascii="Times New Roman" w:hAnsi="Times New Roman" w:cs="Times New Roman"/>
                <w:sz w:val="24"/>
                <w:szCs w:val="24"/>
                <w:lang w:val="uk-UA"/>
              </w:rPr>
              <w:t>Липоводолинське</w:t>
            </w:r>
            <w:proofErr w:type="spellEnd"/>
            <w:r w:rsidR="006E4C16">
              <w:rPr>
                <w:rFonts w:ascii="Times New Roman" w:hAnsi="Times New Roman" w:cs="Times New Roman"/>
                <w:sz w:val="24"/>
                <w:szCs w:val="24"/>
                <w:lang w:val="uk-UA"/>
              </w:rPr>
              <w:t>»</w:t>
            </w:r>
            <w:r w:rsidR="00691D16">
              <w:rPr>
                <w:rFonts w:ascii="Times New Roman" w:hAnsi="Times New Roman" w:cs="Times New Roman"/>
                <w:sz w:val="24"/>
                <w:szCs w:val="24"/>
                <w:lang w:val="uk-UA"/>
              </w:rPr>
              <w:t xml:space="preserve"> </w:t>
            </w:r>
            <w:proofErr w:type="spellStart"/>
            <w:r w:rsidR="00691D16">
              <w:rPr>
                <w:rFonts w:ascii="Times New Roman" w:hAnsi="Times New Roman" w:cs="Times New Roman"/>
                <w:sz w:val="24"/>
                <w:szCs w:val="24"/>
                <w:lang w:val="uk-UA"/>
              </w:rPr>
              <w:t>Липоводоли</w:t>
            </w:r>
            <w:r w:rsidR="006E4C16">
              <w:rPr>
                <w:rFonts w:ascii="Times New Roman" w:hAnsi="Times New Roman" w:cs="Times New Roman"/>
                <w:sz w:val="24"/>
                <w:szCs w:val="24"/>
                <w:lang w:val="uk-UA"/>
              </w:rPr>
              <w:t>нської</w:t>
            </w:r>
            <w:proofErr w:type="spellEnd"/>
            <w:r w:rsidR="006E4C16">
              <w:rPr>
                <w:rFonts w:ascii="Times New Roman" w:hAnsi="Times New Roman" w:cs="Times New Roman"/>
                <w:sz w:val="24"/>
                <w:szCs w:val="24"/>
                <w:lang w:val="uk-UA"/>
              </w:rPr>
              <w:t xml:space="preserve"> селищної рад (05452)51948</w:t>
            </w:r>
            <w:r w:rsidRPr="00AC52CE">
              <w:rPr>
                <w:rFonts w:ascii="Times New Roman" w:hAnsi="Times New Roman" w:cs="Times New Roman"/>
                <w:sz w:val="24"/>
                <w:szCs w:val="24"/>
                <w:lang w:val="uk-UA"/>
              </w:rPr>
              <w:t xml:space="preserve"> </w:t>
            </w:r>
            <w:hyperlink r:id="rId8" w:history="1">
              <w:r w:rsidR="006E4C16" w:rsidRPr="0035083B">
                <w:rPr>
                  <w:rStyle w:val="a6"/>
                  <w:rFonts w:ascii="Times New Roman" w:hAnsi="Times New Roman" w:cs="Times New Roman"/>
                  <w:sz w:val="24"/>
                  <w:szCs w:val="24"/>
                  <w:lang w:val="en-US"/>
                </w:rPr>
                <w:t>gkg</w:t>
              </w:r>
              <w:r w:rsidR="006E4C16" w:rsidRPr="0035083B">
                <w:rPr>
                  <w:rStyle w:val="a6"/>
                  <w:rFonts w:ascii="Times New Roman" w:hAnsi="Times New Roman" w:cs="Times New Roman"/>
                  <w:sz w:val="24"/>
                  <w:szCs w:val="24"/>
                </w:rPr>
                <w:t>.</w:t>
              </w:r>
              <w:r w:rsidR="006E4C16" w:rsidRPr="0035083B">
                <w:rPr>
                  <w:rStyle w:val="a6"/>
                  <w:rFonts w:ascii="Times New Roman" w:hAnsi="Times New Roman" w:cs="Times New Roman"/>
                  <w:sz w:val="24"/>
                  <w:szCs w:val="24"/>
                  <w:lang w:val="en-US"/>
                </w:rPr>
                <w:t>ldolina</w:t>
              </w:r>
              <w:r w:rsidR="006E4C16" w:rsidRPr="0035083B">
                <w:rPr>
                  <w:rStyle w:val="a6"/>
                  <w:rFonts w:ascii="Times New Roman" w:hAnsi="Times New Roman" w:cs="Times New Roman"/>
                  <w:sz w:val="24"/>
                  <w:szCs w:val="24"/>
                </w:rPr>
                <w:t>@</w:t>
              </w:r>
              <w:r w:rsidR="006E4C16" w:rsidRPr="0035083B">
                <w:rPr>
                  <w:rStyle w:val="a6"/>
                  <w:rFonts w:ascii="Times New Roman" w:hAnsi="Times New Roman" w:cs="Times New Roman"/>
                  <w:sz w:val="24"/>
                  <w:szCs w:val="24"/>
                  <w:lang w:val="en-US"/>
                </w:rPr>
                <w:t>gmail</w:t>
              </w:r>
              <w:r w:rsidR="006E4C16" w:rsidRPr="0035083B">
                <w:rPr>
                  <w:rStyle w:val="a6"/>
                  <w:rFonts w:ascii="Times New Roman" w:hAnsi="Times New Roman" w:cs="Times New Roman"/>
                  <w:sz w:val="24"/>
                  <w:szCs w:val="24"/>
                </w:rPr>
                <w:t>.</w:t>
              </w:r>
              <w:r w:rsidR="006E4C16" w:rsidRPr="0035083B">
                <w:rPr>
                  <w:rStyle w:val="a6"/>
                  <w:rFonts w:ascii="Times New Roman" w:hAnsi="Times New Roman" w:cs="Times New Roman"/>
                  <w:sz w:val="24"/>
                  <w:szCs w:val="24"/>
                  <w:lang w:val="en-US"/>
                </w:rPr>
                <w:t>com</w:t>
              </w:r>
            </w:hyperlink>
          </w:p>
        </w:tc>
      </w:tr>
      <w:tr w:rsidR="008161E5" w:rsidTr="007D6708">
        <w:trPr>
          <w:trHeight w:val="7"/>
          <w:jc w:val="center"/>
        </w:trPr>
        <w:tc>
          <w:tcPr>
            <w:tcW w:w="712" w:type="dxa"/>
          </w:tcPr>
          <w:p w:rsidR="008161E5" w:rsidRDefault="008161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65" w:type="dxa"/>
          </w:tcPr>
          <w:p w:rsidR="008161E5" w:rsidRDefault="008161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88" w:type="dxa"/>
          </w:tcPr>
          <w:p w:rsidR="008161E5" w:rsidRDefault="008161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8161E5" w:rsidTr="007D6708">
        <w:trPr>
          <w:trHeight w:val="118"/>
          <w:jc w:val="center"/>
        </w:trPr>
        <w:tc>
          <w:tcPr>
            <w:tcW w:w="712" w:type="dxa"/>
          </w:tcPr>
          <w:p w:rsidR="008161E5" w:rsidRDefault="008161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65" w:type="dxa"/>
          </w:tcPr>
          <w:p w:rsidR="008161E5" w:rsidRDefault="008161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88" w:type="dxa"/>
          </w:tcPr>
          <w:p w:rsidR="008161E5" w:rsidRDefault="008161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161E5" w:rsidTr="007D6708">
        <w:trPr>
          <w:trHeight w:val="71"/>
          <w:jc w:val="center"/>
        </w:trPr>
        <w:tc>
          <w:tcPr>
            <w:tcW w:w="712" w:type="dxa"/>
          </w:tcPr>
          <w:p w:rsidR="008161E5" w:rsidRDefault="008161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65" w:type="dxa"/>
          </w:tcPr>
          <w:p w:rsidR="008161E5" w:rsidRDefault="008161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88" w:type="dxa"/>
          </w:tcPr>
          <w:p w:rsidR="008161E5" w:rsidRPr="007E1929" w:rsidRDefault="00C74A98" w:rsidP="007D6708">
            <w:pPr>
              <w:rPr>
                <w:rFonts w:ascii="Times New Roman" w:hAnsi="Times New Roman" w:cs="Times New Roman"/>
                <w:bCs/>
                <w:color w:val="333333"/>
                <w:sz w:val="24"/>
                <w:szCs w:val="24"/>
              </w:rPr>
            </w:pPr>
            <w:r>
              <w:rPr>
                <w:rFonts w:ascii="Times New Roman" w:hAnsi="Times New Roman" w:cs="Times New Roman"/>
                <w:bCs/>
                <w:color w:val="333333"/>
                <w:sz w:val="24"/>
                <w:szCs w:val="24"/>
              </w:rPr>
              <w:t>Б</w:t>
            </w:r>
            <w:r w:rsidR="008161E5">
              <w:rPr>
                <w:rFonts w:ascii="Times New Roman" w:hAnsi="Times New Roman" w:cs="Times New Roman"/>
                <w:bCs/>
                <w:color w:val="333333"/>
                <w:sz w:val="24"/>
                <w:szCs w:val="24"/>
              </w:rPr>
              <w:t>удівельні матеріал</w:t>
            </w:r>
            <w:r w:rsidR="00942485">
              <w:rPr>
                <w:rFonts w:ascii="Times New Roman" w:hAnsi="Times New Roman" w:cs="Times New Roman"/>
                <w:bCs/>
                <w:color w:val="333333"/>
                <w:sz w:val="24"/>
                <w:szCs w:val="24"/>
              </w:rPr>
              <w:t>и</w:t>
            </w:r>
            <w:r w:rsidR="008161E5">
              <w:rPr>
                <w:rFonts w:ascii="Times New Roman" w:hAnsi="Times New Roman" w:cs="Times New Roman"/>
                <w:bCs/>
                <w:color w:val="333333"/>
                <w:sz w:val="24"/>
                <w:szCs w:val="24"/>
              </w:rPr>
              <w:t xml:space="preserve"> для проведення ремонтних робіт господарським способом, </w:t>
            </w:r>
            <w:r w:rsidR="008161E5">
              <w:rPr>
                <w:rFonts w:ascii="Times New Roman" w:hAnsi="Times New Roman" w:cs="Times New Roman"/>
                <w:sz w:val="24"/>
                <w:szCs w:val="24"/>
              </w:rPr>
              <w:t xml:space="preserve"> к</w:t>
            </w:r>
            <w:r w:rsidR="008161E5" w:rsidRPr="00FB3174">
              <w:rPr>
                <w:rFonts w:ascii="Times New Roman" w:hAnsi="Times New Roman" w:cs="Times New Roman"/>
                <w:sz w:val="24"/>
                <w:szCs w:val="24"/>
              </w:rPr>
              <w:t xml:space="preserve">од національного класифікатора України </w:t>
            </w:r>
            <w:proofErr w:type="spellStart"/>
            <w:r w:rsidR="008161E5" w:rsidRPr="00FB3174">
              <w:rPr>
                <w:rFonts w:ascii="Times New Roman" w:hAnsi="Times New Roman" w:cs="Times New Roman"/>
                <w:sz w:val="24"/>
                <w:szCs w:val="24"/>
              </w:rPr>
              <w:t>ДК</w:t>
            </w:r>
            <w:proofErr w:type="spellEnd"/>
            <w:r w:rsidR="008161E5" w:rsidRPr="00FB3174">
              <w:rPr>
                <w:rFonts w:ascii="Times New Roman" w:hAnsi="Times New Roman" w:cs="Times New Roman"/>
                <w:sz w:val="24"/>
                <w:szCs w:val="24"/>
              </w:rPr>
              <w:t xml:space="preserve"> 021:2015 </w:t>
            </w:r>
            <w:r w:rsidR="008161E5">
              <w:rPr>
                <w:rFonts w:ascii="Times New Roman" w:hAnsi="Times New Roman" w:cs="Times New Roman"/>
                <w:sz w:val="24"/>
                <w:szCs w:val="24"/>
              </w:rPr>
              <w:t>«</w:t>
            </w:r>
            <w:r w:rsidR="008161E5" w:rsidRPr="00FB3174">
              <w:rPr>
                <w:rFonts w:ascii="Times New Roman" w:hAnsi="Times New Roman" w:cs="Times New Roman"/>
                <w:sz w:val="24"/>
                <w:szCs w:val="24"/>
              </w:rPr>
              <w:t>Єдиний закупівельний</w:t>
            </w:r>
            <w:r w:rsidR="008161E5">
              <w:rPr>
                <w:sz w:val="24"/>
                <w:szCs w:val="24"/>
              </w:rPr>
              <w:t xml:space="preserve"> </w:t>
            </w:r>
            <w:r w:rsidR="008161E5">
              <w:rPr>
                <w:rFonts w:ascii="Times New Roman" w:hAnsi="Times New Roman" w:cs="Times New Roman"/>
                <w:sz w:val="24"/>
                <w:szCs w:val="24"/>
              </w:rPr>
              <w:t xml:space="preserve">словник»:  </w:t>
            </w:r>
            <w:r w:rsidR="008161E5">
              <w:rPr>
                <w:rFonts w:ascii="Times New Roman" w:eastAsia="Times New Roman" w:hAnsi="Times New Roman" w:cs="Times New Roman"/>
                <w:bCs/>
                <w:iCs/>
                <w:color w:val="000000"/>
                <w:sz w:val="24"/>
                <w:szCs w:val="24"/>
                <w:lang w:eastAsia="ru-RU"/>
              </w:rPr>
              <w:t>44110000-4:</w:t>
            </w:r>
            <w:r w:rsidR="008161E5" w:rsidRPr="004068EC">
              <w:rPr>
                <w:rFonts w:ascii="Times New Roman" w:eastAsia="Times New Roman" w:hAnsi="Times New Roman" w:cs="Times New Roman"/>
                <w:bCs/>
                <w:iCs/>
                <w:color w:val="000000"/>
                <w:sz w:val="24"/>
                <w:szCs w:val="24"/>
                <w:lang w:eastAsia="ru-RU"/>
              </w:rPr>
              <w:t xml:space="preserve"> «</w:t>
            </w:r>
            <w:r w:rsidR="008161E5">
              <w:rPr>
                <w:rFonts w:ascii="Times New Roman" w:eastAsia="Times New Roman" w:hAnsi="Times New Roman" w:cs="Times New Roman"/>
                <w:bCs/>
                <w:iCs/>
                <w:color w:val="000000"/>
                <w:sz w:val="24"/>
                <w:szCs w:val="24"/>
                <w:lang w:eastAsia="ru-RU"/>
              </w:rPr>
              <w:t>Конструкційні матеріали»</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65" w:type="dxa"/>
          </w:tcPr>
          <w:p w:rsidR="008161E5" w:rsidRDefault="008161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88" w:type="dxa"/>
          </w:tcPr>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161E5" w:rsidRDefault="008161E5">
            <w:pPr>
              <w:widowControl w:val="0"/>
              <w:ind w:right="120"/>
              <w:jc w:val="both"/>
              <w:rPr>
                <w:rFonts w:ascii="Times New Roman" w:eastAsia="Times New Roman" w:hAnsi="Times New Roman" w:cs="Times New Roman"/>
                <w:color w:val="000000"/>
                <w:sz w:val="24"/>
                <w:szCs w:val="24"/>
                <w:highlight w:val="yellow"/>
              </w:rPr>
            </w:pPr>
          </w:p>
          <w:p w:rsidR="008161E5" w:rsidRDefault="008161E5">
            <w:pPr>
              <w:widowControl w:val="0"/>
              <w:jc w:val="both"/>
              <w:rPr>
                <w:rFonts w:ascii="Times New Roman" w:eastAsia="Times New Roman" w:hAnsi="Times New Roman" w:cs="Times New Roman"/>
                <w:i/>
                <w:color w:val="FF0000"/>
                <w:sz w:val="24"/>
                <w:szCs w:val="24"/>
                <w:highlight w:val="yellow"/>
              </w:rPr>
            </w:pP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65" w:type="dxa"/>
          </w:tcPr>
          <w:p w:rsidR="008161E5" w:rsidRPr="0049153B" w:rsidRDefault="008161E5">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8161E5" w:rsidRPr="004717E9" w:rsidRDefault="008161E5">
            <w:pPr>
              <w:widowControl w:val="0"/>
              <w:rPr>
                <w:rFonts w:ascii="Times New Roman" w:eastAsia="Times New Roman" w:hAnsi="Times New Roman" w:cs="Times New Roman"/>
                <w:i/>
                <w:color w:val="FF0000"/>
                <w:sz w:val="24"/>
                <w:szCs w:val="24"/>
                <w:highlight w:val="yellow"/>
              </w:rPr>
            </w:pPr>
          </w:p>
        </w:tc>
        <w:tc>
          <w:tcPr>
            <w:tcW w:w="6488" w:type="dxa"/>
          </w:tcPr>
          <w:p w:rsidR="008161E5" w:rsidRDefault="008161E5" w:rsidP="007D6708">
            <w:pPr>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Кількість</w:t>
            </w:r>
            <w:r w:rsidR="007D6708">
              <w:rPr>
                <w:rFonts w:ascii="Times New Roman" w:eastAsia="Times New Roman" w:hAnsi="Times New Roman" w:cs="Times New Roman"/>
                <w:color w:val="000000"/>
                <w:sz w:val="24"/>
                <w:szCs w:val="24"/>
              </w:rPr>
              <w:t xml:space="preserve"> та м</w:t>
            </w:r>
            <w:r w:rsidRPr="00AA3D3B">
              <w:rPr>
                <w:rFonts w:ascii="Times New Roman" w:eastAsia="Times New Roman" w:hAnsi="Times New Roman" w:cs="Times New Roman"/>
                <w:color w:val="000000"/>
                <w:sz w:val="24"/>
                <w:szCs w:val="24"/>
              </w:rPr>
              <w:t>ісце п</w:t>
            </w:r>
            <w:r>
              <w:rPr>
                <w:rFonts w:ascii="Times New Roman" w:eastAsia="Times New Roman" w:hAnsi="Times New Roman" w:cs="Times New Roman"/>
                <w:color w:val="000000"/>
                <w:sz w:val="24"/>
                <w:szCs w:val="24"/>
              </w:rPr>
              <w:t>оставки товарів: Відповідно Додатку № 2 до тендерної документації</w:t>
            </w:r>
          </w:p>
        </w:tc>
      </w:tr>
      <w:tr w:rsidR="008161E5" w:rsidTr="007D6708">
        <w:trPr>
          <w:trHeight w:val="316"/>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88" w:type="dxa"/>
          </w:tcPr>
          <w:p w:rsidR="008161E5" w:rsidRPr="0049153B" w:rsidRDefault="008161E5" w:rsidP="007D6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7D6708">
              <w:rPr>
                <w:rFonts w:ascii="Times New Roman" w:eastAsia="Times New Roman" w:hAnsi="Times New Roman" w:cs="Times New Roman"/>
                <w:color w:val="000000"/>
                <w:sz w:val="24"/>
                <w:szCs w:val="24"/>
              </w:rPr>
              <w:t>31</w:t>
            </w:r>
            <w:r w:rsidR="00FF471E">
              <w:rPr>
                <w:rFonts w:ascii="Times New Roman" w:eastAsia="Times New Roman" w:hAnsi="Times New Roman" w:cs="Times New Roman"/>
                <w:color w:val="000000"/>
                <w:sz w:val="24"/>
                <w:szCs w:val="24"/>
              </w:rPr>
              <w:t xml:space="preserve"> лип</w:t>
            </w:r>
            <w:r>
              <w:rPr>
                <w:rFonts w:ascii="Times New Roman" w:eastAsia="Times New Roman" w:hAnsi="Times New Roman" w:cs="Times New Roman"/>
                <w:color w:val="000000"/>
                <w:sz w:val="24"/>
                <w:szCs w:val="24"/>
              </w:rPr>
              <w:t>ня</w:t>
            </w:r>
            <w:r w:rsidRPr="0049153B">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року </w:t>
            </w:r>
          </w:p>
        </w:tc>
      </w:tr>
      <w:tr w:rsidR="008161E5" w:rsidTr="007D6708">
        <w:trPr>
          <w:trHeight w:val="413"/>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88" w:type="dxa"/>
          </w:tcPr>
          <w:p w:rsidR="008161E5" w:rsidRDefault="008161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88" w:type="dxa"/>
          </w:tcPr>
          <w:p w:rsidR="008161E5" w:rsidRDefault="008161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88" w:type="dxa"/>
          </w:tcPr>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161E5" w:rsidRDefault="008161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161E5" w:rsidTr="007D6708">
        <w:trPr>
          <w:trHeight w:val="246"/>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61E5" w:rsidTr="007D6708">
        <w:trPr>
          <w:trHeight w:val="96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tcPr>
          <w:p w:rsidR="008161E5" w:rsidRDefault="008161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88" w:type="dxa"/>
          </w:tcPr>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Pr>
                <w:rFonts w:ascii="Times New Roman" w:eastAsia="Times New Roman" w:hAnsi="Times New Roman" w:cs="Times New Roman"/>
                <w:sz w:val="24"/>
                <w:szCs w:val="24"/>
                <w:highlight w:val="white"/>
              </w:rPr>
              <w:lastRenderedPageBreak/>
              <w:t xml:space="preserve">до замовника. </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61E5" w:rsidRDefault="008161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88" w:type="dxa"/>
          </w:tcPr>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161E5" w:rsidTr="007D6708">
        <w:trPr>
          <w:trHeight w:val="235"/>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88" w:type="dxa"/>
            <w:vAlign w:val="center"/>
          </w:tcPr>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161E5" w:rsidRDefault="008161E5">
            <w:pPr>
              <w:widowControl w:val="0"/>
              <w:jc w:val="both"/>
              <w:rPr>
                <w:rFonts w:ascii="Times New Roman" w:eastAsia="Times New Roman" w:hAnsi="Times New Roman" w:cs="Times New Roman"/>
                <w:sz w:val="24"/>
                <w:szCs w:val="24"/>
                <w:highlight w:val="white"/>
              </w:rPr>
            </w:pPr>
          </w:p>
          <w:p w:rsidR="008161E5" w:rsidRDefault="008161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161E5" w:rsidRDefault="008161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в пункті 4</w:t>
            </w:r>
            <w:r w:rsidR="00FF471E">
              <w:rPr>
                <w:rFonts w:ascii="Times New Roman" w:eastAsia="Times New Roman" w:hAnsi="Times New Roman" w:cs="Times New Roman"/>
                <w:sz w:val="24"/>
                <w:szCs w:val="24"/>
              </w:rPr>
              <w:t>7</w:t>
            </w:r>
            <w:r w:rsidRPr="0049153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161E5" w:rsidRPr="007E1929" w:rsidRDefault="008161E5">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w:t>
            </w:r>
            <w:r>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8161E5" w:rsidRDefault="008161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61E5" w:rsidRDefault="008161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161E5" w:rsidRDefault="008161E5">
            <w:pPr>
              <w:widowControl w:val="0"/>
              <w:numPr>
                <w:ilvl w:val="0"/>
                <w:numId w:val="3"/>
              </w:numPr>
              <w:jc w:val="both"/>
              <w:rPr>
                <w:rFonts w:ascii="Times New Roman" w:eastAsia="Times New Roman" w:hAnsi="Times New Roman" w:cs="Times New Roman"/>
                <w:sz w:val="24"/>
                <w:szCs w:val="24"/>
              </w:rPr>
            </w:pP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161E5" w:rsidRDefault="008161E5">
            <w:pPr>
              <w:widowControl w:val="0"/>
              <w:jc w:val="both"/>
              <w:rPr>
                <w:rFonts w:ascii="Times New Roman" w:eastAsia="Times New Roman" w:hAnsi="Times New Roman" w:cs="Times New Roman"/>
                <w:sz w:val="24"/>
                <w:szCs w:val="24"/>
              </w:rPr>
            </w:pPr>
          </w:p>
          <w:p w:rsidR="008161E5" w:rsidRPr="004068EC" w:rsidRDefault="008161E5"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00691D16">
              <w:rPr>
                <w:rFonts w:ascii="Times New Roman" w:hAnsi="Times New Roman" w:cs="Times New Roman"/>
                <w:sz w:val="24"/>
                <w:szCs w:val="24"/>
              </w:rPr>
              <w:t xml:space="preserve"> </w:t>
            </w:r>
            <w:r w:rsidR="00A65B2C">
              <w:rPr>
                <w:rFonts w:ascii="Times New Roman" w:hAnsi="Times New Roman" w:cs="Times New Roman"/>
                <w:sz w:val="24"/>
                <w:szCs w:val="24"/>
              </w:rPr>
              <w:t>Близнюк Наталії Іванівні</w:t>
            </w:r>
            <w:r w:rsidR="000B5CD6" w:rsidRPr="00AC52CE">
              <w:rPr>
                <w:rFonts w:ascii="Times New Roman" w:hAnsi="Times New Roman" w:cs="Times New Roman"/>
                <w:sz w:val="24"/>
                <w:szCs w:val="24"/>
              </w:rPr>
              <w:t>, юрис</w:t>
            </w:r>
            <w:r w:rsidR="00A65B2C">
              <w:rPr>
                <w:rFonts w:ascii="Times New Roman" w:hAnsi="Times New Roman" w:cs="Times New Roman"/>
                <w:sz w:val="24"/>
                <w:szCs w:val="24"/>
              </w:rPr>
              <w:t>консульту</w:t>
            </w:r>
            <w:r w:rsidR="000B5CD6" w:rsidRPr="00AC52CE">
              <w:rPr>
                <w:rFonts w:ascii="Times New Roman" w:hAnsi="Times New Roman" w:cs="Times New Roman"/>
                <w:sz w:val="24"/>
                <w:szCs w:val="24"/>
              </w:rPr>
              <w:t xml:space="preserve"> </w:t>
            </w:r>
            <w:proofErr w:type="spellStart"/>
            <w:r w:rsidR="00A65B2C">
              <w:rPr>
                <w:rFonts w:ascii="Times New Roman" w:hAnsi="Times New Roman" w:cs="Times New Roman"/>
                <w:sz w:val="24"/>
                <w:szCs w:val="24"/>
              </w:rPr>
              <w:t>КП</w:t>
            </w:r>
            <w:proofErr w:type="spellEnd"/>
            <w:r w:rsidR="00A65B2C">
              <w:rPr>
                <w:rFonts w:ascii="Times New Roman" w:hAnsi="Times New Roman" w:cs="Times New Roman"/>
                <w:sz w:val="24"/>
                <w:szCs w:val="24"/>
              </w:rPr>
              <w:t xml:space="preserve"> ЖКГ «</w:t>
            </w:r>
            <w:proofErr w:type="spellStart"/>
            <w:r w:rsidR="00A65B2C">
              <w:rPr>
                <w:rFonts w:ascii="Times New Roman" w:hAnsi="Times New Roman" w:cs="Times New Roman"/>
                <w:sz w:val="24"/>
                <w:szCs w:val="24"/>
              </w:rPr>
              <w:t>Липоводолинське</w:t>
            </w:r>
            <w:proofErr w:type="spellEnd"/>
            <w:r w:rsidR="00A65B2C">
              <w:rPr>
                <w:rFonts w:ascii="Times New Roman" w:hAnsi="Times New Roman" w:cs="Times New Roman"/>
                <w:sz w:val="24"/>
                <w:szCs w:val="24"/>
              </w:rPr>
              <w:t>»</w:t>
            </w:r>
            <w:r w:rsidR="000B5CD6">
              <w:rPr>
                <w:rFonts w:ascii="Times New Roman" w:hAnsi="Times New Roman" w:cs="Times New Roman"/>
                <w:sz w:val="24"/>
                <w:szCs w:val="24"/>
              </w:rPr>
              <w:t xml:space="preserve"> </w:t>
            </w:r>
            <w:proofErr w:type="spellStart"/>
            <w:r w:rsidR="000B5CD6">
              <w:rPr>
                <w:rFonts w:ascii="Times New Roman" w:hAnsi="Times New Roman" w:cs="Times New Roman"/>
                <w:sz w:val="24"/>
                <w:szCs w:val="24"/>
              </w:rPr>
              <w:t>Липоводоли</w:t>
            </w:r>
            <w:r w:rsidR="000B5CD6" w:rsidRPr="00AC52CE">
              <w:rPr>
                <w:rFonts w:ascii="Times New Roman" w:hAnsi="Times New Roman" w:cs="Times New Roman"/>
                <w:sz w:val="24"/>
                <w:szCs w:val="24"/>
              </w:rPr>
              <w:t>нської</w:t>
            </w:r>
            <w:proofErr w:type="spellEnd"/>
            <w:r w:rsidR="000B5CD6" w:rsidRPr="00AC52CE">
              <w:rPr>
                <w:rFonts w:ascii="Times New Roman" w:hAnsi="Times New Roman" w:cs="Times New Roman"/>
                <w:sz w:val="24"/>
                <w:szCs w:val="24"/>
              </w:rPr>
              <w:t xml:space="preserve"> селищної рад</w:t>
            </w:r>
            <w:r w:rsidR="000B5CD6">
              <w:rPr>
                <w:rFonts w:ascii="Times New Roman" w:hAnsi="Times New Roman" w:cs="Times New Roman"/>
                <w:sz w:val="24"/>
                <w:szCs w:val="24"/>
              </w:rPr>
              <w:t>и</w:t>
            </w:r>
            <w:r w:rsidRPr="003E4E18">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8161E5" w:rsidRDefault="008161E5"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8161E5" w:rsidRPr="004068EC" w:rsidRDefault="008161E5" w:rsidP="0049153B">
            <w:pPr>
              <w:ind w:left="-57" w:right="-57"/>
              <w:contextualSpacing/>
              <w:jc w:val="both"/>
              <w:textAlignment w:val="baseline"/>
              <w:rPr>
                <w:rFonts w:ascii="Times New Roman" w:hAnsi="Times New Roman" w:cs="Times New Roman"/>
                <w:sz w:val="24"/>
                <w:szCs w:val="24"/>
              </w:rPr>
            </w:pPr>
          </w:p>
          <w:p w:rsidR="008161E5" w:rsidRDefault="008161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161E5" w:rsidRDefault="008161E5">
            <w:pPr>
              <w:widowControl w:val="0"/>
              <w:jc w:val="both"/>
              <w:rPr>
                <w:rFonts w:ascii="Times New Roman" w:eastAsia="Times New Roman" w:hAnsi="Times New Roman" w:cs="Times New Roman"/>
                <w:i/>
                <w:sz w:val="24"/>
                <w:szCs w:val="24"/>
                <w:highlight w:val="white"/>
              </w:rPr>
            </w:pPr>
          </w:p>
          <w:p w:rsidR="008161E5" w:rsidRPr="0049153B" w:rsidRDefault="008161E5">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61E5" w:rsidRDefault="008161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161E5" w:rsidRDefault="008161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61E5" w:rsidRDefault="008161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161E5" w:rsidRDefault="008161E5">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8161E5" w:rsidRDefault="008161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61E5" w:rsidRDefault="008161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161E5" w:rsidRDefault="008161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161E5" w:rsidRDefault="008161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161E5" w:rsidRDefault="008161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161E5" w:rsidRDefault="008161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161E5" w:rsidRPr="00876324" w:rsidRDefault="008161E5" w:rsidP="0087632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r w:rsidRPr="00397C3E">
              <w:rPr>
                <w:rFonts w:ascii="Times New Roman" w:hAnsi="Times New Roman" w:cs="Times New Roman"/>
                <w:sz w:val="24"/>
                <w:szCs w:val="24"/>
                <w:shd w:val="clear" w:color="auto" w:fill="FFFFFF"/>
              </w:rPr>
              <w:t>до кінцевого строку подання тендерн</w:t>
            </w:r>
            <w:r>
              <w:rPr>
                <w:rFonts w:ascii="Times New Roman" w:hAnsi="Times New Roman" w:cs="Times New Roman"/>
                <w:sz w:val="24"/>
                <w:szCs w:val="24"/>
                <w:shd w:val="clear" w:color="auto" w:fill="FFFFFF"/>
              </w:rPr>
              <w:t>их пропозицій</w:t>
            </w:r>
            <w:r w:rsidRPr="00397C3E">
              <w:rPr>
                <w:rFonts w:ascii="Times New Roman" w:hAnsi="Times New Roman" w:cs="Times New Roman"/>
                <w:sz w:val="24"/>
                <w:szCs w:val="24"/>
                <w:shd w:val="clear" w:color="auto" w:fill="FFFFFF"/>
              </w:rPr>
              <w:t>.</w:t>
            </w:r>
          </w:p>
          <w:p w:rsidR="008161E5" w:rsidRPr="00397C3E" w:rsidRDefault="008161E5"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8161E5" w:rsidRDefault="008161E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161E5" w:rsidRDefault="008161E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8161E5" w:rsidTr="007D6708">
        <w:trPr>
          <w:trHeight w:val="448"/>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88" w:type="dxa"/>
            <w:vAlign w:val="center"/>
          </w:tcPr>
          <w:p w:rsidR="008161E5" w:rsidRDefault="008161E5">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88" w:type="dxa"/>
            <w:vAlign w:val="center"/>
          </w:tcPr>
          <w:p w:rsidR="008161E5" w:rsidRPr="00876324" w:rsidRDefault="008161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8161E5" w:rsidRDefault="008161E5">
            <w:pPr>
              <w:widowControl w:val="0"/>
              <w:shd w:val="clear" w:color="auto" w:fill="FFFFFF"/>
              <w:ind w:right="120"/>
              <w:jc w:val="both"/>
              <w:rPr>
                <w:rFonts w:ascii="Times New Roman" w:eastAsia="Times New Roman" w:hAnsi="Times New Roman" w:cs="Times New Roman"/>
                <w:sz w:val="24"/>
                <w:szCs w:val="24"/>
                <w:highlight w:val="yellow"/>
              </w:rPr>
            </w:pPr>
          </w:p>
          <w:p w:rsidR="008161E5" w:rsidRDefault="008161E5">
            <w:pPr>
              <w:widowControl w:val="0"/>
              <w:jc w:val="both"/>
              <w:rPr>
                <w:rFonts w:ascii="Times New Roman" w:eastAsia="Times New Roman" w:hAnsi="Times New Roman" w:cs="Times New Roman"/>
                <w:sz w:val="24"/>
                <w:szCs w:val="24"/>
                <w:highlight w:val="yellow"/>
              </w:rPr>
            </w:pPr>
          </w:p>
        </w:tc>
      </w:tr>
      <w:tr w:rsidR="008161E5" w:rsidTr="007D6708">
        <w:trPr>
          <w:trHeight w:val="275"/>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88" w:type="dxa"/>
            <w:vAlign w:val="center"/>
          </w:tcPr>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161E5" w:rsidRDefault="008161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8161E5" w:rsidRDefault="008161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88" w:type="dxa"/>
            <w:vAlign w:val="center"/>
          </w:tcPr>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Pr>
                <w:rFonts w:ascii="Times New Roman" w:eastAsia="Times New Roman" w:hAnsi="Times New Roman" w:cs="Times New Roman"/>
                <w:sz w:val="24"/>
                <w:szCs w:val="24"/>
              </w:rPr>
              <w:lastRenderedPageBreak/>
              <w:t>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161E5" w:rsidRPr="007E1929" w:rsidRDefault="008161E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00FF471E">
              <w:rPr>
                <w:rFonts w:ascii="Times New Roman" w:eastAsia="Times New Roman" w:hAnsi="Times New Roman" w:cs="Times New Roman"/>
                <w:b/>
                <w:sz w:val="24"/>
                <w:szCs w:val="24"/>
              </w:rPr>
              <w:t xml:space="preserve"> пунктом 47</w:t>
            </w:r>
            <w:r w:rsidRPr="007E1929">
              <w:rPr>
                <w:rFonts w:ascii="Times New Roman" w:eastAsia="Times New Roman" w:hAnsi="Times New Roman" w:cs="Times New Roman"/>
                <w:b/>
                <w:sz w:val="24"/>
                <w:szCs w:val="24"/>
              </w:rPr>
              <w:t xml:space="preserve"> Особливостей*.</w:t>
            </w:r>
          </w:p>
          <w:p w:rsidR="008161E5" w:rsidRPr="007E1929"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E1929">
              <w:rPr>
                <w:rFonts w:ascii="Times New Roman" w:eastAsia="Times New Roman" w:hAnsi="Times New Roman" w:cs="Times New Roman"/>
                <w:sz w:val="24"/>
                <w:szCs w:val="24"/>
              </w:rPr>
              <w:t>“Про</w:t>
            </w:r>
            <w:proofErr w:type="spellEnd"/>
            <w:r w:rsidRPr="007E1929">
              <w:rPr>
                <w:rFonts w:ascii="Times New Roman" w:eastAsia="Times New Roman" w:hAnsi="Times New Roman" w:cs="Times New Roman"/>
                <w:sz w:val="24"/>
                <w:szCs w:val="24"/>
              </w:rPr>
              <w:t xml:space="preserve"> захист економічної </w:t>
            </w:r>
            <w:proofErr w:type="spellStart"/>
            <w:r w:rsidRPr="007E1929">
              <w:rPr>
                <w:rFonts w:ascii="Times New Roman" w:eastAsia="Times New Roman" w:hAnsi="Times New Roman" w:cs="Times New Roman"/>
                <w:sz w:val="24"/>
                <w:szCs w:val="24"/>
              </w:rPr>
              <w:t>конкуренції”</w:t>
            </w:r>
            <w:proofErr w:type="spellEnd"/>
            <w:r w:rsidRPr="007E1929">
              <w:rPr>
                <w:rFonts w:ascii="Times New Roman" w:eastAsia="Times New Roman" w:hAnsi="Times New Roman" w:cs="Times New Roman"/>
                <w:sz w:val="24"/>
                <w:szCs w:val="24"/>
              </w:rPr>
              <w:t xml:space="preserve">, у вигляді вчинення </w:t>
            </w:r>
            <w:proofErr w:type="spellStart"/>
            <w:r w:rsidRPr="007E1929">
              <w:rPr>
                <w:rFonts w:ascii="Times New Roman" w:eastAsia="Times New Roman" w:hAnsi="Times New Roman" w:cs="Times New Roman"/>
                <w:sz w:val="24"/>
                <w:szCs w:val="24"/>
              </w:rPr>
              <w:t>антиконкурентних</w:t>
            </w:r>
            <w:proofErr w:type="spellEnd"/>
            <w:r w:rsidRPr="007E19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w:t>
            </w:r>
            <w:r w:rsidRPr="007E1929">
              <w:rPr>
                <w:rFonts w:ascii="Times New Roman" w:eastAsia="Times New Roman" w:hAnsi="Times New Roman" w:cs="Times New Roman"/>
                <w:sz w:val="24"/>
                <w:szCs w:val="24"/>
              </w:rPr>
              <w:lastRenderedPageBreak/>
              <w:t xml:space="preserve">інформація, передбачена пунктом 9 частини другої статті 9 Закону України </w:t>
            </w:r>
            <w:proofErr w:type="spellStart"/>
            <w:r w:rsidRPr="007E1929">
              <w:rPr>
                <w:rFonts w:ascii="Times New Roman" w:eastAsia="Times New Roman" w:hAnsi="Times New Roman" w:cs="Times New Roman"/>
                <w:sz w:val="24"/>
                <w:szCs w:val="24"/>
              </w:rPr>
              <w:t>“Про</w:t>
            </w:r>
            <w:proofErr w:type="spellEnd"/>
            <w:r w:rsidRPr="007E1929">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7E1929">
              <w:rPr>
                <w:rFonts w:ascii="Times New Roman" w:eastAsia="Times New Roman" w:hAnsi="Times New Roman" w:cs="Times New Roman"/>
                <w:sz w:val="24"/>
                <w:szCs w:val="24"/>
              </w:rPr>
              <w:t>формувань”</w:t>
            </w:r>
            <w:proofErr w:type="spellEnd"/>
            <w:r w:rsidRPr="007E1929">
              <w:rPr>
                <w:rFonts w:ascii="Times New Roman" w:eastAsia="Times New Roman" w:hAnsi="Times New Roman" w:cs="Times New Roman"/>
                <w:sz w:val="24"/>
                <w:szCs w:val="24"/>
              </w:rPr>
              <w:t xml:space="preserve"> (крім нерезидентів);</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11) учасник процедури закупівлі або кінцевий </w:t>
            </w:r>
            <w:proofErr w:type="spellStart"/>
            <w:r w:rsidRPr="007E1929">
              <w:rPr>
                <w:rFonts w:ascii="Times New Roman" w:eastAsia="Times New Roman" w:hAnsi="Times New Roman" w:cs="Times New Roman"/>
                <w:sz w:val="24"/>
                <w:szCs w:val="24"/>
              </w:rPr>
              <w:t>бенефіціарний</w:t>
            </w:r>
            <w:proofErr w:type="spellEnd"/>
            <w:r w:rsidRPr="007E19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7E1929">
              <w:rPr>
                <w:rFonts w:ascii="Times New Roman" w:eastAsia="Times New Roman" w:hAnsi="Times New Roman" w:cs="Times New Roman"/>
                <w:sz w:val="24"/>
                <w:szCs w:val="24"/>
              </w:rPr>
              <w:t>“Про</w:t>
            </w:r>
            <w:proofErr w:type="spellEnd"/>
            <w:r w:rsidRPr="007E1929">
              <w:rPr>
                <w:rFonts w:ascii="Times New Roman" w:eastAsia="Times New Roman" w:hAnsi="Times New Roman" w:cs="Times New Roman"/>
                <w:sz w:val="24"/>
                <w:szCs w:val="24"/>
              </w:rPr>
              <w:t xml:space="preserve"> </w:t>
            </w:r>
            <w:proofErr w:type="spellStart"/>
            <w:r w:rsidRPr="007E1929">
              <w:rPr>
                <w:rFonts w:ascii="Times New Roman" w:eastAsia="Times New Roman" w:hAnsi="Times New Roman" w:cs="Times New Roman"/>
                <w:sz w:val="24"/>
                <w:szCs w:val="24"/>
              </w:rPr>
              <w:t>санкції”</w:t>
            </w:r>
            <w:proofErr w:type="spellEnd"/>
            <w:r w:rsidRPr="007E1929">
              <w:rPr>
                <w:rFonts w:ascii="Times New Roman" w:eastAsia="Times New Roman" w:hAnsi="Times New Roman" w:cs="Times New Roman"/>
                <w:sz w:val="24"/>
                <w:szCs w:val="24"/>
              </w:rPr>
              <w:t>;</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61E5" w:rsidRDefault="008161E5">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F471E">
              <w:rPr>
                <w:rFonts w:ascii="Times New Roman" w:eastAsia="Times New Roman" w:hAnsi="Times New Roman" w:cs="Times New Roman"/>
                <w:sz w:val="24"/>
                <w:szCs w:val="24"/>
                <w:highlight w:val="white"/>
              </w:rPr>
              <w:t>7</w:t>
            </w:r>
            <w:r w:rsidRPr="007E192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7E1929">
              <w:rPr>
                <w:rFonts w:ascii="Times New Roman" w:eastAsia="Times New Roman" w:hAnsi="Times New Roman" w:cs="Times New Roman"/>
                <w:sz w:val="24"/>
                <w:szCs w:val="24"/>
                <w:highlight w:val="white"/>
              </w:rPr>
              <w:lastRenderedPageBreak/>
              <w:t>державними системами та реєстрами.</w:t>
            </w:r>
          </w:p>
          <w:p w:rsidR="008161E5" w:rsidRPr="00C15B04" w:rsidRDefault="008161E5"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w:t>
            </w:r>
            <w:r w:rsidR="009E48A4">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161E5" w:rsidRPr="00DC0BCC" w:rsidRDefault="008161E5" w:rsidP="009E48A4">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Крім того, якщо при здійсненні самостійного декларування відсутності підстав, зазначених у пункті 4</w:t>
            </w:r>
            <w:r w:rsidR="009E48A4">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9E48A4">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9E48A4">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C15B04">
              <w:rPr>
                <w:rFonts w:ascii="Times New Roman" w:eastAsia="Times New Roman" w:hAnsi="Times New Roman" w:cs="Times New Roman"/>
                <w:b/>
                <w:i/>
                <w:iCs/>
                <w:color w:val="323232"/>
                <w:sz w:val="24"/>
                <w:szCs w:val="24"/>
              </w:rPr>
              <w:t>бенефіціарний</w:t>
            </w:r>
            <w:proofErr w:type="spellEnd"/>
            <w:r w:rsidRPr="00C15B04">
              <w:rPr>
                <w:rFonts w:ascii="Times New Roman" w:eastAsia="Times New Roman" w:hAnsi="Times New Roman" w:cs="Times New Roman"/>
                <w:b/>
                <w:i/>
                <w:iCs/>
                <w:color w:val="323232"/>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C15B04">
              <w:rPr>
                <w:rFonts w:ascii="Times New Roman" w:eastAsia="Times New Roman" w:hAnsi="Times New Roman" w:cs="Times New Roman"/>
                <w:b/>
                <w:i/>
                <w:iCs/>
                <w:color w:val="323232"/>
                <w:sz w:val="24"/>
                <w:szCs w:val="24"/>
              </w:rPr>
              <w:t>“Про</w:t>
            </w:r>
            <w:proofErr w:type="spellEnd"/>
            <w:r w:rsidRPr="00C15B04">
              <w:rPr>
                <w:rFonts w:ascii="Times New Roman" w:eastAsia="Times New Roman" w:hAnsi="Times New Roman" w:cs="Times New Roman"/>
                <w:b/>
                <w:i/>
                <w:iCs/>
                <w:color w:val="323232"/>
                <w:sz w:val="24"/>
                <w:szCs w:val="24"/>
              </w:rPr>
              <w:t xml:space="preserve"> </w:t>
            </w:r>
            <w:proofErr w:type="spellStart"/>
            <w:r w:rsidRPr="00C15B04">
              <w:rPr>
                <w:rFonts w:ascii="Times New Roman" w:eastAsia="Times New Roman" w:hAnsi="Times New Roman" w:cs="Times New Roman"/>
                <w:b/>
                <w:i/>
                <w:iCs/>
                <w:color w:val="323232"/>
                <w:sz w:val="24"/>
                <w:szCs w:val="24"/>
              </w:rPr>
              <w:t>санкції”</w:t>
            </w:r>
            <w:proofErr w:type="spellEnd"/>
            <w:r w:rsidRPr="00C15B04">
              <w:rPr>
                <w:rFonts w:ascii="Times New Roman" w:eastAsia="Times New Roman" w:hAnsi="Times New Roman" w:cs="Times New Roman"/>
                <w:b/>
                <w:i/>
                <w:iCs/>
                <w:color w:val="323232"/>
                <w:sz w:val="24"/>
                <w:szCs w:val="24"/>
              </w:rPr>
              <w:t>.»</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88" w:type="dxa"/>
            <w:vAlign w:val="center"/>
          </w:tcPr>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88" w:type="dxa"/>
            <w:vAlign w:val="center"/>
          </w:tcPr>
          <w:p w:rsidR="008161E5" w:rsidRDefault="008161E5">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8161E5" w:rsidRDefault="008161E5">
            <w:pPr>
              <w:widowControl w:val="0"/>
              <w:ind w:right="120"/>
              <w:jc w:val="both"/>
              <w:rPr>
                <w:rFonts w:ascii="Times New Roman" w:eastAsia="Times New Roman" w:hAnsi="Times New Roman" w:cs="Times New Roman"/>
                <w:b/>
                <w:sz w:val="24"/>
                <w:szCs w:val="24"/>
                <w:highlight w:val="magenta"/>
              </w:rPr>
            </w:pPr>
          </w:p>
          <w:p w:rsidR="008161E5" w:rsidRDefault="008161E5">
            <w:pPr>
              <w:widowControl w:val="0"/>
              <w:ind w:right="120"/>
              <w:jc w:val="both"/>
              <w:rPr>
                <w:rFonts w:ascii="Times New Roman" w:eastAsia="Times New Roman" w:hAnsi="Times New Roman" w:cs="Times New Roman"/>
                <w:sz w:val="24"/>
                <w:szCs w:val="24"/>
              </w:rPr>
            </w:pPr>
          </w:p>
        </w:tc>
      </w:tr>
      <w:tr w:rsidR="008161E5" w:rsidTr="007D6708">
        <w:trPr>
          <w:trHeight w:val="413"/>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88" w:type="dxa"/>
            <w:vAlign w:val="center"/>
          </w:tcPr>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61E5" w:rsidTr="007D6708">
        <w:trPr>
          <w:trHeight w:val="217"/>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88" w:type="dxa"/>
            <w:vAlign w:val="center"/>
          </w:tcPr>
          <w:p w:rsidR="008161E5" w:rsidRPr="00876324" w:rsidRDefault="008161E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C142D">
              <w:rPr>
                <w:rFonts w:ascii="Times New Roman" w:eastAsia="Times New Roman" w:hAnsi="Times New Roman" w:cs="Times New Roman"/>
                <w:b/>
                <w:sz w:val="24"/>
                <w:szCs w:val="24"/>
              </w:rPr>
              <w:t>—</w:t>
            </w:r>
            <w:r w:rsidR="00F07F55">
              <w:rPr>
                <w:rFonts w:ascii="Times New Roman" w:eastAsia="Times New Roman" w:hAnsi="Times New Roman" w:cs="Times New Roman"/>
                <w:b/>
                <w:sz w:val="24"/>
                <w:szCs w:val="24"/>
              </w:rPr>
              <w:t>1</w:t>
            </w:r>
            <w:r w:rsidR="002C41CB">
              <w:rPr>
                <w:rFonts w:ascii="Times New Roman" w:eastAsia="Times New Roman" w:hAnsi="Times New Roman" w:cs="Times New Roman"/>
                <w:b/>
                <w:sz w:val="24"/>
                <w:szCs w:val="24"/>
              </w:rPr>
              <w:t>8</w:t>
            </w:r>
            <w:r w:rsidR="009E48A4">
              <w:rPr>
                <w:rFonts w:ascii="Times New Roman" w:eastAsia="Times New Roman" w:hAnsi="Times New Roman" w:cs="Times New Roman"/>
                <w:b/>
                <w:sz w:val="24"/>
                <w:szCs w:val="24"/>
              </w:rPr>
              <w:t xml:space="preserve"> </w:t>
            </w:r>
            <w:r w:rsidR="00691D16">
              <w:rPr>
                <w:rFonts w:ascii="Times New Roman" w:eastAsia="Times New Roman" w:hAnsi="Times New Roman" w:cs="Times New Roman"/>
                <w:b/>
                <w:sz w:val="24"/>
                <w:szCs w:val="24"/>
              </w:rPr>
              <w:t>лип</w:t>
            </w:r>
            <w:r w:rsidRPr="007A2058">
              <w:rPr>
                <w:rFonts w:ascii="Times New Roman" w:eastAsia="Times New Roman" w:hAnsi="Times New Roman" w:cs="Times New Roman"/>
                <w:b/>
                <w:color w:val="000000"/>
                <w:sz w:val="24"/>
                <w:szCs w:val="24"/>
              </w:rPr>
              <w:t>ня</w:t>
            </w:r>
            <w:r w:rsidRPr="007A2058">
              <w:rPr>
                <w:rFonts w:ascii="Times New Roman" w:eastAsia="Times New Roman" w:hAnsi="Times New Roman" w:cs="Times New Roman"/>
                <w:b/>
                <w:sz w:val="24"/>
                <w:szCs w:val="24"/>
              </w:rPr>
              <w:t xml:space="preserve">  2023 року до </w:t>
            </w:r>
            <w:r w:rsidR="00F07F55">
              <w:rPr>
                <w:rFonts w:ascii="Times New Roman" w:eastAsia="Times New Roman" w:hAnsi="Times New Roman" w:cs="Times New Roman"/>
                <w:b/>
                <w:sz w:val="24"/>
                <w:szCs w:val="24"/>
              </w:rPr>
              <w:t>08</w:t>
            </w:r>
            <w:r w:rsidRPr="007A2058">
              <w:rPr>
                <w:rFonts w:ascii="Times New Roman" w:eastAsia="Times New Roman" w:hAnsi="Times New Roman" w:cs="Times New Roman"/>
                <w:b/>
                <w:sz w:val="24"/>
                <w:szCs w:val="24"/>
              </w:rPr>
              <w:t>:</w:t>
            </w:r>
            <w:r w:rsidR="00F07F55">
              <w:rPr>
                <w:rFonts w:ascii="Times New Roman" w:eastAsia="Times New Roman" w:hAnsi="Times New Roman" w:cs="Times New Roman"/>
                <w:b/>
                <w:sz w:val="24"/>
                <w:szCs w:val="24"/>
              </w:rPr>
              <w:t>40</w:t>
            </w:r>
            <w:r w:rsidRPr="007A2058">
              <w:rPr>
                <w:rFonts w:ascii="Times New Roman" w:eastAsia="Times New Roman" w:hAnsi="Times New Roman" w:cs="Times New Roman"/>
                <w:b/>
                <w:sz w:val="24"/>
                <w:szCs w:val="24"/>
              </w:rPr>
              <w:t xml:space="preserve"> год.</w:t>
            </w:r>
            <w:r w:rsidRPr="00876324">
              <w:rPr>
                <w:rFonts w:ascii="Times New Roman" w:eastAsia="Times New Roman" w:hAnsi="Times New Roman" w:cs="Times New Roman"/>
                <w:sz w:val="24"/>
                <w:szCs w:val="24"/>
              </w:rPr>
              <w:t xml:space="preserve">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161E5"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w:t>
            </w:r>
            <w:bookmarkStart w:id="6" w:name="_GoBack"/>
            <w:bookmarkEnd w:id="6"/>
            <w:r>
              <w:rPr>
                <w:rFonts w:ascii="Times New Roman" w:eastAsia="Times New Roman" w:hAnsi="Times New Roman" w:cs="Times New Roman"/>
                <w:sz w:val="24"/>
                <w:szCs w:val="24"/>
              </w:rPr>
              <w:t>ймаються електронною системою закупівель.</w:t>
            </w:r>
          </w:p>
          <w:p w:rsidR="00C74A98" w:rsidRDefault="00C74A9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5627">
              <w:rPr>
                <w:rFonts w:ascii="Times New Roman" w:eastAsia="Times New Roman" w:hAnsi="Times New Roman" w:cs="Times New Roman"/>
              </w:rPr>
              <w:t xml:space="preserve">Розмір мінімального кроку пониження ціни </w:t>
            </w:r>
            <w:r>
              <w:rPr>
                <w:rFonts w:ascii="Times New Roman" w:eastAsia="Times New Roman" w:hAnsi="Times New Roman" w:cs="Times New Roman"/>
              </w:rPr>
              <w:t>складає – 1,5 відсотки</w:t>
            </w:r>
            <w:r w:rsidRPr="00982A8C">
              <w:rPr>
                <w:rFonts w:ascii="Times New Roman" w:eastAsia="Times New Roman" w:hAnsi="Times New Roman" w:cs="Times New Roman"/>
              </w:rPr>
              <w:t xml:space="preserve"> від очікуваної вартості закупівлі</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88" w:type="dxa"/>
            <w:vAlign w:val="center"/>
          </w:tcPr>
          <w:p w:rsidR="008161E5" w:rsidRDefault="008161E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161E5" w:rsidTr="007D6708">
        <w:trPr>
          <w:trHeight w:val="251"/>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8" w:type="dxa"/>
            <w:vAlign w:val="center"/>
          </w:tcPr>
          <w:p w:rsidR="008161E5" w:rsidRDefault="008161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161E5" w:rsidRPr="00876324" w:rsidRDefault="008161E5">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161E5" w:rsidRPr="00876324" w:rsidRDefault="008161E5">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61E5" w:rsidRPr="00876324" w:rsidRDefault="008161E5">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161E5" w:rsidRPr="00876324" w:rsidRDefault="008161E5">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76324">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усіх інших витрат, передбачених для товару</w:t>
            </w:r>
            <w:r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161E5" w:rsidRDefault="008161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161E5" w:rsidRDefault="008161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161E5" w:rsidRDefault="008161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161E5" w:rsidRPr="00876324" w:rsidRDefault="008161E5">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61E5" w:rsidRPr="00876324" w:rsidRDefault="008161E5">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161E5" w:rsidRDefault="008161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61E5" w:rsidRDefault="008161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161E5" w:rsidRDefault="008161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61E5" w:rsidRDefault="008161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88" w:type="dxa"/>
            <w:vAlign w:val="center"/>
          </w:tcPr>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161E5" w:rsidRPr="00547BC0" w:rsidRDefault="008161E5">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47BC0">
              <w:rPr>
                <w:rFonts w:ascii="Times New Roman" w:eastAsia="Times New Roman" w:hAnsi="Times New Roman" w:cs="Times New Roman"/>
                <w:sz w:val="24"/>
                <w:szCs w:val="24"/>
              </w:rPr>
              <w:lastRenderedPageBreak/>
              <w:t>статтею 358 Кримінального кодексу України.</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47BC0">
              <w:rPr>
                <w:rFonts w:ascii="Times New Roman" w:eastAsia="Times New Roman" w:hAnsi="Times New Roman" w:cs="Times New Roman"/>
                <w:sz w:val="24"/>
                <w:szCs w:val="24"/>
              </w:rPr>
              <w:t>нь</w:t>
            </w:r>
            <w:proofErr w:type="spellEnd"/>
            <w:r w:rsidRPr="00547BC0">
              <w:rPr>
                <w:rFonts w:ascii="Times New Roman" w:eastAsia="Times New Roman" w:hAnsi="Times New Roman" w:cs="Times New Roman"/>
                <w:sz w:val="24"/>
                <w:szCs w:val="24"/>
              </w:rPr>
              <w:t xml:space="preserve"> державних органів або </w:t>
            </w:r>
            <w:proofErr w:type="spellStart"/>
            <w:r w:rsidRPr="00547BC0">
              <w:rPr>
                <w:rFonts w:ascii="Times New Roman" w:eastAsia="Times New Roman" w:hAnsi="Times New Roman" w:cs="Times New Roman"/>
                <w:sz w:val="24"/>
                <w:szCs w:val="24"/>
              </w:rPr>
              <w:t>ненакладення</w:t>
            </w:r>
            <w:proofErr w:type="spellEnd"/>
            <w:r w:rsidRPr="00547BC0">
              <w:rPr>
                <w:rFonts w:ascii="Times New Roman" w:eastAsia="Times New Roman" w:hAnsi="Times New Roman" w:cs="Times New Roman"/>
                <w:sz w:val="24"/>
                <w:szCs w:val="24"/>
              </w:rPr>
              <w:t xml:space="preserve"> електронного підпису.</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7BC0">
              <w:rPr>
                <w:rFonts w:ascii="Times New Roman" w:eastAsia="Times New Roman" w:hAnsi="Times New Roman" w:cs="Times New Roman"/>
                <w:sz w:val="24"/>
                <w:szCs w:val="24"/>
              </w:rPr>
              <w:t>проєктом</w:t>
            </w:r>
            <w:proofErr w:type="spellEnd"/>
            <w:r w:rsidRPr="00547BC0">
              <w:rPr>
                <w:rFonts w:ascii="Times New Roman" w:eastAsia="Times New Roman" w:hAnsi="Times New Roman" w:cs="Times New Roman"/>
                <w:sz w:val="24"/>
                <w:szCs w:val="24"/>
              </w:rPr>
              <w:t xml:space="preserve">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w:t>
            </w:r>
            <w:r w:rsidRPr="00547BC0">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161E5" w:rsidRPr="00547BC0" w:rsidRDefault="008161E5">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sidRPr="00547BC0">
              <w:rPr>
                <w:rFonts w:ascii="Times New Roman" w:eastAsia="Times New Roman" w:hAnsi="Times New Roman" w:cs="Times New Roman"/>
                <w:sz w:val="24"/>
                <w:szCs w:val="24"/>
              </w:rPr>
              <w:lastRenderedPageBreak/>
              <w:t xml:space="preserve">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47BC0">
              <w:rPr>
                <w:rFonts w:ascii="Times New Roman" w:eastAsia="Times New Roman" w:hAnsi="Times New Roman" w:cs="Times New Roman"/>
                <w:sz w:val="24"/>
                <w:szCs w:val="24"/>
              </w:rPr>
              <w:t>“Про</w:t>
            </w:r>
            <w:proofErr w:type="spellEnd"/>
            <w:r w:rsidRPr="00547BC0">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47BC0">
              <w:rPr>
                <w:rFonts w:ascii="Times New Roman" w:eastAsia="Times New Roman" w:hAnsi="Times New Roman" w:cs="Times New Roman"/>
                <w:sz w:val="24"/>
                <w:szCs w:val="24"/>
              </w:rPr>
              <w:t>“Про</w:t>
            </w:r>
            <w:proofErr w:type="spellEnd"/>
            <w:r w:rsidRPr="00547BC0">
              <w:rPr>
                <w:rFonts w:ascii="Times New Roman" w:eastAsia="Times New Roman" w:hAnsi="Times New Roman" w:cs="Times New Roman"/>
                <w:sz w:val="24"/>
                <w:szCs w:val="24"/>
              </w:rPr>
              <w:t xml:space="preserve"> публічні </w:t>
            </w:r>
            <w:proofErr w:type="spellStart"/>
            <w:r w:rsidRPr="00547BC0">
              <w:rPr>
                <w:rFonts w:ascii="Times New Roman" w:eastAsia="Times New Roman" w:hAnsi="Times New Roman" w:cs="Times New Roman"/>
                <w:sz w:val="24"/>
                <w:szCs w:val="24"/>
              </w:rPr>
              <w:t>закупівлі”</w:t>
            </w:r>
            <w:proofErr w:type="spellEnd"/>
            <w:r w:rsidRPr="00547BC0">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47BC0">
              <w:rPr>
                <w:rFonts w:ascii="Times New Roman" w:eastAsia="Times New Roman" w:hAnsi="Times New Roman" w:cs="Times New Roman"/>
                <w:sz w:val="24"/>
                <w:szCs w:val="24"/>
              </w:rPr>
              <w:t>скасування”</w:t>
            </w:r>
            <w:proofErr w:type="spellEnd"/>
            <w:r w:rsidRPr="00547BC0">
              <w:rPr>
                <w:rFonts w:ascii="Times New Roman" w:eastAsia="Times New Roman" w:hAnsi="Times New Roman" w:cs="Times New Roman"/>
                <w:sz w:val="24"/>
                <w:szCs w:val="24"/>
              </w:rPr>
              <w:t xml:space="preserve"> (Офіційний вісник України, 2022 р., № 84, ст. 5176)*.</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88" w:type="dxa"/>
            <w:vAlign w:val="center"/>
          </w:tcPr>
          <w:p w:rsidR="008161E5" w:rsidRPr="00547BC0" w:rsidRDefault="008161E5">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161E5" w:rsidRPr="00547BC0" w:rsidRDefault="008161E5">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8161E5" w:rsidRPr="00547BC0" w:rsidRDefault="008161E5">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47BC0">
              <w:rPr>
                <w:rFonts w:ascii="Times New Roman" w:eastAsia="Times New Roman" w:hAnsi="Times New Roman" w:cs="Times New Roman"/>
                <w:sz w:val="24"/>
                <w:szCs w:val="24"/>
              </w:rPr>
              <w:t>“Про</w:t>
            </w:r>
            <w:proofErr w:type="spellEnd"/>
            <w:r w:rsidRPr="00547BC0">
              <w:rPr>
                <w:rFonts w:ascii="Times New Roman" w:eastAsia="Times New Roman" w:hAnsi="Times New Roman" w:cs="Times New Roman"/>
                <w:sz w:val="24"/>
                <w:szCs w:val="24"/>
              </w:rPr>
              <w:t xml:space="preserve"> затвердження особливостей здійснення публічних </w:t>
            </w:r>
            <w:r w:rsidRPr="00547BC0">
              <w:rPr>
                <w:rFonts w:ascii="Times New Roman" w:eastAsia="Times New Roman" w:hAnsi="Times New Roman" w:cs="Times New Roman"/>
                <w:sz w:val="24"/>
                <w:szCs w:val="24"/>
              </w:rPr>
              <w:lastRenderedPageBreak/>
              <w:t xml:space="preserve">закупівель товарів, робіт і послуг для замовників, передбачених Законом України </w:t>
            </w:r>
            <w:proofErr w:type="spellStart"/>
            <w:r w:rsidRPr="00547BC0">
              <w:rPr>
                <w:rFonts w:ascii="Times New Roman" w:eastAsia="Times New Roman" w:hAnsi="Times New Roman" w:cs="Times New Roman"/>
                <w:sz w:val="24"/>
                <w:szCs w:val="24"/>
              </w:rPr>
              <w:t>“Про</w:t>
            </w:r>
            <w:proofErr w:type="spellEnd"/>
            <w:r w:rsidRPr="00547BC0">
              <w:rPr>
                <w:rFonts w:ascii="Times New Roman" w:eastAsia="Times New Roman" w:hAnsi="Times New Roman" w:cs="Times New Roman"/>
                <w:sz w:val="24"/>
                <w:szCs w:val="24"/>
              </w:rPr>
              <w:t xml:space="preserve"> публічні </w:t>
            </w:r>
            <w:proofErr w:type="spellStart"/>
            <w:r w:rsidRPr="00547BC0">
              <w:rPr>
                <w:rFonts w:ascii="Times New Roman" w:eastAsia="Times New Roman" w:hAnsi="Times New Roman" w:cs="Times New Roman"/>
                <w:sz w:val="24"/>
                <w:szCs w:val="24"/>
              </w:rPr>
              <w:t>закупівлі”</w:t>
            </w:r>
            <w:proofErr w:type="spellEnd"/>
            <w:r w:rsidRPr="00547BC0">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47BC0">
              <w:rPr>
                <w:rFonts w:ascii="Times New Roman" w:eastAsia="Times New Roman" w:hAnsi="Times New Roman" w:cs="Times New Roman"/>
                <w:sz w:val="24"/>
                <w:szCs w:val="24"/>
              </w:rPr>
              <w:t>скасування”</w:t>
            </w:r>
            <w:proofErr w:type="spellEnd"/>
            <w:r w:rsidRPr="00547BC0">
              <w:rPr>
                <w:rFonts w:ascii="Times New Roman" w:eastAsia="Times New Roman" w:hAnsi="Times New Roman" w:cs="Times New Roman"/>
                <w:sz w:val="24"/>
                <w:szCs w:val="24"/>
              </w:rPr>
              <w:t xml:space="preserve"> (Офіційний вісник України, 2022 р., № 84, ст. 5176)*;</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547BC0">
              <w:rPr>
                <w:rFonts w:ascii="Times New Roman" w:eastAsia="Times New Roman" w:hAnsi="Times New Roman" w:cs="Times New Roman"/>
                <w:sz w:val="24"/>
                <w:szCs w:val="24"/>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61E5" w:rsidTr="007D6708">
        <w:trPr>
          <w:trHeight w:val="232"/>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5" w:type="dxa"/>
          </w:tcPr>
          <w:p w:rsidR="008161E5" w:rsidRDefault="008161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88" w:type="dxa"/>
            <w:vAlign w:val="center"/>
          </w:tcPr>
          <w:p w:rsidR="008161E5" w:rsidRDefault="008161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161E5" w:rsidRDefault="008161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88" w:type="dxa"/>
            <w:vAlign w:val="center"/>
          </w:tcPr>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65" w:type="dxa"/>
          </w:tcPr>
          <w:p w:rsidR="008161E5" w:rsidRDefault="008161E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88" w:type="dxa"/>
            <w:vAlign w:val="center"/>
          </w:tcPr>
          <w:p w:rsidR="008161E5" w:rsidRDefault="008161E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161E5" w:rsidRDefault="008161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161E5" w:rsidRDefault="008161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161E5" w:rsidRDefault="008161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161E5" w:rsidTr="007D6708">
        <w:trPr>
          <w:trHeight w:val="1030"/>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88" w:type="dxa"/>
            <w:vAlign w:val="center"/>
          </w:tcPr>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161E5" w:rsidRDefault="008161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88" w:type="dxa"/>
            <w:vAlign w:val="center"/>
          </w:tcPr>
          <w:p w:rsidR="008161E5" w:rsidRPr="00547BC0" w:rsidRDefault="008161E5">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8161E5" w:rsidRDefault="008161E5">
            <w:pPr>
              <w:widowControl w:val="0"/>
              <w:ind w:right="120"/>
              <w:jc w:val="both"/>
              <w:rPr>
                <w:rFonts w:ascii="Times New Roman" w:eastAsia="Times New Roman" w:hAnsi="Times New Roman" w:cs="Times New Roman"/>
                <w:sz w:val="24"/>
                <w:szCs w:val="24"/>
              </w:rPr>
            </w:pPr>
          </w:p>
          <w:p w:rsidR="008161E5" w:rsidRDefault="008161E5">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26FF8" w:rsidRDefault="0073392E" w:rsidP="00F26FF8">
      <w:pPr>
        <w:widowControl w:val="0"/>
        <w:spacing w:after="0" w:line="240" w:lineRule="auto"/>
        <w:ind w:left="2880" w:hanging="28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F26F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w:t>
      </w:r>
      <w:r w:rsidR="00F26F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w:t>
      </w:r>
      <w:r w:rsidR="00F26FF8">
        <w:rPr>
          <w:rFonts w:ascii="Times New Roman" w:eastAsia="Times New Roman" w:hAnsi="Times New Roman" w:cs="Times New Roman"/>
          <w:sz w:val="24"/>
          <w:szCs w:val="24"/>
          <w:highlight w:val="white"/>
        </w:rPr>
        <w:t>1</w:t>
      </w:r>
      <w:r w:rsidR="00A61C07">
        <w:rPr>
          <w:rFonts w:ascii="Times New Roman" w:eastAsia="Times New Roman" w:hAnsi="Times New Roman" w:cs="Times New Roman"/>
          <w:sz w:val="24"/>
          <w:szCs w:val="24"/>
          <w:highlight w:val="white"/>
        </w:rPr>
        <w:t>до</w:t>
      </w:r>
      <w:r w:rsidR="00F26FF8">
        <w:rPr>
          <w:rFonts w:ascii="Times New Roman" w:eastAsia="Times New Roman" w:hAnsi="Times New Roman" w:cs="Times New Roman"/>
          <w:sz w:val="24"/>
          <w:szCs w:val="24"/>
          <w:highlight w:val="white"/>
        </w:rPr>
        <w:t xml:space="preserve"> </w:t>
      </w:r>
      <w:r w:rsidR="00A61C07">
        <w:rPr>
          <w:rFonts w:ascii="Times New Roman" w:eastAsia="Times New Roman" w:hAnsi="Times New Roman" w:cs="Times New Roman"/>
          <w:sz w:val="24"/>
          <w:szCs w:val="24"/>
          <w:highlight w:val="white"/>
        </w:rPr>
        <w:t>тендерної</w:t>
      </w:r>
      <w:r w:rsidR="00F26FF8">
        <w:rPr>
          <w:rFonts w:ascii="Times New Roman" w:eastAsia="Times New Roman" w:hAnsi="Times New Roman" w:cs="Times New Roman"/>
          <w:sz w:val="24"/>
          <w:szCs w:val="24"/>
          <w:highlight w:val="white"/>
        </w:rPr>
        <w:t xml:space="preserve"> </w:t>
      </w:r>
      <w:r w:rsidR="00A61C07">
        <w:rPr>
          <w:rFonts w:ascii="Times New Roman" w:eastAsia="Times New Roman" w:hAnsi="Times New Roman" w:cs="Times New Roman"/>
          <w:sz w:val="24"/>
          <w:szCs w:val="24"/>
          <w:highlight w:val="white"/>
        </w:rPr>
        <w:t>документації</w:t>
      </w:r>
      <w:r>
        <w:rPr>
          <w:rFonts w:ascii="Times New Roman" w:eastAsia="Times New Roman" w:hAnsi="Times New Roman" w:cs="Times New Roman"/>
          <w:sz w:val="24"/>
          <w:szCs w:val="24"/>
          <w:highlight w:val="white"/>
        </w:rPr>
        <w:t xml:space="preserve">      </w:t>
      </w:r>
    </w:p>
    <w:p w:rsidR="00520EDC" w:rsidRDefault="00F26FF8" w:rsidP="00F26FF8">
      <w:pPr>
        <w:widowControl w:val="0"/>
        <w:spacing w:after="0" w:line="240" w:lineRule="auto"/>
        <w:ind w:left="2880" w:hanging="28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3392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w:t>
      </w:r>
      <w:r w:rsidR="0073392E">
        <w:rPr>
          <w:rFonts w:ascii="Times New Roman" w:eastAsia="Times New Roman" w:hAnsi="Times New Roman" w:cs="Times New Roman"/>
          <w:sz w:val="24"/>
          <w:szCs w:val="24"/>
          <w:highlight w:val="white"/>
        </w:rPr>
        <w:t>Додаток</w:t>
      </w:r>
      <w:r w:rsidR="00A61C07">
        <w:rPr>
          <w:rFonts w:ascii="Times New Roman" w:eastAsia="Times New Roman" w:hAnsi="Times New Roman" w:cs="Times New Roman"/>
          <w:sz w:val="24"/>
          <w:szCs w:val="24"/>
          <w:highlight w:val="white"/>
        </w:rPr>
        <w:t xml:space="preserve"> 2 до тендерної документації </w:t>
      </w:r>
    </w:p>
    <w:p w:rsidR="00520EDC" w:rsidRDefault="0073392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26F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61C07">
        <w:rPr>
          <w:rFonts w:ascii="Times New Roman" w:eastAsia="Times New Roman" w:hAnsi="Times New Roman" w:cs="Times New Roman"/>
          <w:sz w:val="24"/>
          <w:szCs w:val="24"/>
          <w:highlight w:val="white"/>
        </w:rPr>
        <w:t xml:space="preserve"> </w:t>
      </w:r>
      <w:r w:rsidR="00B81C95">
        <w:rPr>
          <w:rFonts w:ascii="Times New Roman" w:eastAsia="Times New Roman" w:hAnsi="Times New Roman" w:cs="Times New Roman"/>
          <w:sz w:val="24"/>
          <w:szCs w:val="24"/>
          <w:highlight w:val="white"/>
        </w:rPr>
        <w:t xml:space="preserve">3 до тендерної документації </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rsidSect="008161E5">
      <w:footerReference w:type="default" r:id="rId11"/>
      <w:footerReference w:type="first" r:id="rId12"/>
      <w:pgSz w:w="11906" w:h="16838"/>
      <w:pgMar w:top="850" w:right="850" w:bottom="682"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4F" w:rsidRDefault="003C004F">
      <w:pPr>
        <w:spacing w:after="0" w:line="240" w:lineRule="auto"/>
      </w:pPr>
      <w:r>
        <w:separator/>
      </w:r>
    </w:p>
  </w:endnote>
  <w:endnote w:type="continuationSeparator" w:id="1">
    <w:p w:rsidR="003C004F" w:rsidRDefault="003C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DC" w:rsidRDefault="00B34D0F">
    <w:pPr>
      <w:jc w:val="right"/>
    </w:pPr>
    <w:r>
      <w:rPr>
        <w:rFonts w:ascii="Times New Roman" w:eastAsia="Times New Roman" w:hAnsi="Times New Roman" w:cs="Times New Roman"/>
        <w:sz w:val="24"/>
        <w:szCs w:val="24"/>
      </w:rPr>
      <w:fldChar w:fldCharType="begin"/>
    </w:r>
    <w:r w:rsidR="007339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41CB">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DC" w:rsidRDefault="00520E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4F" w:rsidRDefault="003C004F">
      <w:pPr>
        <w:spacing w:after="0" w:line="240" w:lineRule="auto"/>
      </w:pPr>
      <w:r>
        <w:separator/>
      </w:r>
    </w:p>
  </w:footnote>
  <w:footnote w:type="continuationSeparator" w:id="1">
    <w:p w:rsidR="003C004F" w:rsidRDefault="003C0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520EDC"/>
    <w:rsid w:val="00012B33"/>
    <w:rsid w:val="0006093F"/>
    <w:rsid w:val="0006247B"/>
    <w:rsid w:val="00066330"/>
    <w:rsid w:val="000A37C7"/>
    <w:rsid w:val="000B5CD6"/>
    <w:rsid w:val="000E3934"/>
    <w:rsid w:val="001723CD"/>
    <w:rsid w:val="001A6623"/>
    <w:rsid w:val="001E0B31"/>
    <w:rsid w:val="00203C4C"/>
    <w:rsid w:val="00237F48"/>
    <w:rsid w:val="00287665"/>
    <w:rsid w:val="002965C1"/>
    <w:rsid w:val="002C41CB"/>
    <w:rsid w:val="002D0CFB"/>
    <w:rsid w:val="002E6443"/>
    <w:rsid w:val="00307352"/>
    <w:rsid w:val="00365E69"/>
    <w:rsid w:val="00387A4F"/>
    <w:rsid w:val="003B274A"/>
    <w:rsid w:val="003B5F20"/>
    <w:rsid w:val="003C004F"/>
    <w:rsid w:val="003F29A5"/>
    <w:rsid w:val="00400757"/>
    <w:rsid w:val="00463E2F"/>
    <w:rsid w:val="004717E9"/>
    <w:rsid w:val="0049153B"/>
    <w:rsid w:val="00495C20"/>
    <w:rsid w:val="004C47FA"/>
    <w:rsid w:val="004E0217"/>
    <w:rsid w:val="004F4A14"/>
    <w:rsid w:val="00520EDC"/>
    <w:rsid w:val="005251CA"/>
    <w:rsid w:val="00547BC0"/>
    <w:rsid w:val="005504D9"/>
    <w:rsid w:val="00574FD2"/>
    <w:rsid w:val="005E18A2"/>
    <w:rsid w:val="00652EFC"/>
    <w:rsid w:val="00691D16"/>
    <w:rsid w:val="006A0B57"/>
    <w:rsid w:val="006E4C16"/>
    <w:rsid w:val="00723180"/>
    <w:rsid w:val="0073392E"/>
    <w:rsid w:val="00777ED4"/>
    <w:rsid w:val="007A2058"/>
    <w:rsid w:val="007A6648"/>
    <w:rsid w:val="007B79D3"/>
    <w:rsid w:val="007C0B90"/>
    <w:rsid w:val="007D6708"/>
    <w:rsid w:val="007E1929"/>
    <w:rsid w:val="008161E5"/>
    <w:rsid w:val="008276BC"/>
    <w:rsid w:val="008419B1"/>
    <w:rsid w:val="008637BD"/>
    <w:rsid w:val="00876324"/>
    <w:rsid w:val="008835BF"/>
    <w:rsid w:val="008C168E"/>
    <w:rsid w:val="008F7138"/>
    <w:rsid w:val="00902313"/>
    <w:rsid w:val="009351A0"/>
    <w:rsid w:val="00942485"/>
    <w:rsid w:val="0095642C"/>
    <w:rsid w:val="00957213"/>
    <w:rsid w:val="00957A49"/>
    <w:rsid w:val="00996E14"/>
    <w:rsid w:val="009A17C7"/>
    <w:rsid w:val="009B4272"/>
    <w:rsid w:val="009C2DB8"/>
    <w:rsid w:val="009E48A4"/>
    <w:rsid w:val="00A61C07"/>
    <w:rsid w:val="00A63CB0"/>
    <w:rsid w:val="00A65B2C"/>
    <w:rsid w:val="00A9518F"/>
    <w:rsid w:val="00B1760C"/>
    <w:rsid w:val="00B34D0F"/>
    <w:rsid w:val="00B81C95"/>
    <w:rsid w:val="00C15B04"/>
    <w:rsid w:val="00C63A9F"/>
    <w:rsid w:val="00C74A98"/>
    <w:rsid w:val="00CC1CC0"/>
    <w:rsid w:val="00CC61D9"/>
    <w:rsid w:val="00CD51F4"/>
    <w:rsid w:val="00D46FC8"/>
    <w:rsid w:val="00D55174"/>
    <w:rsid w:val="00DC0BCC"/>
    <w:rsid w:val="00DE1F70"/>
    <w:rsid w:val="00E87816"/>
    <w:rsid w:val="00E91D7F"/>
    <w:rsid w:val="00EB548A"/>
    <w:rsid w:val="00EC142D"/>
    <w:rsid w:val="00EC32CD"/>
    <w:rsid w:val="00ED1553"/>
    <w:rsid w:val="00F07F55"/>
    <w:rsid w:val="00F26FF8"/>
    <w:rsid w:val="00F46597"/>
    <w:rsid w:val="00F5542D"/>
    <w:rsid w:val="00F80532"/>
    <w:rsid w:val="00F93C33"/>
    <w:rsid w:val="00FE1504"/>
    <w:rsid w:val="00FF4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637BD"/>
    <w:pPr>
      <w:keepNext/>
      <w:keepLines/>
      <w:spacing w:before="480" w:after="120"/>
      <w:outlineLvl w:val="0"/>
    </w:pPr>
    <w:rPr>
      <w:b/>
      <w:sz w:val="48"/>
      <w:szCs w:val="48"/>
    </w:rPr>
  </w:style>
  <w:style w:type="paragraph" w:styleId="2">
    <w:name w:val="heading 2"/>
    <w:basedOn w:val="a"/>
    <w:next w:val="a"/>
    <w:uiPriority w:val="9"/>
    <w:semiHidden/>
    <w:unhideWhenUsed/>
    <w:qFormat/>
    <w:rsid w:val="008637BD"/>
    <w:pPr>
      <w:keepNext/>
      <w:keepLines/>
      <w:spacing w:before="360" w:after="80"/>
      <w:outlineLvl w:val="1"/>
    </w:pPr>
    <w:rPr>
      <w:b/>
      <w:sz w:val="36"/>
      <w:szCs w:val="36"/>
    </w:rPr>
  </w:style>
  <w:style w:type="paragraph" w:styleId="3">
    <w:name w:val="heading 3"/>
    <w:basedOn w:val="a"/>
    <w:next w:val="a"/>
    <w:uiPriority w:val="9"/>
    <w:semiHidden/>
    <w:unhideWhenUsed/>
    <w:qFormat/>
    <w:rsid w:val="008637BD"/>
    <w:pPr>
      <w:keepNext/>
      <w:keepLines/>
      <w:spacing w:before="280" w:after="80"/>
      <w:outlineLvl w:val="2"/>
    </w:pPr>
    <w:rPr>
      <w:b/>
      <w:sz w:val="28"/>
      <w:szCs w:val="28"/>
    </w:rPr>
  </w:style>
  <w:style w:type="paragraph" w:styleId="4">
    <w:name w:val="heading 4"/>
    <w:basedOn w:val="a"/>
    <w:next w:val="a"/>
    <w:uiPriority w:val="9"/>
    <w:semiHidden/>
    <w:unhideWhenUsed/>
    <w:qFormat/>
    <w:rsid w:val="008637BD"/>
    <w:pPr>
      <w:keepNext/>
      <w:keepLines/>
      <w:spacing w:before="240" w:after="40"/>
      <w:outlineLvl w:val="3"/>
    </w:pPr>
    <w:rPr>
      <w:b/>
      <w:sz w:val="24"/>
      <w:szCs w:val="24"/>
    </w:rPr>
  </w:style>
  <w:style w:type="paragraph" w:styleId="5">
    <w:name w:val="heading 5"/>
    <w:basedOn w:val="a"/>
    <w:next w:val="a"/>
    <w:uiPriority w:val="9"/>
    <w:semiHidden/>
    <w:unhideWhenUsed/>
    <w:qFormat/>
    <w:rsid w:val="008637BD"/>
    <w:pPr>
      <w:keepNext/>
      <w:keepLines/>
      <w:spacing w:before="220" w:after="40"/>
      <w:outlineLvl w:val="4"/>
    </w:pPr>
    <w:rPr>
      <w:b/>
    </w:rPr>
  </w:style>
  <w:style w:type="paragraph" w:styleId="6">
    <w:name w:val="heading 6"/>
    <w:basedOn w:val="a"/>
    <w:next w:val="a"/>
    <w:uiPriority w:val="9"/>
    <w:semiHidden/>
    <w:unhideWhenUsed/>
    <w:qFormat/>
    <w:rsid w:val="008637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7BD"/>
    <w:tblPr>
      <w:tblCellMar>
        <w:top w:w="0" w:type="dxa"/>
        <w:left w:w="0" w:type="dxa"/>
        <w:bottom w:w="0" w:type="dxa"/>
        <w:right w:w="0" w:type="dxa"/>
      </w:tblCellMar>
    </w:tblPr>
  </w:style>
  <w:style w:type="paragraph" w:styleId="a3">
    <w:name w:val="Title"/>
    <w:basedOn w:val="a"/>
    <w:next w:val="a"/>
    <w:uiPriority w:val="10"/>
    <w:qFormat/>
    <w:rsid w:val="008637BD"/>
    <w:pPr>
      <w:keepNext/>
      <w:keepLines/>
      <w:spacing w:before="480" w:after="120"/>
    </w:pPr>
    <w:rPr>
      <w:b/>
      <w:sz w:val="72"/>
      <w:szCs w:val="72"/>
    </w:rPr>
  </w:style>
  <w:style w:type="table" w:customStyle="1" w:styleId="TableNormal0">
    <w:name w:val="Table Normal"/>
    <w:rsid w:val="008637BD"/>
    <w:tblPr>
      <w:tblCellMar>
        <w:top w:w="0" w:type="dxa"/>
        <w:left w:w="0" w:type="dxa"/>
        <w:bottom w:w="0" w:type="dxa"/>
        <w:right w:w="0" w:type="dxa"/>
      </w:tblCellMar>
    </w:tblPr>
  </w:style>
  <w:style w:type="table" w:customStyle="1" w:styleId="TableNormal1">
    <w:name w:val="Table Normal"/>
    <w:rsid w:val="008637BD"/>
    <w:tblPr>
      <w:tblCellMar>
        <w:top w:w="0" w:type="dxa"/>
        <w:left w:w="0" w:type="dxa"/>
        <w:bottom w:w="0" w:type="dxa"/>
        <w:right w:w="0" w:type="dxa"/>
      </w:tblCellMar>
    </w:tblPr>
  </w:style>
  <w:style w:type="table" w:customStyle="1" w:styleId="TableNormal2">
    <w:name w:val="Table Normal"/>
    <w:rsid w:val="008637B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637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8637B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8637B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8637BD"/>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8637BD"/>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 w:type="paragraph" w:customStyle="1" w:styleId="11">
    <w:name w:val="Без интервала1"/>
    <w:qFormat/>
    <w:rsid w:val="008161E5"/>
    <w:pPr>
      <w:suppressAutoHyphens/>
      <w:spacing w:after="0" w:line="100" w:lineRule="atLeast"/>
    </w:pPr>
    <w:rPr>
      <w:rFonts w:ascii="Arial" w:hAnsi="Arial" w:cs="Mangal"/>
      <w:kern w:val="1"/>
      <w:sz w:val="20"/>
      <w:szCs w:val="24"/>
      <w:lang w:val="ru-RU" w:eastAsia="hi-IN" w:bidi="hi-IN"/>
    </w:rPr>
  </w:style>
  <w:style w:type="paragraph" w:customStyle="1" w:styleId="normal">
    <w:name w:val="normal"/>
    <w:rsid w:val="008161E5"/>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g.ldoli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8800</Words>
  <Characters>50163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2023-04-13T13:24:00Z</cp:lastPrinted>
  <dcterms:created xsi:type="dcterms:W3CDTF">2023-06-30T07:15:00Z</dcterms:created>
  <dcterms:modified xsi:type="dcterms:W3CDTF">2023-07-13T12:16:00Z</dcterms:modified>
</cp:coreProperties>
</file>