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закупівель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AE4FAC" w:rsidRPr="00AE4FAC" w:rsidRDefault="00EF1711" w:rsidP="00EF1711">
      <w:pPr>
        <w:widowControl w:val="0"/>
        <w:tabs>
          <w:tab w:val="left" w:pos="759"/>
        </w:tabs>
        <w:spacing w:after="0" w:line="288" w:lineRule="exact"/>
        <w:jc w:val="both"/>
        <w:rPr>
          <w:rFonts w:ascii="Times New Roman" w:hAnsi="Times New Roman" w:cs="Times New Roman"/>
          <w:lang w:val="uk-UA"/>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r w:rsidR="003D56FE" w:rsidRPr="003D56FE">
        <w:rPr>
          <w:rStyle w:val="20"/>
          <w:rFonts w:eastAsiaTheme="minorHAnsi"/>
          <w:b/>
        </w:rPr>
        <w:t xml:space="preserve">Послуги з поточного ремонту дороги по вул. </w:t>
      </w:r>
      <w:r w:rsidR="000D1726">
        <w:rPr>
          <w:rStyle w:val="20"/>
          <w:rFonts w:eastAsiaTheme="minorHAnsi"/>
          <w:b/>
        </w:rPr>
        <w:t>Реца</w:t>
      </w:r>
      <w:r w:rsidR="003D56FE" w:rsidRPr="003D56FE">
        <w:rPr>
          <w:rStyle w:val="20"/>
          <w:rFonts w:eastAsiaTheme="minorHAnsi"/>
          <w:b/>
        </w:rPr>
        <w:t>, м. Баштанка, Миколаївської області</w:t>
      </w:r>
      <w:r w:rsidR="00514121" w:rsidRPr="00514121">
        <w:rPr>
          <w:rStyle w:val="20"/>
          <w:rFonts w:eastAsiaTheme="minorHAnsi"/>
          <w:b/>
        </w:rPr>
        <w:t xml:space="preserve">. ДК 021:2015: 45230000-8 Будівництво трубопроводів, ліній зв’язку та електропередач,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в т.ч.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30</w:t>
      </w:r>
      <w:r w:rsidR="001948AC" w:rsidRPr="001948AC">
        <w:rPr>
          <w:rFonts w:ascii="Times New Roman" w:hAnsi="Times New Roman" w:cs="Times New Roman"/>
          <w:b/>
          <w:lang w:val="uk-UA"/>
        </w:rPr>
        <w:t>.</w:t>
      </w:r>
      <w:r w:rsidR="00514121">
        <w:rPr>
          <w:rFonts w:ascii="Times New Roman" w:hAnsi="Times New Roman" w:cs="Times New Roman"/>
          <w:b/>
          <w:lang w:val="uk-UA"/>
        </w:rPr>
        <w:t>11</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0369C7" w:rsidRPr="007D586D" w:rsidRDefault="000369C7" w:rsidP="00514121">
      <w:pPr>
        <w:spacing w:after="0"/>
        <w:jc w:val="both"/>
        <w:rPr>
          <w:rFonts w:ascii="Times New Roman" w:hAnsi="Times New Roman" w:cs="Times New Roman"/>
          <w:bCs/>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r w:rsidR="003D56FE" w:rsidRPr="003D56FE">
        <w:rPr>
          <w:rFonts w:ascii="Times New Roman" w:hAnsi="Times New Roman" w:cs="Times New Roman"/>
          <w:b/>
          <w:lang w:val="uk-UA"/>
        </w:rPr>
        <w:t xml:space="preserve">вул. </w:t>
      </w:r>
      <w:r w:rsidR="000D1726">
        <w:rPr>
          <w:rFonts w:ascii="Times New Roman" w:hAnsi="Times New Roman" w:cs="Times New Roman"/>
          <w:b/>
          <w:lang w:val="uk-UA"/>
        </w:rPr>
        <w:t>Реца</w:t>
      </w:r>
      <w:r w:rsidR="003D56FE" w:rsidRPr="003D56FE">
        <w:rPr>
          <w:rFonts w:ascii="Times New Roman" w:hAnsi="Times New Roman" w:cs="Times New Roman"/>
          <w:b/>
          <w:lang w:val="uk-UA"/>
        </w:rPr>
        <w:t>, м. Баштанка, Миколаївської області</w:t>
      </w:r>
      <w:r w:rsidR="00514121">
        <w:rPr>
          <w:rFonts w:ascii="Times New Roman" w:hAnsi="Times New Roman" w:cs="Times New Roman"/>
          <w:b/>
          <w:lang w:val="uk-UA"/>
        </w:rPr>
        <w:t xml:space="preserve">    </w:t>
      </w:r>
      <w:r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625F1C" w:rsidRDefault="00625F1C" w:rsidP="00625F1C">
      <w:pPr>
        <w:pStyle w:val="docdata"/>
        <w:spacing w:before="0" w:beforeAutospacing="0" w:after="0" w:afterAutospacing="0"/>
        <w:ind w:left="-142" w:hanging="142"/>
        <w:jc w:val="center"/>
      </w:pPr>
      <w:r>
        <w:rPr>
          <w:b/>
          <w:bCs/>
          <w:color w:val="000000"/>
          <w:sz w:val="22"/>
          <w:szCs w:val="22"/>
        </w:rPr>
        <w:t>6. Порядок змін умов Договору та розірвання Договору.</w:t>
      </w:r>
    </w:p>
    <w:p w:rsidR="00625F1C" w:rsidRDefault="00625F1C" w:rsidP="00625F1C">
      <w:pPr>
        <w:pStyle w:val="a8"/>
        <w:spacing w:before="0" w:beforeAutospacing="0" w:after="0" w:afterAutospacing="0"/>
        <w:ind w:left="-142" w:hanging="142"/>
        <w:jc w:val="center"/>
      </w:pPr>
      <w:r>
        <w:t> </w:t>
      </w:r>
    </w:p>
    <w:p w:rsidR="00625F1C" w:rsidRDefault="00625F1C" w:rsidP="00625F1C">
      <w:pPr>
        <w:pStyle w:val="a8"/>
        <w:shd w:val="clear" w:color="auto" w:fill="FFFFFF"/>
        <w:spacing w:before="0" w:beforeAutospacing="0" w:after="0" w:afterAutospacing="0"/>
        <w:ind w:firstLine="567"/>
        <w:jc w:val="both"/>
      </w:pPr>
      <w:r>
        <w:rPr>
          <w:color w:val="000000"/>
          <w:sz w:val="22"/>
          <w:szCs w:val="22"/>
        </w:rPr>
        <w:t xml:space="preserve">6.1.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Pr>
          <w:i/>
          <w:iCs/>
          <w:color w:val="000000"/>
          <w:sz w:val="22"/>
          <w:szCs w:val="22"/>
        </w:rPr>
        <w:t xml:space="preserve">та </w:t>
      </w:r>
      <w:r>
        <w:rPr>
          <w:color w:val="000000"/>
          <w:sz w:val="22"/>
          <w:szCs w:val="22"/>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625F1C" w:rsidRDefault="00625F1C" w:rsidP="00625F1C">
      <w:pPr>
        <w:pStyle w:val="a8"/>
        <w:shd w:val="clear" w:color="auto" w:fill="FFFFFF"/>
        <w:spacing w:before="0" w:beforeAutospacing="0" w:after="0" w:afterAutospacing="0"/>
        <w:ind w:firstLine="567"/>
        <w:jc w:val="both"/>
      </w:pPr>
      <w:r>
        <w:rPr>
          <w:color w:val="000000"/>
          <w:sz w:val="22"/>
          <w:szCs w:val="22"/>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25F1C" w:rsidRDefault="00625F1C" w:rsidP="00625F1C">
      <w:pPr>
        <w:pStyle w:val="a8"/>
        <w:shd w:val="clear" w:color="auto" w:fill="FFFFFF"/>
        <w:spacing w:before="0" w:beforeAutospacing="0" w:after="0" w:afterAutospacing="0"/>
        <w:ind w:firstLine="567"/>
        <w:jc w:val="both"/>
      </w:pPr>
      <w:r>
        <w:rPr>
          <w:color w:val="000000"/>
          <w:sz w:val="22"/>
          <w:szCs w:val="22"/>
        </w:rPr>
        <w:t> 6.2. Істотні умови Договору можуть бути змінені лише за взаємною згодою Сторін та виключно у випадках:</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1) зменшення обсягів закупівлі, зокрема з урахуванням фактичного обсягу видатків замовника;</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F1C" w:rsidRDefault="00625F1C" w:rsidP="00625F1C">
      <w:pPr>
        <w:pStyle w:val="a8"/>
        <w:shd w:val="clear" w:color="auto" w:fill="FFFFFF"/>
        <w:spacing w:before="0" w:beforeAutospacing="0" w:after="0" w:afterAutospacing="0"/>
        <w:ind w:firstLine="708"/>
        <w:jc w:val="both"/>
      </w:pPr>
      <w:r>
        <w:rPr>
          <w:color w:val="000000"/>
          <w:sz w:val="22"/>
          <w:szCs w:val="22"/>
        </w:rPr>
        <w:t>8) зміни умов у зв’язку із застосуванням положень </w:t>
      </w:r>
      <w:hyperlink r:id="rId7" w:anchor="n1778" w:tooltip="" w:history="1">
        <w:r>
          <w:rPr>
            <w:rStyle w:val="ad"/>
          </w:rPr>
          <w:t>частини шостої</w:t>
        </w:r>
      </w:hyperlink>
      <w:r>
        <w:rPr>
          <w:color w:val="000000"/>
          <w:sz w:val="22"/>
          <w:szCs w:val="22"/>
        </w:rPr>
        <w:t> статті 41 Закону</w:t>
      </w:r>
      <w:r>
        <w:rPr>
          <w:rFonts w:ascii="Calibri" w:hAnsi="Calibri" w:cs="Calibri"/>
          <w:color w:val="000000"/>
          <w:sz w:val="22"/>
          <w:szCs w:val="22"/>
        </w:rPr>
        <w:t> </w:t>
      </w:r>
      <w:r>
        <w:rPr>
          <w:color w:val="000000"/>
          <w:sz w:val="22"/>
          <w:szCs w:val="22"/>
        </w:rPr>
        <w:t>України «Про публічні закупівлі»</w:t>
      </w:r>
      <w:r>
        <w:rPr>
          <w:i/>
          <w:iCs/>
          <w:color w:val="000000"/>
          <w:sz w:val="22"/>
          <w:szCs w:val="22"/>
        </w:rPr>
        <w:t> </w:t>
      </w:r>
      <w:r>
        <w:rPr>
          <w:color w:val="000000"/>
          <w:sz w:val="22"/>
          <w:szCs w:val="22"/>
        </w:rPr>
        <w:t xml:space="preserve"> .</w:t>
      </w:r>
    </w:p>
    <w:p w:rsidR="00625F1C" w:rsidRDefault="00625F1C" w:rsidP="00625F1C">
      <w:pPr>
        <w:pStyle w:val="a8"/>
        <w:spacing w:before="0" w:beforeAutospacing="0" w:after="0" w:afterAutospacing="0"/>
        <w:ind w:firstLine="567"/>
        <w:jc w:val="both"/>
      </w:pPr>
      <w:r>
        <w:rPr>
          <w:color w:val="000000"/>
          <w:sz w:val="22"/>
          <w:szCs w:val="22"/>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25F1C" w:rsidRDefault="00625F1C" w:rsidP="00625F1C">
      <w:pPr>
        <w:pStyle w:val="a8"/>
        <w:shd w:val="clear" w:color="auto" w:fill="FFFFFF"/>
        <w:spacing w:before="0" w:beforeAutospacing="0" w:after="0" w:afterAutospacing="0"/>
        <w:ind w:firstLine="567"/>
        <w:jc w:val="both"/>
      </w:pPr>
      <w:r>
        <w:rPr>
          <w:color w:val="000000"/>
          <w:sz w:val="22"/>
          <w:szCs w:val="22"/>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25F1C" w:rsidRDefault="00625F1C" w:rsidP="00625F1C">
      <w:pPr>
        <w:pStyle w:val="a8"/>
        <w:shd w:val="clear" w:color="auto" w:fill="FFFFFF"/>
        <w:spacing w:before="0" w:beforeAutospacing="0" w:after="0" w:afterAutospacing="0"/>
        <w:ind w:firstLine="567"/>
        <w:jc w:val="both"/>
      </w:pPr>
      <w:r>
        <w:rPr>
          <w:color w:val="000000"/>
          <w:sz w:val="22"/>
          <w:szCs w:val="22"/>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CC7133" w:rsidRPr="00CC7133" w:rsidRDefault="00CC7133" w:rsidP="00CC7133">
      <w:pPr>
        <w:pStyle w:val="a8"/>
        <w:shd w:val="clear" w:color="auto" w:fill="FFFFFF"/>
        <w:spacing w:before="0" w:beforeAutospacing="0" w:after="0" w:afterAutospacing="0"/>
        <w:ind w:firstLine="567"/>
        <w:jc w:val="both"/>
        <w:rPr>
          <w:lang w:val="uk-UA"/>
        </w:rPr>
      </w:pPr>
      <w:bookmarkStart w:id="2" w:name="_GoBack"/>
      <w:bookmarkEnd w:id="2"/>
    </w:p>
    <w:p w:rsidR="002E7E23" w:rsidRPr="002E7E23" w:rsidRDefault="002E7E23" w:rsidP="002E7E23">
      <w:pPr>
        <w:pStyle w:val="a8"/>
        <w:spacing w:before="0" w:beforeAutospacing="0" w:after="0" w:afterAutospacing="0"/>
        <w:jc w:val="both"/>
        <w:rPr>
          <w:lang w:val="uk-UA"/>
        </w:rPr>
      </w:pPr>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xml:space="preserve">. Форс–мажорні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w:t>
      </w:r>
      <w:r w:rsidRPr="00CC7133">
        <w:rPr>
          <w:rFonts w:ascii="Times New Roman" w:eastAsia="Times New Roman" w:hAnsi="Times New Roman" w:cs="Times New Roman"/>
          <w:color w:val="000000"/>
          <w:lang w:val="uk-UA" w:eastAsia="ru-RU"/>
        </w:rPr>
        <w:lastRenderedPageBreak/>
        <w:t>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xml:space="preserve">, Виконавець гарантує належний експлуатаційний стан наданих </w:t>
      </w:r>
      <w:r w:rsidR="002E7E23" w:rsidRPr="00964B31">
        <w:rPr>
          <w:rFonts w:ascii="Times New Roman" w:eastAsia="Times New Roman" w:hAnsi="Times New Roman" w:cs="Times New Roman"/>
          <w:color w:val="000000"/>
          <w:lang w:val="uk-UA" w:eastAsia="uk-UA" w:bidi="uk-UA"/>
        </w:rPr>
        <w:lastRenderedPageBreak/>
        <w:t>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lastRenderedPageBreak/>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F4" w:rsidRDefault="00C433F4" w:rsidP="00BB3FCD">
      <w:pPr>
        <w:spacing w:after="0" w:line="240" w:lineRule="auto"/>
      </w:pPr>
      <w:r>
        <w:separator/>
      </w:r>
    </w:p>
  </w:endnote>
  <w:endnote w:type="continuationSeparator" w:id="0">
    <w:p w:rsidR="00C433F4" w:rsidRDefault="00C433F4"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F4" w:rsidRDefault="00C433F4" w:rsidP="00BB3FCD">
      <w:pPr>
        <w:spacing w:after="0" w:line="240" w:lineRule="auto"/>
      </w:pPr>
      <w:r>
        <w:separator/>
      </w:r>
    </w:p>
  </w:footnote>
  <w:footnote w:type="continuationSeparator" w:id="0">
    <w:p w:rsidR="00C433F4" w:rsidRDefault="00C433F4"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0D1726"/>
    <w:rsid w:val="000E129E"/>
    <w:rsid w:val="00107328"/>
    <w:rsid w:val="00142016"/>
    <w:rsid w:val="001800C3"/>
    <w:rsid w:val="001948AC"/>
    <w:rsid w:val="001B12BB"/>
    <w:rsid w:val="001B238A"/>
    <w:rsid w:val="001E7BDF"/>
    <w:rsid w:val="0026455C"/>
    <w:rsid w:val="00282C4F"/>
    <w:rsid w:val="002E7E23"/>
    <w:rsid w:val="00330F32"/>
    <w:rsid w:val="00366DD7"/>
    <w:rsid w:val="00371EEE"/>
    <w:rsid w:val="003D56FE"/>
    <w:rsid w:val="003E4885"/>
    <w:rsid w:val="003F0ED8"/>
    <w:rsid w:val="004344EB"/>
    <w:rsid w:val="00463D4F"/>
    <w:rsid w:val="0047541C"/>
    <w:rsid w:val="00514121"/>
    <w:rsid w:val="00532C13"/>
    <w:rsid w:val="005B48F3"/>
    <w:rsid w:val="005B6DDA"/>
    <w:rsid w:val="005E58CF"/>
    <w:rsid w:val="005F5076"/>
    <w:rsid w:val="00625F1C"/>
    <w:rsid w:val="0066354C"/>
    <w:rsid w:val="006B3D14"/>
    <w:rsid w:val="006C38B2"/>
    <w:rsid w:val="006E5FA2"/>
    <w:rsid w:val="006F75D6"/>
    <w:rsid w:val="00714C02"/>
    <w:rsid w:val="00757972"/>
    <w:rsid w:val="007A0E0B"/>
    <w:rsid w:val="007A3A06"/>
    <w:rsid w:val="007D586D"/>
    <w:rsid w:val="007F25A9"/>
    <w:rsid w:val="00806ABE"/>
    <w:rsid w:val="00810FAC"/>
    <w:rsid w:val="00883B97"/>
    <w:rsid w:val="00885BDD"/>
    <w:rsid w:val="008B5DE8"/>
    <w:rsid w:val="008D66C0"/>
    <w:rsid w:val="00964B31"/>
    <w:rsid w:val="009713B1"/>
    <w:rsid w:val="009A160E"/>
    <w:rsid w:val="00A04C6C"/>
    <w:rsid w:val="00A174A2"/>
    <w:rsid w:val="00A6752D"/>
    <w:rsid w:val="00AB620D"/>
    <w:rsid w:val="00AE4FAC"/>
    <w:rsid w:val="00B655E6"/>
    <w:rsid w:val="00B701C0"/>
    <w:rsid w:val="00B72204"/>
    <w:rsid w:val="00BB3733"/>
    <w:rsid w:val="00BB3FCD"/>
    <w:rsid w:val="00C20D9F"/>
    <w:rsid w:val="00C324C6"/>
    <w:rsid w:val="00C433F4"/>
    <w:rsid w:val="00C5590E"/>
    <w:rsid w:val="00CB5597"/>
    <w:rsid w:val="00CC7133"/>
    <w:rsid w:val="00CD733D"/>
    <w:rsid w:val="00D111C1"/>
    <w:rsid w:val="00D246A5"/>
    <w:rsid w:val="00D32268"/>
    <w:rsid w:val="00D630A2"/>
    <w:rsid w:val="00DD2FAF"/>
    <w:rsid w:val="00E23592"/>
    <w:rsid w:val="00E7633A"/>
    <w:rsid w:val="00EC0F51"/>
    <w:rsid w:val="00EF1711"/>
    <w:rsid w:val="00F00295"/>
    <w:rsid w:val="00F03157"/>
    <w:rsid w:val="00F215FA"/>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customStyle="1" w:styleId="docdata">
    <w:name w:val="docdata"/>
    <w:aliases w:val="docy,v5,20095,baiaagaaboqcaaadikoaaauwsgaaaaaaaaaaaaaaaaaaaaaaaaaaaaaaaaaaaaaaaaaaaaaaaaaaaaaaaaaaaaaaaaaaaaaaaaaaaaaaaaaaaaaaaaaaaaaaaaaaaaaaaaaaaaaaaaaaaaaaaaaaaaaaaaaaaaaaaaaaaaaaaaaaaaaaaaaaaaaaaaaaaaaaaaaaaaaaaaaaaaaaaaaaaaaaaaaaaaaaaaaaaaa"/>
    <w:basedOn w:val="a"/>
    <w:rsid w:val="0062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2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309988638">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2023-02-21T08:58:00Z</cp:lastPrinted>
  <dcterms:created xsi:type="dcterms:W3CDTF">2023-07-03T12:56:00Z</dcterms:created>
  <dcterms:modified xsi:type="dcterms:W3CDTF">2023-09-19T13:55:00Z</dcterms:modified>
</cp:coreProperties>
</file>