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81" w:rsidRPr="00674881" w:rsidRDefault="00674881" w:rsidP="00674881">
      <w:pPr>
        <w:widowControl w:val="0"/>
        <w:suppressAutoHyphens/>
        <w:spacing w:after="0" w:line="240" w:lineRule="auto"/>
        <w:jc w:val="right"/>
        <w:rPr>
          <w:rFonts w:ascii="Times New Roman" w:eastAsia="Times New Roman" w:hAnsi="Times New Roman" w:cs="Times New Roman"/>
          <w:color w:val="CE181E"/>
          <w:sz w:val="20"/>
          <w:szCs w:val="20"/>
          <w:lang w:eastAsia="ar-SA"/>
        </w:rPr>
      </w:pPr>
      <w:r w:rsidRPr="00674881">
        <w:rPr>
          <w:rFonts w:ascii="Times New Roman" w:eastAsia="Times New Roman" w:hAnsi="Times New Roman" w:cs="Times New Roman"/>
          <w:b/>
          <w:color w:val="000000"/>
          <w:sz w:val="24"/>
          <w:szCs w:val="24"/>
          <w:lang w:eastAsia="ar-SA"/>
        </w:rPr>
        <w:t>Додаток 2 до Тендерної Документації</w:t>
      </w:r>
    </w:p>
    <w:p w:rsidR="00674881" w:rsidRPr="00674881" w:rsidRDefault="00674881" w:rsidP="00674881">
      <w:pPr>
        <w:widowControl w:val="0"/>
        <w:suppressAutoHyphens/>
        <w:spacing w:after="60" w:line="240" w:lineRule="auto"/>
        <w:jc w:val="center"/>
        <w:rPr>
          <w:rFonts w:ascii="Times New Roman" w:eastAsia="SimSun" w:hAnsi="Times New Roman" w:cs="Times New Roman"/>
          <w:b/>
          <w:kern w:val="2"/>
          <w:sz w:val="24"/>
          <w:szCs w:val="24"/>
          <w:lang w:eastAsia="zh-CN" w:bidi="hi-IN"/>
        </w:rPr>
      </w:pPr>
    </w:p>
    <w:p w:rsidR="00674881" w:rsidRPr="002945D4" w:rsidRDefault="00674881" w:rsidP="00674881">
      <w:pPr>
        <w:widowControl w:val="0"/>
        <w:suppressAutoHyphens/>
        <w:spacing w:after="0" w:line="240" w:lineRule="auto"/>
        <w:jc w:val="center"/>
        <w:rPr>
          <w:rFonts w:ascii="Times New Roman" w:eastAsia="Times New Roman" w:hAnsi="Times New Roman" w:cs="Times New Roman"/>
          <w:iCs/>
          <w:sz w:val="20"/>
          <w:szCs w:val="20"/>
          <w:lang w:eastAsia="ar-SA"/>
        </w:rPr>
      </w:pPr>
      <w:r w:rsidRPr="002945D4">
        <w:rPr>
          <w:rFonts w:ascii="Times New Roman" w:eastAsia="Times New Roman" w:hAnsi="Times New Roman" w:cs="Times New Roman"/>
          <w:b/>
          <w:iCs/>
          <w:sz w:val="24"/>
          <w:szCs w:val="24"/>
          <w:lang w:eastAsia="ar-SA"/>
        </w:rPr>
        <w:t>Технічні, якісні та кількісні характеристики предмета закупівлі</w:t>
      </w:r>
    </w:p>
    <w:p w:rsidR="00674881" w:rsidRPr="002945D4" w:rsidRDefault="00674881" w:rsidP="00674881">
      <w:pPr>
        <w:widowControl w:val="0"/>
        <w:suppressAutoHyphens/>
        <w:spacing w:after="0" w:line="240" w:lineRule="auto"/>
        <w:jc w:val="center"/>
        <w:rPr>
          <w:rFonts w:ascii="Times New Roman" w:eastAsia="Times New Roman" w:hAnsi="Times New Roman" w:cs="Times New Roman"/>
          <w:sz w:val="20"/>
          <w:szCs w:val="20"/>
          <w:lang w:eastAsia="ar-SA"/>
        </w:rPr>
      </w:pPr>
    </w:p>
    <w:p w:rsidR="00AA6BD6" w:rsidRDefault="004A67A6" w:rsidP="00674881">
      <w:pPr>
        <w:widowControl w:val="0"/>
        <w:suppressAutoHyphens/>
        <w:spacing w:after="0" w:line="240" w:lineRule="auto"/>
        <w:jc w:val="center"/>
        <w:rPr>
          <w:rFonts w:ascii="Times New Roman" w:eastAsia="Times New Roman" w:hAnsi="Times New Roman" w:cs="Times New Roman"/>
          <w:b/>
          <w:bCs/>
          <w:spacing w:val="-3"/>
          <w:sz w:val="24"/>
          <w:szCs w:val="24"/>
          <w:lang w:val="ru-RU" w:eastAsia="ar-SA"/>
        </w:rPr>
      </w:pPr>
      <w:r w:rsidRPr="002945D4">
        <w:rPr>
          <w:rFonts w:ascii="Times New Roman" w:eastAsia="Times New Roman" w:hAnsi="Times New Roman" w:cs="Times New Roman"/>
          <w:b/>
          <w:bCs/>
          <w:spacing w:val="-3"/>
          <w:sz w:val="24"/>
          <w:szCs w:val="24"/>
          <w:lang w:eastAsia="ar-SA"/>
        </w:rPr>
        <w:t>Ритуальні</w:t>
      </w:r>
      <w:r w:rsidRPr="002945D4">
        <w:rPr>
          <w:rFonts w:ascii="Times New Roman" w:eastAsia="Times New Roman" w:hAnsi="Times New Roman" w:cs="Times New Roman"/>
          <w:b/>
          <w:bCs/>
          <w:spacing w:val="-3"/>
          <w:sz w:val="24"/>
          <w:szCs w:val="24"/>
          <w:lang w:val="ru-RU" w:eastAsia="ar-SA"/>
        </w:rPr>
        <w:t xml:space="preserve"> </w:t>
      </w:r>
      <w:proofErr w:type="spellStart"/>
      <w:r w:rsidRPr="002945D4">
        <w:rPr>
          <w:rFonts w:ascii="Times New Roman" w:eastAsia="Times New Roman" w:hAnsi="Times New Roman" w:cs="Times New Roman"/>
          <w:b/>
          <w:bCs/>
          <w:spacing w:val="-3"/>
          <w:sz w:val="24"/>
          <w:szCs w:val="24"/>
          <w:lang w:val="ru-RU" w:eastAsia="ar-SA"/>
        </w:rPr>
        <w:t>послуги</w:t>
      </w:r>
      <w:proofErr w:type="spellEnd"/>
      <w:r w:rsidRPr="002945D4">
        <w:rPr>
          <w:rFonts w:ascii="Times New Roman" w:eastAsia="Times New Roman" w:hAnsi="Times New Roman" w:cs="Times New Roman"/>
          <w:b/>
          <w:bCs/>
          <w:spacing w:val="-3"/>
          <w:sz w:val="24"/>
          <w:szCs w:val="24"/>
          <w:lang w:val="ru-RU" w:eastAsia="ar-SA"/>
        </w:rPr>
        <w:t xml:space="preserve"> на п</w:t>
      </w:r>
      <w:proofErr w:type="spellStart"/>
      <w:r w:rsidRPr="002945D4">
        <w:rPr>
          <w:rFonts w:ascii="Times New Roman" w:eastAsia="Times New Roman" w:hAnsi="Times New Roman" w:cs="Times New Roman"/>
          <w:b/>
          <w:bCs/>
          <w:spacing w:val="-3"/>
          <w:sz w:val="24"/>
          <w:szCs w:val="24"/>
          <w:lang w:eastAsia="ar-SA"/>
        </w:rPr>
        <w:t>оховання</w:t>
      </w:r>
      <w:proofErr w:type="spellEnd"/>
      <w:r w:rsidRPr="002945D4">
        <w:rPr>
          <w:rFonts w:ascii="Times New Roman" w:eastAsia="Times New Roman" w:hAnsi="Times New Roman" w:cs="Times New Roman"/>
          <w:b/>
          <w:bCs/>
          <w:spacing w:val="-3"/>
          <w:sz w:val="24"/>
          <w:szCs w:val="24"/>
          <w:lang w:eastAsia="ar-SA"/>
        </w:rPr>
        <w:t xml:space="preserve"> померлих одиноких громадян, осіб без певного місця проживання,</w:t>
      </w:r>
      <w:r w:rsidRPr="002945D4">
        <w:rPr>
          <w:rFonts w:ascii="Times New Roman" w:eastAsia="Times New Roman" w:hAnsi="Times New Roman" w:cs="Times New Roman"/>
          <w:b/>
          <w:bCs/>
          <w:spacing w:val="-3"/>
          <w:sz w:val="24"/>
          <w:szCs w:val="24"/>
          <w:lang w:val="ru-RU" w:eastAsia="ar-SA"/>
        </w:rPr>
        <w:t xml:space="preserve"> </w:t>
      </w:r>
      <w:proofErr w:type="spellStart"/>
      <w:r w:rsidRPr="002945D4">
        <w:rPr>
          <w:rFonts w:ascii="Times New Roman" w:eastAsia="Times New Roman" w:hAnsi="Times New Roman" w:cs="Times New Roman"/>
          <w:b/>
          <w:bCs/>
          <w:spacing w:val="-3"/>
          <w:sz w:val="24"/>
          <w:szCs w:val="24"/>
          <w:lang w:val="ru-RU" w:eastAsia="ar-SA"/>
        </w:rPr>
        <w:t>громадян</w:t>
      </w:r>
      <w:proofErr w:type="spellEnd"/>
      <w:r w:rsidRPr="002945D4">
        <w:rPr>
          <w:rFonts w:ascii="Times New Roman" w:eastAsia="Times New Roman" w:hAnsi="Times New Roman" w:cs="Times New Roman"/>
          <w:b/>
          <w:bCs/>
          <w:spacing w:val="-3"/>
          <w:sz w:val="24"/>
          <w:szCs w:val="24"/>
          <w:lang w:val="ru-RU" w:eastAsia="ar-SA"/>
        </w:rPr>
        <w:t xml:space="preserve">, </w:t>
      </w:r>
      <w:proofErr w:type="spellStart"/>
      <w:r w:rsidRPr="002945D4">
        <w:rPr>
          <w:rFonts w:ascii="Times New Roman" w:eastAsia="Times New Roman" w:hAnsi="Times New Roman" w:cs="Times New Roman"/>
          <w:b/>
          <w:bCs/>
          <w:spacing w:val="-3"/>
          <w:sz w:val="24"/>
          <w:szCs w:val="24"/>
          <w:lang w:val="ru-RU" w:eastAsia="ar-SA"/>
        </w:rPr>
        <w:t>від</w:t>
      </w:r>
      <w:proofErr w:type="spellEnd"/>
      <w:r w:rsidRPr="002945D4">
        <w:rPr>
          <w:rFonts w:ascii="Times New Roman" w:eastAsia="Times New Roman" w:hAnsi="Times New Roman" w:cs="Times New Roman"/>
          <w:b/>
          <w:bCs/>
          <w:spacing w:val="-3"/>
          <w:sz w:val="24"/>
          <w:szCs w:val="24"/>
          <w:lang w:val="ru-RU" w:eastAsia="ar-SA"/>
        </w:rPr>
        <w:t xml:space="preserve"> </w:t>
      </w:r>
      <w:proofErr w:type="spellStart"/>
      <w:r w:rsidRPr="002945D4">
        <w:rPr>
          <w:rFonts w:ascii="Times New Roman" w:eastAsia="Times New Roman" w:hAnsi="Times New Roman" w:cs="Times New Roman"/>
          <w:b/>
          <w:bCs/>
          <w:spacing w:val="-3"/>
          <w:sz w:val="24"/>
          <w:szCs w:val="24"/>
          <w:lang w:val="ru-RU" w:eastAsia="ar-SA"/>
        </w:rPr>
        <w:t>поховання</w:t>
      </w:r>
      <w:proofErr w:type="spellEnd"/>
      <w:r w:rsidRPr="002945D4">
        <w:rPr>
          <w:rFonts w:ascii="Times New Roman" w:eastAsia="Times New Roman" w:hAnsi="Times New Roman" w:cs="Times New Roman"/>
          <w:b/>
          <w:bCs/>
          <w:spacing w:val="-3"/>
          <w:sz w:val="24"/>
          <w:szCs w:val="24"/>
          <w:lang w:val="ru-RU" w:eastAsia="ar-SA"/>
        </w:rPr>
        <w:t xml:space="preserve"> </w:t>
      </w:r>
      <w:proofErr w:type="spellStart"/>
      <w:r w:rsidRPr="002945D4">
        <w:rPr>
          <w:rFonts w:ascii="Times New Roman" w:eastAsia="Times New Roman" w:hAnsi="Times New Roman" w:cs="Times New Roman"/>
          <w:b/>
          <w:bCs/>
          <w:spacing w:val="-3"/>
          <w:sz w:val="24"/>
          <w:szCs w:val="24"/>
          <w:lang w:val="ru-RU" w:eastAsia="ar-SA"/>
        </w:rPr>
        <w:t>яких</w:t>
      </w:r>
      <w:proofErr w:type="spellEnd"/>
      <w:r w:rsidRPr="002945D4">
        <w:rPr>
          <w:rFonts w:ascii="Times New Roman" w:eastAsia="Times New Roman" w:hAnsi="Times New Roman" w:cs="Times New Roman"/>
          <w:b/>
          <w:bCs/>
          <w:spacing w:val="-3"/>
          <w:sz w:val="24"/>
          <w:szCs w:val="24"/>
          <w:lang w:val="ru-RU" w:eastAsia="ar-SA"/>
        </w:rPr>
        <w:t xml:space="preserve"> </w:t>
      </w:r>
      <w:proofErr w:type="spellStart"/>
      <w:r w:rsidRPr="002945D4">
        <w:rPr>
          <w:rFonts w:ascii="Times New Roman" w:eastAsia="Times New Roman" w:hAnsi="Times New Roman" w:cs="Times New Roman"/>
          <w:b/>
          <w:bCs/>
          <w:spacing w:val="-3"/>
          <w:sz w:val="24"/>
          <w:szCs w:val="24"/>
          <w:lang w:val="ru-RU" w:eastAsia="ar-SA"/>
        </w:rPr>
        <w:t>відмовилися</w:t>
      </w:r>
      <w:proofErr w:type="spellEnd"/>
      <w:r w:rsidRPr="002945D4">
        <w:rPr>
          <w:rFonts w:ascii="Times New Roman" w:eastAsia="Times New Roman" w:hAnsi="Times New Roman" w:cs="Times New Roman"/>
          <w:b/>
          <w:bCs/>
          <w:spacing w:val="-3"/>
          <w:sz w:val="24"/>
          <w:szCs w:val="24"/>
          <w:lang w:val="ru-RU" w:eastAsia="ar-SA"/>
        </w:rPr>
        <w:t xml:space="preserve"> </w:t>
      </w:r>
      <w:proofErr w:type="spellStart"/>
      <w:r w:rsidRPr="002945D4">
        <w:rPr>
          <w:rFonts w:ascii="Times New Roman" w:eastAsia="Times New Roman" w:hAnsi="Times New Roman" w:cs="Times New Roman"/>
          <w:b/>
          <w:bCs/>
          <w:spacing w:val="-3"/>
          <w:sz w:val="24"/>
          <w:szCs w:val="24"/>
          <w:lang w:val="ru-RU" w:eastAsia="ar-SA"/>
        </w:rPr>
        <w:t>рідні</w:t>
      </w:r>
      <w:proofErr w:type="spellEnd"/>
      <w:r w:rsidRPr="002945D4">
        <w:rPr>
          <w:rFonts w:ascii="Times New Roman" w:eastAsia="Times New Roman" w:hAnsi="Times New Roman" w:cs="Times New Roman"/>
          <w:b/>
          <w:bCs/>
          <w:spacing w:val="-3"/>
          <w:sz w:val="24"/>
          <w:szCs w:val="24"/>
          <w:lang w:val="ru-RU" w:eastAsia="ar-SA"/>
        </w:rPr>
        <w:t xml:space="preserve">, </w:t>
      </w:r>
    </w:p>
    <w:p w:rsidR="00674881" w:rsidRPr="002945D4" w:rsidRDefault="004A67A6" w:rsidP="00674881">
      <w:pPr>
        <w:widowControl w:val="0"/>
        <w:suppressAutoHyphens/>
        <w:spacing w:after="0" w:line="240" w:lineRule="auto"/>
        <w:jc w:val="center"/>
        <w:rPr>
          <w:rFonts w:ascii="Times New Roman" w:eastAsia="Times New Roman" w:hAnsi="Times New Roman" w:cs="Times New Roman"/>
          <w:sz w:val="24"/>
          <w:szCs w:val="24"/>
          <w:lang w:eastAsia="ar-SA"/>
        </w:rPr>
      </w:pPr>
      <w:proofErr w:type="spellStart"/>
      <w:r w:rsidRPr="002945D4">
        <w:rPr>
          <w:rFonts w:ascii="Times New Roman" w:eastAsia="Times New Roman" w:hAnsi="Times New Roman" w:cs="Times New Roman"/>
          <w:b/>
          <w:bCs/>
          <w:spacing w:val="-3"/>
          <w:sz w:val="24"/>
          <w:szCs w:val="24"/>
          <w:lang w:val="ru-RU" w:eastAsia="ar-SA"/>
        </w:rPr>
        <w:t>знайдених</w:t>
      </w:r>
      <w:proofErr w:type="spellEnd"/>
      <w:r w:rsidRPr="002945D4">
        <w:rPr>
          <w:rFonts w:ascii="Times New Roman" w:eastAsia="Times New Roman" w:hAnsi="Times New Roman" w:cs="Times New Roman"/>
          <w:b/>
          <w:bCs/>
          <w:spacing w:val="-3"/>
          <w:sz w:val="24"/>
          <w:szCs w:val="24"/>
          <w:lang w:val="ru-RU" w:eastAsia="ar-SA"/>
        </w:rPr>
        <w:t xml:space="preserve"> </w:t>
      </w:r>
      <w:proofErr w:type="spellStart"/>
      <w:r w:rsidRPr="002945D4">
        <w:rPr>
          <w:rFonts w:ascii="Times New Roman" w:eastAsia="Times New Roman" w:hAnsi="Times New Roman" w:cs="Times New Roman"/>
          <w:b/>
          <w:bCs/>
          <w:spacing w:val="-3"/>
          <w:sz w:val="24"/>
          <w:szCs w:val="24"/>
          <w:lang w:val="ru-RU" w:eastAsia="ar-SA"/>
        </w:rPr>
        <w:t>невпізнаних</w:t>
      </w:r>
      <w:proofErr w:type="spellEnd"/>
      <w:r w:rsidRPr="002945D4">
        <w:rPr>
          <w:rFonts w:ascii="Times New Roman" w:eastAsia="Times New Roman" w:hAnsi="Times New Roman" w:cs="Times New Roman"/>
          <w:b/>
          <w:bCs/>
          <w:spacing w:val="-3"/>
          <w:sz w:val="24"/>
          <w:szCs w:val="24"/>
          <w:lang w:val="ru-RU" w:eastAsia="ar-SA"/>
        </w:rPr>
        <w:t xml:space="preserve"> </w:t>
      </w:r>
      <w:proofErr w:type="spellStart"/>
      <w:r w:rsidRPr="002945D4">
        <w:rPr>
          <w:rFonts w:ascii="Times New Roman" w:eastAsia="Times New Roman" w:hAnsi="Times New Roman" w:cs="Times New Roman"/>
          <w:b/>
          <w:bCs/>
          <w:spacing w:val="-3"/>
          <w:sz w:val="24"/>
          <w:szCs w:val="24"/>
          <w:lang w:val="ru-RU" w:eastAsia="ar-SA"/>
        </w:rPr>
        <w:t>трупі</w:t>
      </w:r>
      <w:proofErr w:type="gramStart"/>
      <w:r w:rsidRPr="002945D4">
        <w:rPr>
          <w:rFonts w:ascii="Times New Roman" w:eastAsia="Times New Roman" w:hAnsi="Times New Roman" w:cs="Times New Roman"/>
          <w:b/>
          <w:bCs/>
          <w:spacing w:val="-3"/>
          <w:sz w:val="24"/>
          <w:szCs w:val="24"/>
          <w:lang w:val="ru-RU" w:eastAsia="ar-SA"/>
        </w:rPr>
        <w:t>в</w:t>
      </w:r>
      <w:proofErr w:type="spellEnd"/>
      <w:proofErr w:type="gramEnd"/>
      <w:r w:rsidR="00674881" w:rsidRPr="002945D4">
        <w:rPr>
          <w:rFonts w:ascii="Times New Roman" w:eastAsia="Times New Roman" w:hAnsi="Times New Roman" w:cs="Times New Roman"/>
          <w:b/>
          <w:bCs/>
          <w:color w:val="000000"/>
          <w:spacing w:val="4"/>
          <w:sz w:val="24"/>
          <w:szCs w:val="24"/>
          <w:lang w:eastAsia="uk-UA"/>
        </w:rPr>
        <w:t xml:space="preserve"> </w:t>
      </w:r>
    </w:p>
    <w:p w:rsidR="00674881" w:rsidRPr="00674881" w:rsidRDefault="00674881" w:rsidP="00674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uppressAutoHyphens/>
        <w:spacing w:after="0" w:line="240" w:lineRule="auto"/>
        <w:jc w:val="center"/>
        <w:rPr>
          <w:rFonts w:ascii="Times New Roman" w:eastAsia="Arial" w:hAnsi="Times New Roman" w:cs="Times New Roman"/>
          <w:color w:val="000000"/>
          <w:spacing w:val="4"/>
          <w:sz w:val="24"/>
          <w:szCs w:val="24"/>
          <w:lang w:eastAsia="uk-UA"/>
        </w:rPr>
      </w:pPr>
      <w:r w:rsidRPr="002945D4">
        <w:rPr>
          <w:rFonts w:ascii="Times New Roman" w:eastAsia="Times New Roman" w:hAnsi="Times New Roman" w:cs="Times New Roman"/>
          <w:color w:val="000000"/>
          <w:spacing w:val="4"/>
          <w:sz w:val="24"/>
          <w:szCs w:val="24"/>
          <w:lang w:eastAsia="uk-UA"/>
        </w:rPr>
        <w:t xml:space="preserve">ДК 021:2015 – </w:t>
      </w:r>
      <w:r w:rsidR="004A67A6" w:rsidRPr="002945D4">
        <w:rPr>
          <w:rFonts w:ascii="Times New Roman" w:eastAsia="Arial" w:hAnsi="Times New Roman" w:cs="Times New Roman"/>
          <w:bCs/>
          <w:color w:val="000000"/>
          <w:spacing w:val="4"/>
          <w:sz w:val="24"/>
          <w:szCs w:val="24"/>
          <w:lang w:eastAsia="uk-UA"/>
        </w:rPr>
        <w:t>98370000-7</w:t>
      </w:r>
      <w:r w:rsidRPr="002945D4">
        <w:rPr>
          <w:rFonts w:ascii="Times New Roman" w:eastAsia="Arial" w:hAnsi="Times New Roman" w:cs="Times New Roman"/>
          <w:color w:val="000000"/>
          <w:spacing w:val="4"/>
          <w:sz w:val="24"/>
          <w:szCs w:val="24"/>
          <w:lang w:eastAsia="uk-UA"/>
        </w:rPr>
        <w:t xml:space="preserve"> – </w:t>
      </w:r>
      <w:r w:rsidR="004A67A6" w:rsidRPr="002945D4">
        <w:rPr>
          <w:rFonts w:ascii="Times New Roman" w:eastAsia="Arial" w:hAnsi="Times New Roman" w:cs="Times New Roman"/>
          <w:bCs/>
          <w:color w:val="000000"/>
          <w:spacing w:val="4"/>
          <w:sz w:val="24"/>
          <w:szCs w:val="24"/>
          <w:lang w:eastAsia="uk-UA"/>
        </w:rPr>
        <w:t>Поховальні та супутні послуги</w:t>
      </w:r>
      <w:r w:rsidRPr="00674881">
        <w:rPr>
          <w:rFonts w:ascii="Times New Roman" w:eastAsia="Arial" w:hAnsi="Times New Roman" w:cs="Times New Roman"/>
          <w:color w:val="000000"/>
          <w:spacing w:val="4"/>
          <w:sz w:val="24"/>
          <w:szCs w:val="24"/>
          <w:lang w:eastAsia="uk-UA"/>
        </w:rPr>
        <w:t xml:space="preserve"> </w:t>
      </w:r>
    </w:p>
    <w:p w:rsidR="00674881" w:rsidRPr="00674881" w:rsidRDefault="00674881" w:rsidP="00674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uppressAutoHyphens/>
        <w:spacing w:after="0" w:line="240" w:lineRule="auto"/>
        <w:jc w:val="center"/>
        <w:rPr>
          <w:rFonts w:ascii="Times New Roman" w:eastAsia="Arial" w:hAnsi="Times New Roman" w:cs="Times New Roman"/>
          <w:color w:val="000000"/>
          <w:spacing w:val="4"/>
          <w:sz w:val="24"/>
          <w:szCs w:val="24"/>
          <w:lang w:eastAsia="uk-UA"/>
        </w:rPr>
      </w:pPr>
    </w:p>
    <w:p w:rsidR="00717B98" w:rsidRDefault="00717B98" w:rsidP="00717B98">
      <w:pPr>
        <w:widowControl w:val="0"/>
        <w:suppressAutoHyphens/>
        <w:spacing w:after="0" w:line="276" w:lineRule="auto"/>
        <w:jc w:val="both"/>
        <w:rPr>
          <w:rFonts w:ascii="Times New Roman" w:hAnsi="Times New Roman" w:cs="Times New Roman"/>
          <w:b/>
          <w:sz w:val="24"/>
          <w:szCs w:val="24"/>
          <w:lang w:eastAsia="uk-UA"/>
        </w:rPr>
      </w:pPr>
      <w:r w:rsidRPr="00717B98">
        <w:rPr>
          <w:rFonts w:ascii="Times New Roman" w:eastAsia="Times New Roman" w:hAnsi="Times New Roman" w:cs="Times New Roman"/>
          <w:bCs/>
          <w:sz w:val="24"/>
          <w:szCs w:val="24"/>
          <w:lang w:eastAsia="ar-SA"/>
        </w:rPr>
        <w:t xml:space="preserve">Строк (терміни) надання послуги: </w:t>
      </w:r>
      <w:r w:rsidR="00201662" w:rsidRPr="00201662">
        <w:rPr>
          <w:rFonts w:ascii="Times New Roman" w:hAnsi="Times New Roman" w:cs="Times New Roman"/>
          <w:b/>
          <w:sz w:val="24"/>
          <w:szCs w:val="24"/>
          <w:lang w:eastAsia="uk-UA"/>
        </w:rPr>
        <w:t>з моменту підписання договору по 3</w:t>
      </w:r>
      <w:r w:rsidR="00530C8F">
        <w:rPr>
          <w:rFonts w:ascii="Times New Roman" w:hAnsi="Times New Roman" w:cs="Times New Roman"/>
          <w:b/>
          <w:sz w:val="24"/>
          <w:szCs w:val="24"/>
          <w:lang w:eastAsia="uk-UA"/>
        </w:rPr>
        <w:t>1</w:t>
      </w:r>
      <w:r w:rsidR="00201662" w:rsidRPr="00201662">
        <w:rPr>
          <w:rFonts w:ascii="Times New Roman" w:hAnsi="Times New Roman" w:cs="Times New Roman"/>
          <w:b/>
          <w:sz w:val="24"/>
          <w:szCs w:val="24"/>
          <w:lang w:eastAsia="uk-UA"/>
        </w:rPr>
        <w:t>.</w:t>
      </w:r>
      <w:r w:rsidR="00530C8F">
        <w:rPr>
          <w:rFonts w:ascii="Times New Roman" w:hAnsi="Times New Roman" w:cs="Times New Roman"/>
          <w:b/>
          <w:sz w:val="24"/>
          <w:szCs w:val="24"/>
          <w:lang w:eastAsia="uk-UA"/>
        </w:rPr>
        <w:t>12</w:t>
      </w:r>
      <w:r w:rsidR="00201662" w:rsidRPr="00201662">
        <w:rPr>
          <w:rFonts w:ascii="Times New Roman" w:hAnsi="Times New Roman" w:cs="Times New Roman"/>
          <w:b/>
          <w:sz w:val="24"/>
          <w:szCs w:val="24"/>
          <w:lang w:eastAsia="uk-UA"/>
        </w:rPr>
        <w:t>.2024 року.</w:t>
      </w:r>
    </w:p>
    <w:p w:rsidR="00B34E91" w:rsidRPr="00717B98" w:rsidRDefault="00B34E91" w:rsidP="00717B98">
      <w:pPr>
        <w:widowControl w:val="0"/>
        <w:suppressAutoHyphens/>
        <w:spacing w:after="0" w:line="276" w:lineRule="auto"/>
        <w:jc w:val="both"/>
        <w:rPr>
          <w:rFonts w:ascii="Times New Roman" w:eastAsia="Times New Roman" w:hAnsi="Times New Roman" w:cs="Times New Roman"/>
          <w:bCs/>
          <w:sz w:val="24"/>
          <w:szCs w:val="24"/>
          <w:lang w:eastAsia="ar-SA"/>
        </w:rPr>
      </w:pPr>
    </w:p>
    <w:p w:rsidR="00717B98" w:rsidRDefault="00684E1C" w:rsidP="00717B98">
      <w:pPr>
        <w:shd w:val="clear" w:color="auto" w:fill="FFFFFF"/>
        <w:spacing w:beforeAutospacing="1" w:after="0" w:afterAutospacing="1" w:line="276" w:lineRule="auto"/>
        <w:contextualSpacing/>
        <w:jc w:val="both"/>
        <w:textAlignment w:val="baseline"/>
        <w:rPr>
          <w:rFonts w:ascii="Times New Roman" w:eastAsia="Times New Roman" w:hAnsi="Times New Roman" w:cs="Times New Roman"/>
          <w:bCs/>
          <w:sz w:val="24"/>
          <w:szCs w:val="24"/>
          <w:lang w:eastAsia="uk-UA"/>
        </w:rPr>
      </w:pPr>
      <w:r>
        <w:rPr>
          <w:rFonts w:ascii="Times New Roman" w:eastAsia="Times New Roman" w:hAnsi="Times New Roman" w:cs="Times New Roman"/>
          <w:sz w:val="24"/>
          <w:szCs w:val="24"/>
          <w:lang w:eastAsia="ar-SA"/>
        </w:rPr>
        <w:t xml:space="preserve">   </w:t>
      </w:r>
      <w:r w:rsidR="00717B98" w:rsidRPr="00717B98">
        <w:rPr>
          <w:rFonts w:ascii="Times New Roman" w:eastAsia="Times New Roman" w:hAnsi="Times New Roman" w:cs="Times New Roman"/>
          <w:sz w:val="24"/>
          <w:szCs w:val="24"/>
          <w:lang w:eastAsia="ar-SA"/>
        </w:rPr>
        <w:t>Послуга повинна надаватися відповідно до Закону України «Про поховання та похоронну справу», наказу Державного комітету України з питань житлово-комунального господарства від 19.11.2003р. №193 «Про затвердження нормативно-правових актів щодо реалізації Закону України «Про поховання та похоронну справу», Єдиної методики визначення вартості надання громадянам переліку окремих видів ритуальних послуг, реалізації предметів ритуальної належності, затвердженої наказом Державного комітету України з питань житлово-комунального господарства від 19.11.2003р. № 194, наказу Міністерства з питань житлово-комунального господарства України від 03.03.2009р. № 52 «Про затвердження норм часу на надання ритуальних послуг та виготовлення предметів ритуальної належності» та інших нормативно-правових актів.</w:t>
      </w:r>
      <w:r w:rsidR="00717B98" w:rsidRPr="00717B98">
        <w:rPr>
          <w:rFonts w:ascii="Times New Roman" w:eastAsia="Times New Roman" w:hAnsi="Times New Roman" w:cs="Times New Roman"/>
          <w:bCs/>
          <w:sz w:val="24"/>
          <w:szCs w:val="24"/>
          <w:lang w:eastAsia="uk-UA"/>
        </w:rPr>
        <w:t xml:space="preserve"> </w:t>
      </w:r>
    </w:p>
    <w:p w:rsidR="008821DB" w:rsidRDefault="008821DB" w:rsidP="00717B98">
      <w:pPr>
        <w:shd w:val="clear" w:color="auto" w:fill="FFFFFF"/>
        <w:spacing w:beforeAutospacing="1" w:after="0" w:afterAutospacing="1" w:line="276" w:lineRule="auto"/>
        <w:contextualSpacing/>
        <w:jc w:val="both"/>
        <w:textAlignment w:val="baseline"/>
        <w:rPr>
          <w:rFonts w:ascii="Times New Roman" w:eastAsia="Times New Roman" w:hAnsi="Times New Roman" w:cs="Times New Roman"/>
          <w:bCs/>
          <w:sz w:val="24"/>
          <w:szCs w:val="24"/>
          <w:lang w:eastAsia="uk-UA"/>
        </w:rPr>
      </w:pPr>
      <w:bookmarkStart w:id="0" w:name="_GoBack"/>
      <w:bookmarkEnd w:id="0"/>
    </w:p>
    <w:tbl>
      <w:tblPr>
        <w:tblW w:w="9140" w:type="dxa"/>
        <w:tblInd w:w="113" w:type="dxa"/>
        <w:tblLook w:val="04A0" w:firstRow="1" w:lastRow="0" w:firstColumn="1" w:lastColumn="0" w:noHBand="0" w:noVBand="1"/>
      </w:tblPr>
      <w:tblGrid>
        <w:gridCol w:w="562"/>
        <w:gridCol w:w="6458"/>
        <w:gridCol w:w="2120"/>
      </w:tblGrid>
      <w:tr w:rsidR="00BE0B81" w:rsidRPr="00BE0B81" w:rsidTr="008F47EE">
        <w:trPr>
          <w:trHeight w:val="288"/>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center"/>
              <w:rPr>
                <w:rFonts w:ascii="Times New Roman" w:eastAsia="Times New Roman" w:hAnsi="Times New Roman" w:cs="Times New Roman"/>
                <w:color w:val="000000"/>
                <w:sz w:val="24"/>
                <w:szCs w:val="24"/>
                <w:lang w:eastAsia="uk-UA"/>
              </w:rPr>
            </w:pPr>
            <w:r w:rsidRPr="00BE0B81">
              <w:rPr>
                <w:rFonts w:ascii="Times New Roman" w:eastAsia="Times New Roman" w:hAnsi="Times New Roman" w:cs="Times New Roman"/>
                <w:color w:val="000000"/>
                <w:sz w:val="24"/>
                <w:szCs w:val="24"/>
                <w:lang w:val="ru-RU"/>
              </w:rPr>
              <w:t>№ з/</w:t>
            </w:r>
            <w:proofErr w:type="gramStart"/>
            <w:r w:rsidRPr="00BE0B81">
              <w:rPr>
                <w:rFonts w:ascii="Times New Roman" w:eastAsia="Times New Roman" w:hAnsi="Times New Roman" w:cs="Times New Roman"/>
                <w:color w:val="000000"/>
                <w:sz w:val="24"/>
                <w:szCs w:val="24"/>
                <w:lang w:val="ru-RU"/>
              </w:rPr>
              <w:t>п</w:t>
            </w:r>
            <w:proofErr w:type="gramEnd"/>
          </w:p>
        </w:tc>
        <w:tc>
          <w:tcPr>
            <w:tcW w:w="6458" w:type="dxa"/>
            <w:tcBorders>
              <w:top w:val="single" w:sz="4" w:space="0" w:color="auto"/>
              <w:left w:val="nil"/>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center"/>
              <w:rPr>
                <w:rFonts w:ascii="Times New Roman" w:eastAsia="Times New Roman" w:hAnsi="Times New Roman" w:cs="Times New Roman"/>
                <w:color w:val="000000"/>
                <w:sz w:val="24"/>
                <w:szCs w:val="24"/>
                <w:lang w:val="ru-RU"/>
              </w:rPr>
            </w:pPr>
            <w:proofErr w:type="spellStart"/>
            <w:r w:rsidRPr="00BE0B81">
              <w:rPr>
                <w:rFonts w:ascii="Times New Roman" w:eastAsia="Times New Roman" w:hAnsi="Times New Roman" w:cs="Times New Roman"/>
                <w:color w:val="000000"/>
                <w:sz w:val="24"/>
                <w:szCs w:val="24"/>
                <w:lang w:val="ru-RU"/>
              </w:rPr>
              <w:t>Найменування</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послуг</w:t>
            </w:r>
            <w:proofErr w:type="spellEnd"/>
          </w:p>
        </w:tc>
        <w:tc>
          <w:tcPr>
            <w:tcW w:w="2120" w:type="dxa"/>
            <w:tcBorders>
              <w:top w:val="single" w:sz="4" w:space="0" w:color="auto"/>
              <w:left w:val="nil"/>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center"/>
              <w:rPr>
                <w:rFonts w:ascii="Times New Roman" w:eastAsia="Times New Roman" w:hAnsi="Times New Roman" w:cs="Times New Roman"/>
                <w:color w:val="000000"/>
                <w:sz w:val="24"/>
                <w:szCs w:val="24"/>
                <w:lang w:val="ru-RU"/>
              </w:rPr>
            </w:pPr>
            <w:proofErr w:type="spellStart"/>
            <w:r w:rsidRPr="00BE0B81">
              <w:rPr>
                <w:rFonts w:ascii="Times New Roman" w:eastAsia="Times New Roman" w:hAnsi="Times New Roman" w:cs="Times New Roman"/>
                <w:color w:val="000000"/>
                <w:sz w:val="24"/>
                <w:szCs w:val="24"/>
                <w:lang w:val="ru-RU"/>
              </w:rPr>
              <w:t>Обсяг</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послуги</w:t>
            </w:r>
            <w:proofErr w:type="spellEnd"/>
          </w:p>
        </w:tc>
      </w:tr>
      <w:tr w:rsidR="00BE0B81" w:rsidRPr="00BE0B81" w:rsidTr="008F47EE">
        <w:trPr>
          <w:trHeight w:val="312"/>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right"/>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1</w:t>
            </w:r>
          </w:p>
        </w:tc>
        <w:tc>
          <w:tcPr>
            <w:tcW w:w="6458" w:type="dxa"/>
            <w:tcBorders>
              <w:top w:val="nil"/>
              <w:left w:val="nil"/>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Домовина</w:t>
            </w:r>
          </w:p>
        </w:tc>
        <w:tc>
          <w:tcPr>
            <w:tcW w:w="2120" w:type="dxa"/>
            <w:tcBorders>
              <w:top w:val="nil"/>
              <w:left w:val="nil"/>
              <w:bottom w:val="single" w:sz="4" w:space="0" w:color="auto"/>
              <w:right w:val="single" w:sz="4" w:space="0" w:color="auto"/>
            </w:tcBorders>
            <w:shd w:val="clear" w:color="000000" w:fill="FFFFFF"/>
            <w:noWrap/>
            <w:vAlign w:val="bottom"/>
          </w:tcPr>
          <w:p w:rsidR="00BE0B81" w:rsidRPr="00D377FE" w:rsidRDefault="007737CE" w:rsidP="007737CE">
            <w:pPr>
              <w:spacing w:after="0" w:line="240" w:lineRule="auto"/>
              <w:jc w:val="center"/>
              <w:rPr>
                <w:rFonts w:ascii="Times New Roman" w:eastAsia="Times New Roman" w:hAnsi="Times New Roman" w:cs="Times New Roman"/>
                <w:color w:val="000000"/>
                <w:sz w:val="24"/>
                <w:szCs w:val="24"/>
                <w:lang w:val="ru-RU"/>
              </w:rPr>
            </w:pPr>
            <w:r w:rsidRPr="00D377FE">
              <w:rPr>
                <w:rFonts w:ascii="Times New Roman" w:eastAsia="Times New Roman" w:hAnsi="Times New Roman" w:cs="Times New Roman"/>
                <w:color w:val="000000"/>
                <w:sz w:val="24"/>
                <w:szCs w:val="24"/>
                <w:lang w:val="ru-RU"/>
              </w:rPr>
              <w:t>6</w:t>
            </w:r>
          </w:p>
        </w:tc>
      </w:tr>
      <w:tr w:rsidR="00BE0B81" w:rsidRPr="00BE0B81" w:rsidTr="008F47EE">
        <w:trPr>
          <w:trHeight w:val="312"/>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right"/>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2</w:t>
            </w:r>
          </w:p>
        </w:tc>
        <w:tc>
          <w:tcPr>
            <w:tcW w:w="6458" w:type="dxa"/>
            <w:tcBorders>
              <w:top w:val="nil"/>
              <w:left w:val="nil"/>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rPr>
                <w:rFonts w:ascii="Times New Roman" w:eastAsia="Times New Roman" w:hAnsi="Times New Roman" w:cs="Times New Roman"/>
                <w:color w:val="000000"/>
                <w:sz w:val="24"/>
                <w:szCs w:val="24"/>
                <w:lang w:val="ru-RU"/>
              </w:rPr>
            </w:pPr>
            <w:proofErr w:type="spellStart"/>
            <w:r w:rsidRPr="00BE0B81">
              <w:rPr>
                <w:rFonts w:ascii="Times New Roman" w:eastAsia="Times New Roman" w:hAnsi="Times New Roman" w:cs="Times New Roman"/>
                <w:color w:val="000000"/>
                <w:sz w:val="24"/>
                <w:szCs w:val="24"/>
                <w:lang w:val="ru-RU"/>
              </w:rPr>
              <w:t>Хрест</w:t>
            </w:r>
            <w:proofErr w:type="spellEnd"/>
          </w:p>
        </w:tc>
        <w:tc>
          <w:tcPr>
            <w:tcW w:w="2120" w:type="dxa"/>
            <w:tcBorders>
              <w:top w:val="nil"/>
              <w:left w:val="nil"/>
              <w:bottom w:val="single" w:sz="4" w:space="0" w:color="auto"/>
              <w:right w:val="single" w:sz="4" w:space="0" w:color="auto"/>
            </w:tcBorders>
            <w:shd w:val="clear" w:color="000000" w:fill="FFFFFF"/>
            <w:noWrap/>
            <w:vAlign w:val="bottom"/>
          </w:tcPr>
          <w:p w:rsidR="00BE0B81" w:rsidRPr="00D377FE" w:rsidRDefault="007737CE" w:rsidP="007737CE">
            <w:pPr>
              <w:spacing w:after="0" w:line="240" w:lineRule="auto"/>
              <w:jc w:val="center"/>
              <w:rPr>
                <w:rFonts w:ascii="Times New Roman" w:eastAsia="Times New Roman" w:hAnsi="Times New Roman" w:cs="Times New Roman"/>
                <w:color w:val="000000"/>
                <w:sz w:val="24"/>
                <w:szCs w:val="24"/>
                <w:lang w:val="ru-RU"/>
              </w:rPr>
            </w:pPr>
            <w:r w:rsidRPr="00D377FE">
              <w:rPr>
                <w:rFonts w:ascii="Times New Roman" w:eastAsia="Times New Roman" w:hAnsi="Times New Roman" w:cs="Times New Roman"/>
                <w:color w:val="000000"/>
                <w:sz w:val="24"/>
                <w:szCs w:val="24"/>
                <w:lang w:val="ru-RU"/>
              </w:rPr>
              <w:t>6</w:t>
            </w:r>
          </w:p>
        </w:tc>
      </w:tr>
      <w:tr w:rsidR="00BE0B81" w:rsidRPr="00BE0B81" w:rsidTr="008F47EE">
        <w:trPr>
          <w:trHeight w:val="312"/>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right"/>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3</w:t>
            </w:r>
          </w:p>
        </w:tc>
        <w:tc>
          <w:tcPr>
            <w:tcW w:w="6458" w:type="dxa"/>
            <w:tcBorders>
              <w:top w:val="nil"/>
              <w:left w:val="nil"/>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Табличка</w:t>
            </w:r>
          </w:p>
        </w:tc>
        <w:tc>
          <w:tcPr>
            <w:tcW w:w="2120" w:type="dxa"/>
            <w:tcBorders>
              <w:top w:val="nil"/>
              <w:left w:val="nil"/>
              <w:bottom w:val="single" w:sz="4" w:space="0" w:color="auto"/>
              <w:right w:val="single" w:sz="4" w:space="0" w:color="auto"/>
            </w:tcBorders>
            <w:shd w:val="clear" w:color="000000" w:fill="FFFFFF"/>
            <w:noWrap/>
            <w:vAlign w:val="bottom"/>
          </w:tcPr>
          <w:p w:rsidR="00BE0B81" w:rsidRPr="00D377FE" w:rsidRDefault="007737CE" w:rsidP="007737CE">
            <w:pPr>
              <w:spacing w:after="0" w:line="240" w:lineRule="auto"/>
              <w:jc w:val="center"/>
              <w:rPr>
                <w:rFonts w:ascii="Times New Roman" w:eastAsia="Times New Roman" w:hAnsi="Times New Roman" w:cs="Times New Roman"/>
                <w:color w:val="000000"/>
                <w:sz w:val="24"/>
                <w:szCs w:val="24"/>
                <w:lang w:val="ru-RU"/>
              </w:rPr>
            </w:pPr>
            <w:r w:rsidRPr="00D377FE">
              <w:rPr>
                <w:rFonts w:ascii="Times New Roman" w:eastAsia="Times New Roman" w:hAnsi="Times New Roman" w:cs="Times New Roman"/>
                <w:color w:val="000000"/>
                <w:sz w:val="24"/>
                <w:szCs w:val="24"/>
                <w:lang w:val="ru-RU"/>
              </w:rPr>
              <w:t>6</w:t>
            </w:r>
          </w:p>
        </w:tc>
      </w:tr>
      <w:tr w:rsidR="00BE0B81" w:rsidRPr="00BE0B81" w:rsidTr="008F47EE">
        <w:trPr>
          <w:trHeight w:val="312"/>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right"/>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4</w:t>
            </w:r>
          </w:p>
        </w:tc>
        <w:tc>
          <w:tcPr>
            <w:tcW w:w="6458" w:type="dxa"/>
            <w:tcBorders>
              <w:top w:val="nil"/>
              <w:left w:val="nil"/>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rPr>
                <w:rFonts w:ascii="Times New Roman" w:eastAsia="Times New Roman" w:hAnsi="Times New Roman" w:cs="Times New Roman"/>
                <w:color w:val="000000"/>
                <w:sz w:val="24"/>
                <w:szCs w:val="24"/>
                <w:lang w:val="ru-RU"/>
              </w:rPr>
            </w:pPr>
            <w:proofErr w:type="spellStart"/>
            <w:r w:rsidRPr="00BE0B81">
              <w:rPr>
                <w:rFonts w:ascii="Times New Roman" w:eastAsia="Times New Roman" w:hAnsi="Times New Roman" w:cs="Times New Roman"/>
                <w:color w:val="000000"/>
                <w:sz w:val="24"/>
                <w:szCs w:val="24"/>
                <w:lang w:val="ru-RU"/>
              </w:rPr>
              <w:t>Оформлення</w:t>
            </w:r>
            <w:proofErr w:type="spellEnd"/>
            <w:r w:rsidRPr="00BE0B81">
              <w:rPr>
                <w:rFonts w:ascii="Times New Roman" w:eastAsia="Times New Roman" w:hAnsi="Times New Roman" w:cs="Times New Roman"/>
                <w:color w:val="000000"/>
                <w:sz w:val="24"/>
                <w:szCs w:val="24"/>
                <w:lang w:val="ru-RU"/>
              </w:rPr>
              <w:t xml:space="preserve"> </w:t>
            </w:r>
            <w:proofErr w:type="spellStart"/>
            <w:proofErr w:type="gramStart"/>
            <w:r w:rsidRPr="00BE0B81">
              <w:rPr>
                <w:rFonts w:ascii="Times New Roman" w:eastAsia="Times New Roman" w:hAnsi="Times New Roman" w:cs="Times New Roman"/>
                <w:color w:val="000000"/>
                <w:sz w:val="24"/>
                <w:szCs w:val="24"/>
                <w:lang w:val="ru-RU"/>
              </w:rPr>
              <w:t>св</w:t>
            </w:r>
            <w:proofErr w:type="gramEnd"/>
            <w:r w:rsidRPr="00BE0B81">
              <w:rPr>
                <w:rFonts w:ascii="Times New Roman" w:eastAsia="Times New Roman" w:hAnsi="Times New Roman" w:cs="Times New Roman"/>
                <w:color w:val="000000"/>
                <w:sz w:val="24"/>
                <w:szCs w:val="24"/>
                <w:lang w:val="ru-RU"/>
              </w:rPr>
              <w:t>ідоцтва</w:t>
            </w:r>
            <w:proofErr w:type="spellEnd"/>
            <w:r w:rsidRPr="00BE0B81">
              <w:rPr>
                <w:rFonts w:ascii="Times New Roman" w:eastAsia="Times New Roman" w:hAnsi="Times New Roman" w:cs="Times New Roman"/>
                <w:color w:val="000000"/>
                <w:sz w:val="24"/>
                <w:szCs w:val="24"/>
                <w:lang w:val="ru-RU"/>
              </w:rPr>
              <w:t xml:space="preserve"> про смерть</w:t>
            </w:r>
          </w:p>
        </w:tc>
        <w:tc>
          <w:tcPr>
            <w:tcW w:w="2120" w:type="dxa"/>
            <w:tcBorders>
              <w:top w:val="nil"/>
              <w:left w:val="nil"/>
              <w:bottom w:val="single" w:sz="4" w:space="0" w:color="auto"/>
              <w:right w:val="single" w:sz="4" w:space="0" w:color="auto"/>
            </w:tcBorders>
            <w:shd w:val="clear" w:color="000000" w:fill="FFFFFF"/>
            <w:noWrap/>
            <w:vAlign w:val="bottom"/>
          </w:tcPr>
          <w:p w:rsidR="00BE0B81" w:rsidRPr="00D377FE" w:rsidRDefault="007737CE" w:rsidP="007737CE">
            <w:pPr>
              <w:spacing w:after="0" w:line="240" w:lineRule="auto"/>
              <w:jc w:val="center"/>
              <w:rPr>
                <w:rFonts w:ascii="Times New Roman" w:eastAsia="Times New Roman" w:hAnsi="Times New Roman" w:cs="Times New Roman"/>
                <w:color w:val="000000"/>
                <w:sz w:val="24"/>
                <w:szCs w:val="24"/>
                <w:lang w:val="ru-RU"/>
              </w:rPr>
            </w:pPr>
            <w:r w:rsidRPr="00D377FE">
              <w:rPr>
                <w:rFonts w:ascii="Times New Roman" w:eastAsia="Times New Roman" w:hAnsi="Times New Roman" w:cs="Times New Roman"/>
                <w:color w:val="000000"/>
                <w:sz w:val="24"/>
                <w:szCs w:val="24"/>
                <w:lang w:val="ru-RU"/>
              </w:rPr>
              <w:t>6</w:t>
            </w:r>
          </w:p>
        </w:tc>
      </w:tr>
      <w:tr w:rsidR="00BE0B81" w:rsidRPr="00BE0B81" w:rsidTr="008F47EE">
        <w:trPr>
          <w:trHeight w:val="1248"/>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right"/>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5</w:t>
            </w:r>
          </w:p>
        </w:tc>
        <w:tc>
          <w:tcPr>
            <w:tcW w:w="6458" w:type="dxa"/>
            <w:tcBorders>
              <w:top w:val="nil"/>
              <w:left w:val="nil"/>
              <w:bottom w:val="single" w:sz="4" w:space="0" w:color="auto"/>
              <w:right w:val="single" w:sz="4" w:space="0" w:color="auto"/>
            </w:tcBorders>
            <w:shd w:val="clear" w:color="000000" w:fill="FFFFFF"/>
            <w:vAlign w:val="bottom"/>
            <w:hideMark/>
          </w:tcPr>
          <w:p w:rsidR="00BE0B81" w:rsidRPr="00BE0B81" w:rsidRDefault="00BE0B81" w:rsidP="00BE0B81">
            <w:pPr>
              <w:spacing w:after="0" w:line="240" w:lineRule="auto"/>
              <w:rPr>
                <w:rFonts w:ascii="Times New Roman" w:eastAsia="Times New Roman" w:hAnsi="Times New Roman" w:cs="Times New Roman"/>
                <w:color w:val="000000"/>
                <w:sz w:val="24"/>
                <w:szCs w:val="24"/>
                <w:lang w:val="ru-RU"/>
              </w:rPr>
            </w:pPr>
            <w:proofErr w:type="spellStart"/>
            <w:r w:rsidRPr="00BE0B81">
              <w:rPr>
                <w:rFonts w:ascii="Times New Roman" w:eastAsia="Times New Roman" w:hAnsi="Times New Roman" w:cs="Times New Roman"/>
                <w:color w:val="000000"/>
                <w:sz w:val="24"/>
                <w:szCs w:val="24"/>
                <w:lang w:val="ru-RU"/>
              </w:rPr>
              <w:t>Копання</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могили</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викопування</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могили</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ручним</w:t>
            </w:r>
            <w:proofErr w:type="spellEnd"/>
            <w:r w:rsidRPr="00BE0B81">
              <w:rPr>
                <w:rFonts w:ascii="Times New Roman" w:eastAsia="Times New Roman" w:hAnsi="Times New Roman" w:cs="Times New Roman"/>
                <w:color w:val="000000"/>
                <w:sz w:val="24"/>
                <w:szCs w:val="24"/>
                <w:lang w:val="ru-RU"/>
              </w:rPr>
              <w:t xml:space="preserve"> способом, </w:t>
            </w:r>
            <w:proofErr w:type="spellStart"/>
            <w:r w:rsidRPr="00BE0B81">
              <w:rPr>
                <w:rFonts w:ascii="Times New Roman" w:eastAsia="Times New Roman" w:hAnsi="Times New Roman" w:cs="Times New Roman"/>
                <w:color w:val="000000"/>
                <w:sz w:val="24"/>
                <w:szCs w:val="24"/>
                <w:lang w:val="ru-RU"/>
              </w:rPr>
              <w:t>опускання</w:t>
            </w:r>
            <w:proofErr w:type="spellEnd"/>
            <w:r w:rsidRPr="00BE0B81">
              <w:rPr>
                <w:rFonts w:ascii="Times New Roman" w:eastAsia="Times New Roman" w:hAnsi="Times New Roman" w:cs="Times New Roman"/>
                <w:color w:val="000000"/>
                <w:sz w:val="24"/>
                <w:szCs w:val="24"/>
                <w:lang w:val="ru-RU"/>
              </w:rPr>
              <w:t xml:space="preserve"> труни з </w:t>
            </w:r>
            <w:proofErr w:type="spellStart"/>
            <w:r w:rsidRPr="00BE0B81">
              <w:rPr>
                <w:rFonts w:ascii="Times New Roman" w:eastAsia="Times New Roman" w:hAnsi="Times New Roman" w:cs="Times New Roman"/>
                <w:color w:val="000000"/>
                <w:sz w:val="24"/>
                <w:szCs w:val="24"/>
                <w:lang w:val="ru-RU"/>
              </w:rPr>
              <w:t>тілом</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померлого</w:t>
            </w:r>
            <w:proofErr w:type="spellEnd"/>
            <w:r w:rsidRPr="00BE0B81">
              <w:rPr>
                <w:rFonts w:ascii="Times New Roman" w:eastAsia="Times New Roman" w:hAnsi="Times New Roman" w:cs="Times New Roman"/>
                <w:color w:val="000000"/>
                <w:sz w:val="24"/>
                <w:szCs w:val="24"/>
                <w:lang w:val="ru-RU"/>
              </w:rPr>
              <w:t xml:space="preserve"> в могилу</w:t>
            </w:r>
            <w:proofErr w:type="gramStart"/>
            <w:r w:rsidRPr="00BE0B81">
              <w:rPr>
                <w:rFonts w:ascii="Times New Roman" w:eastAsia="Times New Roman" w:hAnsi="Times New Roman" w:cs="Times New Roman"/>
                <w:color w:val="000000"/>
                <w:sz w:val="24"/>
                <w:szCs w:val="24"/>
                <w:lang w:val="ru-RU"/>
              </w:rPr>
              <w:t xml:space="preserve"> ,</w:t>
            </w:r>
            <w:proofErr w:type="gram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закопування</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могили</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формування</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намогильгоно</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насипу</w:t>
            </w:r>
            <w:proofErr w:type="spellEnd"/>
            <w:r w:rsidRPr="00BE0B81">
              <w:rPr>
                <w:rFonts w:ascii="Times New Roman" w:eastAsia="Times New Roman" w:hAnsi="Times New Roman" w:cs="Times New Roman"/>
                <w:color w:val="000000"/>
                <w:sz w:val="24"/>
                <w:szCs w:val="24"/>
                <w:lang w:val="ru-RU"/>
              </w:rPr>
              <w:t xml:space="preserve"> та </w:t>
            </w:r>
            <w:proofErr w:type="spellStart"/>
            <w:r w:rsidRPr="00BE0B81">
              <w:rPr>
                <w:rFonts w:ascii="Times New Roman" w:eastAsia="Times New Roman" w:hAnsi="Times New Roman" w:cs="Times New Roman"/>
                <w:color w:val="000000"/>
                <w:sz w:val="24"/>
                <w:szCs w:val="24"/>
                <w:lang w:val="ru-RU"/>
              </w:rPr>
              <w:t>одноразове</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прибирання</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теріторії</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біля</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могили</w:t>
            </w:r>
            <w:proofErr w:type="spellEnd"/>
            <w:r w:rsidRPr="00BE0B81">
              <w:rPr>
                <w:rFonts w:ascii="Times New Roman" w:eastAsia="Times New Roman" w:hAnsi="Times New Roman" w:cs="Times New Roman"/>
                <w:color w:val="000000"/>
                <w:sz w:val="24"/>
                <w:szCs w:val="24"/>
                <w:lang w:val="ru-RU"/>
              </w:rPr>
              <w:t>)</w:t>
            </w:r>
          </w:p>
        </w:tc>
        <w:tc>
          <w:tcPr>
            <w:tcW w:w="2120" w:type="dxa"/>
            <w:tcBorders>
              <w:top w:val="nil"/>
              <w:left w:val="nil"/>
              <w:bottom w:val="single" w:sz="4" w:space="0" w:color="auto"/>
              <w:right w:val="single" w:sz="4" w:space="0" w:color="auto"/>
            </w:tcBorders>
            <w:shd w:val="clear" w:color="000000" w:fill="FFFFFF"/>
            <w:noWrap/>
            <w:vAlign w:val="bottom"/>
          </w:tcPr>
          <w:p w:rsidR="00BE0B81" w:rsidRPr="00D377FE" w:rsidRDefault="007737CE" w:rsidP="007737CE">
            <w:pPr>
              <w:spacing w:after="0" w:line="240" w:lineRule="auto"/>
              <w:jc w:val="center"/>
              <w:rPr>
                <w:rFonts w:ascii="Times New Roman" w:eastAsia="Times New Roman" w:hAnsi="Times New Roman" w:cs="Times New Roman"/>
                <w:color w:val="000000"/>
                <w:sz w:val="24"/>
                <w:szCs w:val="24"/>
                <w:lang w:val="ru-RU"/>
              </w:rPr>
            </w:pPr>
            <w:r w:rsidRPr="00D377FE">
              <w:rPr>
                <w:rFonts w:ascii="Times New Roman" w:eastAsia="Times New Roman" w:hAnsi="Times New Roman" w:cs="Times New Roman"/>
                <w:color w:val="000000"/>
                <w:sz w:val="24"/>
                <w:szCs w:val="24"/>
                <w:lang w:val="ru-RU"/>
              </w:rPr>
              <w:t>6</w:t>
            </w:r>
          </w:p>
        </w:tc>
      </w:tr>
      <w:tr w:rsidR="00BE0B81" w:rsidRPr="00BE0B81" w:rsidTr="008F47EE">
        <w:trPr>
          <w:trHeight w:val="312"/>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right"/>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6</w:t>
            </w:r>
          </w:p>
        </w:tc>
        <w:tc>
          <w:tcPr>
            <w:tcW w:w="6458" w:type="dxa"/>
            <w:tcBorders>
              <w:top w:val="nil"/>
              <w:left w:val="nil"/>
              <w:bottom w:val="single" w:sz="4" w:space="0" w:color="auto"/>
              <w:right w:val="single" w:sz="4" w:space="0" w:color="auto"/>
            </w:tcBorders>
            <w:shd w:val="clear" w:color="000000" w:fill="FFFFFF"/>
            <w:vAlign w:val="bottom"/>
            <w:hideMark/>
          </w:tcPr>
          <w:p w:rsidR="00BE0B81" w:rsidRPr="00BE0B81" w:rsidRDefault="00BE0B81" w:rsidP="00BE0B81">
            <w:pPr>
              <w:spacing w:after="0" w:line="240" w:lineRule="auto"/>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 xml:space="preserve">Доставка </w:t>
            </w:r>
            <w:proofErr w:type="spellStart"/>
            <w:r w:rsidRPr="00BE0B81">
              <w:rPr>
                <w:rFonts w:ascii="Times New Roman" w:eastAsia="Times New Roman" w:hAnsi="Times New Roman" w:cs="Times New Roman"/>
                <w:color w:val="000000"/>
                <w:sz w:val="24"/>
                <w:szCs w:val="24"/>
                <w:lang w:val="ru-RU"/>
              </w:rPr>
              <w:t>предметі</w:t>
            </w:r>
            <w:proofErr w:type="gramStart"/>
            <w:r w:rsidRPr="00BE0B81">
              <w:rPr>
                <w:rFonts w:ascii="Times New Roman" w:eastAsia="Times New Roman" w:hAnsi="Times New Roman" w:cs="Times New Roman"/>
                <w:color w:val="000000"/>
                <w:sz w:val="24"/>
                <w:szCs w:val="24"/>
                <w:lang w:val="ru-RU"/>
              </w:rPr>
              <w:t>в</w:t>
            </w:r>
            <w:proofErr w:type="spellEnd"/>
            <w:proofErr w:type="gram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ритуальної</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продукіції</w:t>
            </w:r>
            <w:proofErr w:type="spellEnd"/>
            <w:r w:rsidRPr="00BE0B81">
              <w:rPr>
                <w:rFonts w:ascii="Times New Roman" w:eastAsia="Times New Roman" w:hAnsi="Times New Roman" w:cs="Times New Roman"/>
                <w:color w:val="000000"/>
                <w:sz w:val="24"/>
                <w:szCs w:val="24"/>
                <w:lang w:val="ru-RU"/>
              </w:rPr>
              <w:t xml:space="preserve"> до моргу</w:t>
            </w:r>
          </w:p>
        </w:tc>
        <w:tc>
          <w:tcPr>
            <w:tcW w:w="2120" w:type="dxa"/>
            <w:tcBorders>
              <w:top w:val="nil"/>
              <w:left w:val="nil"/>
              <w:bottom w:val="single" w:sz="4" w:space="0" w:color="auto"/>
              <w:right w:val="single" w:sz="4" w:space="0" w:color="auto"/>
            </w:tcBorders>
            <w:shd w:val="clear" w:color="000000" w:fill="FFFFFF"/>
            <w:noWrap/>
            <w:vAlign w:val="bottom"/>
          </w:tcPr>
          <w:p w:rsidR="00BE0B81" w:rsidRPr="00D377FE" w:rsidRDefault="007737CE" w:rsidP="007737CE">
            <w:pPr>
              <w:spacing w:after="0" w:line="240" w:lineRule="auto"/>
              <w:jc w:val="center"/>
              <w:rPr>
                <w:rFonts w:ascii="Times New Roman" w:eastAsia="Times New Roman" w:hAnsi="Times New Roman" w:cs="Times New Roman"/>
                <w:color w:val="000000"/>
                <w:sz w:val="24"/>
                <w:szCs w:val="24"/>
                <w:lang w:val="ru-RU"/>
              </w:rPr>
            </w:pPr>
            <w:r w:rsidRPr="00D377FE">
              <w:rPr>
                <w:rFonts w:ascii="Times New Roman" w:eastAsia="Times New Roman" w:hAnsi="Times New Roman" w:cs="Times New Roman"/>
                <w:color w:val="000000"/>
                <w:sz w:val="24"/>
                <w:szCs w:val="24"/>
                <w:lang w:val="ru-RU"/>
              </w:rPr>
              <w:t>6</w:t>
            </w:r>
          </w:p>
        </w:tc>
      </w:tr>
      <w:tr w:rsidR="00BE0B81" w:rsidRPr="00BE0B81" w:rsidTr="008F47EE">
        <w:trPr>
          <w:trHeight w:val="624"/>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right"/>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7</w:t>
            </w:r>
          </w:p>
        </w:tc>
        <w:tc>
          <w:tcPr>
            <w:tcW w:w="6458" w:type="dxa"/>
            <w:tcBorders>
              <w:top w:val="nil"/>
              <w:left w:val="nil"/>
              <w:bottom w:val="single" w:sz="4" w:space="0" w:color="auto"/>
              <w:right w:val="single" w:sz="4" w:space="0" w:color="auto"/>
            </w:tcBorders>
            <w:shd w:val="clear" w:color="000000" w:fill="FFFFFF"/>
            <w:vAlign w:val="bottom"/>
            <w:hideMark/>
          </w:tcPr>
          <w:p w:rsidR="00BE0B81" w:rsidRPr="00BE0B81" w:rsidRDefault="00BE0B81" w:rsidP="00BE0B81">
            <w:pPr>
              <w:spacing w:after="0" w:line="240" w:lineRule="auto"/>
              <w:rPr>
                <w:rFonts w:ascii="Times New Roman" w:eastAsia="Times New Roman" w:hAnsi="Times New Roman" w:cs="Times New Roman"/>
                <w:color w:val="000000"/>
                <w:sz w:val="24"/>
                <w:szCs w:val="24"/>
                <w:lang w:val="ru-RU"/>
              </w:rPr>
            </w:pPr>
            <w:proofErr w:type="spellStart"/>
            <w:r w:rsidRPr="00BE0B81">
              <w:rPr>
                <w:rFonts w:ascii="Times New Roman" w:eastAsia="Times New Roman" w:hAnsi="Times New Roman" w:cs="Times New Roman"/>
                <w:color w:val="000000"/>
                <w:sz w:val="24"/>
                <w:szCs w:val="24"/>
                <w:lang w:val="ru-RU"/>
              </w:rPr>
              <w:t>Транспортування</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померлого</w:t>
            </w:r>
            <w:proofErr w:type="spellEnd"/>
            <w:r w:rsidRPr="00BE0B81">
              <w:rPr>
                <w:rFonts w:ascii="Times New Roman" w:eastAsia="Times New Roman" w:hAnsi="Times New Roman" w:cs="Times New Roman"/>
                <w:color w:val="000000"/>
                <w:sz w:val="24"/>
                <w:szCs w:val="24"/>
                <w:lang w:val="ru-RU"/>
              </w:rPr>
              <w:t xml:space="preserve"> при </w:t>
            </w:r>
            <w:proofErr w:type="spellStart"/>
            <w:r w:rsidRPr="00BE0B81">
              <w:rPr>
                <w:rFonts w:ascii="Times New Roman" w:eastAsia="Times New Roman" w:hAnsi="Times New Roman" w:cs="Times New Roman"/>
                <w:color w:val="000000"/>
                <w:sz w:val="24"/>
                <w:szCs w:val="24"/>
                <w:lang w:val="ru-RU"/>
              </w:rPr>
              <w:t>похованні</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від</w:t>
            </w:r>
            <w:proofErr w:type="spellEnd"/>
            <w:r w:rsidRPr="00BE0B81">
              <w:rPr>
                <w:rFonts w:ascii="Times New Roman" w:eastAsia="Times New Roman" w:hAnsi="Times New Roman" w:cs="Times New Roman"/>
                <w:color w:val="000000"/>
                <w:sz w:val="24"/>
                <w:szCs w:val="24"/>
                <w:lang w:val="ru-RU"/>
              </w:rPr>
              <w:t xml:space="preserve"> моргу до </w:t>
            </w:r>
            <w:proofErr w:type="spellStart"/>
            <w:r w:rsidRPr="00BE0B81">
              <w:rPr>
                <w:rFonts w:ascii="Times New Roman" w:eastAsia="Times New Roman" w:hAnsi="Times New Roman" w:cs="Times New Roman"/>
                <w:color w:val="000000"/>
                <w:sz w:val="24"/>
                <w:szCs w:val="24"/>
                <w:lang w:val="ru-RU"/>
              </w:rPr>
              <w:t>кладовища</w:t>
            </w:r>
            <w:proofErr w:type="spellEnd"/>
          </w:p>
        </w:tc>
        <w:tc>
          <w:tcPr>
            <w:tcW w:w="2120" w:type="dxa"/>
            <w:tcBorders>
              <w:top w:val="nil"/>
              <w:left w:val="nil"/>
              <w:bottom w:val="single" w:sz="4" w:space="0" w:color="auto"/>
              <w:right w:val="single" w:sz="4" w:space="0" w:color="auto"/>
            </w:tcBorders>
            <w:shd w:val="clear" w:color="000000" w:fill="FFFFFF"/>
            <w:noWrap/>
            <w:vAlign w:val="bottom"/>
          </w:tcPr>
          <w:p w:rsidR="00BE0B81" w:rsidRPr="00D377FE" w:rsidRDefault="007737CE" w:rsidP="007737CE">
            <w:pPr>
              <w:spacing w:after="0" w:line="240" w:lineRule="auto"/>
              <w:jc w:val="center"/>
              <w:rPr>
                <w:rFonts w:ascii="Times New Roman" w:eastAsia="Times New Roman" w:hAnsi="Times New Roman" w:cs="Times New Roman"/>
                <w:color w:val="000000"/>
                <w:sz w:val="24"/>
                <w:szCs w:val="24"/>
                <w:lang w:val="ru-RU"/>
              </w:rPr>
            </w:pPr>
            <w:r w:rsidRPr="00D377FE">
              <w:rPr>
                <w:rFonts w:ascii="Times New Roman" w:eastAsia="Times New Roman" w:hAnsi="Times New Roman" w:cs="Times New Roman"/>
                <w:color w:val="000000"/>
                <w:sz w:val="24"/>
                <w:szCs w:val="24"/>
                <w:lang w:val="ru-RU"/>
              </w:rPr>
              <w:t>6</w:t>
            </w:r>
          </w:p>
        </w:tc>
      </w:tr>
      <w:tr w:rsidR="00BE0B81" w:rsidRPr="00BE0B81" w:rsidTr="008F47EE">
        <w:trPr>
          <w:trHeight w:val="624"/>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rsidR="00BE0B81" w:rsidRPr="00BE0B81" w:rsidRDefault="00BE0B81" w:rsidP="00BE0B81">
            <w:pPr>
              <w:spacing w:after="0" w:line="240" w:lineRule="auto"/>
              <w:jc w:val="right"/>
              <w:rPr>
                <w:rFonts w:ascii="Times New Roman" w:eastAsia="Times New Roman" w:hAnsi="Times New Roman" w:cs="Times New Roman"/>
                <w:color w:val="000000"/>
                <w:sz w:val="24"/>
                <w:szCs w:val="24"/>
                <w:lang w:val="ru-RU"/>
              </w:rPr>
            </w:pPr>
            <w:r w:rsidRPr="00BE0B81">
              <w:rPr>
                <w:rFonts w:ascii="Times New Roman" w:eastAsia="Times New Roman" w:hAnsi="Times New Roman" w:cs="Times New Roman"/>
                <w:color w:val="000000"/>
                <w:sz w:val="24"/>
                <w:szCs w:val="24"/>
                <w:lang w:val="ru-RU"/>
              </w:rPr>
              <w:t>8</w:t>
            </w:r>
          </w:p>
        </w:tc>
        <w:tc>
          <w:tcPr>
            <w:tcW w:w="6458" w:type="dxa"/>
            <w:tcBorders>
              <w:top w:val="nil"/>
              <w:left w:val="nil"/>
              <w:bottom w:val="single" w:sz="4" w:space="0" w:color="auto"/>
              <w:right w:val="single" w:sz="4" w:space="0" w:color="auto"/>
            </w:tcBorders>
            <w:shd w:val="clear" w:color="000000" w:fill="FFFFFF"/>
            <w:vAlign w:val="bottom"/>
            <w:hideMark/>
          </w:tcPr>
          <w:p w:rsidR="00BE0B81" w:rsidRPr="00BE0B81" w:rsidRDefault="00BE0B81" w:rsidP="00BE0B81">
            <w:pPr>
              <w:spacing w:after="0" w:line="240" w:lineRule="auto"/>
              <w:rPr>
                <w:rFonts w:ascii="Times New Roman" w:eastAsia="Times New Roman" w:hAnsi="Times New Roman" w:cs="Times New Roman"/>
                <w:color w:val="000000"/>
                <w:sz w:val="24"/>
                <w:szCs w:val="24"/>
                <w:lang w:val="ru-RU"/>
              </w:rPr>
            </w:pPr>
            <w:proofErr w:type="spellStart"/>
            <w:r w:rsidRPr="00BE0B81">
              <w:rPr>
                <w:rFonts w:ascii="Times New Roman" w:eastAsia="Times New Roman" w:hAnsi="Times New Roman" w:cs="Times New Roman"/>
                <w:color w:val="000000"/>
                <w:sz w:val="24"/>
                <w:szCs w:val="24"/>
                <w:lang w:val="ru-RU"/>
              </w:rPr>
              <w:t>Винесення</w:t>
            </w:r>
            <w:proofErr w:type="spellEnd"/>
            <w:r w:rsidRPr="00BE0B81">
              <w:rPr>
                <w:rFonts w:ascii="Times New Roman" w:eastAsia="Times New Roman" w:hAnsi="Times New Roman" w:cs="Times New Roman"/>
                <w:color w:val="000000"/>
                <w:sz w:val="24"/>
                <w:szCs w:val="24"/>
                <w:lang w:val="ru-RU"/>
              </w:rPr>
              <w:t xml:space="preserve"> </w:t>
            </w:r>
            <w:proofErr w:type="spellStart"/>
            <w:proofErr w:type="gramStart"/>
            <w:r w:rsidRPr="00BE0B81">
              <w:rPr>
                <w:rFonts w:ascii="Times New Roman" w:eastAsia="Times New Roman" w:hAnsi="Times New Roman" w:cs="Times New Roman"/>
                <w:color w:val="000000"/>
                <w:sz w:val="24"/>
                <w:szCs w:val="24"/>
                <w:lang w:val="ru-RU"/>
              </w:rPr>
              <w:t>тіла</w:t>
            </w:r>
            <w:proofErr w:type="spellEnd"/>
            <w:proofErr w:type="gramEnd"/>
            <w:r w:rsidRPr="00BE0B81">
              <w:rPr>
                <w:rFonts w:ascii="Times New Roman" w:eastAsia="Times New Roman" w:hAnsi="Times New Roman" w:cs="Times New Roman"/>
                <w:color w:val="000000"/>
                <w:sz w:val="24"/>
                <w:szCs w:val="24"/>
                <w:lang w:val="ru-RU"/>
              </w:rPr>
              <w:t xml:space="preserve"> з моргу в катафалку та </w:t>
            </w:r>
            <w:proofErr w:type="spellStart"/>
            <w:r w:rsidRPr="00BE0B81">
              <w:rPr>
                <w:rFonts w:ascii="Times New Roman" w:eastAsia="Times New Roman" w:hAnsi="Times New Roman" w:cs="Times New Roman"/>
                <w:color w:val="000000"/>
                <w:sz w:val="24"/>
                <w:szCs w:val="24"/>
                <w:lang w:val="ru-RU"/>
              </w:rPr>
              <w:t>занас</w:t>
            </w:r>
            <w:proofErr w:type="spellEnd"/>
            <w:r w:rsidRPr="00BE0B81">
              <w:rPr>
                <w:rFonts w:ascii="Times New Roman" w:eastAsia="Times New Roman" w:hAnsi="Times New Roman" w:cs="Times New Roman"/>
                <w:color w:val="000000"/>
                <w:sz w:val="24"/>
                <w:szCs w:val="24"/>
                <w:lang w:val="ru-RU"/>
              </w:rPr>
              <w:t xml:space="preserve"> </w:t>
            </w:r>
            <w:proofErr w:type="spellStart"/>
            <w:r w:rsidRPr="00BE0B81">
              <w:rPr>
                <w:rFonts w:ascii="Times New Roman" w:eastAsia="Times New Roman" w:hAnsi="Times New Roman" w:cs="Times New Roman"/>
                <w:color w:val="000000"/>
                <w:sz w:val="24"/>
                <w:szCs w:val="24"/>
                <w:lang w:val="ru-RU"/>
              </w:rPr>
              <w:t>тіла</w:t>
            </w:r>
            <w:proofErr w:type="spellEnd"/>
            <w:r w:rsidRPr="00BE0B81">
              <w:rPr>
                <w:rFonts w:ascii="Times New Roman" w:eastAsia="Times New Roman" w:hAnsi="Times New Roman" w:cs="Times New Roman"/>
                <w:color w:val="000000"/>
                <w:sz w:val="24"/>
                <w:szCs w:val="24"/>
                <w:lang w:val="ru-RU"/>
              </w:rPr>
              <w:t xml:space="preserve"> на </w:t>
            </w:r>
            <w:proofErr w:type="spellStart"/>
            <w:r w:rsidRPr="00BE0B81">
              <w:rPr>
                <w:rFonts w:ascii="Times New Roman" w:eastAsia="Times New Roman" w:hAnsi="Times New Roman" w:cs="Times New Roman"/>
                <w:color w:val="000000"/>
                <w:sz w:val="24"/>
                <w:szCs w:val="24"/>
                <w:lang w:val="ru-RU"/>
              </w:rPr>
              <w:t>кладовище</w:t>
            </w:r>
            <w:proofErr w:type="spellEnd"/>
          </w:p>
        </w:tc>
        <w:tc>
          <w:tcPr>
            <w:tcW w:w="2120" w:type="dxa"/>
            <w:tcBorders>
              <w:top w:val="nil"/>
              <w:left w:val="nil"/>
              <w:bottom w:val="single" w:sz="4" w:space="0" w:color="auto"/>
              <w:right w:val="single" w:sz="4" w:space="0" w:color="auto"/>
            </w:tcBorders>
            <w:shd w:val="clear" w:color="000000" w:fill="FFFFFF"/>
            <w:noWrap/>
            <w:vAlign w:val="bottom"/>
          </w:tcPr>
          <w:p w:rsidR="00BE0B81" w:rsidRPr="00D377FE" w:rsidRDefault="007737CE" w:rsidP="007737CE">
            <w:pPr>
              <w:spacing w:after="0" w:line="240" w:lineRule="auto"/>
              <w:jc w:val="center"/>
              <w:rPr>
                <w:rFonts w:ascii="Times New Roman" w:eastAsia="Times New Roman" w:hAnsi="Times New Roman" w:cs="Times New Roman"/>
                <w:color w:val="000000"/>
                <w:sz w:val="24"/>
                <w:szCs w:val="24"/>
                <w:lang w:val="ru-RU"/>
              </w:rPr>
            </w:pPr>
            <w:r w:rsidRPr="00D377FE">
              <w:rPr>
                <w:rFonts w:ascii="Times New Roman" w:eastAsia="Times New Roman" w:hAnsi="Times New Roman" w:cs="Times New Roman"/>
                <w:color w:val="000000"/>
                <w:sz w:val="24"/>
                <w:szCs w:val="24"/>
                <w:lang w:val="ru-RU"/>
              </w:rPr>
              <w:t>6</w:t>
            </w:r>
          </w:p>
        </w:tc>
      </w:tr>
    </w:tbl>
    <w:p w:rsidR="00BE0B81" w:rsidRDefault="00BE0B81" w:rsidP="00717B98">
      <w:pPr>
        <w:shd w:val="clear" w:color="auto" w:fill="FFFFFF"/>
        <w:spacing w:beforeAutospacing="1" w:after="0" w:afterAutospacing="1" w:line="276" w:lineRule="auto"/>
        <w:contextualSpacing/>
        <w:jc w:val="both"/>
        <w:textAlignment w:val="baseline"/>
        <w:rPr>
          <w:rFonts w:ascii="Times New Roman" w:eastAsia="Times New Roman" w:hAnsi="Times New Roman" w:cs="Times New Roman"/>
          <w:bCs/>
          <w:sz w:val="24"/>
          <w:szCs w:val="24"/>
          <w:lang w:eastAsia="uk-UA"/>
        </w:rPr>
      </w:pPr>
    </w:p>
    <w:p w:rsidR="00BE0B81" w:rsidRPr="00717B98" w:rsidRDefault="00BE0B81" w:rsidP="00717B98">
      <w:pPr>
        <w:shd w:val="clear" w:color="auto" w:fill="FFFFFF"/>
        <w:spacing w:beforeAutospacing="1" w:after="0" w:afterAutospacing="1" w:line="276" w:lineRule="auto"/>
        <w:contextualSpacing/>
        <w:jc w:val="both"/>
        <w:textAlignment w:val="baseline"/>
        <w:rPr>
          <w:rFonts w:ascii="Times New Roman" w:eastAsia="Times New Roman" w:hAnsi="Times New Roman" w:cs="Times New Roman"/>
          <w:bCs/>
          <w:sz w:val="24"/>
          <w:szCs w:val="24"/>
          <w:lang w:eastAsia="uk-UA"/>
        </w:rPr>
      </w:pPr>
    </w:p>
    <w:p w:rsidR="00717B98" w:rsidRPr="00717B98" w:rsidRDefault="00717B98" w:rsidP="00717B98">
      <w:pPr>
        <w:widowControl w:val="0"/>
        <w:suppressAutoHyphens/>
        <w:spacing w:after="0" w:line="240" w:lineRule="auto"/>
        <w:ind w:firstLine="709"/>
        <w:jc w:val="both"/>
        <w:rPr>
          <w:rFonts w:ascii="Times New Roman" w:eastAsia="SimSun" w:hAnsi="Times New Roman" w:cs="Times New Roman"/>
          <w:b/>
          <w:sz w:val="24"/>
          <w:szCs w:val="24"/>
          <w:lang w:eastAsia="zh-CN" w:bidi="hi-IN"/>
        </w:rPr>
      </w:pPr>
    </w:p>
    <w:p w:rsidR="00674881" w:rsidRPr="00674881" w:rsidRDefault="00674881" w:rsidP="00674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suppressAutoHyphens/>
        <w:spacing w:after="0" w:line="240" w:lineRule="auto"/>
        <w:ind w:right="-365"/>
        <w:jc w:val="both"/>
        <w:rPr>
          <w:rFonts w:ascii="Times New Roman" w:eastAsia="Times New Roman" w:hAnsi="Times New Roman" w:cs="Times New Roman"/>
          <w:b/>
          <w:bCs/>
          <w:color w:val="000000"/>
          <w:sz w:val="24"/>
          <w:szCs w:val="24"/>
          <w:lang w:eastAsia="ar-SA"/>
        </w:rPr>
      </w:pPr>
    </w:p>
    <w:p w:rsidR="00674881" w:rsidRPr="00674881" w:rsidRDefault="00674881" w:rsidP="00674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suppressAutoHyphens/>
        <w:spacing w:after="0" w:line="240" w:lineRule="auto"/>
        <w:ind w:right="-365"/>
        <w:jc w:val="both"/>
        <w:rPr>
          <w:rFonts w:ascii="Times New Roman" w:eastAsia="Times New Roman" w:hAnsi="Times New Roman" w:cs="Times New Roman"/>
          <w:sz w:val="20"/>
          <w:szCs w:val="20"/>
          <w:lang w:eastAsia="ar-SA"/>
        </w:rPr>
      </w:pPr>
      <w:r w:rsidRPr="00674881">
        <w:rPr>
          <w:rFonts w:ascii="Times New Roman" w:hAnsi="Times New Roman" w:cs="Times New Roman"/>
          <w:b/>
          <w:i/>
          <w:sz w:val="24"/>
          <w:szCs w:val="24"/>
        </w:rPr>
        <w:t>Примітка:</w:t>
      </w:r>
      <w:r w:rsidRPr="00674881">
        <w:rPr>
          <w:rFonts w:ascii="Times New Roman" w:hAnsi="Times New Roman" w:cs="Times New Roman"/>
          <w:i/>
          <w:sz w:val="24"/>
          <w:szCs w:val="24"/>
        </w:rPr>
        <w:t xml:space="preserve"> в</w:t>
      </w:r>
      <w:r w:rsidRPr="00674881">
        <w:rPr>
          <w:rFonts w:ascii="Times New Roman" w:hAnsi="Times New Roman" w:cs="Times New Roman"/>
          <w:i/>
          <w:iCs/>
          <w:sz w:val="24"/>
          <w:szCs w:val="24"/>
          <w:shd w:val="clear" w:color="auto" w:fill="FDFEFD"/>
        </w:rPr>
        <w:t xml:space="preserve"> разі наявності у Вимогах до предмету закупівлі (частини предмета закупівлі)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дійсним вираз «або еквівалент».</w:t>
      </w:r>
    </w:p>
    <w:p w:rsidR="00674881" w:rsidRPr="00674881" w:rsidRDefault="00674881" w:rsidP="00674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suppressAutoHyphens/>
        <w:spacing w:after="0" w:line="240" w:lineRule="auto"/>
        <w:ind w:right="-365"/>
        <w:jc w:val="both"/>
        <w:rPr>
          <w:rFonts w:ascii="Times New Roman" w:eastAsia="Times New Roman" w:hAnsi="Times New Roman" w:cs="Times New Roman"/>
          <w:b/>
          <w:bCs/>
          <w:i/>
          <w:iCs/>
          <w:color w:val="000000"/>
          <w:sz w:val="24"/>
          <w:szCs w:val="24"/>
          <w:lang w:eastAsia="ar-SA"/>
        </w:rPr>
      </w:pPr>
    </w:p>
    <w:p w:rsidR="004A6980" w:rsidRPr="00674881" w:rsidRDefault="00674881" w:rsidP="00674881">
      <w:r w:rsidRPr="00674881">
        <w:rPr>
          <w:rFonts w:ascii="Times New Roman" w:eastAsia="Times New Roman" w:hAnsi="Times New Roman" w:cs="Times New Roman"/>
          <w:b/>
          <w:bCs/>
          <w:color w:val="000000"/>
          <w:sz w:val="24"/>
          <w:szCs w:val="24"/>
          <w:lang w:eastAsia="ar-SA"/>
        </w:rPr>
        <w:t>Якщо Учасник погоджується із вимогами та умовами, то такий Учасник підписує дане Технічне завдання, як підтвердження згоди з об’ємами та умовами надання послуг.</w:t>
      </w:r>
    </w:p>
    <w:sectPr w:rsidR="004A6980" w:rsidRPr="00674881" w:rsidSect="00674881">
      <w:pgSz w:w="11906" w:h="16838"/>
      <w:pgMar w:top="567"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56" w:rsidRDefault="00D13856">
      <w:pPr>
        <w:spacing w:line="240" w:lineRule="auto"/>
      </w:pPr>
      <w:r>
        <w:separator/>
      </w:r>
    </w:p>
  </w:endnote>
  <w:endnote w:type="continuationSeparator" w:id="0">
    <w:p w:rsidR="00D13856" w:rsidRDefault="00D13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等线">
    <w:altName w:val="Arial Unicode MS"/>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等线 Light">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56" w:rsidRDefault="00D13856">
      <w:pPr>
        <w:spacing w:after="0"/>
      </w:pPr>
      <w:r>
        <w:separator/>
      </w:r>
    </w:p>
  </w:footnote>
  <w:footnote w:type="continuationSeparator" w:id="0">
    <w:p w:rsidR="00D13856" w:rsidRDefault="00D138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06EE"/>
    <w:rsid w:val="00036CAC"/>
    <w:rsid w:val="000637BF"/>
    <w:rsid w:val="000B1718"/>
    <w:rsid w:val="00176B26"/>
    <w:rsid w:val="001963BA"/>
    <w:rsid w:val="001B7F7A"/>
    <w:rsid w:val="001F4659"/>
    <w:rsid w:val="00201662"/>
    <w:rsid w:val="0023542A"/>
    <w:rsid w:val="002945D4"/>
    <w:rsid w:val="002A693B"/>
    <w:rsid w:val="002D499E"/>
    <w:rsid w:val="003341DB"/>
    <w:rsid w:val="003400E5"/>
    <w:rsid w:val="0034757B"/>
    <w:rsid w:val="003871A3"/>
    <w:rsid w:val="003C37FD"/>
    <w:rsid w:val="003D32EC"/>
    <w:rsid w:val="003D376A"/>
    <w:rsid w:val="004412D2"/>
    <w:rsid w:val="004447C2"/>
    <w:rsid w:val="004808BA"/>
    <w:rsid w:val="004A67A6"/>
    <w:rsid w:val="004A6980"/>
    <w:rsid w:val="00530C8F"/>
    <w:rsid w:val="00555DE6"/>
    <w:rsid w:val="005A5C29"/>
    <w:rsid w:val="005C2702"/>
    <w:rsid w:val="005D5B44"/>
    <w:rsid w:val="005F2D3B"/>
    <w:rsid w:val="006706EE"/>
    <w:rsid w:val="00674881"/>
    <w:rsid w:val="00681E59"/>
    <w:rsid w:val="00684E1C"/>
    <w:rsid w:val="006F4E99"/>
    <w:rsid w:val="00717B98"/>
    <w:rsid w:val="00744D64"/>
    <w:rsid w:val="007737CE"/>
    <w:rsid w:val="00774113"/>
    <w:rsid w:val="007A5242"/>
    <w:rsid w:val="007F43C1"/>
    <w:rsid w:val="00816E34"/>
    <w:rsid w:val="00827CA7"/>
    <w:rsid w:val="008377C6"/>
    <w:rsid w:val="0085135E"/>
    <w:rsid w:val="00880CDB"/>
    <w:rsid w:val="008821DB"/>
    <w:rsid w:val="008845BD"/>
    <w:rsid w:val="00887BC1"/>
    <w:rsid w:val="008B1E36"/>
    <w:rsid w:val="008E42CB"/>
    <w:rsid w:val="0094484D"/>
    <w:rsid w:val="00A531EE"/>
    <w:rsid w:val="00A73AEC"/>
    <w:rsid w:val="00AA6BD6"/>
    <w:rsid w:val="00AB7782"/>
    <w:rsid w:val="00B16CF5"/>
    <w:rsid w:val="00B34E91"/>
    <w:rsid w:val="00BB05B2"/>
    <w:rsid w:val="00BD44BE"/>
    <w:rsid w:val="00BE0B81"/>
    <w:rsid w:val="00C1266C"/>
    <w:rsid w:val="00C26A4C"/>
    <w:rsid w:val="00C413C8"/>
    <w:rsid w:val="00C414A6"/>
    <w:rsid w:val="00C77809"/>
    <w:rsid w:val="00C85743"/>
    <w:rsid w:val="00C87ADD"/>
    <w:rsid w:val="00CA40B8"/>
    <w:rsid w:val="00CE04D9"/>
    <w:rsid w:val="00CE39AA"/>
    <w:rsid w:val="00CF7807"/>
    <w:rsid w:val="00D13856"/>
    <w:rsid w:val="00D24833"/>
    <w:rsid w:val="00D3598D"/>
    <w:rsid w:val="00D377FE"/>
    <w:rsid w:val="00D46BA8"/>
    <w:rsid w:val="00D478F1"/>
    <w:rsid w:val="00DB43C1"/>
    <w:rsid w:val="00DD1C72"/>
    <w:rsid w:val="00DF0BC7"/>
    <w:rsid w:val="00E05E56"/>
    <w:rsid w:val="00EA4D93"/>
    <w:rsid w:val="00ED212A"/>
    <w:rsid w:val="00EE51E1"/>
    <w:rsid w:val="00F11219"/>
    <w:rsid w:val="00FF5830"/>
    <w:rsid w:val="00FF783F"/>
    <w:rsid w:val="05151950"/>
    <w:rsid w:val="085D1E63"/>
    <w:rsid w:val="0DBE71CD"/>
    <w:rsid w:val="0FC1070A"/>
    <w:rsid w:val="161672D6"/>
    <w:rsid w:val="17200C8C"/>
    <w:rsid w:val="1740460A"/>
    <w:rsid w:val="176B0F67"/>
    <w:rsid w:val="17DE3E23"/>
    <w:rsid w:val="19AC69B9"/>
    <w:rsid w:val="21BB6183"/>
    <w:rsid w:val="21CF3DA1"/>
    <w:rsid w:val="23DB78AB"/>
    <w:rsid w:val="24A46A6E"/>
    <w:rsid w:val="290E3109"/>
    <w:rsid w:val="2BD21B76"/>
    <w:rsid w:val="2E00469C"/>
    <w:rsid w:val="2FDE7D90"/>
    <w:rsid w:val="30952D41"/>
    <w:rsid w:val="3925145A"/>
    <w:rsid w:val="39CE38A0"/>
    <w:rsid w:val="3A9F7E02"/>
    <w:rsid w:val="42E14644"/>
    <w:rsid w:val="44C83D0E"/>
    <w:rsid w:val="46532ADD"/>
    <w:rsid w:val="47E904B8"/>
    <w:rsid w:val="4C9149E5"/>
    <w:rsid w:val="4D022CEF"/>
    <w:rsid w:val="4FAD1966"/>
    <w:rsid w:val="51537CE5"/>
    <w:rsid w:val="57276945"/>
    <w:rsid w:val="57DC41D8"/>
    <w:rsid w:val="598B609C"/>
    <w:rsid w:val="59B166C6"/>
    <w:rsid w:val="60C83823"/>
    <w:rsid w:val="65205EFF"/>
    <w:rsid w:val="66EF62AD"/>
    <w:rsid w:val="670F31CE"/>
    <w:rsid w:val="681D13CB"/>
    <w:rsid w:val="6C3F7B62"/>
    <w:rsid w:val="6C8644FE"/>
    <w:rsid w:val="6D0D1A0E"/>
    <w:rsid w:val="6D936CFD"/>
    <w:rsid w:val="6FEC1DAE"/>
    <w:rsid w:val="726227FC"/>
    <w:rsid w:val="737B14AA"/>
    <w:rsid w:val="74F00593"/>
    <w:rsid w:val="77F43EF6"/>
    <w:rsid w:val="78352CE0"/>
    <w:rsid w:val="78544995"/>
    <w:rsid w:val="7D0C0EE6"/>
    <w:rsid w:val="7DFB58B2"/>
    <w:rsid w:val="7E080065"/>
    <w:rsid w:val="7F077B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qFormat="1"/>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semiHidden/>
    <w:unhideWhenUsed/>
    <w:qFormat/>
    <w:rPr>
      <w:color w:val="0000FF"/>
      <w:u w:val="single"/>
    </w:rPr>
  </w:style>
  <w:style w:type="character" w:styleId="a5">
    <w:name w:val="Strong"/>
    <w:qFormat/>
    <w:rPr>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Body Text"/>
    <w:basedOn w:val="a"/>
    <w:unhideWhenUsed/>
    <w:qFormat/>
    <w:pPr>
      <w:spacing w:after="120"/>
    </w:pPr>
    <w:rPr>
      <w:rFonts w:ascii="Times New Roman" w:hAnsi="Times New Roman" w:cs="Times New Roman"/>
      <w:sz w:val="24"/>
      <w:szCs w:val="24"/>
      <w:lang w:val="ru-RU"/>
    </w:rPr>
  </w:style>
  <w:style w:type="paragraph" w:styleId="ad">
    <w:name w:val="Title"/>
    <w:basedOn w:val="a"/>
    <w:next w:val="a"/>
    <w:uiPriority w:val="10"/>
    <w:qFormat/>
    <w:pPr>
      <w:keepNext/>
      <w:keepLines/>
      <w:spacing w:before="480" w:after="120"/>
    </w:pPr>
    <w:rPr>
      <w:b/>
      <w:sz w:val="72"/>
      <w:szCs w:val="72"/>
    </w:rPr>
  </w:style>
  <w:style w:type="paragraph" w:styleId="ae">
    <w:name w:val="Subtitle"/>
    <w:basedOn w:val="normal1"/>
    <w:next w:val="normal1"/>
    <w:qFormat/>
    <w:pPr>
      <w:keepNext/>
      <w:keepLines/>
      <w:spacing w:before="360" w:after="80"/>
    </w:pPr>
    <w:rPr>
      <w:rFonts w:ascii="Georgia" w:eastAsia="Georgia" w:hAnsi="Georgia" w:cs="Georgia"/>
      <w:i/>
      <w:color w:val="666666"/>
      <w:sz w:val="48"/>
      <w:szCs w:val="48"/>
    </w:rPr>
  </w:style>
  <w:style w:type="paragraph" w:customStyle="1" w:styleId="normal1">
    <w:name w:val="normal1"/>
    <w:pPr>
      <w:spacing w:after="160" w:line="259" w:lineRule="auto"/>
    </w:pPr>
    <w:rPr>
      <w:sz w:val="22"/>
      <w:szCs w:val="22"/>
      <w:lang w:val="uk-UA"/>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qFormat/>
    <w:pPr>
      <w:spacing w:after="160" w:line="259" w:lineRule="auto"/>
    </w:pPr>
    <w:rPr>
      <w:sz w:val="22"/>
      <w:szCs w:val="22"/>
      <w:lang w:val="uk-UA"/>
    </w:rPr>
  </w:style>
  <w:style w:type="table" w:customStyle="1" w:styleId="TableNormal">
    <w:name w:val="Table Normal"/>
    <w:qFormat/>
    <w:tblPr>
      <w:tblCellMar>
        <w:top w:w="0" w:type="dxa"/>
        <w:left w:w="0" w:type="dxa"/>
        <w:bottom w:w="0" w:type="dxa"/>
        <w:right w:w="0" w:type="dxa"/>
      </w:tblCellMar>
    </w:tblPr>
  </w:style>
  <w:style w:type="table" w:customStyle="1" w:styleId="Style16">
    <w:name w:val="_Style 16"/>
    <w:basedOn w:val="TableNormal"/>
    <w:tblPr>
      <w:tblCellMar>
        <w:top w:w="100" w:type="dxa"/>
        <w:left w:w="100" w:type="dxa"/>
        <w:bottom w:w="100" w:type="dxa"/>
        <w:right w:w="100" w:type="dxa"/>
      </w:tblCellMar>
    </w:tbl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rPr>
      <w:b/>
      <w:bCs/>
      <w:sz w:val="20"/>
      <w:szCs w:val="20"/>
    </w:rPr>
  </w:style>
  <w:style w:type="character" w:customStyle="1" w:styleId="a7">
    <w:name w:val="Текст выноски Знак"/>
    <w:basedOn w:val="a0"/>
    <w:link w:val="a6"/>
    <w:uiPriority w:val="99"/>
    <w:semiHidden/>
    <w:qFormat/>
    <w:rPr>
      <w:rFonts w:ascii="Segoe UI" w:hAnsi="Segoe UI" w:cs="Segoe UI"/>
      <w:sz w:val="18"/>
      <w:szCs w:val="18"/>
    </w:rPr>
  </w:style>
  <w:style w:type="table" w:customStyle="1" w:styleId="Style27">
    <w:name w:val="_Style 27"/>
    <w:basedOn w:val="TableNormal"/>
    <w:qFormat/>
    <w:tblPr>
      <w:tblCellMar>
        <w:top w:w="100" w:type="dxa"/>
        <w:left w:w="100" w:type="dxa"/>
        <w:bottom w:w="100" w:type="dxa"/>
        <w:right w:w="100" w:type="dxa"/>
      </w:tblCellMar>
    </w:tblPr>
  </w:style>
  <w:style w:type="table" w:customStyle="1" w:styleId="Style28">
    <w:name w:val="_Style 28"/>
    <w:basedOn w:val="TableNormal"/>
    <w:qFormat/>
    <w:tblPr>
      <w:tblCellMar>
        <w:top w:w="100" w:type="dxa"/>
        <w:left w:w="100" w:type="dxa"/>
        <w:bottom w:w="100" w:type="dxa"/>
        <w:right w:w="100" w:type="dxa"/>
      </w:tblCellMar>
    </w:tblPr>
  </w:style>
  <w:style w:type="table" w:customStyle="1" w:styleId="Style29">
    <w:name w:val="_Style 29"/>
    <w:basedOn w:val="TableNormal"/>
    <w:qFormat/>
    <w:tblPr>
      <w:tblCellMar>
        <w:top w:w="100" w:type="dxa"/>
        <w:left w:w="100" w:type="dxa"/>
        <w:bottom w:w="100" w:type="dxa"/>
        <w:right w:w="100" w:type="dxa"/>
      </w:tblCellMar>
    </w:tblPr>
  </w:style>
  <w:style w:type="table" w:customStyle="1" w:styleId="Style30">
    <w:name w:val="_Style 30"/>
    <w:basedOn w:val="TableNormal"/>
    <w:tblPr>
      <w:tblCellMar>
        <w:top w:w="100" w:type="dxa"/>
        <w:left w:w="100" w:type="dxa"/>
        <w:bottom w:w="100" w:type="dxa"/>
        <w:right w:w="100" w:type="dxa"/>
      </w:tblCellMar>
    </w:tblPr>
  </w:style>
  <w:style w:type="table" w:customStyle="1" w:styleId="Style31">
    <w:name w:val="_Style 31"/>
    <w:basedOn w:val="TableNormal"/>
    <w:qFormat/>
    <w:tblPr>
      <w:tblCellMar>
        <w:top w:w="100" w:type="dxa"/>
        <w:left w:w="100" w:type="dxa"/>
        <w:bottom w:w="100" w:type="dxa"/>
        <w:right w:w="100" w:type="dxa"/>
      </w:tblCellMar>
    </w:tblPr>
  </w:style>
  <w:style w:type="table" w:customStyle="1" w:styleId="Style32">
    <w:name w:val="_Style 32"/>
    <w:basedOn w:val="TableNormal"/>
    <w:qFormat/>
    <w:tblPr>
      <w:tblCellMar>
        <w:top w:w="100" w:type="dxa"/>
        <w:left w:w="100" w:type="dxa"/>
        <w:bottom w:w="100" w:type="dxa"/>
        <w:right w:w="100" w:type="dxa"/>
      </w:tblCellMar>
    </w:tblPr>
  </w:style>
  <w:style w:type="paragraph" w:styleId="af0">
    <w:name w:val="List Paragraph"/>
    <w:basedOn w:val="a"/>
    <w:uiPriority w:val="34"/>
    <w:qFormat/>
    <w:pPr>
      <w:spacing w:line="252" w:lineRule="auto"/>
      <w:ind w:left="720"/>
      <w:contextualSpacing/>
    </w:pPr>
    <w:rPr>
      <w:rFonts w:cs="Times New Roman"/>
      <w:lang w:val="ru-RU" w:eastAsia="en-US"/>
    </w:rPr>
  </w:style>
  <w:style w:type="paragraph" w:customStyle="1" w:styleId="af1">
    <w:name w:val="Содержимое таблицы"/>
    <w:basedOn w:val="a"/>
    <w:uiPriority w:val="99"/>
    <w:qFormat/>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11">
    <w:name w:val="Без интервала1"/>
    <w:uiPriority w:val="99"/>
    <w:qFormat/>
    <w:pPr>
      <w:widowControl w:val="0"/>
      <w:autoSpaceDE w:val="0"/>
      <w:autoSpaceDN w:val="0"/>
    </w:pPr>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326</Words>
  <Characters>1861</Characters>
  <Application>Microsoft Office Word</Application>
  <DocSecurity>0</DocSecurity>
  <Lines>15</Lines>
  <Paragraphs>4</Paragraphs>
  <ScaleCrop>false</ScaleCrop>
  <Company>SPecialiST RePack</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Gamemax</cp:lastModifiedBy>
  <cp:revision>65</cp:revision>
  <dcterms:created xsi:type="dcterms:W3CDTF">2022-08-17T14:44:00Z</dcterms:created>
  <dcterms:modified xsi:type="dcterms:W3CDTF">2024-03-21T13:06:00Z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A9AE2EEA09E64B0D98FE65AD5D72FCA5</vt:lpwstr>
  </property>
</Properties>
</file>