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000000"/>
          <w:sz w:val="27"/>
          <w:szCs w:val="27"/>
        </w:rPr>
      </w:pPr>
      <w:r>
        <w:rPr>
          <w:color w:val="000000"/>
          <w:sz w:val="27"/>
          <w:szCs w:val="27"/>
        </w:rPr>
        <w:t>Комунальне некомерційне підприємство "Хмельницький обласний спеціалізований будинок дитини"</w:t>
      </w:r>
    </w:p>
    <w:p>
      <w:pPr>
        <w:pStyle w:val="8"/>
        <w:rPr>
          <w:kern w:val="2"/>
          <w:lang w:eastAsia="ru-RU"/>
        </w:rPr>
      </w:pPr>
    </w:p>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left="5217" w:right="-13"/>
              <w:jc w:val="left"/>
              <w:rPr>
                <w:sz w:val="24"/>
                <w:szCs w:val="24"/>
              </w:rPr>
            </w:pP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lang w:val="ru-RU"/>
              </w:rPr>
            </w:pPr>
            <w:r>
              <w:rPr>
                <w:iCs/>
                <w:sz w:val="24"/>
                <w:szCs w:val="24"/>
              </w:rPr>
              <w:t>Проток</w:t>
            </w:r>
            <w:r>
              <w:rPr>
                <w:iCs/>
                <w:sz w:val="24"/>
                <w:szCs w:val="24"/>
                <w:highlight w:val="none"/>
              </w:rPr>
              <w:t>ол № 1</w:t>
            </w:r>
            <w:r>
              <w:rPr>
                <w:rFonts w:hint="default"/>
                <w:iCs/>
                <w:sz w:val="24"/>
                <w:szCs w:val="24"/>
                <w:highlight w:val="none"/>
                <w:lang w:val="uk-UA"/>
              </w:rPr>
              <w:t xml:space="preserve">64 </w:t>
            </w:r>
            <w:r>
              <w:rPr>
                <w:iCs/>
                <w:sz w:val="24"/>
                <w:szCs w:val="24"/>
                <w:highlight w:val="none"/>
              </w:rPr>
              <w:t>від 1</w:t>
            </w:r>
            <w:r>
              <w:rPr>
                <w:rFonts w:hint="default"/>
                <w:iCs/>
                <w:sz w:val="24"/>
                <w:szCs w:val="24"/>
                <w:highlight w:val="none"/>
                <w:lang w:val="uk-UA"/>
              </w:rPr>
              <w:t>4</w:t>
            </w:r>
            <w:r>
              <w:rPr>
                <w:iCs/>
                <w:sz w:val="24"/>
                <w:szCs w:val="24"/>
                <w:highlight w:val="none"/>
              </w:rPr>
              <w:t>.0</w:t>
            </w:r>
            <w:r>
              <w:rPr>
                <w:rFonts w:hint="default"/>
                <w:iCs/>
                <w:sz w:val="24"/>
                <w:szCs w:val="24"/>
                <w:lang w:val="uk-UA"/>
              </w:rPr>
              <w:t>2</w:t>
            </w:r>
            <w:r>
              <w:rPr>
                <w:iCs/>
                <w:sz w:val="24"/>
                <w:szCs w:val="24"/>
              </w:rPr>
              <w:t>.2024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b/>
          <w:bCs/>
          <w:color w:val="000000"/>
          <w:sz w:val="24"/>
          <w:szCs w:val="24"/>
          <w:lang w:val="uk-UA" w:eastAsia="ru-RU"/>
        </w:rPr>
      </w:pPr>
      <w:r>
        <w:rPr>
          <w:rFonts w:ascii="Times New Roman" w:hAnsi="Times New Roman" w:eastAsia="Times New Roman"/>
          <w:b/>
          <w:bCs/>
          <w:color w:val="000000"/>
          <w:sz w:val="24"/>
          <w:szCs w:val="24"/>
          <w:lang w:val="uk-UA" w:eastAsia="ru-RU"/>
        </w:rPr>
        <w:t>код ДК 021:2015 – 09130000-9 Нафта і дистиляти (Бензин А-95)</w:t>
      </w: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2024 рік</w:t>
      </w: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widowControl w:val="0"/>
              <w:spacing w:after="0" w:line="240" w:lineRule="auto"/>
              <w:rPr>
                <w:rFonts w:ascii="Times New Roman" w:hAnsi="Times New Roman" w:cs="Times New Roman"/>
                <w:i/>
                <w:iCs/>
                <w:sz w:val="24"/>
                <w:szCs w:val="24"/>
                <w:highlight w:val="yellow"/>
                <w:lang w:val="uk-UA"/>
              </w:rPr>
            </w:pPr>
            <w:r>
              <w:rPr>
                <w:rFonts w:ascii="Times New Roman" w:hAnsi="Times New Roman" w:eastAsia="Calibri" w:cs="Times New Roman"/>
                <w:bCs/>
                <w:sz w:val="24"/>
                <w:szCs w:val="24"/>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Довбета Яна Анатоліївна, фахівець з публічних закупівель, уповноважена особа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тел.(0382) 67-18-10 </w:t>
            </w:r>
          </w:p>
          <w:p>
            <w:pPr>
              <w:rPr>
                <w:rFonts w:ascii="Times New Roman" w:hAnsi="Times New Roman" w:cs="Times New Roman"/>
                <w:sz w:val="24"/>
                <w:szCs w:val="24"/>
              </w:rPr>
            </w:pPr>
            <w:r>
              <w:rPr>
                <w:rFonts w:ascii="Times New Roman" w:hAnsi="Times New Roman" w:cs="Times New Roman"/>
                <w:sz w:val="24"/>
                <w:szCs w:val="24"/>
                <w:lang w:val="uk-UA"/>
              </w:rPr>
              <w:t>ел. пошта: 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84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hd w:val="clear" w:color="auto" w:fill="FFFFFF"/>
              <w:suppressAutoHyphens/>
              <w:spacing w:after="0" w:line="240" w:lineRule="auto"/>
              <w:jc w:val="center"/>
              <w:textAlignment w:val="baseline"/>
              <w:rPr>
                <w:rFonts w:ascii="Times New Roman" w:hAnsi="Times New Roman" w:cs="Times New Roman"/>
                <w:b/>
                <w:sz w:val="24"/>
                <w:szCs w:val="24"/>
                <w:u w:val="single"/>
                <w:lang w:val="uk-UA"/>
              </w:rPr>
            </w:pPr>
            <w:r>
              <w:rPr>
                <w:rFonts w:hint="default" w:ascii="Times New Roman" w:hAnsi="Times New Roman"/>
                <w:b/>
                <w:sz w:val="24"/>
                <w:szCs w:val="24"/>
                <w:u w:val="none"/>
                <w:lang w:val="uk-UA"/>
              </w:rPr>
              <w:t>код ДК 021:2015 – 09130000-9 Нафта і дистиляти (Бензин А-95)</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29016, Україна, Хмельн</w:t>
            </w:r>
            <w:bookmarkStart w:id="3" w:name="_GoBack"/>
            <w:bookmarkEnd w:id="3"/>
            <w:r>
              <w:rPr>
                <w:rFonts w:ascii="Times New Roman" w:hAnsi="Times New Roman" w:cs="Times New Roman"/>
                <w:bCs/>
                <w:sz w:val="24"/>
                <w:szCs w:val="24"/>
                <w:lang w:val="uk-UA"/>
              </w:rPr>
              <w:t>ицька обл., місто Хмельницький, вул. Пулюя,4</w:t>
            </w:r>
          </w:p>
          <w:p>
            <w:pPr>
              <w:keepNext/>
              <w:keepLines/>
              <w:ind w:right="120"/>
              <w:contextualSpacing/>
              <w:jc w:val="both"/>
              <w:rPr>
                <w:rFonts w:ascii="Times New Roman" w:hAnsi="Times New Roman" w:cs="Times New Roman"/>
                <w:bCs/>
                <w:sz w:val="24"/>
                <w:szCs w:val="24"/>
                <w:lang w:val="uk-UA"/>
              </w:rPr>
            </w:pP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2024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lang w:val="uk-UA" w:eastAsia="ru-RU"/>
              </w:rPr>
              <w:t>22</w:t>
            </w:r>
            <w:r>
              <w:rPr>
                <w:rFonts w:ascii="Times New Roman" w:hAnsi="Times New Roman" w:eastAsia="Times New Roman" w:cs="Times New Roman"/>
                <w:b/>
                <w:bCs/>
                <w:color w:val="000000"/>
                <w:sz w:val="24"/>
                <w:szCs w:val="24"/>
                <w:lang w:val="uk-UA" w:eastAsia="ru-RU"/>
              </w:rPr>
              <w:t>.0</w:t>
            </w:r>
            <w:r>
              <w:rPr>
                <w:rFonts w:hint="default"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bCs/>
                <w:color w:val="000000"/>
                <w:sz w:val="24"/>
                <w:szCs w:val="24"/>
                <w:lang w:val="uk-UA" w:eastAsia="ru-RU"/>
              </w:rPr>
              <w:t>.2</w:t>
            </w:r>
            <w:r>
              <w:rPr>
                <w:rFonts w:ascii="Times New Roman" w:hAnsi="Times New Roman" w:eastAsia="Times New Roman" w:cs="Times New Roman"/>
                <w:b/>
                <w:color w:val="000000"/>
                <w:sz w:val="24"/>
                <w:szCs w:val="24"/>
                <w:lang w:val="uk-UA" w:eastAsia="ru-RU"/>
              </w:rPr>
              <w:t>024 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spacing w:before="150" w:after="150"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lang w:val="uk-UA"/>
              </w:rPr>
            </w:pP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pPr>
              <w:spacing w:before="150" w:after="150" w:line="240" w:lineRule="auto"/>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 </w:t>
            </w:r>
            <w:r>
              <w:rPr>
                <w:rFonts w:ascii="Times New Roman" w:hAnsi="Times New Roman" w:eastAsia="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rFonts w:hint="default"/>
                <w:lang w:val="uk-UA"/>
              </w:rPr>
            </w:pPr>
            <w:r>
              <w:rPr>
                <w:lang w:val="uk-UA"/>
              </w:rPr>
              <w:t>5.2.3.11. 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rFonts w:hint="default"/>
                <w:lang w:val="uk-UA"/>
              </w:rPr>
              <w:t xml:space="preserve"> </w:t>
            </w:r>
            <w:r>
              <w:rPr>
                <w:rFonts w:hint="default"/>
                <w:lang w:val="en-US"/>
              </w:rPr>
              <w:t>/</w:t>
            </w:r>
            <w:r>
              <w:rPr>
                <w:rFonts w:hint="default"/>
                <w:lang w:val="uk-UA"/>
              </w:rPr>
              <w:t xml:space="preserve"> Ісламської Республіки Іран.</w:t>
            </w:r>
          </w:p>
          <w:p>
            <w:pPr>
              <w:pStyle w:val="12"/>
              <w:tabs>
                <w:tab w:val="left" w:pos="0"/>
                <w:tab w:val="left" w:pos="3617"/>
                <w:tab w:val="center" w:pos="5102"/>
              </w:tabs>
              <w:jc w:val="both"/>
              <w:rPr>
                <w:lang w:val="uk-UA" w:eastAsia="uk-UA"/>
              </w:rPr>
            </w:pPr>
            <w:r>
              <w:rPr>
                <w:color w:val="auto"/>
                <w:lang w:val="uk-UA"/>
              </w:rPr>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підпадає під підстави, встановлені пунктом 47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pPr>
              <w:keepNext/>
              <w:keepLines/>
              <w:numPr>
                <w:ilvl w:val="0"/>
                <w:numId w:val="2"/>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громадянином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rFonts w:hint="default" w:ascii="Times New Roman" w:hAnsi="Times New Roman" w:eastAsia="Times New Roman"/>
                <w:color w:val="000000"/>
                <w:sz w:val="24"/>
                <w:szCs w:val="24"/>
                <w:lang w:val="uk-UA" w:eastAsia="ru-RU"/>
              </w:rPr>
              <w:t>Республіка Білорусь / Ісламська Республіка Іран</w:t>
            </w:r>
            <w:r>
              <w:rPr>
                <w:rFonts w:ascii="Times New Roman" w:hAnsi="Times New Roman" w:eastAsia="Times New Roman" w:cs="Times New Roman"/>
                <w:color w:val="000000"/>
                <w:sz w:val="24"/>
                <w:szCs w:val="24"/>
                <w:lang w:val="uk-UA" w:eastAsia="ru-RU"/>
              </w:rPr>
              <w:t>, громадянин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hint="default" w:ascii="Times New Roman" w:hAnsi="Times New Roman" w:eastAsia="Times New Roman"/>
                <w:color w:val="000000"/>
                <w:sz w:val="24"/>
                <w:szCs w:val="24"/>
                <w:lang w:val="uk-UA" w:eastAsia="ru-RU"/>
              </w:rPr>
              <w:t>Республіки Білорусь / Ісламської Республіки Іран</w:t>
            </w:r>
            <w:r>
              <w:rPr>
                <w:rFonts w:ascii="Times New Roman" w:hAnsi="Times New Roman" w:eastAsia="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Pr>
                <w:rFonts w:hint="default" w:ascii="Times New Roman" w:hAnsi="Times New Roman" w:eastAsia="Times New Roman"/>
                <w:color w:val="000000"/>
                <w:sz w:val="24"/>
                <w:szCs w:val="24"/>
                <w:lang w:val="uk-UA" w:eastAsia="ru-RU"/>
              </w:rPr>
              <w:t xml:space="preserve">Республіки Білорусь / Ісламської Республіки Іран </w:t>
            </w:r>
            <w:r>
              <w:rPr>
                <w:rFonts w:ascii="Times New Roman" w:hAnsi="Times New Roman" w:eastAsia="Times New Roman" w:cs="Times New Roman"/>
                <w:color w:val="000000"/>
                <w:sz w:val="24"/>
                <w:szCs w:val="24"/>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тендерна пропозиція: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numPr>
                <w:ilvl w:val="0"/>
                <w:numId w:val="3"/>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переможець процедури закупівлі:</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numPr>
                <w:ilvl w:val="0"/>
                <w:numId w:val="4"/>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numPr>
                <w:ilvl w:val="0"/>
                <w:numId w:val="5"/>
              </w:numPr>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keepNext/>
              <w:keepLines/>
              <w:contextualSpacing/>
              <w:jc w:val="both"/>
              <w:rPr>
                <w:rFonts w:ascii="Times New Roman" w:hAnsi="Times New Roman" w:eastAsia="Times New Roman" w:cs="Times New Roman"/>
                <w:color w:val="000000"/>
                <w:sz w:val="24"/>
                <w:szCs w:val="24"/>
                <w:lang w:val="uk-UA" w:eastAsia="ru-RU"/>
              </w:rPr>
            </w:pP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keepNext/>
              <w:keepLines/>
              <w:contextualSpacing/>
              <w:jc w:val="both"/>
              <w:rPr>
                <w:rFonts w:ascii="Times New Roman" w:hAnsi="Times New Roman" w:eastAsia="Times New Roman" w:cs="Times New Roman"/>
                <w:color w:val="000000"/>
                <w:sz w:val="24"/>
                <w:szCs w:val="24"/>
                <w:lang w:val="uk-UA" w:eastAsia="ru-RU"/>
              </w:rPr>
            </w:pP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Непідписання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33 Закону та цим пунктом</w:t>
            </w:r>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__Roboto_Fallback_57c311">
    <w:altName w:val="苹方-简"/>
    <w:panose1 w:val="00000000000000000000"/>
    <w:charset w:val="00"/>
    <w:family w:val="roma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6E93"/>
    <w:multiLevelType w:val="multilevel"/>
    <w:tmpl w:val="508D6E9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8C4252C"/>
    <w:multiLevelType w:val="multilevel"/>
    <w:tmpl w:val="58C4252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6D9949D2"/>
    <w:multiLevelType w:val="multilevel"/>
    <w:tmpl w:val="6D9949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72F86E01"/>
    <w:multiLevelType w:val="multilevel"/>
    <w:tmpl w:val="72F86E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C"/>
    <w:rsid w:val="00005A23"/>
    <w:rsid w:val="000563B0"/>
    <w:rsid w:val="001741B0"/>
    <w:rsid w:val="002242CF"/>
    <w:rsid w:val="0028721C"/>
    <w:rsid w:val="003065AF"/>
    <w:rsid w:val="003A574C"/>
    <w:rsid w:val="003B638E"/>
    <w:rsid w:val="003C273D"/>
    <w:rsid w:val="003E7E73"/>
    <w:rsid w:val="00436F85"/>
    <w:rsid w:val="0048318C"/>
    <w:rsid w:val="00496F7D"/>
    <w:rsid w:val="005332EA"/>
    <w:rsid w:val="005F6EA4"/>
    <w:rsid w:val="00644331"/>
    <w:rsid w:val="006E479A"/>
    <w:rsid w:val="00705235"/>
    <w:rsid w:val="00731832"/>
    <w:rsid w:val="00733E27"/>
    <w:rsid w:val="00736180"/>
    <w:rsid w:val="007361B1"/>
    <w:rsid w:val="00757865"/>
    <w:rsid w:val="007A7A96"/>
    <w:rsid w:val="007B026B"/>
    <w:rsid w:val="007C0135"/>
    <w:rsid w:val="007C2AE8"/>
    <w:rsid w:val="00834291"/>
    <w:rsid w:val="008B5161"/>
    <w:rsid w:val="008F3CE6"/>
    <w:rsid w:val="008F5AC8"/>
    <w:rsid w:val="00940630"/>
    <w:rsid w:val="009E4237"/>
    <w:rsid w:val="00A26F90"/>
    <w:rsid w:val="00A95959"/>
    <w:rsid w:val="00AA4BE7"/>
    <w:rsid w:val="00AB1C4D"/>
    <w:rsid w:val="00B764B8"/>
    <w:rsid w:val="00B8220F"/>
    <w:rsid w:val="00B82D22"/>
    <w:rsid w:val="00B838FB"/>
    <w:rsid w:val="00B878FB"/>
    <w:rsid w:val="00BE00E1"/>
    <w:rsid w:val="00C305E0"/>
    <w:rsid w:val="00CD67D5"/>
    <w:rsid w:val="00D21A96"/>
    <w:rsid w:val="00DC51D1"/>
    <w:rsid w:val="00DD37BE"/>
    <w:rsid w:val="00E47936"/>
    <w:rsid w:val="00EA7889"/>
    <w:rsid w:val="00ED3D13"/>
    <w:rsid w:val="00F2685D"/>
    <w:rsid w:val="1F4A72B2"/>
    <w:rsid w:val="4DF7E0C3"/>
    <w:rsid w:val="5EE9C8D4"/>
    <w:rsid w:val="6F238380"/>
    <w:rsid w:val="7A4F8DEA"/>
    <w:rsid w:val="A6CE77A7"/>
    <w:rsid w:val="E6CFECF9"/>
    <w:rsid w:val="FB7FB7A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34956</Words>
  <Characters>19926</Characters>
  <Lines>166</Lines>
  <Paragraphs>109</Paragraphs>
  <TotalTime>0</TotalTime>
  <ScaleCrop>false</ScaleCrop>
  <LinksUpToDate>false</LinksUpToDate>
  <CharactersWithSpaces>54773</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2023-05-19T19:57:00Z</dcterms:created>
  <dc:creator>T440</dc:creator>
  <cp:lastModifiedBy>google1589453068</cp:lastModifiedBy>
  <dcterms:modified xsi:type="dcterms:W3CDTF">2024-02-14T14:59:10Z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