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rsidR="0004189C" w:rsidRPr="0027339E" w:rsidRDefault="0004189C" w:rsidP="00B355D9">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rsidR="0004189C" w:rsidRPr="0027339E" w:rsidRDefault="0004189C" w:rsidP="00B355D9">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04189C" w:rsidRPr="0027339E" w:rsidTr="00B355D9">
        <w:trPr>
          <w:trHeight w:val="88"/>
        </w:trPr>
        <w:tc>
          <w:tcPr>
            <w:tcW w:w="417" w:type="dxa"/>
            <w:shd w:val="clear" w:color="auto" w:fill="auto"/>
          </w:tcPr>
          <w:p w:rsidR="0004189C" w:rsidRPr="0027339E" w:rsidRDefault="0004189C" w:rsidP="00B355D9">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04189C" w:rsidRPr="0027339E" w:rsidRDefault="0004189C" w:rsidP="00B355D9">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04189C" w:rsidRPr="0027339E" w:rsidRDefault="0004189C" w:rsidP="00B355D9">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04189C" w:rsidRPr="0027339E" w:rsidRDefault="0004189C" w:rsidP="00B355D9">
            <w:pPr>
              <w:spacing w:after="0" w:line="240" w:lineRule="auto"/>
              <w:ind w:firstLine="916"/>
              <w:jc w:val="both"/>
              <w:rPr>
                <w:rFonts w:ascii="Times New Roman" w:eastAsia="Times New Roman" w:hAnsi="Times New Roman"/>
                <w:lang w:val="ru-RU" w:eastAsia="ru-RU"/>
              </w:rPr>
            </w:pPr>
          </w:p>
          <w:p w:rsidR="0004189C" w:rsidRPr="0027339E" w:rsidRDefault="0004189C" w:rsidP="00B355D9">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rsidR="0004189C" w:rsidRPr="0027339E" w:rsidRDefault="0004189C" w:rsidP="00B355D9">
            <w:pPr>
              <w:spacing w:after="0" w:line="240" w:lineRule="auto"/>
              <w:jc w:val="both"/>
              <w:rPr>
                <w:rFonts w:ascii="Times New Roman" w:hAnsi="Times New Roman"/>
              </w:rPr>
            </w:pPr>
            <w:r w:rsidRPr="0027339E">
              <w:rPr>
                <w:rFonts w:ascii="Times New Roman" w:hAnsi="Times New Roman"/>
              </w:rPr>
              <w:t>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не пізніше 30-денної давності до моменту проведення торгів (сканований оригінал або копія).</w:t>
            </w:r>
          </w:p>
          <w:p w:rsidR="0004189C" w:rsidRPr="0027339E" w:rsidRDefault="0004189C" w:rsidP="00B355D9">
            <w:pPr>
              <w:pStyle w:val="a6"/>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w:t>
            </w:r>
            <w:proofErr w:type="spellStart"/>
            <w:r w:rsidRPr="0027339E">
              <w:rPr>
                <w:rFonts w:ascii="Times New Roman" w:hAnsi="Times New Roman"/>
              </w:rPr>
              <w:t>спецпідприємством</w:t>
            </w:r>
            <w:proofErr w:type="spellEnd"/>
            <w:r w:rsidRPr="0027339E">
              <w:rPr>
                <w:rFonts w:ascii="Times New Roman" w:hAnsi="Times New Roman"/>
              </w:rPr>
              <w:t xml:space="preserve"> на  проведення </w:t>
            </w:r>
            <w:proofErr w:type="spellStart"/>
            <w:r w:rsidRPr="0027339E">
              <w:rPr>
                <w:rFonts w:ascii="Times New Roman" w:hAnsi="Times New Roman"/>
              </w:rPr>
              <w:t>дезинфекції</w:t>
            </w:r>
            <w:proofErr w:type="spellEnd"/>
            <w:r w:rsidRPr="0027339E">
              <w:rPr>
                <w:rFonts w:ascii="Times New Roman" w:hAnsi="Times New Roman"/>
              </w:rPr>
              <w:t xml:space="preserve">, дератизації приміщення (виробничі приміщення, складські) (сканований оригінал або копія). Акт/довідку про </w:t>
            </w:r>
            <w:proofErr w:type="spellStart"/>
            <w:r w:rsidRPr="0027339E">
              <w:rPr>
                <w:rFonts w:ascii="Times New Roman" w:hAnsi="Times New Roman"/>
              </w:rPr>
              <w:t>дезинфекцію</w:t>
            </w:r>
            <w:proofErr w:type="spellEnd"/>
            <w:r w:rsidRPr="0027339E">
              <w:rPr>
                <w:rFonts w:ascii="Times New Roman" w:hAnsi="Times New Roman"/>
              </w:rPr>
              <w:t>, дератизацію приміщення (виробничі/складські приміщення) (дані документи мають бути не більше 30-денної давності до моменту аукціону, сканований оригінал або копія).</w:t>
            </w:r>
            <w:r w:rsidRPr="0027339E">
              <w:rPr>
                <w:rFonts w:ascii="Times New Roman" w:eastAsia="SimSun" w:hAnsi="Times New Roman"/>
                <w:kern w:val="3"/>
              </w:rPr>
              <w:t xml:space="preserve"> </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04189C" w:rsidRPr="0027339E" w:rsidRDefault="0004189C" w:rsidP="00B355D9">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sidR="007D60D3">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sidR="007D60D3">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rsidR="0004189C" w:rsidRPr="0027339E" w:rsidRDefault="0004189C" w:rsidP="00B355D9">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sidR="007D60D3">
              <w:rPr>
                <w:rFonts w:ascii="Times New Roman" w:hAnsi="Times New Roman"/>
              </w:rPr>
              <w:t>ю</w:t>
            </w:r>
            <w:r w:rsidRPr="0027339E">
              <w:rPr>
                <w:rFonts w:ascii="Times New Roman" w:hAnsi="Times New Roman"/>
              </w:rPr>
              <w:t xml:space="preserve">ться </w:t>
            </w:r>
            <w:proofErr w:type="spellStart"/>
            <w:r w:rsidRPr="0027339E">
              <w:rPr>
                <w:rFonts w:ascii="Times New Roman" w:hAnsi="Times New Roman"/>
              </w:rPr>
              <w:t>скан</w:t>
            </w:r>
            <w:proofErr w:type="spellEnd"/>
            <w:r w:rsidRPr="0027339E">
              <w:rPr>
                <w:rFonts w:ascii="Times New Roman" w:hAnsi="Times New Roman"/>
              </w:rPr>
              <w:t>-копія особист</w:t>
            </w:r>
            <w:r w:rsidR="007D60D3">
              <w:rPr>
                <w:rFonts w:ascii="Times New Roman" w:hAnsi="Times New Roman"/>
              </w:rPr>
              <w:t>их</w:t>
            </w:r>
            <w:r w:rsidRPr="0027339E">
              <w:rPr>
                <w:rFonts w:ascii="Times New Roman" w:hAnsi="Times New Roman"/>
              </w:rPr>
              <w:t xml:space="preserve"> медичн</w:t>
            </w:r>
            <w:r w:rsidR="007D60D3">
              <w:rPr>
                <w:rFonts w:ascii="Times New Roman" w:hAnsi="Times New Roman"/>
              </w:rPr>
              <w:t>их</w:t>
            </w:r>
            <w:r w:rsidRPr="0027339E">
              <w:rPr>
                <w:rFonts w:ascii="Times New Roman" w:hAnsi="Times New Roman"/>
              </w:rPr>
              <w:t xml:space="preserve"> книж</w:t>
            </w:r>
            <w:r w:rsidR="007D60D3">
              <w:rPr>
                <w:rFonts w:ascii="Times New Roman" w:hAnsi="Times New Roman"/>
              </w:rPr>
              <w:t>ок</w:t>
            </w:r>
            <w:r w:rsidRPr="0027339E">
              <w:rPr>
                <w:rFonts w:ascii="Times New Roman" w:hAnsi="Times New Roman"/>
              </w:rPr>
              <w:t xml:space="preserve"> (з чинним медоглядом) </w:t>
            </w:r>
            <w:r w:rsidR="007D60D3">
              <w:rPr>
                <w:rFonts w:ascii="Times New Roman" w:hAnsi="Times New Roman"/>
              </w:rPr>
              <w:t>працівників</w:t>
            </w:r>
            <w:r w:rsidRPr="0027339E">
              <w:rPr>
                <w:rFonts w:ascii="Times New Roman" w:hAnsi="Times New Roman"/>
              </w:rPr>
              <w:t xml:space="preserve">, </w:t>
            </w:r>
            <w:r w:rsidR="007D60D3">
              <w:rPr>
                <w:rFonts w:ascii="Times New Roman" w:hAnsi="Times New Roman"/>
              </w:rPr>
              <w:t xml:space="preserve"> та </w:t>
            </w:r>
            <w:proofErr w:type="spellStart"/>
            <w:r w:rsidRPr="0027339E">
              <w:rPr>
                <w:rFonts w:ascii="Times New Roman" w:hAnsi="Times New Roman"/>
              </w:rPr>
              <w:t>скан</w:t>
            </w:r>
            <w:proofErr w:type="spellEnd"/>
            <w:r w:rsidRPr="0027339E">
              <w:rPr>
                <w:rFonts w:ascii="Times New Roman" w:hAnsi="Times New Roman"/>
              </w:rPr>
              <w:t>-копії водійських посвідчень водія.</w:t>
            </w:r>
          </w:p>
          <w:p w:rsidR="0004189C" w:rsidRPr="0027339E" w:rsidRDefault="0004189C" w:rsidP="00B355D9">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 xml:space="preserve">Для підтвердження дотримання функціонування принципів системи управляння безпеки харчування та контролю за постачальниками учасник повинен  надати </w:t>
            </w:r>
            <w:proofErr w:type="spellStart"/>
            <w:r w:rsidRPr="0027339E">
              <w:rPr>
                <w:rFonts w:ascii="Times New Roman" w:hAnsi="Times New Roman"/>
                <w:shd w:val="clear" w:color="auto" w:fill="FFFFFF"/>
              </w:rPr>
              <w:t>скан</w:t>
            </w:r>
            <w:proofErr w:type="spellEnd"/>
            <w:r w:rsidRPr="0027339E">
              <w:rPr>
                <w:rFonts w:ascii="Times New Roman" w:hAnsi="Times New Roman"/>
                <w:shd w:val="clear" w:color="auto" w:fill="FFFFFF"/>
              </w:rPr>
              <w:t>-</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sidR="007D60D3">
              <w:rPr>
                <w:rFonts w:ascii="Times New Roman" w:eastAsia="Times New Roman" w:hAnsi="Times New Roman"/>
              </w:rPr>
              <w:t xml:space="preserve">, </w:t>
            </w:r>
            <w:r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sidR="007D60D3">
              <w:rPr>
                <w:rFonts w:ascii="Times New Roman" w:eastAsia="Times New Roman" w:hAnsi="Times New Roman"/>
              </w:rPr>
              <w:t xml:space="preserve"> </w:t>
            </w:r>
            <w:r w:rsidR="007D60D3" w:rsidRPr="0027339E">
              <w:rPr>
                <w:rFonts w:ascii="Times New Roman" w:eastAsia="Times New Roman" w:hAnsi="Times New Roman"/>
              </w:rPr>
              <w:t>водія</w:t>
            </w:r>
            <w:r w:rsidR="007D60D3">
              <w:rPr>
                <w:rFonts w:ascii="Times New Roman" w:eastAsia="Times New Roman" w:hAnsi="Times New Roman"/>
              </w:rPr>
              <w:t xml:space="preserve">, </w:t>
            </w:r>
            <w:r w:rsidR="007D60D3" w:rsidRPr="0027339E">
              <w:rPr>
                <w:rFonts w:ascii="Times New Roman" w:eastAsia="Times New Roman" w:hAnsi="Times New Roman"/>
              </w:rPr>
              <w:t>вантажника</w:t>
            </w:r>
            <w:r w:rsidR="007D60D3">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sidR="007D60D3">
              <w:rPr>
                <w:rFonts w:ascii="Times New Roman" w:eastAsia="Times New Roman" w:hAnsi="Times New Roman"/>
              </w:rPr>
              <w:t xml:space="preserve">не раніше грудня </w:t>
            </w:r>
            <w:r w:rsidRPr="0027339E">
              <w:rPr>
                <w:rFonts w:ascii="Times New Roman" w:eastAsia="Times New Roman" w:hAnsi="Times New Roman"/>
              </w:rPr>
              <w:t>202</w:t>
            </w:r>
            <w:r w:rsidR="007D60D3">
              <w:rPr>
                <w:rFonts w:ascii="Times New Roman" w:eastAsia="Times New Roman" w:hAnsi="Times New Roman"/>
              </w:rPr>
              <w:t>2</w:t>
            </w:r>
            <w:r w:rsidRPr="0027339E">
              <w:rPr>
                <w:rFonts w:ascii="Times New Roman" w:eastAsia="Times New Roman" w:hAnsi="Times New Roman"/>
              </w:rPr>
              <w:t xml:space="preserve"> року.</w:t>
            </w:r>
          </w:p>
        </w:tc>
      </w:tr>
      <w:tr w:rsidR="0004189C" w:rsidRPr="0027339E" w:rsidTr="00B355D9">
        <w:trPr>
          <w:trHeight w:val="88"/>
        </w:trPr>
        <w:tc>
          <w:tcPr>
            <w:tcW w:w="417"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rsidR="0004189C" w:rsidRPr="0027339E" w:rsidRDefault="0004189C" w:rsidP="00B355D9">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 xml:space="preserve">наявність </w:t>
            </w:r>
            <w:r w:rsidRPr="0027339E">
              <w:rPr>
                <w:rFonts w:ascii="Times New Roman" w:eastAsia="Times New Roman" w:hAnsi="Times New Roman"/>
                <w:b/>
                <w:lang w:eastAsia="ru-RU"/>
              </w:rPr>
              <w:lastRenderedPageBreak/>
              <w:t>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04189C" w:rsidRPr="0027339E" w:rsidRDefault="0004189C" w:rsidP="00B355D9">
            <w:pPr>
              <w:suppressAutoHyphens/>
              <w:spacing w:after="0" w:line="240" w:lineRule="auto"/>
              <w:ind w:right="22" w:firstLine="422"/>
              <w:jc w:val="both"/>
              <w:rPr>
                <w:rFonts w:ascii="Times New Roman" w:hAnsi="Times New Roman"/>
              </w:rPr>
            </w:pPr>
            <w:r w:rsidRPr="0027339E">
              <w:rPr>
                <w:rFonts w:ascii="Times New Roman" w:hAnsi="Times New Roman"/>
              </w:rPr>
              <w:lastRenderedPageBreak/>
              <w:t xml:space="preserve">довідка у довільній формі про наявність  досвіду виконання   </w:t>
            </w:r>
            <w:r w:rsidRPr="0027339E">
              <w:rPr>
                <w:rFonts w:ascii="Times New Roman" w:hAnsi="Times New Roman"/>
              </w:rPr>
              <w:lastRenderedPageBreak/>
              <w:t>аналогічного договору/-</w:t>
            </w:r>
            <w:proofErr w:type="spellStart"/>
            <w:r w:rsidRPr="0027339E">
              <w:rPr>
                <w:rFonts w:ascii="Times New Roman" w:hAnsi="Times New Roman"/>
              </w:rPr>
              <w:t>ів</w:t>
            </w:r>
            <w:proofErr w:type="spellEnd"/>
            <w:r w:rsidRPr="0027339E">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27339E">
              <w:rPr>
                <w:rFonts w:ascii="Times New Roman" w:hAnsi="Times New Roman"/>
              </w:rPr>
              <w:t>закупівель</w:t>
            </w:r>
            <w:proofErr w:type="spellEnd"/>
            <w:r w:rsidRPr="0027339E">
              <w:rPr>
                <w:rFonts w:ascii="Times New Roman" w:hAnsi="Times New Roman"/>
              </w:rPr>
              <w:t xml:space="preserve">, обсягу (у кількісному або вартісному виразі) та строків виконання. </w:t>
            </w:r>
          </w:p>
          <w:p w:rsidR="0004189C" w:rsidRPr="0027339E" w:rsidRDefault="0004189C" w:rsidP="00B355D9">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 xml:space="preserve">*Аналогічним договором  в розумінні цієї документації є  договір на поставку  </w:t>
            </w:r>
            <w:r w:rsidR="00405CC0">
              <w:rPr>
                <w:rFonts w:ascii="Times New Roman" w:hAnsi="Times New Roman"/>
                <w:i/>
              </w:rPr>
              <w:t>товару за аналогічним кодом ДК</w:t>
            </w:r>
            <w:r w:rsidRPr="0027339E">
              <w:rPr>
                <w:rFonts w:ascii="Times New Roman" w:hAnsi="Times New Roman"/>
                <w:i/>
              </w:rPr>
              <w:t>.</w:t>
            </w:r>
          </w:p>
          <w:p w:rsidR="0004189C" w:rsidRPr="0027339E" w:rsidRDefault="0004189C" w:rsidP="00B355D9">
            <w:pPr>
              <w:spacing w:after="0" w:line="240" w:lineRule="auto"/>
              <w:jc w:val="both"/>
              <w:rPr>
                <w:rFonts w:ascii="Times New Roman" w:hAnsi="Times New Roman"/>
              </w:rPr>
            </w:pP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rsidR="0004189C" w:rsidRPr="0027339E" w:rsidRDefault="0004189C" w:rsidP="0004189C">
            <w:pPr>
              <w:numPr>
                <w:ilvl w:val="0"/>
                <w:numId w:val="1"/>
              </w:numPr>
              <w:suppressAutoHyphens/>
              <w:spacing w:after="160" w:line="252" w:lineRule="auto"/>
              <w:ind w:left="66" w:firstLine="283"/>
              <w:jc w:val="both"/>
              <w:rPr>
                <w:rFonts w:ascii="Times New Roman" w:eastAsia="Times New Roman" w:hAnsi="Times New Roman"/>
                <w:lang w:eastAsia="ru-RU"/>
              </w:rPr>
            </w:pPr>
            <w:r w:rsidRPr="0027339E">
              <w:rPr>
                <w:rFonts w:ascii="Times New Roman" w:hAnsi="Times New Roman"/>
                <w:bCs/>
              </w:rPr>
              <w:t>Оригінал/-и позитивних листів – відгуків про успішне виконання договору/-</w:t>
            </w:r>
            <w:proofErr w:type="spellStart"/>
            <w:r w:rsidRPr="0027339E">
              <w:rPr>
                <w:rFonts w:ascii="Times New Roman" w:hAnsi="Times New Roman"/>
                <w:bCs/>
              </w:rPr>
              <w:t>ів</w:t>
            </w:r>
            <w:proofErr w:type="spellEnd"/>
            <w:r w:rsidRPr="0027339E">
              <w:rPr>
                <w:rFonts w:ascii="Times New Roman" w:hAnsi="Times New Roman"/>
                <w:bCs/>
              </w:rPr>
              <w:t xml:space="preserve">, вказаних у довідці. </w:t>
            </w:r>
          </w:p>
        </w:tc>
      </w:tr>
    </w:tbl>
    <w:p w:rsidR="0004189C" w:rsidRPr="0027339E" w:rsidRDefault="0004189C" w:rsidP="0004189C">
      <w:pPr>
        <w:spacing w:after="0" w:line="240" w:lineRule="auto"/>
        <w:rPr>
          <w:rFonts w:ascii="Times New Roman" w:eastAsia="Times New Roman" w:hAnsi="Times New Roman"/>
          <w:i/>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01704B">
              <w:rPr>
                <w:rFonts w:ascii="Times New Roman" w:hAnsi="Times New Roman" w:cs="Times New Roman"/>
                <w:b/>
                <w:color w:val="000000" w:themeColor="text1"/>
                <w:shd w:val="solid" w:color="FFFFFF" w:fill="FFFFFF"/>
                <w:lang w:eastAsia="en-US"/>
              </w:rPr>
              <w:t>закупівель</w:t>
            </w:r>
            <w:proofErr w:type="spellEnd"/>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w:t>
            </w:r>
            <w:r w:rsidRPr="0001704B">
              <w:rPr>
                <w:rFonts w:ascii="Times New Roman" w:hAnsi="Times New Roman" w:cs="Times New Roman"/>
                <w:color w:val="000000" w:themeColor="text1"/>
                <w:shd w:val="solid" w:color="FFFFFF" w:fill="FFFFFF"/>
                <w:lang w:eastAsia="en-US"/>
              </w:rPr>
              <w:lastRenderedPageBreak/>
              <w:t>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Витяг з Єдиного державного реєстру юридичних осіб, фізичних осіб-підприємців та громадських формувань</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0685" w:rsidRDefault="00B00685">
      <w:pPr>
        <w:spacing w:after="0" w:line="240" w:lineRule="auto"/>
      </w:pPr>
      <w:r>
        <w:separator/>
      </w:r>
    </w:p>
  </w:endnote>
  <w:endnote w:type="continuationSeparator" w:id="0">
    <w:p w:rsidR="00B00685" w:rsidRDefault="00B0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0685" w:rsidRDefault="00B00685">
      <w:pPr>
        <w:spacing w:after="0" w:line="240" w:lineRule="auto"/>
      </w:pPr>
      <w:r>
        <w:separator/>
      </w:r>
    </w:p>
  </w:footnote>
  <w:footnote w:type="continuationSeparator" w:id="0">
    <w:p w:rsidR="00B00685" w:rsidRDefault="00B0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B006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189C"/>
    <w:rsid w:val="000450D2"/>
    <w:rsid w:val="000622A9"/>
    <w:rsid w:val="00071B88"/>
    <w:rsid w:val="00097D0F"/>
    <w:rsid w:val="000D6C46"/>
    <w:rsid w:val="0010524F"/>
    <w:rsid w:val="001536B7"/>
    <w:rsid w:val="001A7D14"/>
    <w:rsid w:val="00214E38"/>
    <w:rsid w:val="00225CA2"/>
    <w:rsid w:val="00272842"/>
    <w:rsid w:val="002A735D"/>
    <w:rsid w:val="00376423"/>
    <w:rsid w:val="003A2FEC"/>
    <w:rsid w:val="003E310A"/>
    <w:rsid w:val="00405CC0"/>
    <w:rsid w:val="00420B51"/>
    <w:rsid w:val="004F5649"/>
    <w:rsid w:val="00531A4D"/>
    <w:rsid w:val="00566D1A"/>
    <w:rsid w:val="005A2B9A"/>
    <w:rsid w:val="005A5765"/>
    <w:rsid w:val="005D0CBD"/>
    <w:rsid w:val="00681EE3"/>
    <w:rsid w:val="006C4709"/>
    <w:rsid w:val="006F19B3"/>
    <w:rsid w:val="006F527E"/>
    <w:rsid w:val="00716438"/>
    <w:rsid w:val="00731F24"/>
    <w:rsid w:val="00733D1F"/>
    <w:rsid w:val="0075645D"/>
    <w:rsid w:val="007632A5"/>
    <w:rsid w:val="00784553"/>
    <w:rsid w:val="007D60D3"/>
    <w:rsid w:val="008B5C86"/>
    <w:rsid w:val="00912F07"/>
    <w:rsid w:val="00945C6E"/>
    <w:rsid w:val="00950E45"/>
    <w:rsid w:val="009B49A6"/>
    <w:rsid w:val="00A104B2"/>
    <w:rsid w:val="00A330A5"/>
    <w:rsid w:val="00A40385"/>
    <w:rsid w:val="00A5011D"/>
    <w:rsid w:val="00A77533"/>
    <w:rsid w:val="00AA2CBC"/>
    <w:rsid w:val="00AC046B"/>
    <w:rsid w:val="00AD574B"/>
    <w:rsid w:val="00B00685"/>
    <w:rsid w:val="00B37302"/>
    <w:rsid w:val="00B93461"/>
    <w:rsid w:val="00BC0402"/>
    <w:rsid w:val="00BE2EDD"/>
    <w:rsid w:val="00C10F60"/>
    <w:rsid w:val="00C3076C"/>
    <w:rsid w:val="00C7684A"/>
    <w:rsid w:val="00C85350"/>
    <w:rsid w:val="00C93A31"/>
    <w:rsid w:val="00D03158"/>
    <w:rsid w:val="00D777BE"/>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6A18"/>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14615</Words>
  <Characters>8332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45</cp:revision>
  <dcterms:created xsi:type="dcterms:W3CDTF">2022-09-22T22:33:00Z</dcterms:created>
  <dcterms:modified xsi:type="dcterms:W3CDTF">2023-02-07T14:36:00Z</dcterms:modified>
</cp:coreProperties>
</file>