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867" w:rsidRDefault="00B74867">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B74867" w:rsidRDefault="00B74867">
      <w:pPr>
        <w:spacing w:after="0" w:line="240" w:lineRule="auto"/>
        <w:ind w:left="5660"/>
        <w:jc w:val="right"/>
        <w:rPr>
          <w:rFonts w:ascii="Times New Roman" w:eastAsia="Times New Roman" w:hAnsi="Times New Roman" w:cs="Times New Roman"/>
          <w:b/>
          <w:color w:val="000000"/>
          <w:sz w:val="24"/>
          <w:szCs w:val="24"/>
        </w:rPr>
      </w:pPr>
    </w:p>
    <w:p w:rsidR="00B74867" w:rsidRDefault="0025503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B74867" w:rsidRDefault="0025503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B74867" w:rsidRDefault="00255030">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74867" w:rsidRDefault="00B74867">
      <w:pPr>
        <w:spacing w:before="240" w:after="0" w:line="240" w:lineRule="auto"/>
        <w:jc w:val="center"/>
        <w:rPr>
          <w:rFonts w:ascii="Times New Roman" w:eastAsia="Times New Roman" w:hAnsi="Times New Roman" w:cs="Times New Roman"/>
          <w:b/>
          <w:i/>
          <w:color w:val="000000"/>
          <w:sz w:val="4"/>
          <w:szCs w:val="4"/>
        </w:rPr>
      </w:pPr>
    </w:p>
    <w:p w:rsidR="00B74867" w:rsidRDefault="00255030">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407A7C" w:rsidRDefault="00407A7C">
      <w:pPr>
        <w:spacing w:after="0" w:line="240" w:lineRule="auto"/>
        <w:jc w:val="center"/>
        <w:rPr>
          <w:rFonts w:ascii="Times New Roman" w:eastAsia="Times New Roman" w:hAnsi="Times New Roman" w:cs="Times New Roman"/>
          <w:b/>
          <w:i/>
          <w:sz w:val="24"/>
          <w:szCs w:val="24"/>
        </w:rPr>
      </w:pPr>
    </w:p>
    <w:p w:rsidR="00B74867" w:rsidRDefault="00407A7C" w:rsidP="00407A7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Фарба для дорожньої розмітки, код – 44811000-8 Фарби для дорожньої розмітки</w:t>
      </w:r>
      <w:r w:rsidRPr="00E4297A">
        <w:rPr>
          <w:rFonts w:ascii="Times New Roman" w:eastAsia="Times New Roman" w:hAnsi="Times New Roman" w:cs="Times New Roman"/>
          <w:b/>
          <w:color w:val="000000"/>
          <w:sz w:val="24"/>
          <w:szCs w:val="24"/>
        </w:rPr>
        <w:t xml:space="preserve"> за ДК 021:2015 Єдиного закупівельного словника</w:t>
      </w:r>
    </w:p>
    <w:p w:rsidR="00407A7C" w:rsidRDefault="00407A7C" w:rsidP="00407A7C">
      <w:pPr>
        <w:spacing w:after="0" w:line="240" w:lineRule="auto"/>
        <w:jc w:val="center"/>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40"/>
        <w:gridCol w:w="4860"/>
      </w:tblGrid>
      <w:tr w:rsidR="00B74867">
        <w:tc>
          <w:tcPr>
            <w:tcW w:w="4740" w:type="dxa"/>
            <w:shd w:val="clear" w:color="auto" w:fill="auto"/>
            <w:tcMar>
              <w:top w:w="100" w:type="dxa"/>
              <w:left w:w="100" w:type="dxa"/>
              <w:bottom w:w="100" w:type="dxa"/>
              <w:right w:w="100" w:type="dxa"/>
            </w:tcMar>
          </w:tcPr>
          <w:p w:rsidR="00B74867" w:rsidRDefault="00255030">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B74867" w:rsidRPr="00E23649" w:rsidRDefault="00E23649">
            <w:pPr>
              <w:widowControl w:val="0"/>
              <w:spacing w:after="0" w:line="240" w:lineRule="auto"/>
              <w:rPr>
                <w:rFonts w:ascii="Times New Roman" w:eastAsia="Times New Roman" w:hAnsi="Times New Roman" w:cs="Times New Roman"/>
                <w:i/>
                <w:sz w:val="24"/>
                <w:szCs w:val="24"/>
                <w:highlight w:val="white"/>
              </w:rPr>
            </w:pPr>
            <w:r w:rsidRPr="00E23649">
              <w:rPr>
                <w:rFonts w:ascii="Times New Roman" w:eastAsia="Times New Roman" w:hAnsi="Times New Roman" w:cs="Times New Roman"/>
                <w:color w:val="000000"/>
                <w:sz w:val="24"/>
                <w:szCs w:val="24"/>
              </w:rPr>
              <w:t>Фарба для дорожньої розмітки, код – 44811000-8 Фарби для дорожньої розмітки за ДК 021:2015 Єдиного закупівельного словника</w:t>
            </w:r>
          </w:p>
        </w:tc>
      </w:tr>
      <w:tr w:rsidR="00B74867">
        <w:tc>
          <w:tcPr>
            <w:tcW w:w="4740" w:type="dxa"/>
            <w:shd w:val="clear" w:color="auto" w:fill="auto"/>
            <w:tcMar>
              <w:top w:w="100" w:type="dxa"/>
              <w:left w:w="100" w:type="dxa"/>
              <w:bottom w:w="100" w:type="dxa"/>
              <w:right w:w="100" w:type="dxa"/>
            </w:tcMar>
          </w:tcPr>
          <w:p w:rsidR="00B74867" w:rsidRDefault="00255030">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B74867" w:rsidRPr="00E23649" w:rsidRDefault="00E23649">
            <w:pPr>
              <w:widowControl w:val="0"/>
              <w:spacing w:after="0" w:line="240" w:lineRule="auto"/>
              <w:rPr>
                <w:rFonts w:ascii="Times New Roman" w:eastAsia="Times New Roman" w:hAnsi="Times New Roman" w:cs="Times New Roman"/>
                <w:i/>
                <w:sz w:val="24"/>
                <w:szCs w:val="24"/>
              </w:rPr>
            </w:pPr>
            <w:r w:rsidRPr="00E23649">
              <w:rPr>
                <w:rFonts w:ascii="Times New Roman" w:hAnsi="Times New Roman" w:cs="Times New Roman"/>
                <w:bCs/>
                <w:sz w:val="24"/>
                <w:szCs w:val="24"/>
                <w:bdr w:val="none" w:sz="0" w:space="0" w:color="auto" w:frame="1"/>
              </w:rPr>
              <w:t>44810000-1</w:t>
            </w:r>
            <w:r w:rsidRPr="00E23649">
              <w:rPr>
                <w:rFonts w:ascii="Times New Roman" w:hAnsi="Times New Roman" w:cs="Times New Roman"/>
                <w:sz w:val="24"/>
                <w:szCs w:val="24"/>
                <w:shd w:val="clear" w:color="auto" w:fill="E8E8E8"/>
              </w:rPr>
              <w:t> - Фарби</w:t>
            </w:r>
          </w:p>
        </w:tc>
      </w:tr>
      <w:tr w:rsidR="00E23649">
        <w:tc>
          <w:tcPr>
            <w:tcW w:w="4740" w:type="dxa"/>
            <w:shd w:val="clear" w:color="auto" w:fill="auto"/>
            <w:tcMar>
              <w:top w:w="100" w:type="dxa"/>
              <w:left w:w="100" w:type="dxa"/>
              <w:bottom w:w="100" w:type="dxa"/>
              <w:right w:w="100" w:type="dxa"/>
            </w:tcMar>
          </w:tcPr>
          <w:p w:rsidR="00E23649" w:rsidRDefault="00E23649" w:rsidP="004030BD">
            <w:pPr>
              <w:widowControl w:val="0"/>
              <w:spacing w:after="0" w:line="240" w:lineRule="auto"/>
              <w:rPr>
                <w:rFonts w:ascii="Times New Roman" w:eastAsia="Times New Roman" w:hAnsi="Times New Roman" w:cs="Times New Roman"/>
                <w:sz w:val="24"/>
                <w:szCs w:val="24"/>
                <w:highlight w:val="white"/>
              </w:rPr>
            </w:pPr>
            <w:r w:rsidRPr="006949E4">
              <w:rPr>
                <w:rFonts w:ascii="Times New Roman" w:eastAsia="Times New Roman" w:hAnsi="Times New Roman" w:cs="Times New Roman"/>
                <w:sz w:val="24"/>
                <w:szCs w:val="24"/>
              </w:rPr>
              <w:t xml:space="preserve">Назва товару номенклатурної позиції предмета закупівлі та код товару , визначеного згідно з Єдиним закупівельним </w:t>
            </w:r>
            <w:r>
              <w:rPr>
                <w:rFonts w:ascii="Times New Roman" w:eastAsia="Times New Roman" w:hAnsi="Times New Roman" w:cs="Times New Roman"/>
                <w:sz w:val="24"/>
                <w:szCs w:val="24"/>
                <w:highlight w:val="white"/>
              </w:rPr>
              <w:t xml:space="preserve">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E23649" w:rsidRDefault="00E23649">
            <w:pPr>
              <w:widowControl w:val="0"/>
              <w:spacing w:after="0" w:line="240" w:lineRule="auto"/>
              <w:rPr>
                <w:rFonts w:ascii="Times New Roman" w:eastAsia="Times New Roman" w:hAnsi="Times New Roman" w:cs="Times New Roman"/>
                <w:i/>
                <w:sz w:val="24"/>
                <w:szCs w:val="24"/>
                <w:highlight w:val="white"/>
              </w:rPr>
            </w:pPr>
            <w:r w:rsidRPr="00E23649">
              <w:rPr>
                <w:rFonts w:ascii="Times New Roman" w:eastAsia="Times New Roman" w:hAnsi="Times New Roman" w:cs="Times New Roman"/>
                <w:color w:val="000000"/>
                <w:sz w:val="24"/>
                <w:szCs w:val="24"/>
              </w:rPr>
              <w:t>44811000-8 Фарби для дорожньої розмітки</w:t>
            </w:r>
          </w:p>
        </w:tc>
      </w:tr>
      <w:tr w:rsidR="007C0BE5">
        <w:tc>
          <w:tcPr>
            <w:tcW w:w="4740" w:type="dxa"/>
            <w:shd w:val="clear" w:color="auto" w:fill="auto"/>
            <w:tcMar>
              <w:top w:w="100" w:type="dxa"/>
              <w:left w:w="100" w:type="dxa"/>
              <w:bottom w:w="100" w:type="dxa"/>
              <w:right w:w="100" w:type="dxa"/>
            </w:tcMar>
          </w:tcPr>
          <w:p w:rsidR="007C0BE5" w:rsidRDefault="007C0BE5" w:rsidP="004030BD">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7C0BE5" w:rsidRPr="00AB17A1" w:rsidRDefault="00FC63F2" w:rsidP="004030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1425</w:t>
            </w:r>
            <w:r w:rsidR="007C0BE5">
              <w:rPr>
                <w:rFonts w:ascii="Times New Roman" w:eastAsia="Times New Roman" w:hAnsi="Times New Roman" w:cs="Times New Roman"/>
                <w:sz w:val="24"/>
                <w:szCs w:val="24"/>
              </w:rPr>
              <w:t xml:space="preserve"> кг</w:t>
            </w:r>
          </w:p>
        </w:tc>
      </w:tr>
      <w:tr w:rsidR="007C0BE5">
        <w:tc>
          <w:tcPr>
            <w:tcW w:w="4740" w:type="dxa"/>
            <w:shd w:val="clear" w:color="auto" w:fill="auto"/>
            <w:tcMar>
              <w:top w:w="100" w:type="dxa"/>
              <w:left w:w="100" w:type="dxa"/>
              <w:bottom w:w="100" w:type="dxa"/>
              <w:right w:w="100" w:type="dxa"/>
            </w:tcMar>
          </w:tcPr>
          <w:p w:rsidR="007C0BE5" w:rsidRDefault="007C0BE5" w:rsidP="004030BD">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p w:rsidR="007C0BE5" w:rsidRDefault="007C0BE5" w:rsidP="004030BD">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7C0BE5" w:rsidRPr="00AB17A1" w:rsidRDefault="007C0BE5" w:rsidP="004030BD">
            <w:pPr>
              <w:widowControl w:val="0"/>
              <w:spacing w:after="0" w:line="240" w:lineRule="auto"/>
              <w:rPr>
                <w:rFonts w:ascii="Times New Roman" w:eastAsia="Times New Roman" w:hAnsi="Times New Roman" w:cs="Times New Roman"/>
                <w:sz w:val="24"/>
                <w:szCs w:val="24"/>
              </w:rPr>
            </w:pPr>
            <w:r w:rsidRPr="00AB17A1">
              <w:rPr>
                <w:rFonts w:ascii="Times New Roman" w:hAnsi="Times New Roman" w:cs="Times New Roman"/>
                <w:sz w:val="24"/>
                <w:szCs w:val="24"/>
              </w:rPr>
              <w:t>66101, Одеська обл.,  Подільський р-н., м. Балта, провул. Коритнянський, 34.</w:t>
            </w:r>
          </w:p>
        </w:tc>
      </w:tr>
      <w:tr w:rsidR="007C0BE5">
        <w:tc>
          <w:tcPr>
            <w:tcW w:w="4740" w:type="dxa"/>
            <w:shd w:val="clear" w:color="auto" w:fill="auto"/>
            <w:tcMar>
              <w:top w:w="100" w:type="dxa"/>
              <w:left w:w="100" w:type="dxa"/>
              <w:bottom w:w="100" w:type="dxa"/>
              <w:right w:w="100" w:type="dxa"/>
            </w:tcMar>
          </w:tcPr>
          <w:p w:rsidR="007C0BE5" w:rsidRDefault="007C0BE5" w:rsidP="004030BD">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p w:rsidR="007C0BE5" w:rsidRDefault="007C0BE5" w:rsidP="004030BD">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7C0BE5" w:rsidRPr="00AB17A1" w:rsidRDefault="00FC63F2" w:rsidP="004030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w:t>
            </w:r>
            <w:r w:rsidR="007C0BE5" w:rsidRPr="00AB17A1">
              <w:rPr>
                <w:rFonts w:ascii="Times New Roman" w:eastAsia="Times New Roman" w:hAnsi="Times New Roman" w:cs="Times New Roman"/>
                <w:sz w:val="24"/>
                <w:szCs w:val="24"/>
              </w:rPr>
              <w:t xml:space="preserve"> року включно</w:t>
            </w:r>
          </w:p>
        </w:tc>
      </w:tr>
    </w:tbl>
    <w:p w:rsidR="00B74867" w:rsidRDefault="00B74867">
      <w:pPr>
        <w:spacing w:after="0" w:line="240" w:lineRule="auto"/>
        <w:rPr>
          <w:rFonts w:ascii="Times New Roman" w:eastAsia="Times New Roman" w:hAnsi="Times New Roman" w:cs="Times New Roman"/>
          <w:i/>
          <w:sz w:val="24"/>
          <w:szCs w:val="24"/>
        </w:rPr>
      </w:pPr>
    </w:p>
    <w:p w:rsidR="00B74867" w:rsidRDefault="00255030">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74867" w:rsidRDefault="00B74867">
      <w:pPr>
        <w:shd w:val="clear" w:color="auto" w:fill="FFFFFF"/>
        <w:spacing w:after="0" w:line="240" w:lineRule="auto"/>
        <w:ind w:firstLine="460"/>
        <w:jc w:val="both"/>
        <w:rPr>
          <w:rFonts w:ascii="Times New Roman" w:eastAsia="Times New Roman" w:hAnsi="Times New Roman" w:cs="Times New Roman"/>
          <w:b/>
          <w:i/>
          <w:sz w:val="24"/>
          <w:szCs w:val="24"/>
        </w:rPr>
      </w:pPr>
    </w:p>
    <w:p w:rsidR="00B74867" w:rsidRPr="005946DF" w:rsidRDefault="00255030">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i/>
          <w:color w:val="FF0000"/>
          <w:sz w:val="24"/>
          <w:szCs w:val="24"/>
        </w:rPr>
        <w:t xml:space="preserve"> </w:t>
      </w:r>
      <w:r w:rsidRPr="005946DF">
        <w:rPr>
          <w:rFonts w:ascii="Times New Roman" w:eastAsia="Times New Roman" w:hAnsi="Times New Roman" w:cs="Times New Roman"/>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5946DF">
        <w:rPr>
          <w:rFonts w:ascii="Times New Roman" w:eastAsia="Times New Roman" w:hAnsi="Times New Roman" w:cs="Times New Roman"/>
          <w:b/>
          <w:sz w:val="24"/>
          <w:szCs w:val="24"/>
        </w:rPr>
        <w:t>Таким чином, вважається, що до кожного посилання додається вираз «або еквівалент».</w:t>
      </w:r>
    </w:p>
    <w:p w:rsidR="00B74867" w:rsidRDefault="00255030" w:rsidP="005946DF">
      <w:pPr>
        <w:shd w:val="clear" w:color="auto" w:fill="FFFFFF"/>
        <w:spacing w:after="0" w:line="240" w:lineRule="auto"/>
        <w:ind w:firstLine="460"/>
        <w:jc w:val="both"/>
        <w:rPr>
          <w:rFonts w:ascii="Times New Roman" w:eastAsia="Times New Roman" w:hAnsi="Times New Roman" w:cs="Times New Roman"/>
          <w:sz w:val="24"/>
          <w:szCs w:val="24"/>
        </w:rPr>
      </w:pPr>
      <w:r w:rsidRPr="00290470">
        <w:rPr>
          <w:rFonts w:ascii="Times New Roman" w:eastAsia="Times New Roman" w:hAnsi="Times New Roman" w:cs="Times New Roman"/>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Renault Duster, або еквівалент), </w:t>
      </w:r>
      <w:r w:rsidRPr="00290470">
        <w:rPr>
          <w:rFonts w:ascii="Times New Roman" w:eastAsia="Times New Roman" w:hAnsi="Times New Roman" w:cs="Times New Roman"/>
          <w:sz w:val="24"/>
          <w:szCs w:val="24"/>
        </w:rPr>
        <w:lastRenderedPageBreak/>
        <w:t>тендерна пропозиція такого учасника вважається як така, що не відповідає умовам технічної специфікації</w:t>
      </w:r>
      <w:r w:rsidRPr="00290470">
        <w:rPr>
          <w:rFonts w:ascii="Times New Roman" w:eastAsia="Times New Roman" w:hAnsi="Times New Roman" w:cs="Times New Roman"/>
          <w:b/>
          <w:sz w:val="24"/>
          <w:szCs w:val="24"/>
        </w:rPr>
        <w:t>»</w:t>
      </w:r>
      <w:r w:rsidRPr="00290470">
        <w:rPr>
          <w:rFonts w:ascii="Times New Roman" w:eastAsia="Times New Roman" w:hAnsi="Times New Roman" w:cs="Times New Roman"/>
          <w:sz w:val="24"/>
          <w:szCs w:val="24"/>
        </w:rPr>
        <w:t>.</w:t>
      </w:r>
    </w:p>
    <w:p w:rsidR="00290470" w:rsidRPr="00290470" w:rsidRDefault="00290470" w:rsidP="005946DF">
      <w:pPr>
        <w:shd w:val="clear" w:color="auto" w:fill="FFFFFF"/>
        <w:spacing w:after="0" w:line="240" w:lineRule="auto"/>
        <w:ind w:firstLine="460"/>
        <w:jc w:val="both"/>
        <w:rPr>
          <w:rFonts w:ascii="Times New Roman" w:eastAsia="Times New Roman" w:hAnsi="Times New Roman" w:cs="Times New Roman"/>
          <w:sz w:val="24"/>
          <w:szCs w:val="24"/>
          <w:highlight w:val="yellow"/>
        </w:rPr>
      </w:pPr>
    </w:p>
    <w:p w:rsidR="00EB677D" w:rsidRDefault="00EB677D">
      <w:pPr>
        <w:shd w:val="clear" w:color="auto" w:fill="FFFFFF"/>
        <w:spacing w:after="0" w:line="240" w:lineRule="auto"/>
        <w:ind w:firstLine="460"/>
        <w:jc w:val="both"/>
        <w:rPr>
          <w:rFonts w:ascii="Times New Roman" w:eastAsia="Times New Roman" w:hAnsi="Times New Roman" w:cs="Times New Roman"/>
          <w:sz w:val="24"/>
          <w:szCs w:val="24"/>
        </w:rPr>
      </w:pPr>
    </w:p>
    <w:tbl>
      <w:tblPr>
        <w:tblStyle w:val="a7"/>
        <w:tblW w:w="11029" w:type="dxa"/>
        <w:tblInd w:w="-998" w:type="dxa"/>
        <w:tblLook w:val="04A0"/>
      </w:tblPr>
      <w:tblGrid>
        <w:gridCol w:w="546"/>
        <w:gridCol w:w="1553"/>
        <w:gridCol w:w="5103"/>
        <w:gridCol w:w="3827"/>
      </w:tblGrid>
      <w:tr w:rsidR="00FF5345" w:rsidRPr="00564C6A" w:rsidTr="004030BD">
        <w:tc>
          <w:tcPr>
            <w:tcW w:w="546" w:type="dxa"/>
          </w:tcPr>
          <w:p w:rsidR="00FF5345" w:rsidRPr="00564C6A" w:rsidRDefault="00FF5345" w:rsidP="004030BD">
            <w:pPr>
              <w:jc w:val="center"/>
              <w:rPr>
                <w:rFonts w:ascii="Times New Roman" w:hAnsi="Times New Roman" w:cs="Times New Roman"/>
                <w:b/>
              </w:rPr>
            </w:pPr>
            <w:r w:rsidRPr="00564C6A">
              <w:rPr>
                <w:rFonts w:ascii="Times New Roman" w:hAnsi="Times New Roman" w:cs="Times New Roman"/>
                <w:b/>
              </w:rPr>
              <w:t>№ п/п</w:t>
            </w:r>
          </w:p>
        </w:tc>
        <w:tc>
          <w:tcPr>
            <w:tcW w:w="1553" w:type="dxa"/>
          </w:tcPr>
          <w:p w:rsidR="00FF5345" w:rsidRPr="00564C6A" w:rsidRDefault="00FF5345" w:rsidP="004030BD">
            <w:pPr>
              <w:jc w:val="center"/>
              <w:rPr>
                <w:rFonts w:ascii="Times New Roman" w:hAnsi="Times New Roman" w:cs="Times New Roman"/>
                <w:b/>
              </w:rPr>
            </w:pPr>
            <w:r w:rsidRPr="00564C6A">
              <w:rPr>
                <w:rFonts w:ascii="Times New Roman" w:hAnsi="Times New Roman" w:cs="Times New Roman"/>
                <w:b/>
              </w:rPr>
              <w:t>Назва товару</w:t>
            </w:r>
          </w:p>
        </w:tc>
        <w:tc>
          <w:tcPr>
            <w:tcW w:w="5103" w:type="dxa"/>
          </w:tcPr>
          <w:p w:rsidR="00FF5345" w:rsidRPr="00564C6A" w:rsidRDefault="00FF5345" w:rsidP="004030BD">
            <w:pPr>
              <w:jc w:val="center"/>
              <w:rPr>
                <w:rFonts w:ascii="Times New Roman" w:hAnsi="Times New Roman" w:cs="Times New Roman"/>
                <w:b/>
              </w:rPr>
            </w:pPr>
            <w:r w:rsidRPr="00564C6A">
              <w:rPr>
                <w:rFonts w:ascii="Times New Roman" w:hAnsi="Times New Roman" w:cs="Times New Roman"/>
                <w:b/>
              </w:rPr>
              <w:t>Технічні характеристики</w:t>
            </w:r>
          </w:p>
        </w:tc>
        <w:tc>
          <w:tcPr>
            <w:tcW w:w="3827" w:type="dxa"/>
          </w:tcPr>
          <w:p w:rsidR="00FF5345" w:rsidRPr="00564C6A" w:rsidRDefault="00FF5345" w:rsidP="004030BD">
            <w:pPr>
              <w:jc w:val="center"/>
              <w:rPr>
                <w:rFonts w:ascii="Times New Roman" w:hAnsi="Times New Roman" w:cs="Times New Roman"/>
                <w:b/>
              </w:rPr>
            </w:pPr>
            <w:r w:rsidRPr="00564C6A">
              <w:rPr>
                <w:rFonts w:ascii="Times New Roman" w:hAnsi="Times New Roman" w:cs="Times New Roman"/>
                <w:b/>
              </w:rPr>
              <w:t>Документи, які має надати Учасник</w:t>
            </w:r>
          </w:p>
        </w:tc>
      </w:tr>
      <w:tr w:rsidR="00FF5345" w:rsidRPr="00564C6A" w:rsidTr="004030BD">
        <w:tc>
          <w:tcPr>
            <w:tcW w:w="546" w:type="dxa"/>
          </w:tcPr>
          <w:p w:rsidR="00FF5345" w:rsidRPr="00564C6A" w:rsidRDefault="00FF5345" w:rsidP="004030BD">
            <w:pPr>
              <w:jc w:val="right"/>
              <w:rPr>
                <w:rFonts w:ascii="Times New Roman" w:hAnsi="Times New Roman" w:cs="Times New Roman"/>
              </w:rPr>
            </w:pPr>
            <w:r w:rsidRPr="00564C6A">
              <w:rPr>
                <w:rFonts w:ascii="Times New Roman" w:hAnsi="Times New Roman" w:cs="Times New Roman"/>
              </w:rPr>
              <w:t>1</w:t>
            </w:r>
          </w:p>
        </w:tc>
        <w:tc>
          <w:tcPr>
            <w:tcW w:w="1553" w:type="dxa"/>
            <w:vAlign w:val="center"/>
          </w:tcPr>
          <w:p w:rsidR="00FF5345" w:rsidRDefault="002823DA" w:rsidP="004030BD">
            <w:pPr>
              <w:jc w:val="center"/>
              <w:rPr>
                <w:rFonts w:ascii="Times New Roman" w:hAnsi="Times New Roman" w:cs="Times New Roman"/>
                <w:b/>
                <w:bCs/>
                <w:color w:val="000000"/>
                <w:lang w:val="ru-RU"/>
              </w:rPr>
            </w:pPr>
            <w:r>
              <w:rPr>
                <w:rFonts w:ascii="Times New Roman" w:hAnsi="Times New Roman" w:cs="Times New Roman"/>
                <w:b/>
                <w:bCs/>
                <w:color w:val="000000"/>
                <w:lang w:val="ru-RU"/>
              </w:rPr>
              <w:t>Емаль АК-11 Дніпро-Контакт</w:t>
            </w:r>
            <w:proofErr w:type="gramStart"/>
            <w:r>
              <w:rPr>
                <w:rFonts w:ascii="Times New Roman" w:hAnsi="Times New Roman" w:cs="Times New Roman"/>
                <w:b/>
                <w:bCs/>
                <w:color w:val="000000"/>
                <w:lang w:val="ru-RU"/>
              </w:rPr>
              <w:t xml:space="preserve"> Б</w:t>
            </w:r>
            <w:proofErr w:type="gramEnd"/>
            <w:r>
              <w:rPr>
                <w:rFonts w:ascii="Times New Roman" w:hAnsi="Times New Roman" w:cs="Times New Roman"/>
                <w:b/>
                <w:bCs/>
                <w:color w:val="000000"/>
                <w:lang w:val="ru-RU"/>
              </w:rPr>
              <w:t>ІЛА</w:t>
            </w:r>
            <w:r w:rsidR="00FF5345" w:rsidRPr="00564C6A">
              <w:rPr>
                <w:rFonts w:ascii="Times New Roman" w:hAnsi="Times New Roman" w:cs="Times New Roman"/>
                <w:b/>
                <w:bCs/>
                <w:color w:val="000000"/>
                <w:lang w:val="ru-RU"/>
              </w:rPr>
              <w:t xml:space="preserve"> </w:t>
            </w:r>
            <w:r w:rsidR="00FC63F2">
              <w:rPr>
                <w:rFonts w:ascii="Times New Roman" w:hAnsi="Times New Roman" w:cs="Times New Roman"/>
                <w:b/>
                <w:bCs/>
                <w:color w:val="000000"/>
                <w:lang w:val="ru-RU"/>
              </w:rPr>
              <w:t>(</w:t>
            </w:r>
            <w:r w:rsidR="00FF5345" w:rsidRPr="00564C6A">
              <w:rPr>
                <w:rFonts w:ascii="Times New Roman" w:hAnsi="Times New Roman" w:cs="Times New Roman"/>
                <w:b/>
                <w:bCs/>
                <w:color w:val="000000"/>
                <w:lang w:val="ru-RU"/>
              </w:rPr>
              <w:t>25 кг</w:t>
            </w:r>
            <w:r w:rsidR="00FC63F2">
              <w:rPr>
                <w:rFonts w:ascii="Times New Roman" w:hAnsi="Times New Roman" w:cs="Times New Roman"/>
                <w:b/>
                <w:bCs/>
                <w:color w:val="000000"/>
                <w:lang w:val="ru-RU"/>
              </w:rPr>
              <w:t>)</w:t>
            </w:r>
          </w:p>
          <w:p w:rsidR="00FC63F2" w:rsidRPr="00564C6A" w:rsidRDefault="00FC63F2" w:rsidP="004030BD">
            <w:pPr>
              <w:jc w:val="center"/>
              <w:rPr>
                <w:rFonts w:ascii="Times New Roman" w:hAnsi="Times New Roman" w:cs="Times New Roman"/>
                <w:b/>
                <w:bCs/>
                <w:color w:val="000000"/>
                <w:lang w:val="ru-RU"/>
              </w:rPr>
            </w:pPr>
            <w:r>
              <w:rPr>
                <w:rFonts w:ascii="Times New Roman" w:hAnsi="Times New Roman" w:cs="Times New Roman"/>
                <w:b/>
                <w:bCs/>
                <w:color w:val="000000"/>
                <w:lang w:val="ru-RU"/>
              </w:rPr>
              <w:t>Кількість 600 кг</w:t>
            </w:r>
          </w:p>
        </w:tc>
        <w:tc>
          <w:tcPr>
            <w:tcW w:w="5103" w:type="dxa"/>
          </w:tcPr>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 xml:space="preserve">Зовнішній вигляд </w:t>
            </w:r>
            <w:proofErr w:type="gramStart"/>
            <w:r w:rsidRPr="00564C6A">
              <w:rPr>
                <w:rFonts w:ascii="Times New Roman" w:hAnsi="Times New Roman" w:cs="Times New Roman"/>
                <w:color w:val="000000"/>
                <w:lang w:val="ru-RU"/>
              </w:rPr>
              <w:t>пл</w:t>
            </w:r>
            <w:proofErr w:type="gramEnd"/>
            <w:r w:rsidRPr="00564C6A">
              <w:rPr>
                <w:rFonts w:ascii="Times New Roman" w:hAnsi="Times New Roman" w:cs="Times New Roman"/>
                <w:color w:val="000000"/>
                <w:lang w:val="ru-RU"/>
              </w:rPr>
              <w:t>івки емалі має відповідати, що після висихання плівка повинна бути рівною, однорідно, матовою або напівглянсовою</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Колі</w:t>
            </w:r>
            <w:proofErr w:type="gramStart"/>
            <w:r w:rsidRPr="00564C6A">
              <w:rPr>
                <w:rFonts w:ascii="Times New Roman" w:hAnsi="Times New Roman" w:cs="Times New Roman"/>
                <w:color w:val="000000"/>
                <w:lang w:val="ru-RU"/>
              </w:rPr>
              <w:t>р</w:t>
            </w:r>
            <w:proofErr w:type="gramEnd"/>
            <w:r w:rsidRPr="00564C6A">
              <w:rPr>
                <w:rFonts w:ascii="Times New Roman" w:hAnsi="Times New Roman" w:cs="Times New Roman"/>
                <w:color w:val="000000"/>
                <w:lang w:val="ru-RU"/>
              </w:rPr>
              <w:t>: білий</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Масова частка нелетких речовин, % - не менше 70,</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 xml:space="preserve">Умовна в'язкість </w:t>
            </w:r>
            <w:proofErr w:type="gramStart"/>
            <w:r w:rsidRPr="00564C6A">
              <w:rPr>
                <w:rFonts w:ascii="Times New Roman" w:hAnsi="Times New Roman" w:cs="Times New Roman"/>
                <w:color w:val="000000"/>
                <w:lang w:val="ru-RU"/>
              </w:rPr>
              <w:t>при</w:t>
            </w:r>
            <w:proofErr w:type="gramEnd"/>
            <w:r w:rsidRPr="00564C6A">
              <w:rPr>
                <w:rFonts w:ascii="Times New Roman" w:hAnsi="Times New Roman" w:cs="Times New Roman"/>
                <w:color w:val="000000"/>
                <w:lang w:val="ru-RU"/>
              </w:rPr>
              <w:t xml:space="preserve"> температурі (20+-0,5)С по віскозиметру типу ВЗ-4,с., не менше – 125,</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 xml:space="preserve">Ступінь перетиру, мкм, </w:t>
            </w:r>
            <w:proofErr w:type="gramStart"/>
            <w:r w:rsidRPr="00564C6A">
              <w:rPr>
                <w:rFonts w:ascii="Times New Roman" w:hAnsi="Times New Roman" w:cs="Times New Roman"/>
                <w:color w:val="000000"/>
                <w:lang w:val="ru-RU"/>
              </w:rPr>
              <w:t>не б</w:t>
            </w:r>
            <w:proofErr w:type="gramEnd"/>
            <w:r w:rsidRPr="00564C6A">
              <w:rPr>
                <w:rFonts w:ascii="Times New Roman" w:hAnsi="Times New Roman" w:cs="Times New Roman"/>
                <w:color w:val="000000"/>
                <w:lang w:val="ru-RU"/>
              </w:rPr>
              <w:t>ільше – 35</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 xml:space="preserve">Твердість </w:t>
            </w:r>
            <w:proofErr w:type="gramStart"/>
            <w:r w:rsidRPr="00564C6A">
              <w:rPr>
                <w:rFonts w:ascii="Times New Roman" w:hAnsi="Times New Roman" w:cs="Times New Roman"/>
                <w:color w:val="000000"/>
                <w:lang w:val="ru-RU"/>
              </w:rPr>
              <w:t>пл</w:t>
            </w:r>
            <w:proofErr w:type="gramEnd"/>
            <w:r w:rsidRPr="00564C6A">
              <w:rPr>
                <w:rFonts w:ascii="Times New Roman" w:hAnsi="Times New Roman" w:cs="Times New Roman"/>
                <w:color w:val="000000"/>
                <w:lang w:val="ru-RU"/>
              </w:rPr>
              <w:t xml:space="preserve">івки по маятниковому приладу ТМЛ (маятник А), не менше – 0,1 </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 xml:space="preserve">Еластичність </w:t>
            </w:r>
            <w:proofErr w:type="gramStart"/>
            <w:r w:rsidRPr="00564C6A">
              <w:rPr>
                <w:rFonts w:ascii="Times New Roman" w:hAnsi="Times New Roman" w:cs="Times New Roman"/>
                <w:color w:val="000000"/>
                <w:lang w:val="ru-RU"/>
              </w:rPr>
              <w:t>пл</w:t>
            </w:r>
            <w:proofErr w:type="gramEnd"/>
            <w:r w:rsidRPr="00564C6A">
              <w:rPr>
                <w:rFonts w:ascii="Times New Roman" w:hAnsi="Times New Roman" w:cs="Times New Roman"/>
                <w:color w:val="000000"/>
                <w:lang w:val="ru-RU"/>
              </w:rPr>
              <w:t>івки при вигині, мм, не більше – 20,</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 xml:space="preserve">Міцність </w:t>
            </w:r>
            <w:proofErr w:type="gramStart"/>
            <w:r w:rsidRPr="00564C6A">
              <w:rPr>
                <w:rFonts w:ascii="Times New Roman" w:hAnsi="Times New Roman" w:cs="Times New Roman"/>
                <w:color w:val="000000"/>
                <w:lang w:val="ru-RU"/>
              </w:rPr>
              <w:t>пл</w:t>
            </w:r>
            <w:proofErr w:type="gramEnd"/>
            <w:r w:rsidRPr="00564C6A">
              <w:rPr>
                <w:rFonts w:ascii="Times New Roman" w:hAnsi="Times New Roman" w:cs="Times New Roman"/>
                <w:color w:val="000000"/>
                <w:lang w:val="ru-RU"/>
              </w:rPr>
              <w:t>івки при ударі на приборів типу У-1, см, не менше – 40,</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 xml:space="preserve">Адгезія </w:t>
            </w:r>
            <w:proofErr w:type="gramStart"/>
            <w:r w:rsidRPr="00564C6A">
              <w:rPr>
                <w:rFonts w:ascii="Times New Roman" w:hAnsi="Times New Roman" w:cs="Times New Roman"/>
                <w:color w:val="000000"/>
                <w:lang w:val="ru-RU"/>
              </w:rPr>
              <w:t>пл</w:t>
            </w:r>
            <w:proofErr w:type="gramEnd"/>
            <w:r w:rsidRPr="00564C6A">
              <w:rPr>
                <w:rFonts w:ascii="Times New Roman" w:hAnsi="Times New Roman" w:cs="Times New Roman"/>
                <w:color w:val="000000"/>
                <w:lang w:val="ru-RU"/>
              </w:rPr>
              <w:t>івки, бали, не більше – 2,</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 xml:space="preserve">Покриваність висушеної </w:t>
            </w:r>
            <w:proofErr w:type="gramStart"/>
            <w:r w:rsidRPr="00564C6A">
              <w:rPr>
                <w:rFonts w:ascii="Times New Roman" w:hAnsi="Times New Roman" w:cs="Times New Roman"/>
                <w:color w:val="000000"/>
                <w:lang w:val="ru-RU"/>
              </w:rPr>
              <w:t>пл</w:t>
            </w:r>
            <w:proofErr w:type="gramEnd"/>
            <w:r w:rsidRPr="00564C6A">
              <w:rPr>
                <w:rFonts w:ascii="Times New Roman" w:hAnsi="Times New Roman" w:cs="Times New Roman"/>
                <w:color w:val="000000"/>
                <w:lang w:val="ru-RU"/>
              </w:rPr>
              <w:t>івки, г/м</w:t>
            </w:r>
            <w:r w:rsidRPr="00564C6A">
              <w:rPr>
                <w:rFonts w:ascii="Times New Roman" w:hAnsi="Times New Roman" w:cs="Times New Roman"/>
                <w:color w:val="000000"/>
                <w:vertAlign w:val="superscript"/>
                <w:lang w:val="ru-RU"/>
              </w:rPr>
              <w:t>2</w:t>
            </w:r>
            <w:r w:rsidRPr="00564C6A">
              <w:rPr>
                <w:rFonts w:ascii="Times New Roman" w:hAnsi="Times New Roman" w:cs="Times New Roman"/>
                <w:color w:val="000000"/>
                <w:lang w:val="ru-RU"/>
              </w:rPr>
              <w:t xml:space="preserve"> , не більше – 148,</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Час висихання при температурі (20+-2)С, год</w:t>
            </w:r>
            <w:proofErr w:type="gramStart"/>
            <w:r w:rsidRPr="00564C6A">
              <w:rPr>
                <w:rFonts w:ascii="Times New Roman" w:hAnsi="Times New Roman" w:cs="Times New Roman"/>
                <w:color w:val="000000"/>
                <w:lang w:val="ru-RU"/>
              </w:rPr>
              <w:t>.</w:t>
            </w:r>
            <w:proofErr w:type="gramEnd"/>
            <w:r w:rsidRPr="00564C6A">
              <w:rPr>
                <w:rFonts w:ascii="Times New Roman" w:hAnsi="Times New Roman" w:cs="Times New Roman"/>
                <w:color w:val="000000"/>
                <w:lang w:val="ru-RU"/>
              </w:rPr>
              <w:t xml:space="preserve"> </w:t>
            </w:r>
            <w:proofErr w:type="gramStart"/>
            <w:r w:rsidRPr="00564C6A">
              <w:rPr>
                <w:rFonts w:ascii="Times New Roman" w:hAnsi="Times New Roman" w:cs="Times New Roman"/>
                <w:color w:val="000000"/>
                <w:lang w:val="ru-RU"/>
              </w:rPr>
              <w:t>н</w:t>
            </w:r>
            <w:proofErr w:type="gramEnd"/>
            <w:r w:rsidRPr="00564C6A">
              <w:rPr>
                <w:rFonts w:ascii="Times New Roman" w:hAnsi="Times New Roman" w:cs="Times New Roman"/>
                <w:color w:val="000000"/>
                <w:lang w:val="ru-RU"/>
              </w:rPr>
              <w:t>е більше:</w:t>
            </w:r>
            <w:r w:rsidRPr="00564C6A">
              <w:rPr>
                <w:rFonts w:ascii="Times New Roman" w:hAnsi="Times New Roman" w:cs="Times New Roman"/>
                <w:color w:val="000000"/>
                <w:lang w:val="ru-RU"/>
              </w:rPr>
              <w:br/>
              <w:t>- для доріг державного значення : 0,25,</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 для доріг місцевого значення: - 0,3,</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 для злітно-посадкових смуг – 0,25,</w:t>
            </w:r>
          </w:p>
          <w:p w:rsidR="00FF5345" w:rsidRPr="00564C6A" w:rsidRDefault="00FF5345" w:rsidP="004030BD">
            <w:pPr>
              <w:rPr>
                <w:rFonts w:ascii="Times New Roman" w:hAnsi="Times New Roman" w:cs="Times New Roman"/>
                <w:color w:val="000000"/>
                <w:lang w:val="ru-RU"/>
              </w:rPr>
            </w:pPr>
            <w:proofErr w:type="gramStart"/>
            <w:r w:rsidRPr="00564C6A">
              <w:rPr>
                <w:rFonts w:ascii="Times New Roman" w:hAnsi="Times New Roman" w:cs="Times New Roman"/>
                <w:color w:val="000000"/>
                <w:lang w:val="ru-RU"/>
              </w:rPr>
              <w:t>Ст</w:t>
            </w:r>
            <w:proofErr w:type="gramEnd"/>
            <w:r w:rsidRPr="00564C6A">
              <w:rPr>
                <w:rFonts w:ascii="Times New Roman" w:hAnsi="Times New Roman" w:cs="Times New Roman"/>
                <w:color w:val="000000"/>
                <w:lang w:val="ru-RU"/>
              </w:rPr>
              <w:t>ійкість покриття до статичного впливу при температурі (20+-2)С, год., не менше до:</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 води</w:t>
            </w:r>
            <w:proofErr w:type="gramStart"/>
            <w:r w:rsidRPr="00564C6A">
              <w:rPr>
                <w:rFonts w:ascii="Times New Roman" w:hAnsi="Times New Roman" w:cs="Times New Roman"/>
                <w:color w:val="000000"/>
                <w:lang w:val="ru-RU"/>
              </w:rPr>
              <w:t xml:space="preserve"> :</w:t>
            </w:r>
            <w:proofErr w:type="gramEnd"/>
            <w:r w:rsidRPr="00564C6A">
              <w:rPr>
                <w:rFonts w:ascii="Times New Roman" w:hAnsi="Times New Roman" w:cs="Times New Roman"/>
                <w:color w:val="000000"/>
                <w:lang w:val="ru-RU"/>
              </w:rPr>
              <w:t xml:space="preserve"> 48,</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 xml:space="preserve">-3%-ного розчинку </w:t>
            </w:r>
            <w:proofErr w:type="gramStart"/>
            <w:r w:rsidRPr="00564C6A">
              <w:rPr>
                <w:rFonts w:ascii="Times New Roman" w:hAnsi="Times New Roman" w:cs="Times New Roman"/>
                <w:color w:val="000000"/>
                <w:lang w:val="ru-RU"/>
              </w:rPr>
              <w:t>хлористого</w:t>
            </w:r>
            <w:proofErr w:type="gramEnd"/>
            <w:r w:rsidRPr="00564C6A">
              <w:rPr>
                <w:rFonts w:ascii="Times New Roman" w:hAnsi="Times New Roman" w:cs="Times New Roman"/>
                <w:color w:val="000000"/>
                <w:lang w:val="ru-RU"/>
              </w:rPr>
              <w:t xml:space="preserve"> натрію: 48,</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 бензину</w:t>
            </w:r>
            <w:proofErr w:type="gramStart"/>
            <w:r w:rsidRPr="00564C6A">
              <w:rPr>
                <w:rFonts w:ascii="Times New Roman" w:hAnsi="Times New Roman" w:cs="Times New Roman"/>
                <w:color w:val="000000"/>
                <w:lang w:val="ru-RU"/>
              </w:rPr>
              <w:t>,х</w:t>
            </w:r>
            <w:proofErr w:type="gramEnd"/>
            <w:r w:rsidRPr="00564C6A">
              <w:rPr>
                <w:rFonts w:ascii="Times New Roman" w:hAnsi="Times New Roman" w:cs="Times New Roman"/>
                <w:color w:val="000000"/>
                <w:lang w:val="ru-RU"/>
              </w:rPr>
              <w:t>вилин – 20</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Час, по закінченню якого можна проїжджати по покриттю, хв</w:t>
            </w:r>
            <w:proofErr w:type="gramStart"/>
            <w:r w:rsidRPr="00564C6A">
              <w:rPr>
                <w:rFonts w:ascii="Times New Roman" w:hAnsi="Times New Roman" w:cs="Times New Roman"/>
                <w:color w:val="000000"/>
                <w:lang w:val="ru-RU"/>
              </w:rPr>
              <w:t xml:space="preserve"> ,</w:t>
            </w:r>
            <w:proofErr w:type="gramEnd"/>
            <w:r w:rsidRPr="00564C6A">
              <w:rPr>
                <w:rFonts w:ascii="Times New Roman" w:hAnsi="Times New Roman" w:cs="Times New Roman"/>
                <w:color w:val="000000"/>
                <w:lang w:val="ru-RU"/>
              </w:rPr>
              <w:t xml:space="preserve"> не більше:</w:t>
            </w:r>
            <w:r w:rsidRPr="00564C6A">
              <w:rPr>
                <w:rFonts w:ascii="Times New Roman" w:hAnsi="Times New Roman" w:cs="Times New Roman"/>
                <w:color w:val="000000"/>
                <w:lang w:val="ru-RU"/>
              </w:rPr>
              <w:br/>
              <w:t>- для доріг державного значення : 30,</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 для доріг місцевого значення: - 40,</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 для злітно-посадкових смуг – 20,</w:t>
            </w:r>
          </w:p>
          <w:p w:rsidR="00FF5345" w:rsidRPr="00564C6A" w:rsidRDefault="00FF5345" w:rsidP="004030BD">
            <w:pPr>
              <w:rPr>
                <w:rFonts w:ascii="Times New Roman" w:hAnsi="Times New Roman" w:cs="Times New Roman"/>
                <w:color w:val="000000"/>
                <w:lang w:val="ru-RU"/>
              </w:rPr>
            </w:pPr>
            <w:proofErr w:type="gramStart"/>
            <w:r w:rsidRPr="00564C6A">
              <w:rPr>
                <w:rFonts w:ascii="Times New Roman" w:hAnsi="Times New Roman" w:cs="Times New Roman"/>
                <w:color w:val="000000"/>
                <w:lang w:val="ru-RU"/>
              </w:rPr>
              <w:t>Ст</w:t>
            </w:r>
            <w:proofErr w:type="gramEnd"/>
            <w:r w:rsidRPr="00564C6A">
              <w:rPr>
                <w:rFonts w:ascii="Times New Roman" w:hAnsi="Times New Roman" w:cs="Times New Roman"/>
                <w:color w:val="000000"/>
                <w:lang w:val="ru-RU"/>
              </w:rPr>
              <w:t>ійкість до стирання тертям на приладі Табера, втрата маси, відносних одиниць, не більше – 0,35</w:t>
            </w:r>
          </w:p>
          <w:p w:rsidR="00FF5345" w:rsidRPr="00564C6A" w:rsidRDefault="00FF5345" w:rsidP="004030BD">
            <w:pPr>
              <w:rPr>
                <w:rFonts w:ascii="Times New Roman" w:hAnsi="Times New Roman" w:cs="Times New Roman"/>
                <w:lang w:val="ru-RU"/>
              </w:rPr>
            </w:pPr>
            <w:r w:rsidRPr="00564C6A">
              <w:rPr>
                <w:rFonts w:ascii="Times New Roman" w:hAnsi="Times New Roman" w:cs="Times New Roman"/>
                <w:color w:val="000000"/>
                <w:lang w:val="ru-RU"/>
              </w:rPr>
              <w:t>Гарантійний термін зберігання 24 місяці з дати виготовлення</w:t>
            </w:r>
          </w:p>
        </w:tc>
        <w:tc>
          <w:tcPr>
            <w:tcW w:w="3827" w:type="dxa"/>
            <w:vMerge w:val="restart"/>
          </w:tcPr>
          <w:p w:rsidR="00FF5345" w:rsidRPr="00564C6A" w:rsidRDefault="00FF5345" w:rsidP="004030BD">
            <w:pPr>
              <w:rPr>
                <w:rFonts w:ascii="Times New Roman" w:hAnsi="Times New Roman" w:cs="Times New Roman"/>
                <w:lang w:val="ru-RU"/>
              </w:rPr>
            </w:pPr>
            <w:r w:rsidRPr="00564C6A">
              <w:rPr>
                <w:rFonts w:ascii="Times New Roman" w:hAnsi="Times New Roman" w:cs="Times New Roman"/>
                <w:lang w:val="ru-RU"/>
              </w:rPr>
              <w:t xml:space="preserve">- Сертифікат якості, які мають </w:t>
            </w:r>
            <w:proofErr w:type="gramStart"/>
            <w:r w:rsidRPr="00564C6A">
              <w:rPr>
                <w:rFonts w:ascii="Times New Roman" w:hAnsi="Times New Roman" w:cs="Times New Roman"/>
                <w:lang w:val="ru-RU"/>
              </w:rPr>
              <w:t>п</w:t>
            </w:r>
            <w:proofErr w:type="gramEnd"/>
            <w:r w:rsidRPr="00564C6A">
              <w:rPr>
                <w:rFonts w:ascii="Times New Roman" w:hAnsi="Times New Roman" w:cs="Times New Roman"/>
                <w:lang w:val="ru-RU"/>
              </w:rPr>
              <w:t>ідтверджувати показники та вимога замовника,</w:t>
            </w:r>
          </w:p>
          <w:p w:rsidR="00FF5345" w:rsidRPr="00564C6A" w:rsidRDefault="00FF5345" w:rsidP="004030BD">
            <w:pPr>
              <w:rPr>
                <w:rFonts w:ascii="Times New Roman" w:hAnsi="Times New Roman" w:cs="Times New Roman"/>
                <w:lang w:val="ru-RU"/>
              </w:rPr>
            </w:pPr>
          </w:p>
          <w:p w:rsidR="00FF5345" w:rsidRPr="00564C6A" w:rsidRDefault="00FF5345" w:rsidP="004030BD">
            <w:pPr>
              <w:rPr>
                <w:rFonts w:ascii="Times New Roman" w:hAnsi="Times New Roman" w:cs="Times New Roman"/>
                <w:lang w:val="ru-RU"/>
              </w:rPr>
            </w:pPr>
            <w:r w:rsidRPr="00564C6A">
              <w:rPr>
                <w:rFonts w:ascii="Times New Roman" w:hAnsi="Times New Roman" w:cs="Times New Roman"/>
                <w:lang w:val="ru-RU"/>
              </w:rPr>
              <w:t xml:space="preserve">- Висновок  санітарно-епідеміологічної експертизи з </w:t>
            </w:r>
            <w:proofErr w:type="gramStart"/>
            <w:r w:rsidRPr="00564C6A">
              <w:rPr>
                <w:rFonts w:ascii="Times New Roman" w:hAnsi="Times New Roman" w:cs="Times New Roman"/>
                <w:lang w:val="ru-RU"/>
              </w:rPr>
              <w:t>п</w:t>
            </w:r>
            <w:proofErr w:type="gramEnd"/>
            <w:r w:rsidRPr="00564C6A">
              <w:rPr>
                <w:rFonts w:ascii="Times New Roman" w:hAnsi="Times New Roman" w:cs="Times New Roman"/>
                <w:lang w:val="ru-RU"/>
              </w:rPr>
              <w:t xml:space="preserve">ідтвердженням встановленим медичним критеріям безпеки/показникам: </w:t>
            </w:r>
          </w:p>
          <w:p w:rsidR="00FF5345" w:rsidRPr="00564C6A" w:rsidRDefault="00FF5345" w:rsidP="004030BD">
            <w:pPr>
              <w:rPr>
                <w:rFonts w:ascii="Times New Roman" w:hAnsi="Times New Roman" w:cs="Times New Roman"/>
                <w:lang w:val="ru-RU"/>
              </w:rPr>
            </w:pPr>
            <w:r w:rsidRPr="00564C6A">
              <w:rPr>
                <w:rFonts w:ascii="Times New Roman" w:hAnsi="Times New Roman" w:cs="Times New Roman"/>
                <w:lang w:val="ru-RU"/>
              </w:rPr>
              <w:t>рівень міграції хімічних речовин у атмосферне повітря (ГДК с.д., не більше, мг/м</w:t>
            </w:r>
            <w:r w:rsidRPr="00564C6A">
              <w:rPr>
                <w:rFonts w:ascii="Times New Roman" w:hAnsi="Times New Roman" w:cs="Times New Roman"/>
                <w:vertAlign w:val="superscript"/>
                <w:lang w:val="ru-RU"/>
              </w:rPr>
              <w:t xml:space="preserve">3 </w:t>
            </w:r>
            <w:r w:rsidRPr="00564C6A">
              <w:rPr>
                <w:rFonts w:ascii="Times New Roman" w:hAnsi="Times New Roman" w:cs="Times New Roman"/>
                <w:lang w:val="ru-RU"/>
              </w:rPr>
              <w:t xml:space="preserve">): толуолу -0,6 (АК-11), рівень запаху не більше 2 балів </w:t>
            </w:r>
            <w:proofErr w:type="gramStart"/>
            <w:r w:rsidRPr="00564C6A">
              <w:rPr>
                <w:rFonts w:ascii="Times New Roman" w:hAnsi="Times New Roman" w:cs="Times New Roman"/>
                <w:lang w:val="ru-RU"/>
              </w:rPr>
              <w:t>в</w:t>
            </w:r>
            <w:proofErr w:type="gramEnd"/>
            <w:r w:rsidRPr="00564C6A">
              <w:rPr>
                <w:rFonts w:ascii="Times New Roman" w:hAnsi="Times New Roman" w:cs="Times New Roman"/>
                <w:lang w:val="ru-RU"/>
              </w:rPr>
              <w:t>ідповідно до ДСанПіН 8.2.1-181-2012</w:t>
            </w:r>
          </w:p>
          <w:p w:rsidR="00FF5345" w:rsidRPr="00564C6A" w:rsidRDefault="00FF5345" w:rsidP="004030BD">
            <w:pPr>
              <w:rPr>
                <w:rFonts w:ascii="Times New Roman" w:hAnsi="Times New Roman" w:cs="Times New Roman"/>
                <w:lang w:val="ru-RU"/>
              </w:rPr>
            </w:pPr>
            <w:r w:rsidRPr="00564C6A">
              <w:rPr>
                <w:rFonts w:ascii="Times New Roman" w:hAnsi="Times New Roman" w:cs="Times New Roman"/>
                <w:lang w:val="ru-RU"/>
              </w:rPr>
              <w:br/>
              <w:t>- Сертифікат від виробника ISO 9001-2015</w:t>
            </w:r>
          </w:p>
          <w:p w:rsidR="00FF5345" w:rsidRPr="00564C6A" w:rsidRDefault="00FF5345" w:rsidP="004030BD">
            <w:pPr>
              <w:rPr>
                <w:rFonts w:ascii="Times New Roman" w:hAnsi="Times New Roman" w:cs="Times New Roman"/>
                <w:lang w:val="ru-RU"/>
              </w:rPr>
            </w:pPr>
          </w:p>
          <w:p w:rsidR="00FF5345" w:rsidRPr="00564C6A" w:rsidRDefault="00FF5345" w:rsidP="004030BD">
            <w:pPr>
              <w:rPr>
                <w:rFonts w:ascii="Times New Roman" w:hAnsi="Times New Roman" w:cs="Times New Roman"/>
                <w:lang w:val="ru-RU"/>
              </w:rPr>
            </w:pPr>
            <w:proofErr w:type="gramStart"/>
            <w:r w:rsidRPr="00564C6A">
              <w:rPr>
                <w:rFonts w:ascii="Times New Roman" w:hAnsi="Times New Roman" w:cs="Times New Roman"/>
                <w:lang w:val="ru-RU"/>
              </w:rPr>
              <w:t>- Учасником  у складі пропозиції надається гарантійний лист від кожного виробника товару (імпортера, офіційного представника, дилера, дистриб'ютора), згідно якого він гарантуватиме учаснику поставку товару у встановлені строки за даним предметом закупівлі. Гарантійний лист повинен містити посилання на ідентифікатор цієї закупівлі. Якщо гарантійний лист надає не виробник, а</w:t>
            </w:r>
            <w:proofErr w:type="gramEnd"/>
            <w:r w:rsidRPr="00564C6A">
              <w:rPr>
                <w:rFonts w:ascii="Times New Roman" w:hAnsi="Times New Roman" w:cs="Times New Roman"/>
                <w:lang w:val="ru-RU"/>
              </w:rPr>
              <w:t xml:space="preserve"> його офіційний представник, Учасник повинен надати від виробника документ, що </w:t>
            </w:r>
            <w:proofErr w:type="gramStart"/>
            <w:r w:rsidRPr="00564C6A">
              <w:rPr>
                <w:rFonts w:ascii="Times New Roman" w:hAnsi="Times New Roman" w:cs="Times New Roman"/>
                <w:lang w:val="ru-RU"/>
              </w:rPr>
              <w:t>п</w:t>
            </w:r>
            <w:proofErr w:type="gramEnd"/>
            <w:r w:rsidRPr="00564C6A">
              <w:rPr>
                <w:rFonts w:ascii="Times New Roman" w:hAnsi="Times New Roman" w:cs="Times New Roman"/>
                <w:lang w:val="ru-RU"/>
              </w:rPr>
              <w:t>ідтверджує офіційний статус цього представника.</w:t>
            </w:r>
          </w:p>
        </w:tc>
      </w:tr>
      <w:tr w:rsidR="00FF5345" w:rsidRPr="00564C6A" w:rsidTr="004030BD">
        <w:tc>
          <w:tcPr>
            <w:tcW w:w="546" w:type="dxa"/>
          </w:tcPr>
          <w:p w:rsidR="00FF5345" w:rsidRPr="00564C6A" w:rsidRDefault="00FF5345" w:rsidP="004030BD">
            <w:pPr>
              <w:jc w:val="right"/>
              <w:rPr>
                <w:rFonts w:ascii="Times New Roman" w:hAnsi="Times New Roman" w:cs="Times New Roman"/>
              </w:rPr>
            </w:pPr>
            <w:r w:rsidRPr="00564C6A">
              <w:rPr>
                <w:rFonts w:ascii="Times New Roman" w:hAnsi="Times New Roman" w:cs="Times New Roman"/>
              </w:rPr>
              <w:t>2</w:t>
            </w:r>
          </w:p>
        </w:tc>
        <w:tc>
          <w:tcPr>
            <w:tcW w:w="1553" w:type="dxa"/>
            <w:vAlign w:val="center"/>
          </w:tcPr>
          <w:p w:rsidR="00FF5345" w:rsidRPr="00564C6A" w:rsidRDefault="00FF5345" w:rsidP="004030BD">
            <w:pPr>
              <w:jc w:val="center"/>
              <w:rPr>
                <w:rFonts w:ascii="Times New Roman" w:hAnsi="Times New Roman" w:cs="Times New Roman"/>
                <w:b/>
                <w:bCs/>
                <w:color w:val="000000"/>
                <w:lang w:val="ru-RU"/>
              </w:rPr>
            </w:pPr>
            <w:r w:rsidRPr="00564C6A">
              <w:rPr>
                <w:rFonts w:ascii="Times New Roman" w:hAnsi="Times New Roman" w:cs="Times New Roman"/>
                <w:b/>
                <w:bCs/>
                <w:color w:val="000000"/>
                <w:lang w:val="ru-RU"/>
              </w:rPr>
              <w:t xml:space="preserve">Емаль АК-11 Дніпро-Контакт ЧЕРВОНА </w:t>
            </w:r>
            <w:r w:rsidR="002823DA">
              <w:rPr>
                <w:rFonts w:ascii="Times New Roman" w:hAnsi="Times New Roman" w:cs="Times New Roman"/>
                <w:b/>
                <w:bCs/>
                <w:color w:val="000000"/>
                <w:lang w:val="ru-RU"/>
              </w:rPr>
              <w:t>(</w:t>
            </w:r>
            <w:r w:rsidRPr="00564C6A">
              <w:rPr>
                <w:rFonts w:ascii="Times New Roman" w:hAnsi="Times New Roman" w:cs="Times New Roman"/>
                <w:b/>
                <w:bCs/>
                <w:color w:val="000000"/>
                <w:lang w:val="ru-RU"/>
              </w:rPr>
              <w:t>25 кг</w:t>
            </w:r>
            <w:r w:rsidR="002823DA">
              <w:rPr>
                <w:rFonts w:ascii="Times New Roman" w:hAnsi="Times New Roman" w:cs="Times New Roman"/>
                <w:b/>
                <w:bCs/>
                <w:color w:val="000000"/>
                <w:lang w:val="ru-RU"/>
              </w:rPr>
              <w:t>) Кількість 750 кг</w:t>
            </w:r>
          </w:p>
        </w:tc>
        <w:tc>
          <w:tcPr>
            <w:tcW w:w="5103" w:type="dxa"/>
          </w:tcPr>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 xml:space="preserve">Зовнішній вигляд </w:t>
            </w:r>
            <w:proofErr w:type="gramStart"/>
            <w:r w:rsidRPr="00564C6A">
              <w:rPr>
                <w:rFonts w:ascii="Times New Roman" w:hAnsi="Times New Roman" w:cs="Times New Roman"/>
                <w:color w:val="000000"/>
                <w:lang w:val="ru-RU"/>
              </w:rPr>
              <w:t>пл</w:t>
            </w:r>
            <w:proofErr w:type="gramEnd"/>
            <w:r w:rsidRPr="00564C6A">
              <w:rPr>
                <w:rFonts w:ascii="Times New Roman" w:hAnsi="Times New Roman" w:cs="Times New Roman"/>
                <w:color w:val="000000"/>
                <w:lang w:val="ru-RU"/>
              </w:rPr>
              <w:t>івки емалі має відповідати, що після висихання плівка повинна бути рівною, однорідно, матовою або напівглянсовою</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Колі</w:t>
            </w:r>
            <w:proofErr w:type="gramStart"/>
            <w:r w:rsidRPr="00564C6A">
              <w:rPr>
                <w:rFonts w:ascii="Times New Roman" w:hAnsi="Times New Roman" w:cs="Times New Roman"/>
                <w:color w:val="000000"/>
                <w:lang w:val="ru-RU"/>
              </w:rPr>
              <w:t>р</w:t>
            </w:r>
            <w:proofErr w:type="gramEnd"/>
            <w:r w:rsidRPr="00564C6A">
              <w:rPr>
                <w:rFonts w:ascii="Times New Roman" w:hAnsi="Times New Roman" w:cs="Times New Roman"/>
                <w:color w:val="000000"/>
                <w:lang w:val="ru-RU"/>
              </w:rPr>
              <w:t>: червоний</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Масова частка нелетких речовин, % - не менше 75,</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 xml:space="preserve">Умовна в'язкість </w:t>
            </w:r>
            <w:proofErr w:type="gramStart"/>
            <w:r w:rsidRPr="00564C6A">
              <w:rPr>
                <w:rFonts w:ascii="Times New Roman" w:hAnsi="Times New Roman" w:cs="Times New Roman"/>
                <w:color w:val="000000"/>
                <w:lang w:val="ru-RU"/>
              </w:rPr>
              <w:t>при</w:t>
            </w:r>
            <w:proofErr w:type="gramEnd"/>
            <w:r w:rsidRPr="00564C6A">
              <w:rPr>
                <w:rFonts w:ascii="Times New Roman" w:hAnsi="Times New Roman" w:cs="Times New Roman"/>
                <w:color w:val="000000"/>
                <w:lang w:val="ru-RU"/>
              </w:rPr>
              <w:t xml:space="preserve"> температурі (20+-0,5)С по віскозиметру типу ВЗ-4,с., не менше – 135,</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 xml:space="preserve">Ступінь перетиру, мкм, </w:t>
            </w:r>
            <w:proofErr w:type="gramStart"/>
            <w:r w:rsidRPr="00564C6A">
              <w:rPr>
                <w:rFonts w:ascii="Times New Roman" w:hAnsi="Times New Roman" w:cs="Times New Roman"/>
                <w:color w:val="000000"/>
                <w:lang w:val="ru-RU"/>
              </w:rPr>
              <w:t>не б</w:t>
            </w:r>
            <w:proofErr w:type="gramEnd"/>
            <w:r w:rsidRPr="00564C6A">
              <w:rPr>
                <w:rFonts w:ascii="Times New Roman" w:hAnsi="Times New Roman" w:cs="Times New Roman"/>
                <w:color w:val="000000"/>
                <w:lang w:val="ru-RU"/>
              </w:rPr>
              <w:t>ільше – 35</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 xml:space="preserve">Твердість </w:t>
            </w:r>
            <w:proofErr w:type="gramStart"/>
            <w:r w:rsidRPr="00564C6A">
              <w:rPr>
                <w:rFonts w:ascii="Times New Roman" w:hAnsi="Times New Roman" w:cs="Times New Roman"/>
                <w:color w:val="000000"/>
                <w:lang w:val="ru-RU"/>
              </w:rPr>
              <w:t>пл</w:t>
            </w:r>
            <w:proofErr w:type="gramEnd"/>
            <w:r w:rsidRPr="00564C6A">
              <w:rPr>
                <w:rFonts w:ascii="Times New Roman" w:hAnsi="Times New Roman" w:cs="Times New Roman"/>
                <w:color w:val="000000"/>
                <w:lang w:val="ru-RU"/>
              </w:rPr>
              <w:t>івки по маятниковому приладу ТМЛ (маятник А), не менше – 0,15</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 xml:space="preserve">Еластичність </w:t>
            </w:r>
            <w:proofErr w:type="gramStart"/>
            <w:r w:rsidRPr="00564C6A">
              <w:rPr>
                <w:rFonts w:ascii="Times New Roman" w:hAnsi="Times New Roman" w:cs="Times New Roman"/>
                <w:color w:val="000000"/>
                <w:lang w:val="ru-RU"/>
              </w:rPr>
              <w:t>пл</w:t>
            </w:r>
            <w:proofErr w:type="gramEnd"/>
            <w:r w:rsidRPr="00564C6A">
              <w:rPr>
                <w:rFonts w:ascii="Times New Roman" w:hAnsi="Times New Roman" w:cs="Times New Roman"/>
                <w:color w:val="000000"/>
                <w:lang w:val="ru-RU"/>
              </w:rPr>
              <w:t>івки при вигині, мм, не більше – 20,</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 xml:space="preserve">Міцність </w:t>
            </w:r>
            <w:proofErr w:type="gramStart"/>
            <w:r w:rsidRPr="00564C6A">
              <w:rPr>
                <w:rFonts w:ascii="Times New Roman" w:hAnsi="Times New Roman" w:cs="Times New Roman"/>
                <w:color w:val="000000"/>
                <w:lang w:val="ru-RU"/>
              </w:rPr>
              <w:t>пл</w:t>
            </w:r>
            <w:proofErr w:type="gramEnd"/>
            <w:r w:rsidRPr="00564C6A">
              <w:rPr>
                <w:rFonts w:ascii="Times New Roman" w:hAnsi="Times New Roman" w:cs="Times New Roman"/>
                <w:color w:val="000000"/>
                <w:lang w:val="ru-RU"/>
              </w:rPr>
              <w:t>івки при ударі на приборів типу У-1, см, не менше – 40,</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 xml:space="preserve">Адгезія </w:t>
            </w:r>
            <w:proofErr w:type="gramStart"/>
            <w:r w:rsidRPr="00564C6A">
              <w:rPr>
                <w:rFonts w:ascii="Times New Roman" w:hAnsi="Times New Roman" w:cs="Times New Roman"/>
                <w:color w:val="000000"/>
                <w:lang w:val="ru-RU"/>
              </w:rPr>
              <w:t>пл</w:t>
            </w:r>
            <w:proofErr w:type="gramEnd"/>
            <w:r w:rsidRPr="00564C6A">
              <w:rPr>
                <w:rFonts w:ascii="Times New Roman" w:hAnsi="Times New Roman" w:cs="Times New Roman"/>
                <w:color w:val="000000"/>
                <w:lang w:val="ru-RU"/>
              </w:rPr>
              <w:t>івки, бали, не більше – 2,</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 xml:space="preserve">Покриваність висушеної </w:t>
            </w:r>
            <w:proofErr w:type="gramStart"/>
            <w:r w:rsidRPr="00564C6A">
              <w:rPr>
                <w:rFonts w:ascii="Times New Roman" w:hAnsi="Times New Roman" w:cs="Times New Roman"/>
                <w:color w:val="000000"/>
                <w:lang w:val="ru-RU"/>
              </w:rPr>
              <w:t>пл</w:t>
            </w:r>
            <w:proofErr w:type="gramEnd"/>
            <w:r w:rsidRPr="00564C6A">
              <w:rPr>
                <w:rFonts w:ascii="Times New Roman" w:hAnsi="Times New Roman" w:cs="Times New Roman"/>
                <w:color w:val="000000"/>
                <w:lang w:val="ru-RU"/>
              </w:rPr>
              <w:t>івки, г/м</w:t>
            </w:r>
            <w:r w:rsidRPr="00564C6A">
              <w:rPr>
                <w:rFonts w:ascii="Times New Roman" w:hAnsi="Times New Roman" w:cs="Times New Roman"/>
                <w:color w:val="000000"/>
                <w:vertAlign w:val="superscript"/>
                <w:lang w:val="ru-RU"/>
              </w:rPr>
              <w:t>2</w:t>
            </w:r>
            <w:r w:rsidRPr="00564C6A">
              <w:rPr>
                <w:rFonts w:ascii="Times New Roman" w:hAnsi="Times New Roman" w:cs="Times New Roman"/>
                <w:color w:val="000000"/>
                <w:lang w:val="ru-RU"/>
              </w:rPr>
              <w:t xml:space="preserve"> , не більше – 110,</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Час висихання при температурі (20+-2)С, год</w:t>
            </w:r>
            <w:proofErr w:type="gramStart"/>
            <w:r w:rsidRPr="00564C6A">
              <w:rPr>
                <w:rFonts w:ascii="Times New Roman" w:hAnsi="Times New Roman" w:cs="Times New Roman"/>
                <w:color w:val="000000"/>
                <w:lang w:val="ru-RU"/>
              </w:rPr>
              <w:t>.</w:t>
            </w:r>
            <w:proofErr w:type="gramEnd"/>
            <w:r w:rsidRPr="00564C6A">
              <w:rPr>
                <w:rFonts w:ascii="Times New Roman" w:hAnsi="Times New Roman" w:cs="Times New Roman"/>
                <w:color w:val="000000"/>
                <w:lang w:val="ru-RU"/>
              </w:rPr>
              <w:t xml:space="preserve"> </w:t>
            </w:r>
            <w:proofErr w:type="gramStart"/>
            <w:r w:rsidRPr="00564C6A">
              <w:rPr>
                <w:rFonts w:ascii="Times New Roman" w:hAnsi="Times New Roman" w:cs="Times New Roman"/>
                <w:color w:val="000000"/>
                <w:lang w:val="ru-RU"/>
              </w:rPr>
              <w:t>н</w:t>
            </w:r>
            <w:proofErr w:type="gramEnd"/>
            <w:r w:rsidRPr="00564C6A">
              <w:rPr>
                <w:rFonts w:ascii="Times New Roman" w:hAnsi="Times New Roman" w:cs="Times New Roman"/>
                <w:color w:val="000000"/>
                <w:lang w:val="ru-RU"/>
              </w:rPr>
              <w:t xml:space="preserve">е </w:t>
            </w:r>
            <w:r w:rsidRPr="00564C6A">
              <w:rPr>
                <w:rFonts w:ascii="Times New Roman" w:hAnsi="Times New Roman" w:cs="Times New Roman"/>
                <w:color w:val="000000"/>
                <w:lang w:val="ru-RU"/>
              </w:rPr>
              <w:lastRenderedPageBreak/>
              <w:t>більше:</w:t>
            </w:r>
            <w:r w:rsidRPr="00564C6A">
              <w:rPr>
                <w:rFonts w:ascii="Times New Roman" w:hAnsi="Times New Roman" w:cs="Times New Roman"/>
                <w:color w:val="000000"/>
                <w:lang w:val="ru-RU"/>
              </w:rPr>
              <w:br/>
              <w:t>- для доріг державного значення : 0,25,</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 для доріг місцевого значення: - 0,3,</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 для злітно-посадкових смуг – 0,25,</w:t>
            </w:r>
          </w:p>
          <w:p w:rsidR="00FF5345" w:rsidRPr="00564C6A" w:rsidRDefault="00FF5345" w:rsidP="004030BD">
            <w:pPr>
              <w:rPr>
                <w:rFonts w:ascii="Times New Roman" w:hAnsi="Times New Roman" w:cs="Times New Roman"/>
                <w:color w:val="000000"/>
                <w:lang w:val="ru-RU"/>
              </w:rPr>
            </w:pPr>
            <w:proofErr w:type="gramStart"/>
            <w:r w:rsidRPr="00564C6A">
              <w:rPr>
                <w:rFonts w:ascii="Times New Roman" w:hAnsi="Times New Roman" w:cs="Times New Roman"/>
                <w:color w:val="000000"/>
                <w:lang w:val="ru-RU"/>
              </w:rPr>
              <w:t>Ст</w:t>
            </w:r>
            <w:proofErr w:type="gramEnd"/>
            <w:r w:rsidRPr="00564C6A">
              <w:rPr>
                <w:rFonts w:ascii="Times New Roman" w:hAnsi="Times New Roman" w:cs="Times New Roman"/>
                <w:color w:val="000000"/>
                <w:lang w:val="ru-RU"/>
              </w:rPr>
              <w:t>ійкість покриття до статичного впливу при температурі (20+-2)С, год., не менше до:</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 води</w:t>
            </w:r>
            <w:proofErr w:type="gramStart"/>
            <w:r w:rsidRPr="00564C6A">
              <w:rPr>
                <w:rFonts w:ascii="Times New Roman" w:hAnsi="Times New Roman" w:cs="Times New Roman"/>
                <w:color w:val="000000"/>
                <w:lang w:val="ru-RU"/>
              </w:rPr>
              <w:t xml:space="preserve"> :</w:t>
            </w:r>
            <w:proofErr w:type="gramEnd"/>
            <w:r w:rsidRPr="00564C6A">
              <w:rPr>
                <w:rFonts w:ascii="Times New Roman" w:hAnsi="Times New Roman" w:cs="Times New Roman"/>
                <w:color w:val="000000"/>
                <w:lang w:val="ru-RU"/>
              </w:rPr>
              <w:t xml:space="preserve"> 48,</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 xml:space="preserve">-3%-ного розчинку </w:t>
            </w:r>
            <w:proofErr w:type="gramStart"/>
            <w:r w:rsidRPr="00564C6A">
              <w:rPr>
                <w:rFonts w:ascii="Times New Roman" w:hAnsi="Times New Roman" w:cs="Times New Roman"/>
                <w:color w:val="000000"/>
                <w:lang w:val="ru-RU"/>
              </w:rPr>
              <w:t>хлористого</w:t>
            </w:r>
            <w:proofErr w:type="gramEnd"/>
            <w:r w:rsidRPr="00564C6A">
              <w:rPr>
                <w:rFonts w:ascii="Times New Roman" w:hAnsi="Times New Roman" w:cs="Times New Roman"/>
                <w:color w:val="000000"/>
                <w:lang w:val="ru-RU"/>
              </w:rPr>
              <w:t xml:space="preserve"> натрію: 48,</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 бензину</w:t>
            </w:r>
            <w:proofErr w:type="gramStart"/>
            <w:r w:rsidRPr="00564C6A">
              <w:rPr>
                <w:rFonts w:ascii="Times New Roman" w:hAnsi="Times New Roman" w:cs="Times New Roman"/>
                <w:color w:val="000000"/>
                <w:lang w:val="ru-RU"/>
              </w:rPr>
              <w:t>,х</w:t>
            </w:r>
            <w:proofErr w:type="gramEnd"/>
            <w:r w:rsidRPr="00564C6A">
              <w:rPr>
                <w:rFonts w:ascii="Times New Roman" w:hAnsi="Times New Roman" w:cs="Times New Roman"/>
                <w:color w:val="000000"/>
                <w:lang w:val="ru-RU"/>
              </w:rPr>
              <w:t>вилин – 20</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Час, по закінченню якого можна проїжджати по покриттю, хв</w:t>
            </w:r>
            <w:proofErr w:type="gramStart"/>
            <w:r w:rsidRPr="00564C6A">
              <w:rPr>
                <w:rFonts w:ascii="Times New Roman" w:hAnsi="Times New Roman" w:cs="Times New Roman"/>
                <w:color w:val="000000"/>
                <w:lang w:val="ru-RU"/>
              </w:rPr>
              <w:t xml:space="preserve"> ,</w:t>
            </w:r>
            <w:proofErr w:type="gramEnd"/>
            <w:r w:rsidRPr="00564C6A">
              <w:rPr>
                <w:rFonts w:ascii="Times New Roman" w:hAnsi="Times New Roman" w:cs="Times New Roman"/>
                <w:color w:val="000000"/>
                <w:lang w:val="ru-RU"/>
              </w:rPr>
              <w:t xml:space="preserve"> не більше:</w:t>
            </w:r>
            <w:r w:rsidRPr="00564C6A">
              <w:rPr>
                <w:rFonts w:ascii="Times New Roman" w:hAnsi="Times New Roman" w:cs="Times New Roman"/>
                <w:color w:val="000000"/>
                <w:lang w:val="ru-RU"/>
              </w:rPr>
              <w:br/>
              <w:t>- для доріг державного значення : 30,</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 для доріг місцевого значення: - 40,</w:t>
            </w:r>
          </w:p>
          <w:p w:rsidR="00FF5345" w:rsidRPr="00564C6A" w:rsidRDefault="00FF5345" w:rsidP="004030BD">
            <w:pPr>
              <w:rPr>
                <w:rFonts w:ascii="Times New Roman" w:hAnsi="Times New Roman" w:cs="Times New Roman"/>
                <w:color w:val="000000"/>
                <w:lang w:val="ru-RU"/>
              </w:rPr>
            </w:pPr>
            <w:r w:rsidRPr="00564C6A">
              <w:rPr>
                <w:rFonts w:ascii="Times New Roman" w:hAnsi="Times New Roman" w:cs="Times New Roman"/>
                <w:color w:val="000000"/>
                <w:lang w:val="ru-RU"/>
              </w:rPr>
              <w:t>- для злітно-посадкових смуг – 20,</w:t>
            </w:r>
          </w:p>
          <w:p w:rsidR="00FF5345" w:rsidRPr="00564C6A" w:rsidRDefault="00FF5345" w:rsidP="004030BD">
            <w:pPr>
              <w:rPr>
                <w:rFonts w:ascii="Times New Roman" w:hAnsi="Times New Roman" w:cs="Times New Roman"/>
                <w:color w:val="000000"/>
                <w:lang w:val="ru-RU"/>
              </w:rPr>
            </w:pPr>
            <w:proofErr w:type="gramStart"/>
            <w:r w:rsidRPr="00564C6A">
              <w:rPr>
                <w:rFonts w:ascii="Times New Roman" w:hAnsi="Times New Roman" w:cs="Times New Roman"/>
                <w:color w:val="000000"/>
                <w:lang w:val="ru-RU"/>
              </w:rPr>
              <w:t>Ст</w:t>
            </w:r>
            <w:proofErr w:type="gramEnd"/>
            <w:r w:rsidRPr="00564C6A">
              <w:rPr>
                <w:rFonts w:ascii="Times New Roman" w:hAnsi="Times New Roman" w:cs="Times New Roman"/>
                <w:color w:val="000000"/>
                <w:lang w:val="ru-RU"/>
              </w:rPr>
              <w:t>ійкість до стирання тертям на приладі Табера, втрата маси, відносних одиниць, не більше – 0,35</w:t>
            </w:r>
          </w:p>
          <w:p w:rsidR="00FF5345" w:rsidRPr="00564C6A" w:rsidRDefault="00FF5345" w:rsidP="004030BD">
            <w:pPr>
              <w:rPr>
                <w:rFonts w:ascii="Times New Roman" w:hAnsi="Times New Roman" w:cs="Times New Roman"/>
                <w:lang w:val="ru-RU"/>
              </w:rPr>
            </w:pPr>
            <w:r w:rsidRPr="00564C6A">
              <w:rPr>
                <w:rFonts w:ascii="Times New Roman" w:hAnsi="Times New Roman" w:cs="Times New Roman"/>
                <w:color w:val="000000"/>
                <w:lang w:val="ru-RU"/>
              </w:rPr>
              <w:t>Гарантійний термін зберігання 24 місяці з дати виготовлення</w:t>
            </w:r>
          </w:p>
        </w:tc>
        <w:tc>
          <w:tcPr>
            <w:tcW w:w="3827" w:type="dxa"/>
            <w:vMerge/>
          </w:tcPr>
          <w:p w:rsidR="00FF5345" w:rsidRPr="00564C6A" w:rsidRDefault="00FF5345" w:rsidP="004030BD">
            <w:pPr>
              <w:rPr>
                <w:rFonts w:ascii="Times New Roman" w:hAnsi="Times New Roman" w:cs="Times New Roman"/>
                <w:lang w:val="ru-RU"/>
              </w:rPr>
            </w:pPr>
          </w:p>
        </w:tc>
      </w:tr>
      <w:tr w:rsidR="002823DA" w:rsidRPr="00564C6A" w:rsidTr="004030BD">
        <w:tc>
          <w:tcPr>
            <w:tcW w:w="546" w:type="dxa"/>
          </w:tcPr>
          <w:p w:rsidR="002823DA" w:rsidRPr="00564C6A" w:rsidRDefault="002823DA" w:rsidP="004030BD">
            <w:pPr>
              <w:jc w:val="right"/>
              <w:rPr>
                <w:rFonts w:ascii="Times New Roman" w:hAnsi="Times New Roman" w:cs="Times New Roman"/>
              </w:rPr>
            </w:pPr>
            <w:r>
              <w:rPr>
                <w:rFonts w:ascii="Times New Roman" w:hAnsi="Times New Roman" w:cs="Times New Roman"/>
              </w:rPr>
              <w:lastRenderedPageBreak/>
              <w:t>3</w:t>
            </w:r>
          </w:p>
        </w:tc>
        <w:tc>
          <w:tcPr>
            <w:tcW w:w="1553" w:type="dxa"/>
            <w:vAlign w:val="center"/>
          </w:tcPr>
          <w:p w:rsidR="002823DA" w:rsidRDefault="002823DA" w:rsidP="000802A8">
            <w:pPr>
              <w:jc w:val="center"/>
              <w:rPr>
                <w:rFonts w:ascii="Times New Roman" w:hAnsi="Times New Roman" w:cs="Times New Roman"/>
                <w:b/>
                <w:bCs/>
                <w:color w:val="000000"/>
                <w:lang w:val="ru-RU"/>
              </w:rPr>
            </w:pPr>
            <w:r w:rsidRPr="00564C6A">
              <w:rPr>
                <w:rFonts w:ascii="Times New Roman" w:hAnsi="Times New Roman" w:cs="Times New Roman"/>
                <w:b/>
                <w:bCs/>
                <w:color w:val="000000"/>
                <w:lang w:val="ru-RU"/>
              </w:rPr>
              <w:t>Ем</w:t>
            </w:r>
            <w:r>
              <w:rPr>
                <w:rFonts w:ascii="Times New Roman" w:hAnsi="Times New Roman" w:cs="Times New Roman"/>
                <w:b/>
                <w:bCs/>
                <w:color w:val="000000"/>
                <w:lang w:val="ru-RU"/>
              </w:rPr>
              <w:t>аль АК-11 Дніпро-Контакт ЖОВТА</w:t>
            </w:r>
          </w:p>
          <w:p w:rsidR="002823DA" w:rsidRPr="00564C6A" w:rsidRDefault="002823DA" w:rsidP="000802A8">
            <w:pPr>
              <w:jc w:val="center"/>
              <w:rPr>
                <w:rFonts w:ascii="Times New Roman" w:hAnsi="Times New Roman" w:cs="Times New Roman"/>
                <w:b/>
                <w:bCs/>
                <w:color w:val="000000"/>
                <w:lang w:val="ru-RU"/>
              </w:rPr>
            </w:pPr>
            <w:r w:rsidRPr="00564C6A">
              <w:rPr>
                <w:rFonts w:ascii="Times New Roman" w:hAnsi="Times New Roman" w:cs="Times New Roman"/>
                <w:b/>
                <w:bCs/>
                <w:color w:val="000000"/>
                <w:lang w:val="ru-RU"/>
              </w:rPr>
              <w:t xml:space="preserve"> </w:t>
            </w:r>
            <w:r>
              <w:rPr>
                <w:rFonts w:ascii="Times New Roman" w:hAnsi="Times New Roman" w:cs="Times New Roman"/>
                <w:b/>
                <w:bCs/>
                <w:color w:val="000000"/>
                <w:lang w:val="ru-RU"/>
              </w:rPr>
              <w:t>(</w:t>
            </w:r>
            <w:r w:rsidRPr="00564C6A">
              <w:rPr>
                <w:rFonts w:ascii="Times New Roman" w:hAnsi="Times New Roman" w:cs="Times New Roman"/>
                <w:b/>
                <w:bCs/>
                <w:color w:val="000000"/>
                <w:lang w:val="ru-RU"/>
              </w:rPr>
              <w:t>25 кг</w:t>
            </w:r>
            <w:r>
              <w:rPr>
                <w:rFonts w:ascii="Times New Roman" w:hAnsi="Times New Roman" w:cs="Times New Roman"/>
                <w:b/>
                <w:bCs/>
                <w:color w:val="000000"/>
                <w:lang w:val="ru-RU"/>
              </w:rPr>
              <w:t xml:space="preserve">) Кількість </w:t>
            </w:r>
            <w:r>
              <w:rPr>
                <w:rFonts w:ascii="Times New Roman" w:hAnsi="Times New Roman" w:cs="Times New Roman"/>
                <w:b/>
                <w:bCs/>
                <w:color w:val="000000"/>
                <w:lang w:val="ru-RU"/>
              </w:rPr>
              <w:t>75</w:t>
            </w:r>
            <w:r>
              <w:rPr>
                <w:rFonts w:ascii="Times New Roman" w:hAnsi="Times New Roman" w:cs="Times New Roman"/>
                <w:b/>
                <w:bCs/>
                <w:color w:val="000000"/>
                <w:lang w:val="ru-RU"/>
              </w:rPr>
              <w:t xml:space="preserve"> кг</w:t>
            </w:r>
          </w:p>
        </w:tc>
        <w:tc>
          <w:tcPr>
            <w:tcW w:w="5103" w:type="dxa"/>
          </w:tcPr>
          <w:p w:rsidR="002823DA" w:rsidRPr="00564C6A" w:rsidRDefault="002823DA" w:rsidP="000802A8">
            <w:pPr>
              <w:rPr>
                <w:rFonts w:ascii="Times New Roman" w:hAnsi="Times New Roman" w:cs="Times New Roman"/>
                <w:color w:val="000000"/>
                <w:lang w:val="ru-RU"/>
              </w:rPr>
            </w:pPr>
            <w:r w:rsidRPr="00564C6A">
              <w:rPr>
                <w:rFonts w:ascii="Times New Roman" w:hAnsi="Times New Roman" w:cs="Times New Roman"/>
                <w:color w:val="000000"/>
                <w:lang w:val="ru-RU"/>
              </w:rPr>
              <w:t xml:space="preserve">Зовнішній вигляд </w:t>
            </w:r>
            <w:proofErr w:type="gramStart"/>
            <w:r w:rsidRPr="00564C6A">
              <w:rPr>
                <w:rFonts w:ascii="Times New Roman" w:hAnsi="Times New Roman" w:cs="Times New Roman"/>
                <w:color w:val="000000"/>
                <w:lang w:val="ru-RU"/>
              </w:rPr>
              <w:t>пл</w:t>
            </w:r>
            <w:proofErr w:type="gramEnd"/>
            <w:r w:rsidRPr="00564C6A">
              <w:rPr>
                <w:rFonts w:ascii="Times New Roman" w:hAnsi="Times New Roman" w:cs="Times New Roman"/>
                <w:color w:val="000000"/>
                <w:lang w:val="ru-RU"/>
              </w:rPr>
              <w:t>івки емалі має відповідати, що після висихання плівка повинна бути рівною, однорідно, матовою або напівглянсовою</w:t>
            </w:r>
          </w:p>
          <w:p w:rsidR="002823DA" w:rsidRPr="00564C6A" w:rsidRDefault="002823DA" w:rsidP="000802A8">
            <w:pPr>
              <w:rPr>
                <w:rFonts w:ascii="Times New Roman" w:hAnsi="Times New Roman" w:cs="Times New Roman"/>
                <w:color w:val="000000"/>
                <w:lang w:val="ru-RU"/>
              </w:rPr>
            </w:pPr>
            <w:r w:rsidRPr="00564C6A">
              <w:rPr>
                <w:rFonts w:ascii="Times New Roman" w:hAnsi="Times New Roman" w:cs="Times New Roman"/>
                <w:color w:val="000000"/>
                <w:lang w:val="ru-RU"/>
              </w:rPr>
              <w:t>Колі</w:t>
            </w:r>
            <w:proofErr w:type="gramStart"/>
            <w:r w:rsidRPr="00564C6A">
              <w:rPr>
                <w:rFonts w:ascii="Times New Roman" w:hAnsi="Times New Roman" w:cs="Times New Roman"/>
                <w:color w:val="000000"/>
                <w:lang w:val="ru-RU"/>
              </w:rPr>
              <w:t>р</w:t>
            </w:r>
            <w:proofErr w:type="gramEnd"/>
            <w:r w:rsidRPr="00564C6A">
              <w:rPr>
                <w:rFonts w:ascii="Times New Roman" w:hAnsi="Times New Roman" w:cs="Times New Roman"/>
                <w:color w:val="000000"/>
                <w:lang w:val="ru-RU"/>
              </w:rPr>
              <w:t>: білий</w:t>
            </w:r>
          </w:p>
          <w:p w:rsidR="002823DA" w:rsidRPr="00564C6A" w:rsidRDefault="002823DA" w:rsidP="000802A8">
            <w:pPr>
              <w:rPr>
                <w:rFonts w:ascii="Times New Roman" w:hAnsi="Times New Roman" w:cs="Times New Roman"/>
                <w:color w:val="000000"/>
                <w:lang w:val="ru-RU"/>
              </w:rPr>
            </w:pPr>
            <w:r w:rsidRPr="00564C6A">
              <w:rPr>
                <w:rFonts w:ascii="Times New Roman" w:hAnsi="Times New Roman" w:cs="Times New Roman"/>
                <w:color w:val="000000"/>
                <w:lang w:val="ru-RU"/>
              </w:rPr>
              <w:t>Масова частка нелетких речовин, % - не менше 70,</w:t>
            </w:r>
          </w:p>
          <w:p w:rsidR="002823DA" w:rsidRPr="00564C6A" w:rsidRDefault="002823DA" w:rsidP="000802A8">
            <w:pPr>
              <w:rPr>
                <w:rFonts w:ascii="Times New Roman" w:hAnsi="Times New Roman" w:cs="Times New Roman"/>
                <w:color w:val="000000"/>
                <w:lang w:val="ru-RU"/>
              </w:rPr>
            </w:pPr>
            <w:r w:rsidRPr="00564C6A">
              <w:rPr>
                <w:rFonts w:ascii="Times New Roman" w:hAnsi="Times New Roman" w:cs="Times New Roman"/>
                <w:color w:val="000000"/>
                <w:lang w:val="ru-RU"/>
              </w:rPr>
              <w:t xml:space="preserve">Умовна в'язкість </w:t>
            </w:r>
            <w:proofErr w:type="gramStart"/>
            <w:r w:rsidRPr="00564C6A">
              <w:rPr>
                <w:rFonts w:ascii="Times New Roman" w:hAnsi="Times New Roman" w:cs="Times New Roman"/>
                <w:color w:val="000000"/>
                <w:lang w:val="ru-RU"/>
              </w:rPr>
              <w:t>при</w:t>
            </w:r>
            <w:proofErr w:type="gramEnd"/>
            <w:r w:rsidRPr="00564C6A">
              <w:rPr>
                <w:rFonts w:ascii="Times New Roman" w:hAnsi="Times New Roman" w:cs="Times New Roman"/>
                <w:color w:val="000000"/>
                <w:lang w:val="ru-RU"/>
              </w:rPr>
              <w:t xml:space="preserve"> температурі (20+-0,5)С по віскозиметру типу ВЗ-4,с., не менше – 125,</w:t>
            </w:r>
          </w:p>
          <w:p w:rsidR="002823DA" w:rsidRPr="00564C6A" w:rsidRDefault="002823DA" w:rsidP="000802A8">
            <w:pPr>
              <w:rPr>
                <w:rFonts w:ascii="Times New Roman" w:hAnsi="Times New Roman" w:cs="Times New Roman"/>
                <w:color w:val="000000"/>
                <w:lang w:val="ru-RU"/>
              </w:rPr>
            </w:pPr>
            <w:r w:rsidRPr="00564C6A">
              <w:rPr>
                <w:rFonts w:ascii="Times New Roman" w:hAnsi="Times New Roman" w:cs="Times New Roman"/>
                <w:color w:val="000000"/>
                <w:lang w:val="ru-RU"/>
              </w:rPr>
              <w:t xml:space="preserve">Ступінь перетиру, мкм, </w:t>
            </w:r>
            <w:proofErr w:type="gramStart"/>
            <w:r w:rsidRPr="00564C6A">
              <w:rPr>
                <w:rFonts w:ascii="Times New Roman" w:hAnsi="Times New Roman" w:cs="Times New Roman"/>
                <w:color w:val="000000"/>
                <w:lang w:val="ru-RU"/>
              </w:rPr>
              <w:t>не б</w:t>
            </w:r>
            <w:proofErr w:type="gramEnd"/>
            <w:r w:rsidRPr="00564C6A">
              <w:rPr>
                <w:rFonts w:ascii="Times New Roman" w:hAnsi="Times New Roman" w:cs="Times New Roman"/>
                <w:color w:val="000000"/>
                <w:lang w:val="ru-RU"/>
              </w:rPr>
              <w:t>ільше – 35</w:t>
            </w:r>
          </w:p>
          <w:p w:rsidR="002823DA" w:rsidRPr="00564C6A" w:rsidRDefault="002823DA" w:rsidP="000802A8">
            <w:pPr>
              <w:rPr>
                <w:rFonts w:ascii="Times New Roman" w:hAnsi="Times New Roman" w:cs="Times New Roman"/>
                <w:color w:val="000000"/>
                <w:lang w:val="ru-RU"/>
              </w:rPr>
            </w:pPr>
            <w:r w:rsidRPr="00564C6A">
              <w:rPr>
                <w:rFonts w:ascii="Times New Roman" w:hAnsi="Times New Roman" w:cs="Times New Roman"/>
                <w:color w:val="000000"/>
                <w:lang w:val="ru-RU"/>
              </w:rPr>
              <w:t xml:space="preserve">Твердість </w:t>
            </w:r>
            <w:proofErr w:type="gramStart"/>
            <w:r w:rsidRPr="00564C6A">
              <w:rPr>
                <w:rFonts w:ascii="Times New Roman" w:hAnsi="Times New Roman" w:cs="Times New Roman"/>
                <w:color w:val="000000"/>
                <w:lang w:val="ru-RU"/>
              </w:rPr>
              <w:t>пл</w:t>
            </w:r>
            <w:proofErr w:type="gramEnd"/>
            <w:r w:rsidRPr="00564C6A">
              <w:rPr>
                <w:rFonts w:ascii="Times New Roman" w:hAnsi="Times New Roman" w:cs="Times New Roman"/>
                <w:color w:val="000000"/>
                <w:lang w:val="ru-RU"/>
              </w:rPr>
              <w:t xml:space="preserve">івки по маятниковому приладу ТМЛ (маятник А), не менше – 0,1 </w:t>
            </w:r>
          </w:p>
          <w:p w:rsidR="002823DA" w:rsidRPr="00564C6A" w:rsidRDefault="002823DA" w:rsidP="000802A8">
            <w:pPr>
              <w:rPr>
                <w:rFonts w:ascii="Times New Roman" w:hAnsi="Times New Roman" w:cs="Times New Roman"/>
                <w:color w:val="000000"/>
                <w:lang w:val="ru-RU"/>
              </w:rPr>
            </w:pPr>
            <w:r w:rsidRPr="00564C6A">
              <w:rPr>
                <w:rFonts w:ascii="Times New Roman" w:hAnsi="Times New Roman" w:cs="Times New Roman"/>
                <w:color w:val="000000"/>
                <w:lang w:val="ru-RU"/>
              </w:rPr>
              <w:t xml:space="preserve">Еластичність </w:t>
            </w:r>
            <w:proofErr w:type="gramStart"/>
            <w:r w:rsidRPr="00564C6A">
              <w:rPr>
                <w:rFonts w:ascii="Times New Roman" w:hAnsi="Times New Roman" w:cs="Times New Roman"/>
                <w:color w:val="000000"/>
                <w:lang w:val="ru-RU"/>
              </w:rPr>
              <w:t>пл</w:t>
            </w:r>
            <w:proofErr w:type="gramEnd"/>
            <w:r w:rsidRPr="00564C6A">
              <w:rPr>
                <w:rFonts w:ascii="Times New Roman" w:hAnsi="Times New Roman" w:cs="Times New Roman"/>
                <w:color w:val="000000"/>
                <w:lang w:val="ru-RU"/>
              </w:rPr>
              <w:t>івки при вигині, мм, не більше – 20,</w:t>
            </w:r>
          </w:p>
          <w:p w:rsidR="002823DA" w:rsidRPr="00564C6A" w:rsidRDefault="002823DA" w:rsidP="000802A8">
            <w:pPr>
              <w:rPr>
                <w:rFonts w:ascii="Times New Roman" w:hAnsi="Times New Roman" w:cs="Times New Roman"/>
                <w:color w:val="000000"/>
                <w:lang w:val="ru-RU"/>
              </w:rPr>
            </w:pPr>
            <w:r w:rsidRPr="00564C6A">
              <w:rPr>
                <w:rFonts w:ascii="Times New Roman" w:hAnsi="Times New Roman" w:cs="Times New Roman"/>
                <w:color w:val="000000"/>
                <w:lang w:val="ru-RU"/>
              </w:rPr>
              <w:t xml:space="preserve">Міцність </w:t>
            </w:r>
            <w:proofErr w:type="gramStart"/>
            <w:r w:rsidRPr="00564C6A">
              <w:rPr>
                <w:rFonts w:ascii="Times New Roman" w:hAnsi="Times New Roman" w:cs="Times New Roman"/>
                <w:color w:val="000000"/>
                <w:lang w:val="ru-RU"/>
              </w:rPr>
              <w:t>пл</w:t>
            </w:r>
            <w:proofErr w:type="gramEnd"/>
            <w:r w:rsidRPr="00564C6A">
              <w:rPr>
                <w:rFonts w:ascii="Times New Roman" w:hAnsi="Times New Roman" w:cs="Times New Roman"/>
                <w:color w:val="000000"/>
                <w:lang w:val="ru-RU"/>
              </w:rPr>
              <w:t>івки при ударі на приборів типу У-1, см, не менше – 40,</w:t>
            </w:r>
          </w:p>
          <w:p w:rsidR="002823DA" w:rsidRPr="00564C6A" w:rsidRDefault="002823DA" w:rsidP="000802A8">
            <w:pPr>
              <w:rPr>
                <w:rFonts w:ascii="Times New Roman" w:hAnsi="Times New Roman" w:cs="Times New Roman"/>
                <w:color w:val="000000"/>
                <w:lang w:val="ru-RU"/>
              </w:rPr>
            </w:pPr>
            <w:r w:rsidRPr="00564C6A">
              <w:rPr>
                <w:rFonts w:ascii="Times New Roman" w:hAnsi="Times New Roman" w:cs="Times New Roman"/>
                <w:color w:val="000000"/>
                <w:lang w:val="ru-RU"/>
              </w:rPr>
              <w:t xml:space="preserve">Адгезія </w:t>
            </w:r>
            <w:proofErr w:type="gramStart"/>
            <w:r w:rsidRPr="00564C6A">
              <w:rPr>
                <w:rFonts w:ascii="Times New Roman" w:hAnsi="Times New Roman" w:cs="Times New Roman"/>
                <w:color w:val="000000"/>
                <w:lang w:val="ru-RU"/>
              </w:rPr>
              <w:t>пл</w:t>
            </w:r>
            <w:proofErr w:type="gramEnd"/>
            <w:r w:rsidRPr="00564C6A">
              <w:rPr>
                <w:rFonts w:ascii="Times New Roman" w:hAnsi="Times New Roman" w:cs="Times New Roman"/>
                <w:color w:val="000000"/>
                <w:lang w:val="ru-RU"/>
              </w:rPr>
              <w:t>івки, бали, не більше – 2,</w:t>
            </w:r>
          </w:p>
          <w:p w:rsidR="002823DA" w:rsidRPr="00564C6A" w:rsidRDefault="002823DA" w:rsidP="000802A8">
            <w:pPr>
              <w:rPr>
                <w:rFonts w:ascii="Times New Roman" w:hAnsi="Times New Roman" w:cs="Times New Roman"/>
                <w:color w:val="000000"/>
                <w:lang w:val="ru-RU"/>
              </w:rPr>
            </w:pPr>
            <w:r w:rsidRPr="00564C6A">
              <w:rPr>
                <w:rFonts w:ascii="Times New Roman" w:hAnsi="Times New Roman" w:cs="Times New Roman"/>
                <w:color w:val="000000"/>
                <w:lang w:val="ru-RU"/>
              </w:rPr>
              <w:t xml:space="preserve">Покриваність висушеної </w:t>
            </w:r>
            <w:proofErr w:type="gramStart"/>
            <w:r w:rsidRPr="00564C6A">
              <w:rPr>
                <w:rFonts w:ascii="Times New Roman" w:hAnsi="Times New Roman" w:cs="Times New Roman"/>
                <w:color w:val="000000"/>
                <w:lang w:val="ru-RU"/>
              </w:rPr>
              <w:t>пл</w:t>
            </w:r>
            <w:proofErr w:type="gramEnd"/>
            <w:r w:rsidRPr="00564C6A">
              <w:rPr>
                <w:rFonts w:ascii="Times New Roman" w:hAnsi="Times New Roman" w:cs="Times New Roman"/>
                <w:color w:val="000000"/>
                <w:lang w:val="ru-RU"/>
              </w:rPr>
              <w:t>івки, г/м</w:t>
            </w:r>
            <w:r w:rsidRPr="00564C6A">
              <w:rPr>
                <w:rFonts w:ascii="Times New Roman" w:hAnsi="Times New Roman" w:cs="Times New Roman"/>
                <w:color w:val="000000"/>
                <w:vertAlign w:val="superscript"/>
                <w:lang w:val="ru-RU"/>
              </w:rPr>
              <w:t>2</w:t>
            </w:r>
            <w:r w:rsidRPr="00564C6A">
              <w:rPr>
                <w:rFonts w:ascii="Times New Roman" w:hAnsi="Times New Roman" w:cs="Times New Roman"/>
                <w:color w:val="000000"/>
                <w:lang w:val="ru-RU"/>
              </w:rPr>
              <w:t xml:space="preserve"> , не більше – 148,</w:t>
            </w:r>
          </w:p>
          <w:p w:rsidR="002823DA" w:rsidRPr="00564C6A" w:rsidRDefault="002823DA" w:rsidP="000802A8">
            <w:pPr>
              <w:rPr>
                <w:rFonts w:ascii="Times New Roman" w:hAnsi="Times New Roman" w:cs="Times New Roman"/>
                <w:color w:val="000000"/>
                <w:lang w:val="ru-RU"/>
              </w:rPr>
            </w:pPr>
            <w:r w:rsidRPr="00564C6A">
              <w:rPr>
                <w:rFonts w:ascii="Times New Roman" w:hAnsi="Times New Roman" w:cs="Times New Roman"/>
                <w:color w:val="000000"/>
                <w:lang w:val="ru-RU"/>
              </w:rPr>
              <w:t>Час висихання при температурі (20+-2)С, год</w:t>
            </w:r>
            <w:proofErr w:type="gramStart"/>
            <w:r w:rsidRPr="00564C6A">
              <w:rPr>
                <w:rFonts w:ascii="Times New Roman" w:hAnsi="Times New Roman" w:cs="Times New Roman"/>
                <w:color w:val="000000"/>
                <w:lang w:val="ru-RU"/>
              </w:rPr>
              <w:t>.</w:t>
            </w:r>
            <w:proofErr w:type="gramEnd"/>
            <w:r w:rsidRPr="00564C6A">
              <w:rPr>
                <w:rFonts w:ascii="Times New Roman" w:hAnsi="Times New Roman" w:cs="Times New Roman"/>
                <w:color w:val="000000"/>
                <w:lang w:val="ru-RU"/>
              </w:rPr>
              <w:t xml:space="preserve"> </w:t>
            </w:r>
            <w:proofErr w:type="gramStart"/>
            <w:r w:rsidRPr="00564C6A">
              <w:rPr>
                <w:rFonts w:ascii="Times New Roman" w:hAnsi="Times New Roman" w:cs="Times New Roman"/>
                <w:color w:val="000000"/>
                <w:lang w:val="ru-RU"/>
              </w:rPr>
              <w:t>н</w:t>
            </w:r>
            <w:proofErr w:type="gramEnd"/>
            <w:r w:rsidRPr="00564C6A">
              <w:rPr>
                <w:rFonts w:ascii="Times New Roman" w:hAnsi="Times New Roman" w:cs="Times New Roman"/>
                <w:color w:val="000000"/>
                <w:lang w:val="ru-RU"/>
              </w:rPr>
              <w:t>е більше:</w:t>
            </w:r>
            <w:r w:rsidRPr="00564C6A">
              <w:rPr>
                <w:rFonts w:ascii="Times New Roman" w:hAnsi="Times New Roman" w:cs="Times New Roman"/>
                <w:color w:val="000000"/>
                <w:lang w:val="ru-RU"/>
              </w:rPr>
              <w:br/>
              <w:t>- для доріг державного значення : 0,25,</w:t>
            </w:r>
          </w:p>
          <w:p w:rsidR="002823DA" w:rsidRPr="00564C6A" w:rsidRDefault="002823DA" w:rsidP="000802A8">
            <w:pPr>
              <w:rPr>
                <w:rFonts w:ascii="Times New Roman" w:hAnsi="Times New Roman" w:cs="Times New Roman"/>
                <w:color w:val="000000"/>
                <w:lang w:val="ru-RU"/>
              </w:rPr>
            </w:pPr>
            <w:r w:rsidRPr="00564C6A">
              <w:rPr>
                <w:rFonts w:ascii="Times New Roman" w:hAnsi="Times New Roman" w:cs="Times New Roman"/>
                <w:color w:val="000000"/>
                <w:lang w:val="ru-RU"/>
              </w:rPr>
              <w:t>- для доріг місцевого значення: - 0,3,</w:t>
            </w:r>
          </w:p>
          <w:p w:rsidR="002823DA" w:rsidRPr="00564C6A" w:rsidRDefault="002823DA" w:rsidP="000802A8">
            <w:pPr>
              <w:rPr>
                <w:rFonts w:ascii="Times New Roman" w:hAnsi="Times New Roman" w:cs="Times New Roman"/>
                <w:color w:val="000000"/>
                <w:lang w:val="ru-RU"/>
              </w:rPr>
            </w:pPr>
            <w:r w:rsidRPr="00564C6A">
              <w:rPr>
                <w:rFonts w:ascii="Times New Roman" w:hAnsi="Times New Roman" w:cs="Times New Roman"/>
                <w:color w:val="000000"/>
                <w:lang w:val="ru-RU"/>
              </w:rPr>
              <w:t>- для злітно-посадкових смуг – 0,25,</w:t>
            </w:r>
          </w:p>
          <w:p w:rsidR="002823DA" w:rsidRPr="00564C6A" w:rsidRDefault="002823DA" w:rsidP="000802A8">
            <w:pPr>
              <w:rPr>
                <w:rFonts w:ascii="Times New Roman" w:hAnsi="Times New Roman" w:cs="Times New Roman"/>
                <w:color w:val="000000"/>
                <w:lang w:val="ru-RU"/>
              </w:rPr>
            </w:pPr>
            <w:proofErr w:type="gramStart"/>
            <w:r w:rsidRPr="00564C6A">
              <w:rPr>
                <w:rFonts w:ascii="Times New Roman" w:hAnsi="Times New Roman" w:cs="Times New Roman"/>
                <w:color w:val="000000"/>
                <w:lang w:val="ru-RU"/>
              </w:rPr>
              <w:t>Ст</w:t>
            </w:r>
            <w:proofErr w:type="gramEnd"/>
            <w:r w:rsidRPr="00564C6A">
              <w:rPr>
                <w:rFonts w:ascii="Times New Roman" w:hAnsi="Times New Roman" w:cs="Times New Roman"/>
                <w:color w:val="000000"/>
                <w:lang w:val="ru-RU"/>
              </w:rPr>
              <w:t>ійкість покриття до статичного впливу при температурі (20+-2)С, год., не менше до:</w:t>
            </w:r>
          </w:p>
          <w:p w:rsidR="002823DA" w:rsidRPr="00564C6A" w:rsidRDefault="002823DA" w:rsidP="000802A8">
            <w:pPr>
              <w:rPr>
                <w:rFonts w:ascii="Times New Roman" w:hAnsi="Times New Roman" w:cs="Times New Roman"/>
                <w:color w:val="000000"/>
                <w:lang w:val="ru-RU"/>
              </w:rPr>
            </w:pPr>
            <w:r w:rsidRPr="00564C6A">
              <w:rPr>
                <w:rFonts w:ascii="Times New Roman" w:hAnsi="Times New Roman" w:cs="Times New Roman"/>
                <w:color w:val="000000"/>
                <w:lang w:val="ru-RU"/>
              </w:rPr>
              <w:t>- води</w:t>
            </w:r>
            <w:proofErr w:type="gramStart"/>
            <w:r w:rsidRPr="00564C6A">
              <w:rPr>
                <w:rFonts w:ascii="Times New Roman" w:hAnsi="Times New Roman" w:cs="Times New Roman"/>
                <w:color w:val="000000"/>
                <w:lang w:val="ru-RU"/>
              </w:rPr>
              <w:t xml:space="preserve"> :</w:t>
            </w:r>
            <w:proofErr w:type="gramEnd"/>
            <w:r w:rsidRPr="00564C6A">
              <w:rPr>
                <w:rFonts w:ascii="Times New Roman" w:hAnsi="Times New Roman" w:cs="Times New Roman"/>
                <w:color w:val="000000"/>
                <w:lang w:val="ru-RU"/>
              </w:rPr>
              <w:t xml:space="preserve"> 48,</w:t>
            </w:r>
          </w:p>
          <w:p w:rsidR="002823DA" w:rsidRPr="00564C6A" w:rsidRDefault="002823DA" w:rsidP="000802A8">
            <w:pPr>
              <w:rPr>
                <w:rFonts w:ascii="Times New Roman" w:hAnsi="Times New Roman" w:cs="Times New Roman"/>
                <w:color w:val="000000"/>
                <w:lang w:val="ru-RU"/>
              </w:rPr>
            </w:pPr>
            <w:r w:rsidRPr="00564C6A">
              <w:rPr>
                <w:rFonts w:ascii="Times New Roman" w:hAnsi="Times New Roman" w:cs="Times New Roman"/>
                <w:color w:val="000000"/>
                <w:lang w:val="ru-RU"/>
              </w:rPr>
              <w:t xml:space="preserve">-3%-ного розчинку </w:t>
            </w:r>
            <w:proofErr w:type="gramStart"/>
            <w:r w:rsidRPr="00564C6A">
              <w:rPr>
                <w:rFonts w:ascii="Times New Roman" w:hAnsi="Times New Roman" w:cs="Times New Roman"/>
                <w:color w:val="000000"/>
                <w:lang w:val="ru-RU"/>
              </w:rPr>
              <w:t>хлористого</w:t>
            </w:r>
            <w:proofErr w:type="gramEnd"/>
            <w:r w:rsidRPr="00564C6A">
              <w:rPr>
                <w:rFonts w:ascii="Times New Roman" w:hAnsi="Times New Roman" w:cs="Times New Roman"/>
                <w:color w:val="000000"/>
                <w:lang w:val="ru-RU"/>
              </w:rPr>
              <w:t xml:space="preserve"> натрію: 48,</w:t>
            </w:r>
          </w:p>
          <w:p w:rsidR="002823DA" w:rsidRPr="00564C6A" w:rsidRDefault="002823DA" w:rsidP="000802A8">
            <w:pPr>
              <w:rPr>
                <w:rFonts w:ascii="Times New Roman" w:hAnsi="Times New Roman" w:cs="Times New Roman"/>
                <w:color w:val="000000"/>
                <w:lang w:val="ru-RU"/>
              </w:rPr>
            </w:pPr>
            <w:r w:rsidRPr="00564C6A">
              <w:rPr>
                <w:rFonts w:ascii="Times New Roman" w:hAnsi="Times New Roman" w:cs="Times New Roman"/>
                <w:color w:val="000000"/>
                <w:lang w:val="ru-RU"/>
              </w:rPr>
              <w:t>- бензину</w:t>
            </w:r>
            <w:proofErr w:type="gramStart"/>
            <w:r w:rsidRPr="00564C6A">
              <w:rPr>
                <w:rFonts w:ascii="Times New Roman" w:hAnsi="Times New Roman" w:cs="Times New Roman"/>
                <w:color w:val="000000"/>
                <w:lang w:val="ru-RU"/>
              </w:rPr>
              <w:t>,х</w:t>
            </w:r>
            <w:proofErr w:type="gramEnd"/>
            <w:r w:rsidRPr="00564C6A">
              <w:rPr>
                <w:rFonts w:ascii="Times New Roman" w:hAnsi="Times New Roman" w:cs="Times New Roman"/>
                <w:color w:val="000000"/>
                <w:lang w:val="ru-RU"/>
              </w:rPr>
              <w:t>вилин – 20</w:t>
            </w:r>
          </w:p>
          <w:p w:rsidR="002823DA" w:rsidRPr="00564C6A" w:rsidRDefault="002823DA" w:rsidP="000802A8">
            <w:pPr>
              <w:rPr>
                <w:rFonts w:ascii="Times New Roman" w:hAnsi="Times New Roman" w:cs="Times New Roman"/>
                <w:color w:val="000000"/>
                <w:lang w:val="ru-RU"/>
              </w:rPr>
            </w:pPr>
            <w:r w:rsidRPr="00564C6A">
              <w:rPr>
                <w:rFonts w:ascii="Times New Roman" w:hAnsi="Times New Roman" w:cs="Times New Roman"/>
                <w:color w:val="000000"/>
                <w:lang w:val="ru-RU"/>
              </w:rPr>
              <w:t>Час, по закінченню якого можна проїжджати по покриттю, хв</w:t>
            </w:r>
            <w:proofErr w:type="gramStart"/>
            <w:r w:rsidRPr="00564C6A">
              <w:rPr>
                <w:rFonts w:ascii="Times New Roman" w:hAnsi="Times New Roman" w:cs="Times New Roman"/>
                <w:color w:val="000000"/>
                <w:lang w:val="ru-RU"/>
              </w:rPr>
              <w:t xml:space="preserve"> ,</w:t>
            </w:r>
            <w:proofErr w:type="gramEnd"/>
            <w:r w:rsidRPr="00564C6A">
              <w:rPr>
                <w:rFonts w:ascii="Times New Roman" w:hAnsi="Times New Roman" w:cs="Times New Roman"/>
                <w:color w:val="000000"/>
                <w:lang w:val="ru-RU"/>
              </w:rPr>
              <w:t xml:space="preserve"> не більше:</w:t>
            </w:r>
            <w:r w:rsidRPr="00564C6A">
              <w:rPr>
                <w:rFonts w:ascii="Times New Roman" w:hAnsi="Times New Roman" w:cs="Times New Roman"/>
                <w:color w:val="000000"/>
                <w:lang w:val="ru-RU"/>
              </w:rPr>
              <w:br/>
              <w:t>- для доріг державного значення : 30,</w:t>
            </w:r>
          </w:p>
          <w:p w:rsidR="002823DA" w:rsidRPr="00564C6A" w:rsidRDefault="002823DA" w:rsidP="000802A8">
            <w:pPr>
              <w:rPr>
                <w:rFonts w:ascii="Times New Roman" w:hAnsi="Times New Roman" w:cs="Times New Roman"/>
                <w:color w:val="000000"/>
                <w:lang w:val="ru-RU"/>
              </w:rPr>
            </w:pPr>
            <w:r w:rsidRPr="00564C6A">
              <w:rPr>
                <w:rFonts w:ascii="Times New Roman" w:hAnsi="Times New Roman" w:cs="Times New Roman"/>
                <w:color w:val="000000"/>
                <w:lang w:val="ru-RU"/>
              </w:rPr>
              <w:t>- для доріг місцевого значення: - 40,</w:t>
            </w:r>
          </w:p>
          <w:p w:rsidR="002823DA" w:rsidRPr="00564C6A" w:rsidRDefault="002823DA" w:rsidP="000802A8">
            <w:pPr>
              <w:rPr>
                <w:rFonts w:ascii="Times New Roman" w:hAnsi="Times New Roman" w:cs="Times New Roman"/>
                <w:color w:val="000000"/>
                <w:lang w:val="ru-RU"/>
              </w:rPr>
            </w:pPr>
            <w:r w:rsidRPr="00564C6A">
              <w:rPr>
                <w:rFonts w:ascii="Times New Roman" w:hAnsi="Times New Roman" w:cs="Times New Roman"/>
                <w:color w:val="000000"/>
                <w:lang w:val="ru-RU"/>
              </w:rPr>
              <w:t>- для злітно-посадкових смуг – 20,</w:t>
            </w:r>
          </w:p>
          <w:p w:rsidR="002823DA" w:rsidRPr="00564C6A" w:rsidRDefault="002823DA" w:rsidP="000802A8">
            <w:pPr>
              <w:rPr>
                <w:rFonts w:ascii="Times New Roman" w:hAnsi="Times New Roman" w:cs="Times New Roman"/>
                <w:color w:val="000000"/>
                <w:lang w:val="ru-RU"/>
              </w:rPr>
            </w:pPr>
            <w:proofErr w:type="gramStart"/>
            <w:r w:rsidRPr="00564C6A">
              <w:rPr>
                <w:rFonts w:ascii="Times New Roman" w:hAnsi="Times New Roman" w:cs="Times New Roman"/>
                <w:color w:val="000000"/>
                <w:lang w:val="ru-RU"/>
              </w:rPr>
              <w:t>Ст</w:t>
            </w:r>
            <w:proofErr w:type="gramEnd"/>
            <w:r w:rsidRPr="00564C6A">
              <w:rPr>
                <w:rFonts w:ascii="Times New Roman" w:hAnsi="Times New Roman" w:cs="Times New Roman"/>
                <w:color w:val="000000"/>
                <w:lang w:val="ru-RU"/>
              </w:rPr>
              <w:t>ійкість до стирання тертям на приладі Табера, втрата маси, відносних одиниць, не більше – 0,35</w:t>
            </w:r>
          </w:p>
          <w:p w:rsidR="002823DA" w:rsidRPr="00564C6A" w:rsidRDefault="002823DA" w:rsidP="000802A8">
            <w:pPr>
              <w:rPr>
                <w:rFonts w:ascii="Times New Roman" w:hAnsi="Times New Roman" w:cs="Times New Roman"/>
                <w:lang w:val="ru-RU"/>
              </w:rPr>
            </w:pPr>
            <w:r w:rsidRPr="00564C6A">
              <w:rPr>
                <w:rFonts w:ascii="Times New Roman" w:hAnsi="Times New Roman" w:cs="Times New Roman"/>
                <w:color w:val="000000"/>
                <w:lang w:val="ru-RU"/>
              </w:rPr>
              <w:t>Гарантійний термін зберігання 24 місяці з дати виготовлення</w:t>
            </w:r>
          </w:p>
        </w:tc>
        <w:tc>
          <w:tcPr>
            <w:tcW w:w="3827" w:type="dxa"/>
          </w:tcPr>
          <w:p w:rsidR="002823DA" w:rsidRPr="00564C6A" w:rsidRDefault="002823DA" w:rsidP="004030BD">
            <w:pPr>
              <w:rPr>
                <w:rFonts w:ascii="Times New Roman" w:hAnsi="Times New Roman" w:cs="Times New Roman"/>
                <w:lang w:val="ru-RU"/>
              </w:rPr>
            </w:pPr>
          </w:p>
        </w:tc>
      </w:tr>
    </w:tbl>
    <w:p w:rsidR="00FF5345" w:rsidRPr="00564C6A" w:rsidRDefault="00FF5345" w:rsidP="00FF5345">
      <w:pPr>
        <w:rPr>
          <w:rFonts w:ascii="Times New Roman" w:hAnsi="Times New Roman" w:cs="Times New Roman"/>
          <w:b/>
          <w:i/>
        </w:rPr>
      </w:pPr>
      <w:r w:rsidRPr="00564C6A">
        <w:rPr>
          <w:rFonts w:ascii="Times New Roman" w:hAnsi="Times New Roman" w:cs="Times New Roman"/>
          <w:b/>
          <w:i/>
          <w:lang w:val="ru-RU"/>
        </w:rPr>
        <w:t xml:space="preserve">* Додатково Учасник має надати сертифікат на систему управління якістю </w:t>
      </w:r>
      <w:r w:rsidRPr="00564C6A">
        <w:rPr>
          <w:rFonts w:ascii="Times New Roman" w:hAnsi="Times New Roman" w:cs="Times New Roman"/>
          <w:b/>
          <w:i/>
        </w:rPr>
        <w:t>ISO</w:t>
      </w:r>
      <w:r w:rsidRPr="00564C6A">
        <w:rPr>
          <w:rFonts w:ascii="Times New Roman" w:hAnsi="Times New Roman" w:cs="Times New Roman"/>
          <w:b/>
          <w:i/>
          <w:lang w:val="ru-RU"/>
        </w:rPr>
        <w:t xml:space="preserve"> 9001:2015</w:t>
      </w:r>
      <w:r w:rsidRPr="00564C6A">
        <w:rPr>
          <w:rFonts w:ascii="Times New Roman" w:hAnsi="Times New Roman" w:cs="Times New Roman"/>
          <w:b/>
          <w:i/>
        </w:rPr>
        <w:t xml:space="preserve"> дійсний на момент подачі пропозиції.</w:t>
      </w:r>
    </w:p>
    <w:p w:rsidR="00FF5345" w:rsidRPr="00564C6A" w:rsidRDefault="00FF5345" w:rsidP="00FF5345">
      <w:pPr>
        <w:rPr>
          <w:rFonts w:ascii="Times New Roman" w:hAnsi="Times New Roman" w:cs="Times New Roman"/>
        </w:rPr>
      </w:pPr>
    </w:p>
    <w:p w:rsidR="00FF5345" w:rsidRPr="00564C6A" w:rsidRDefault="00FF5345" w:rsidP="00FF5345">
      <w:pPr>
        <w:rPr>
          <w:rFonts w:ascii="Times New Roman" w:hAnsi="Times New Roman" w:cs="Times New Roman"/>
          <w:lang w:val="ru-RU"/>
        </w:rPr>
      </w:pPr>
      <w:r w:rsidRPr="008D1C20">
        <w:rPr>
          <w:rFonts w:ascii="Times New Roman" w:hAnsi="Times New Roman" w:cs="Times New Roman"/>
        </w:rPr>
        <w:t>1. Учасник повинен надати у складі тендерної пропозиції гарантійний лист в довільній формі, яки</w:t>
      </w:r>
      <w:r w:rsidR="008D1C20" w:rsidRPr="008D1C20">
        <w:rPr>
          <w:rFonts w:ascii="Times New Roman" w:hAnsi="Times New Roman" w:cs="Times New Roman"/>
        </w:rPr>
        <w:t>м зобов’я</w:t>
      </w:r>
      <w:r w:rsidR="00374884">
        <w:rPr>
          <w:rFonts w:ascii="Times New Roman" w:hAnsi="Times New Roman" w:cs="Times New Roman"/>
        </w:rPr>
        <w:t>зується протягом двох</w:t>
      </w:r>
      <w:r w:rsidR="008D1C20" w:rsidRPr="008D1C20">
        <w:rPr>
          <w:rFonts w:ascii="Times New Roman" w:hAnsi="Times New Roman" w:cs="Times New Roman"/>
        </w:rPr>
        <w:t xml:space="preserve"> робочих</w:t>
      </w:r>
      <w:r w:rsidR="008D1C20">
        <w:rPr>
          <w:rFonts w:ascii="Times New Roman" w:hAnsi="Times New Roman" w:cs="Times New Roman"/>
        </w:rPr>
        <w:t xml:space="preserve"> днів</w:t>
      </w:r>
      <w:r w:rsidRPr="008D1C20">
        <w:rPr>
          <w:rFonts w:ascii="Times New Roman" w:hAnsi="Times New Roman" w:cs="Times New Roman"/>
        </w:rPr>
        <w:t xml:space="preserve"> з моменту коли його пропозиція надійшла на </w:t>
      </w:r>
      <w:r w:rsidRPr="008D1C20">
        <w:rPr>
          <w:rFonts w:ascii="Times New Roman" w:hAnsi="Times New Roman" w:cs="Times New Roman"/>
        </w:rPr>
        <w:lastRenderedPageBreak/>
        <w:t xml:space="preserve">кваліфікацію </w:t>
      </w:r>
      <w:r w:rsidRPr="00564C6A">
        <w:rPr>
          <w:rFonts w:ascii="Times New Roman" w:hAnsi="Times New Roman" w:cs="Times New Roman"/>
          <w:lang w:val="ru-RU"/>
        </w:rPr>
        <w:t xml:space="preserve">(визначена Системою як найбільш економічно вигідна) надати на адресу Замовника зразки кожної позиції товару, у кількості необхідній для визначення відповідності запропонованого товару технічним вимогам предмета закупівлі. </w:t>
      </w:r>
      <w:proofErr w:type="gramStart"/>
      <w:r w:rsidRPr="00564C6A">
        <w:rPr>
          <w:rFonts w:ascii="Times New Roman" w:hAnsi="Times New Roman" w:cs="Times New Roman"/>
          <w:lang w:val="ru-RU"/>
        </w:rPr>
        <w:t>П</w:t>
      </w:r>
      <w:proofErr w:type="gramEnd"/>
      <w:r w:rsidRPr="00564C6A">
        <w:rPr>
          <w:rFonts w:ascii="Times New Roman" w:hAnsi="Times New Roman" w:cs="Times New Roman"/>
          <w:lang w:val="ru-RU"/>
        </w:rPr>
        <w:t xml:space="preserve">ідтвердженням надання таких зразків є супровідний лист з відміткою відповідного структурного підрозділу Замовника. У разі ненадання зразків, або відсутності </w:t>
      </w:r>
      <w:proofErr w:type="gramStart"/>
      <w:r w:rsidRPr="00564C6A">
        <w:rPr>
          <w:rFonts w:ascii="Times New Roman" w:hAnsi="Times New Roman" w:cs="Times New Roman"/>
          <w:lang w:val="ru-RU"/>
        </w:rPr>
        <w:t>п</w:t>
      </w:r>
      <w:proofErr w:type="gramEnd"/>
      <w:r w:rsidRPr="00564C6A">
        <w:rPr>
          <w:rFonts w:ascii="Times New Roman" w:hAnsi="Times New Roman" w:cs="Times New Roman"/>
          <w:lang w:val="ru-RU"/>
        </w:rPr>
        <w:t>ідтвердження їх надання пропозиція Учасника буде відхилена згідно з частиною п’ятнадцятою статті 29 Закону;</w:t>
      </w:r>
      <w:r w:rsidRPr="00564C6A">
        <w:rPr>
          <w:rFonts w:ascii="Times New Roman" w:hAnsi="Times New Roman" w:cs="Times New Roman"/>
          <w:lang w:val="ru-RU"/>
        </w:rPr>
        <w:tab/>
      </w:r>
      <w:r w:rsidRPr="00564C6A">
        <w:rPr>
          <w:rFonts w:ascii="Times New Roman" w:hAnsi="Times New Roman" w:cs="Times New Roman"/>
          <w:lang w:val="ru-RU"/>
        </w:rPr>
        <w:tab/>
      </w:r>
      <w:r w:rsidRPr="00564C6A">
        <w:rPr>
          <w:rFonts w:ascii="Times New Roman" w:hAnsi="Times New Roman" w:cs="Times New Roman"/>
          <w:lang w:val="ru-RU"/>
        </w:rPr>
        <w:tab/>
      </w:r>
      <w:r w:rsidRPr="00564C6A">
        <w:rPr>
          <w:rFonts w:ascii="Times New Roman" w:hAnsi="Times New Roman" w:cs="Times New Roman"/>
          <w:lang w:val="ru-RU"/>
        </w:rPr>
        <w:tab/>
      </w:r>
    </w:p>
    <w:p w:rsidR="00FF5345" w:rsidRPr="00564C6A" w:rsidRDefault="00FF5345" w:rsidP="00FF5345">
      <w:pPr>
        <w:rPr>
          <w:rFonts w:ascii="Times New Roman" w:hAnsi="Times New Roman" w:cs="Times New Roman"/>
          <w:lang w:val="ru-RU"/>
        </w:rPr>
      </w:pPr>
      <w:r w:rsidRPr="00564C6A">
        <w:rPr>
          <w:rFonts w:ascii="Times New Roman" w:hAnsi="Times New Roman" w:cs="Times New Roman"/>
          <w:lang w:val="ru-RU"/>
        </w:rPr>
        <w:t>2. Гарантійний лист щодо поставки товар</w:t>
      </w:r>
      <w:r w:rsidR="0098299F">
        <w:rPr>
          <w:rFonts w:ascii="Times New Roman" w:hAnsi="Times New Roman" w:cs="Times New Roman"/>
          <w:lang w:val="ru-RU"/>
        </w:rPr>
        <w:t>у у термін, що не перевищує 3</w:t>
      </w:r>
      <w:r w:rsidRPr="00564C6A">
        <w:rPr>
          <w:rFonts w:ascii="Times New Roman" w:hAnsi="Times New Roman" w:cs="Times New Roman"/>
          <w:lang w:val="ru-RU"/>
        </w:rPr>
        <w:t xml:space="preserve"> доби з моменту отримання заявки від Замовника.</w:t>
      </w:r>
      <w:r w:rsidRPr="00564C6A">
        <w:rPr>
          <w:rFonts w:ascii="Times New Roman" w:hAnsi="Times New Roman" w:cs="Times New Roman"/>
          <w:lang w:val="ru-RU"/>
        </w:rPr>
        <w:tab/>
      </w:r>
      <w:r w:rsidRPr="00564C6A">
        <w:rPr>
          <w:rFonts w:ascii="Times New Roman" w:hAnsi="Times New Roman" w:cs="Times New Roman"/>
          <w:lang w:val="ru-RU"/>
        </w:rPr>
        <w:tab/>
      </w:r>
      <w:r w:rsidRPr="00564C6A">
        <w:rPr>
          <w:rFonts w:ascii="Times New Roman" w:hAnsi="Times New Roman" w:cs="Times New Roman"/>
          <w:lang w:val="ru-RU"/>
        </w:rPr>
        <w:tab/>
      </w:r>
      <w:r w:rsidRPr="00564C6A">
        <w:rPr>
          <w:rFonts w:ascii="Times New Roman" w:hAnsi="Times New Roman" w:cs="Times New Roman"/>
          <w:lang w:val="ru-RU"/>
        </w:rPr>
        <w:tab/>
      </w:r>
      <w:r w:rsidRPr="00564C6A">
        <w:rPr>
          <w:rFonts w:ascii="Times New Roman" w:hAnsi="Times New Roman" w:cs="Times New Roman"/>
          <w:lang w:val="ru-RU"/>
        </w:rPr>
        <w:tab/>
      </w:r>
      <w:r w:rsidRPr="00564C6A">
        <w:rPr>
          <w:rFonts w:ascii="Times New Roman" w:hAnsi="Times New Roman" w:cs="Times New Roman"/>
          <w:lang w:val="ru-RU"/>
        </w:rPr>
        <w:tab/>
      </w:r>
      <w:r w:rsidRPr="00564C6A">
        <w:rPr>
          <w:rFonts w:ascii="Times New Roman" w:hAnsi="Times New Roman" w:cs="Times New Roman"/>
          <w:lang w:val="ru-RU"/>
        </w:rPr>
        <w:tab/>
      </w:r>
      <w:r w:rsidRPr="00564C6A">
        <w:rPr>
          <w:rFonts w:ascii="Times New Roman" w:hAnsi="Times New Roman" w:cs="Times New Roman"/>
          <w:lang w:val="ru-RU"/>
        </w:rPr>
        <w:tab/>
      </w:r>
    </w:p>
    <w:p w:rsidR="00FF5345" w:rsidRPr="00564C6A" w:rsidRDefault="00FF5345" w:rsidP="00FF5345">
      <w:pPr>
        <w:rPr>
          <w:rFonts w:ascii="Times New Roman" w:hAnsi="Times New Roman" w:cs="Times New Roman"/>
          <w:lang w:val="ru-RU"/>
        </w:rPr>
      </w:pPr>
      <w:r w:rsidRPr="00564C6A">
        <w:rPr>
          <w:rFonts w:ascii="Times New Roman" w:hAnsi="Times New Roman" w:cs="Times New Roman"/>
          <w:lang w:val="ru-RU"/>
        </w:rPr>
        <w:t>3. Гарантійний лист щодо постачання та розвантаження товару за рахунок постачальника.</w:t>
      </w:r>
      <w:r w:rsidRPr="00564C6A">
        <w:rPr>
          <w:rFonts w:ascii="Times New Roman" w:hAnsi="Times New Roman" w:cs="Times New Roman"/>
          <w:lang w:val="ru-RU"/>
        </w:rPr>
        <w:tab/>
      </w:r>
      <w:r w:rsidRPr="00564C6A">
        <w:rPr>
          <w:rFonts w:ascii="Times New Roman" w:hAnsi="Times New Roman" w:cs="Times New Roman"/>
          <w:lang w:val="ru-RU"/>
        </w:rPr>
        <w:tab/>
      </w:r>
      <w:r w:rsidRPr="00564C6A">
        <w:rPr>
          <w:rFonts w:ascii="Times New Roman" w:hAnsi="Times New Roman" w:cs="Times New Roman"/>
          <w:lang w:val="ru-RU"/>
        </w:rPr>
        <w:tab/>
      </w:r>
      <w:r w:rsidRPr="00564C6A">
        <w:rPr>
          <w:rFonts w:ascii="Times New Roman" w:hAnsi="Times New Roman" w:cs="Times New Roman"/>
          <w:lang w:val="ru-RU"/>
        </w:rPr>
        <w:tab/>
      </w:r>
      <w:r w:rsidRPr="00564C6A">
        <w:rPr>
          <w:rFonts w:ascii="Times New Roman" w:hAnsi="Times New Roman" w:cs="Times New Roman"/>
          <w:lang w:val="ru-RU"/>
        </w:rPr>
        <w:tab/>
      </w:r>
      <w:r w:rsidRPr="00564C6A">
        <w:rPr>
          <w:rFonts w:ascii="Times New Roman" w:hAnsi="Times New Roman" w:cs="Times New Roman"/>
          <w:lang w:val="ru-RU"/>
        </w:rPr>
        <w:tab/>
      </w:r>
      <w:r w:rsidRPr="00564C6A">
        <w:rPr>
          <w:rFonts w:ascii="Times New Roman" w:hAnsi="Times New Roman" w:cs="Times New Roman"/>
          <w:lang w:val="ru-RU"/>
        </w:rPr>
        <w:tab/>
      </w:r>
      <w:r w:rsidRPr="00564C6A">
        <w:rPr>
          <w:rFonts w:ascii="Times New Roman" w:hAnsi="Times New Roman" w:cs="Times New Roman"/>
          <w:lang w:val="ru-RU"/>
        </w:rPr>
        <w:tab/>
      </w:r>
    </w:p>
    <w:p w:rsidR="00FF5345" w:rsidRPr="00564C6A" w:rsidRDefault="00FF5345" w:rsidP="00FF5345">
      <w:pPr>
        <w:rPr>
          <w:rFonts w:ascii="Times New Roman" w:hAnsi="Times New Roman" w:cs="Times New Roman"/>
          <w:lang w:val="ru-RU"/>
        </w:rPr>
      </w:pPr>
      <w:r w:rsidRPr="00564C6A">
        <w:rPr>
          <w:rFonts w:ascii="Times New Roman" w:hAnsi="Times New Roman" w:cs="Times New Roman"/>
          <w:lang w:val="ru-RU"/>
        </w:rPr>
        <w:t xml:space="preserve">4.. Поставка товару здійснюється згідно заявки Замовника від 1 шт., кількість </w:t>
      </w:r>
      <w:r w:rsidR="001D7AA3">
        <w:rPr>
          <w:rFonts w:ascii="Times New Roman" w:hAnsi="Times New Roman" w:cs="Times New Roman"/>
          <w:lang w:val="ru-RU"/>
        </w:rPr>
        <w:t xml:space="preserve">заявок від 5-10 протягом 2024 </w:t>
      </w:r>
      <w:r w:rsidRPr="00564C6A">
        <w:rPr>
          <w:rFonts w:ascii="Times New Roman" w:hAnsi="Times New Roman" w:cs="Times New Roman"/>
          <w:lang w:val="ru-RU"/>
        </w:rPr>
        <w:t xml:space="preserve"> року.</w:t>
      </w:r>
      <w:r w:rsidRPr="00564C6A">
        <w:rPr>
          <w:rFonts w:ascii="Times New Roman" w:hAnsi="Times New Roman" w:cs="Times New Roman"/>
          <w:lang w:val="ru-RU"/>
        </w:rPr>
        <w:tab/>
      </w:r>
      <w:r w:rsidRPr="00564C6A">
        <w:rPr>
          <w:rFonts w:ascii="Times New Roman" w:hAnsi="Times New Roman" w:cs="Times New Roman"/>
          <w:lang w:val="ru-RU"/>
        </w:rPr>
        <w:tab/>
      </w:r>
      <w:r w:rsidRPr="00564C6A">
        <w:rPr>
          <w:rFonts w:ascii="Times New Roman" w:hAnsi="Times New Roman" w:cs="Times New Roman"/>
          <w:lang w:val="ru-RU"/>
        </w:rPr>
        <w:tab/>
      </w:r>
      <w:r w:rsidRPr="00564C6A">
        <w:rPr>
          <w:rFonts w:ascii="Times New Roman" w:hAnsi="Times New Roman" w:cs="Times New Roman"/>
          <w:lang w:val="ru-RU"/>
        </w:rPr>
        <w:tab/>
      </w:r>
      <w:r w:rsidRPr="00564C6A">
        <w:rPr>
          <w:rFonts w:ascii="Times New Roman" w:hAnsi="Times New Roman" w:cs="Times New Roman"/>
          <w:lang w:val="ru-RU"/>
        </w:rPr>
        <w:tab/>
      </w:r>
      <w:r w:rsidRPr="00564C6A">
        <w:rPr>
          <w:rFonts w:ascii="Times New Roman" w:hAnsi="Times New Roman" w:cs="Times New Roman"/>
          <w:lang w:val="ru-RU"/>
        </w:rPr>
        <w:tab/>
      </w:r>
      <w:r w:rsidRPr="00564C6A">
        <w:rPr>
          <w:rFonts w:ascii="Times New Roman" w:hAnsi="Times New Roman" w:cs="Times New Roman"/>
          <w:lang w:val="ru-RU"/>
        </w:rPr>
        <w:tab/>
      </w:r>
      <w:r w:rsidRPr="00564C6A">
        <w:rPr>
          <w:rFonts w:ascii="Times New Roman" w:hAnsi="Times New Roman" w:cs="Times New Roman"/>
          <w:lang w:val="ru-RU"/>
        </w:rPr>
        <w:tab/>
      </w:r>
    </w:p>
    <w:p w:rsidR="00FF5345" w:rsidRPr="00564C6A" w:rsidRDefault="00FF5345" w:rsidP="00FF5345">
      <w:pPr>
        <w:rPr>
          <w:rFonts w:ascii="Times New Roman" w:hAnsi="Times New Roman" w:cs="Times New Roman"/>
          <w:lang w:val="ru-RU"/>
        </w:rPr>
      </w:pPr>
      <w:r w:rsidRPr="00564C6A">
        <w:rPr>
          <w:rFonts w:ascii="Times New Roman" w:hAnsi="Times New Roman" w:cs="Times New Roman"/>
          <w:lang w:val="ru-RU"/>
        </w:rPr>
        <w:t xml:space="preserve">5. </w:t>
      </w:r>
      <w:bookmarkStart w:id="0" w:name="_GoBack"/>
      <w:bookmarkEnd w:id="0"/>
      <w:r w:rsidRPr="00564C6A">
        <w:rPr>
          <w:rFonts w:ascii="Times New Roman" w:hAnsi="Times New Roman" w:cs="Times New Roman"/>
          <w:lang w:val="ru-RU"/>
        </w:rPr>
        <w:t>Учасник надає гарантійний лист на можливість забезпечення</w:t>
      </w:r>
      <w:r w:rsidR="0098299F">
        <w:rPr>
          <w:rFonts w:ascii="Times New Roman" w:hAnsi="Times New Roman" w:cs="Times New Roman"/>
          <w:lang w:val="ru-RU"/>
        </w:rPr>
        <w:t xml:space="preserve"> поставки товару протягом трьох </w:t>
      </w:r>
      <w:proofErr w:type="gramStart"/>
      <w:r w:rsidR="0098299F">
        <w:rPr>
          <w:rFonts w:ascii="Times New Roman" w:hAnsi="Times New Roman" w:cs="Times New Roman"/>
          <w:lang w:val="ru-RU"/>
        </w:rPr>
        <w:t>діб</w:t>
      </w:r>
      <w:proofErr w:type="gramEnd"/>
      <w:r w:rsidR="0098299F">
        <w:rPr>
          <w:rFonts w:ascii="Times New Roman" w:hAnsi="Times New Roman" w:cs="Times New Roman"/>
          <w:lang w:val="ru-RU"/>
        </w:rPr>
        <w:t xml:space="preserve"> </w:t>
      </w:r>
      <w:r w:rsidRPr="00564C6A">
        <w:rPr>
          <w:rFonts w:ascii="Times New Roman" w:hAnsi="Times New Roman" w:cs="Times New Roman"/>
          <w:lang w:val="ru-RU"/>
        </w:rPr>
        <w:t xml:space="preserve"> з моменту замовлення.</w:t>
      </w:r>
      <w:r w:rsidRPr="00564C6A">
        <w:rPr>
          <w:rFonts w:ascii="Times New Roman" w:hAnsi="Times New Roman" w:cs="Times New Roman"/>
          <w:lang w:val="ru-RU"/>
        </w:rPr>
        <w:tab/>
      </w:r>
      <w:r w:rsidRPr="00564C6A">
        <w:rPr>
          <w:rFonts w:ascii="Times New Roman" w:hAnsi="Times New Roman" w:cs="Times New Roman"/>
          <w:lang w:val="ru-RU"/>
        </w:rPr>
        <w:tab/>
      </w:r>
      <w:r w:rsidRPr="00564C6A">
        <w:rPr>
          <w:rFonts w:ascii="Times New Roman" w:hAnsi="Times New Roman" w:cs="Times New Roman"/>
          <w:lang w:val="ru-RU"/>
        </w:rPr>
        <w:tab/>
      </w:r>
      <w:r w:rsidRPr="00564C6A">
        <w:rPr>
          <w:rFonts w:ascii="Times New Roman" w:hAnsi="Times New Roman" w:cs="Times New Roman"/>
          <w:lang w:val="ru-RU"/>
        </w:rPr>
        <w:tab/>
      </w:r>
      <w:r w:rsidRPr="00564C6A">
        <w:rPr>
          <w:rFonts w:ascii="Times New Roman" w:hAnsi="Times New Roman" w:cs="Times New Roman"/>
          <w:lang w:val="ru-RU"/>
        </w:rPr>
        <w:tab/>
      </w:r>
      <w:r w:rsidRPr="00564C6A">
        <w:rPr>
          <w:rFonts w:ascii="Times New Roman" w:hAnsi="Times New Roman" w:cs="Times New Roman"/>
          <w:lang w:val="ru-RU"/>
        </w:rPr>
        <w:tab/>
      </w:r>
      <w:r w:rsidRPr="00564C6A">
        <w:rPr>
          <w:rFonts w:ascii="Times New Roman" w:hAnsi="Times New Roman" w:cs="Times New Roman"/>
          <w:lang w:val="ru-RU"/>
        </w:rPr>
        <w:tab/>
      </w:r>
      <w:r w:rsidRPr="00564C6A">
        <w:rPr>
          <w:rFonts w:ascii="Times New Roman" w:hAnsi="Times New Roman" w:cs="Times New Roman"/>
          <w:lang w:val="ru-RU"/>
        </w:rPr>
        <w:tab/>
      </w:r>
    </w:p>
    <w:p w:rsidR="00FF5345" w:rsidRPr="00564C6A" w:rsidRDefault="00FF5345" w:rsidP="00FF5345">
      <w:pPr>
        <w:rPr>
          <w:rFonts w:ascii="Times New Roman" w:hAnsi="Times New Roman" w:cs="Times New Roman"/>
          <w:lang w:val="ru-RU"/>
        </w:rPr>
      </w:pPr>
    </w:p>
    <w:p w:rsidR="00EB677D" w:rsidRPr="00EB677D" w:rsidRDefault="00255030" w:rsidP="0098299F">
      <w:pPr>
        <w:shd w:val="clear" w:color="auto" w:fill="FFFFFF"/>
        <w:spacing w:after="0" w:line="240" w:lineRule="auto"/>
        <w:ind w:firstLine="460"/>
        <w:jc w:val="both"/>
        <w:rPr>
          <w:rFonts w:ascii="Times New Roman" w:eastAsia="Times New Roman" w:hAnsi="Times New Roman" w:cs="Times New Roman"/>
          <w:sz w:val="24"/>
          <w:szCs w:val="24"/>
        </w:rPr>
      </w:pPr>
      <w:r w:rsidRPr="00EB677D">
        <w:rPr>
          <w:rFonts w:ascii="Times New Roman" w:eastAsia="Times New Roman" w:hAnsi="Times New Roman" w:cs="Times New Roman"/>
          <w:sz w:val="24"/>
          <w:szCs w:val="24"/>
        </w:rPr>
        <w:t xml:space="preserve">Обґрунтування необхідності закупівлі даного виду товару — </w:t>
      </w:r>
      <w:r w:rsidR="00EB677D" w:rsidRPr="00EB677D">
        <w:rPr>
          <w:rFonts w:ascii="Times New Roman" w:eastAsia="Times New Roman" w:hAnsi="Times New Roman" w:cs="Times New Roman"/>
          <w:sz w:val="24"/>
          <w:szCs w:val="24"/>
        </w:rPr>
        <w:t>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p w:rsidR="00EB677D" w:rsidRPr="00EB677D" w:rsidRDefault="00EB677D" w:rsidP="00EB677D">
      <w:pPr>
        <w:shd w:val="clear" w:color="auto" w:fill="FFFFFF"/>
        <w:spacing w:after="0" w:line="240" w:lineRule="auto"/>
        <w:ind w:firstLine="460"/>
        <w:jc w:val="both"/>
        <w:rPr>
          <w:rFonts w:ascii="Times New Roman" w:eastAsia="Times New Roman" w:hAnsi="Times New Roman" w:cs="Times New Roman"/>
          <w:b/>
          <w:i/>
          <w:sz w:val="24"/>
          <w:szCs w:val="24"/>
        </w:rPr>
      </w:pPr>
    </w:p>
    <w:p w:rsidR="00B74867" w:rsidRDefault="00B74867">
      <w:pPr>
        <w:shd w:val="clear" w:color="auto" w:fill="FFFFFF"/>
        <w:spacing w:after="0" w:line="240" w:lineRule="auto"/>
        <w:ind w:firstLine="720"/>
        <w:jc w:val="both"/>
        <w:rPr>
          <w:rFonts w:ascii="Times New Roman" w:eastAsia="Times New Roman" w:hAnsi="Times New Roman" w:cs="Times New Roman"/>
          <w:i/>
          <w:color w:val="FF0000"/>
          <w:sz w:val="24"/>
          <w:szCs w:val="24"/>
          <w:highlight w:val="yellow"/>
        </w:rPr>
      </w:pPr>
    </w:p>
    <w:p w:rsidR="00B74867" w:rsidRDefault="00255030">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B74867" w:rsidRDefault="00255030">
      <w:pPr>
        <w:numPr>
          <w:ilvl w:val="0"/>
          <w:numId w:val="1"/>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rsidR="00B74867" w:rsidRDefault="00255030">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f3"/>
        <w:tblW w:w="9690" w:type="dxa"/>
        <w:tblInd w:w="-165" w:type="dxa"/>
        <w:tblBorders>
          <w:top w:val="nil"/>
          <w:left w:val="nil"/>
          <w:bottom w:val="nil"/>
          <w:right w:val="nil"/>
          <w:insideH w:val="nil"/>
          <w:insideV w:val="nil"/>
        </w:tblBorders>
        <w:tblLayout w:type="fixed"/>
        <w:tblLook w:val="0600"/>
      </w:tblPr>
      <w:tblGrid>
        <w:gridCol w:w="653"/>
        <w:gridCol w:w="1897"/>
        <w:gridCol w:w="1035"/>
        <w:gridCol w:w="1230"/>
        <w:gridCol w:w="2220"/>
        <w:gridCol w:w="1245"/>
        <w:gridCol w:w="1410"/>
      </w:tblGrid>
      <w:tr w:rsidR="00B74867">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867" w:rsidRDefault="00255030">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74867" w:rsidRDefault="0025503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B74867" w:rsidRDefault="00255030">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B74867" w:rsidRDefault="0025503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74867" w:rsidRDefault="00B74867">
            <w:pPr>
              <w:spacing w:after="0" w:line="240" w:lineRule="auto"/>
              <w:jc w:val="center"/>
              <w:rPr>
                <w:rFonts w:ascii="Times New Roman" w:eastAsia="Times New Roman" w:hAnsi="Times New Roman" w:cs="Times New Roman"/>
                <w:i/>
                <w:sz w:val="24"/>
                <w:szCs w:val="24"/>
                <w:highlight w:val="white"/>
              </w:rPr>
            </w:pPr>
          </w:p>
          <w:p w:rsidR="00B74867" w:rsidRDefault="0025503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74867" w:rsidRPr="007E0312" w:rsidRDefault="00255030">
            <w:pPr>
              <w:spacing w:after="0" w:line="240" w:lineRule="auto"/>
              <w:jc w:val="center"/>
              <w:rPr>
                <w:rFonts w:ascii="Times New Roman" w:eastAsia="Times New Roman" w:hAnsi="Times New Roman" w:cs="Times New Roman"/>
                <w:i/>
                <w:sz w:val="24"/>
                <w:szCs w:val="24"/>
                <w:highlight w:val="white"/>
              </w:rPr>
            </w:pPr>
            <w:r w:rsidRPr="007E0312">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74867" w:rsidRPr="007E0312" w:rsidRDefault="00255030">
            <w:pPr>
              <w:spacing w:after="0" w:line="240" w:lineRule="auto"/>
              <w:jc w:val="center"/>
              <w:rPr>
                <w:rFonts w:ascii="Times New Roman" w:eastAsia="Times New Roman" w:hAnsi="Times New Roman" w:cs="Times New Roman"/>
                <w:i/>
                <w:sz w:val="24"/>
                <w:szCs w:val="24"/>
                <w:highlight w:val="white"/>
              </w:rPr>
            </w:pPr>
            <w:r w:rsidRPr="007E0312">
              <w:rPr>
                <w:rFonts w:ascii="Times New Roman" w:eastAsia="Times New Roman" w:hAnsi="Times New Roman" w:cs="Times New Roman"/>
                <w:i/>
                <w:sz w:val="24"/>
                <w:szCs w:val="24"/>
                <w:highlight w:val="white"/>
              </w:rPr>
              <w:t>Країна  походження товару**</w:t>
            </w:r>
          </w:p>
        </w:tc>
      </w:tr>
      <w:tr w:rsidR="00B74867">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4867" w:rsidRDefault="0025503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B74867" w:rsidRDefault="0025503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B74867" w:rsidRDefault="0025503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74867" w:rsidRDefault="0025503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B74867" w:rsidRDefault="0025503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B74867" w:rsidRDefault="0025503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B74867" w:rsidRDefault="0025503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B74867">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4867" w:rsidRDefault="00255030">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B74867" w:rsidRDefault="00255030">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B74867" w:rsidRDefault="00B74867">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74867" w:rsidRDefault="00255030">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B74867" w:rsidRDefault="00255030">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B74867" w:rsidRDefault="00255030">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B74867" w:rsidRDefault="00255030">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B74867" w:rsidRDefault="00B74867">
      <w:pPr>
        <w:spacing w:after="0" w:line="240" w:lineRule="auto"/>
        <w:ind w:firstLine="283"/>
        <w:jc w:val="both"/>
        <w:rPr>
          <w:rFonts w:ascii="Times New Roman" w:eastAsia="Times New Roman" w:hAnsi="Times New Roman" w:cs="Times New Roman"/>
          <w:i/>
        </w:rPr>
      </w:pPr>
    </w:p>
    <w:p w:rsidR="00B74867" w:rsidRPr="007E0312" w:rsidRDefault="00255030">
      <w:pPr>
        <w:spacing w:after="0" w:line="240" w:lineRule="auto"/>
        <w:ind w:firstLine="283"/>
        <w:jc w:val="both"/>
        <w:rPr>
          <w:rFonts w:ascii="Times New Roman" w:eastAsia="Times New Roman" w:hAnsi="Times New Roman" w:cs="Times New Roman"/>
          <w:i/>
          <w:sz w:val="20"/>
          <w:szCs w:val="20"/>
        </w:rPr>
      </w:pPr>
      <w:r w:rsidRPr="007E0312">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B74867" w:rsidRPr="007E0312" w:rsidRDefault="00255030">
      <w:pPr>
        <w:spacing w:after="0" w:line="240" w:lineRule="auto"/>
        <w:ind w:firstLine="283"/>
        <w:jc w:val="both"/>
        <w:rPr>
          <w:rFonts w:ascii="Times New Roman" w:eastAsia="Times New Roman" w:hAnsi="Times New Roman" w:cs="Times New Roman"/>
          <w:i/>
          <w:sz w:val="20"/>
          <w:szCs w:val="20"/>
        </w:rPr>
      </w:pPr>
      <w:r w:rsidRPr="007E0312">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74867" w:rsidRDefault="00B74867">
      <w:pPr>
        <w:spacing w:after="0" w:line="240" w:lineRule="auto"/>
        <w:ind w:firstLine="283"/>
        <w:jc w:val="both"/>
        <w:rPr>
          <w:rFonts w:ascii="Times New Roman" w:eastAsia="Times New Roman" w:hAnsi="Times New Roman" w:cs="Times New Roman"/>
          <w:i/>
          <w:color w:val="4A86E8"/>
          <w:sz w:val="20"/>
          <w:szCs w:val="20"/>
        </w:rPr>
      </w:pPr>
    </w:p>
    <w:p w:rsidR="00B74867" w:rsidRDefault="00B74867">
      <w:pPr>
        <w:shd w:val="clear" w:color="auto" w:fill="FFFFFF"/>
        <w:spacing w:after="0" w:line="240" w:lineRule="auto"/>
        <w:jc w:val="both"/>
        <w:rPr>
          <w:rFonts w:ascii="Times New Roman" w:eastAsia="Times New Roman" w:hAnsi="Times New Roman" w:cs="Times New Roman"/>
          <w:b/>
          <w:i/>
          <w:sz w:val="24"/>
          <w:szCs w:val="24"/>
        </w:rPr>
      </w:pPr>
    </w:p>
    <w:p w:rsidR="00B74867" w:rsidRDefault="00255030" w:rsidP="00BC7F92">
      <w:pPr>
        <w:shd w:val="clear" w:color="auto" w:fill="FFFFFF"/>
        <w:spacing w:after="0" w:line="240"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B74867" w:rsidRDefault="00B74867">
      <w:pPr>
        <w:spacing w:after="0" w:line="240" w:lineRule="auto"/>
        <w:jc w:val="both"/>
        <w:rPr>
          <w:rFonts w:ascii="Times New Roman" w:eastAsia="Times New Roman" w:hAnsi="Times New Roman" w:cs="Times New Roman"/>
          <w:sz w:val="24"/>
          <w:szCs w:val="24"/>
        </w:rPr>
      </w:pPr>
    </w:p>
    <w:sectPr w:rsidR="00B74867" w:rsidSect="00B74867">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91E7D"/>
    <w:multiLevelType w:val="multilevel"/>
    <w:tmpl w:val="5B008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74867"/>
    <w:rsid w:val="00193611"/>
    <w:rsid w:val="001D7AA3"/>
    <w:rsid w:val="00255030"/>
    <w:rsid w:val="002823DA"/>
    <w:rsid w:val="00290470"/>
    <w:rsid w:val="002B23DA"/>
    <w:rsid w:val="00374884"/>
    <w:rsid w:val="003E4ED0"/>
    <w:rsid w:val="00407A7C"/>
    <w:rsid w:val="005946DF"/>
    <w:rsid w:val="007C0BE5"/>
    <w:rsid w:val="007D6534"/>
    <w:rsid w:val="007E0312"/>
    <w:rsid w:val="00893A08"/>
    <w:rsid w:val="008D1C20"/>
    <w:rsid w:val="008F0644"/>
    <w:rsid w:val="0098299F"/>
    <w:rsid w:val="00B74867"/>
    <w:rsid w:val="00BC7F92"/>
    <w:rsid w:val="00C90136"/>
    <w:rsid w:val="00D32A28"/>
    <w:rsid w:val="00E23649"/>
    <w:rsid w:val="00EB677D"/>
    <w:rsid w:val="00FC63F2"/>
    <w:rsid w:val="00FF5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B74867"/>
    <w:pPr>
      <w:keepNext/>
      <w:keepLines/>
      <w:spacing w:before="480" w:after="120"/>
      <w:outlineLvl w:val="0"/>
    </w:pPr>
    <w:rPr>
      <w:b/>
      <w:sz w:val="48"/>
      <w:szCs w:val="48"/>
    </w:rPr>
  </w:style>
  <w:style w:type="paragraph" w:styleId="2">
    <w:name w:val="heading 2"/>
    <w:basedOn w:val="a"/>
    <w:next w:val="a"/>
    <w:uiPriority w:val="9"/>
    <w:semiHidden/>
    <w:unhideWhenUsed/>
    <w:qFormat/>
    <w:rsid w:val="00B74867"/>
    <w:pPr>
      <w:keepNext/>
      <w:keepLines/>
      <w:spacing w:before="360" w:after="80"/>
      <w:outlineLvl w:val="1"/>
    </w:pPr>
    <w:rPr>
      <w:b/>
      <w:sz w:val="36"/>
      <w:szCs w:val="36"/>
    </w:rPr>
  </w:style>
  <w:style w:type="paragraph" w:styleId="3">
    <w:name w:val="heading 3"/>
    <w:basedOn w:val="a"/>
    <w:next w:val="a"/>
    <w:uiPriority w:val="9"/>
    <w:semiHidden/>
    <w:unhideWhenUsed/>
    <w:qFormat/>
    <w:rsid w:val="00B74867"/>
    <w:pPr>
      <w:keepNext/>
      <w:keepLines/>
      <w:spacing w:before="280" w:after="80"/>
      <w:outlineLvl w:val="2"/>
    </w:pPr>
    <w:rPr>
      <w:b/>
      <w:sz w:val="28"/>
      <w:szCs w:val="28"/>
    </w:rPr>
  </w:style>
  <w:style w:type="paragraph" w:styleId="4">
    <w:name w:val="heading 4"/>
    <w:basedOn w:val="a"/>
    <w:next w:val="a"/>
    <w:uiPriority w:val="9"/>
    <w:semiHidden/>
    <w:unhideWhenUsed/>
    <w:qFormat/>
    <w:rsid w:val="00B74867"/>
    <w:pPr>
      <w:keepNext/>
      <w:keepLines/>
      <w:spacing w:before="240" w:after="40"/>
      <w:outlineLvl w:val="3"/>
    </w:pPr>
    <w:rPr>
      <w:b/>
      <w:sz w:val="24"/>
      <w:szCs w:val="24"/>
    </w:rPr>
  </w:style>
  <w:style w:type="paragraph" w:styleId="5">
    <w:name w:val="heading 5"/>
    <w:basedOn w:val="a"/>
    <w:next w:val="a"/>
    <w:uiPriority w:val="9"/>
    <w:semiHidden/>
    <w:unhideWhenUsed/>
    <w:qFormat/>
    <w:rsid w:val="00B74867"/>
    <w:pPr>
      <w:keepNext/>
      <w:keepLines/>
      <w:spacing w:before="220" w:after="40"/>
      <w:outlineLvl w:val="4"/>
    </w:pPr>
    <w:rPr>
      <w:b/>
    </w:rPr>
  </w:style>
  <w:style w:type="paragraph" w:styleId="6">
    <w:name w:val="heading 6"/>
    <w:basedOn w:val="a"/>
    <w:next w:val="a"/>
    <w:uiPriority w:val="9"/>
    <w:semiHidden/>
    <w:unhideWhenUsed/>
    <w:qFormat/>
    <w:rsid w:val="00B7486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74867"/>
  </w:style>
  <w:style w:type="table" w:customStyle="1" w:styleId="TableNormal">
    <w:name w:val="Table Normal"/>
    <w:rsid w:val="00B74867"/>
    <w:tblPr>
      <w:tblCellMar>
        <w:top w:w="0" w:type="dxa"/>
        <w:left w:w="0" w:type="dxa"/>
        <w:bottom w:w="0" w:type="dxa"/>
        <w:right w:w="0" w:type="dxa"/>
      </w:tblCellMar>
    </w:tblPr>
  </w:style>
  <w:style w:type="paragraph" w:styleId="a3">
    <w:name w:val="Title"/>
    <w:basedOn w:val="a"/>
    <w:next w:val="a"/>
    <w:uiPriority w:val="10"/>
    <w:qFormat/>
    <w:rsid w:val="00B74867"/>
    <w:pPr>
      <w:keepNext/>
      <w:keepLines/>
      <w:spacing w:before="480" w:after="120"/>
    </w:pPr>
    <w:rPr>
      <w:b/>
      <w:sz w:val="72"/>
      <w:szCs w:val="72"/>
    </w:rPr>
  </w:style>
  <w:style w:type="paragraph" w:customStyle="1" w:styleId="normal0">
    <w:name w:val="normal"/>
    <w:rsid w:val="00B74867"/>
  </w:style>
  <w:style w:type="table" w:customStyle="1" w:styleId="TableNormal0">
    <w:name w:val="Table Normal"/>
    <w:rsid w:val="00B74867"/>
    <w:tblPr>
      <w:tblCellMar>
        <w:top w:w="0" w:type="dxa"/>
        <w:left w:w="0" w:type="dxa"/>
        <w:bottom w:w="0" w:type="dxa"/>
        <w:right w:w="0" w:type="dxa"/>
      </w:tblCellMar>
    </w:tblPr>
  </w:style>
  <w:style w:type="table" w:customStyle="1" w:styleId="TableNormal1">
    <w:name w:val="Table Normal"/>
    <w:rsid w:val="00B74867"/>
    <w:tblPr>
      <w:tblCellMar>
        <w:top w:w="0" w:type="dxa"/>
        <w:left w:w="0" w:type="dxa"/>
        <w:bottom w:w="0" w:type="dxa"/>
        <w:right w:w="0" w:type="dxa"/>
      </w:tblCellMar>
    </w:tblPr>
  </w:style>
  <w:style w:type="paragraph" w:styleId="a4">
    <w:name w:val="Subtitle"/>
    <w:basedOn w:val="normal0"/>
    <w:next w:val="normal0"/>
    <w:rsid w:val="00B7486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B74867"/>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B74867"/>
    <w:tblPr>
      <w:tblStyleRowBandSize w:val="1"/>
      <w:tblStyleColBandSize w:val="1"/>
      <w:tblCellMar>
        <w:top w:w="100" w:type="dxa"/>
        <w:left w:w="100" w:type="dxa"/>
        <w:bottom w:w="100" w:type="dxa"/>
        <w:right w:w="100" w:type="dxa"/>
      </w:tblCellMar>
    </w:tblPr>
  </w:style>
  <w:style w:type="table" w:customStyle="1" w:styleId="af0">
    <w:basedOn w:val="TableNormal1"/>
    <w:rsid w:val="00B74867"/>
    <w:tblPr>
      <w:tblStyleRowBandSize w:val="1"/>
      <w:tblStyleColBandSize w:val="1"/>
      <w:tblCellMar>
        <w:top w:w="100" w:type="dxa"/>
        <w:left w:w="100" w:type="dxa"/>
        <w:bottom w:w="100" w:type="dxa"/>
        <w:right w:w="100" w:type="dxa"/>
      </w:tblCellMar>
    </w:tblPr>
  </w:style>
  <w:style w:type="table" w:customStyle="1" w:styleId="af1">
    <w:basedOn w:val="TableNormal1"/>
    <w:rsid w:val="00B74867"/>
    <w:tblPr>
      <w:tblStyleRowBandSize w:val="1"/>
      <w:tblStyleColBandSize w:val="1"/>
      <w:tblCellMar>
        <w:top w:w="100" w:type="dxa"/>
        <w:left w:w="100" w:type="dxa"/>
        <w:bottom w:w="100" w:type="dxa"/>
        <w:right w:w="100" w:type="dxa"/>
      </w:tblCellMar>
    </w:tblPr>
  </w:style>
  <w:style w:type="table" w:customStyle="1" w:styleId="af2">
    <w:basedOn w:val="TableNormal1"/>
    <w:rsid w:val="00B74867"/>
    <w:tblPr>
      <w:tblStyleRowBandSize w:val="1"/>
      <w:tblStyleColBandSize w:val="1"/>
      <w:tblCellMar>
        <w:top w:w="100" w:type="dxa"/>
        <w:left w:w="100" w:type="dxa"/>
        <w:bottom w:w="100" w:type="dxa"/>
        <w:right w:w="100" w:type="dxa"/>
      </w:tblCellMar>
    </w:tblPr>
  </w:style>
  <w:style w:type="table" w:customStyle="1" w:styleId="af3">
    <w:basedOn w:val="TableNormal1"/>
    <w:rsid w:val="00B74867"/>
    <w:tblPr>
      <w:tblStyleRowBandSize w:val="1"/>
      <w:tblStyleColBandSize w:val="1"/>
      <w:tblCellMar>
        <w:top w:w="100" w:type="dxa"/>
        <w:left w:w="100" w:type="dxa"/>
        <w:bottom w:w="100" w:type="dxa"/>
        <w:right w:w="100" w:type="dxa"/>
      </w:tblCellMar>
    </w:tblPr>
  </w:style>
  <w:style w:type="table" w:customStyle="1" w:styleId="af4">
    <w:basedOn w:val="TableNormal1"/>
    <w:rsid w:val="00B74867"/>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1525</Words>
  <Characters>8694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Glavbuh</cp:lastModifiedBy>
  <cp:revision>23</cp:revision>
  <cp:lastPrinted>2024-04-11T13:09:00Z</cp:lastPrinted>
  <dcterms:created xsi:type="dcterms:W3CDTF">2023-09-28T13:06:00Z</dcterms:created>
  <dcterms:modified xsi:type="dcterms:W3CDTF">2024-04-11T13:10:00Z</dcterms:modified>
</cp:coreProperties>
</file>