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E61" w:rsidRPr="008715DC" w:rsidRDefault="00293006" w:rsidP="00E67E61">
      <w:pPr>
        <w:widowControl w:val="0"/>
        <w:autoSpaceDE w:val="0"/>
        <w:autoSpaceDN w:val="0"/>
        <w:adjustRightInd w:val="0"/>
        <w:spacing w:line="240" w:lineRule="auto"/>
        <w:jc w:val="center"/>
        <w:rPr>
          <w:rFonts w:ascii="Times New Roman" w:hAnsi="Times New Roman"/>
          <w:b/>
          <w:bCs/>
          <w:sz w:val="28"/>
          <w:szCs w:val="28"/>
        </w:rPr>
      </w:pPr>
      <w:r w:rsidRPr="004E7A09">
        <w:rPr>
          <w:rFonts w:ascii="Times New Roman" w:eastAsia="Times New Roman" w:hAnsi="Times New Roman" w:cs="Times New Roman"/>
          <w:b/>
          <w:bCs/>
          <w:color w:val="000000"/>
          <w:sz w:val="20"/>
          <w:szCs w:val="20"/>
          <w:lang w:eastAsia="uk-UA"/>
        </w:rPr>
        <w:t> </w:t>
      </w:r>
      <w:r w:rsidR="00E67E61" w:rsidRPr="008715DC">
        <w:rPr>
          <w:rFonts w:ascii="Times New Roman" w:hAnsi="Times New Roman"/>
          <w:b/>
          <w:bCs/>
          <w:sz w:val="28"/>
          <w:szCs w:val="28"/>
        </w:rPr>
        <w:t>КОМУНАЛЬНЕ НЕКОМЕРЦІЙНЕ ПІДПРИЄМСТВО «ЦЕНТР</w:t>
      </w:r>
    </w:p>
    <w:p w:rsidR="00E67E61" w:rsidRPr="008715DC" w:rsidRDefault="00E67E61" w:rsidP="00E67E61">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ПЕРВИННОЇ МЕДИКО-САНІТАРНОЇ ДОПОМОГИ СТРИЖАВСЬКОЇ</w:t>
      </w:r>
    </w:p>
    <w:p w:rsidR="00E67E61" w:rsidRPr="008715DC" w:rsidRDefault="00E67E61" w:rsidP="00E67E61">
      <w:pPr>
        <w:widowControl w:val="0"/>
        <w:autoSpaceDE w:val="0"/>
        <w:autoSpaceDN w:val="0"/>
        <w:adjustRightInd w:val="0"/>
        <w:spacing w:line="240" w:lineRule="auto"/>
        <w:jc w:val="center"/>
        <w:rPr>
          <w:rFonts w:ascii="Times New Roman" w:hAnsi="Times New Roman"/>
          <w:b/>
          <w:bCs/>
          <w:sz w:val="28"/>
          <w:szCs w:val="28"/>
        </w:rPr>
      </w:pPr>
      <w:r w:rsidRPr="008715DC">
        <w:rPr>
          <w:rFonts w:ascii="Times New Roman" w:hAnsi="Times New Roman"/>
          <w:b/>
          <w:bCs/>
          <w:sz w:val="28"/>
          <w:szCs w:val="28"/>
        </w:rPr>
        <w:t>ТЕРИТОРІАЛЬНОЇ ГРОМАДИ»</w:t>
      </w:r>
    </w:p>
    <w:p w:rsidR="00E67E61" w:rsidRPr="00667C43" w:rsidRDefault="00E67E61" w:rsidP="00E67E61">
      <w:pPr>
        <w:widowControl w:val="0"/>
        <w:autoSpaceDE w:val="0"/>
        <w:autoSpaceDN w:val="0"/>
        <w:adjustRightInd w:val="0"/>
        <w:spacing w:line="240" w:lineRule="auto"/>
        <w:jc w:val="center"/>
        <w:rPr>
          <w:rFonts w:ascii="Times New Roman" w:hAnsi="Times New Roman"/>
          <w:b/>
          <w:bCs/>
          <w:sz w:val="24"/>
          <w:szCs w:val="24"/>
        </w:rPr>
      </w:pPr>
      <w:r w:rsidRPr="008715DC">
        <w:rPr>
          <w:rFonts w:ascii="Times New Roman" w:hAnsi="Times New Roman"/>
          <w:b/>
          <w:bCs/>
          <w:sz w:val="28"/>
          <w:szCs w:val="28"/>
        </w:rPr>
        <w:t>СТРИЖАВСЬКОЇ СЕЛИЩНОЇ РАДИ</w:t>
      </w:r>
    </w:p>
    <w:p w:rsidR="004E7A09" w:rsidRPr="004E7A09" w:rsidRDefault="004E7A09" w:rsidP="00E67E61">
      <w:pPr>
        <w:jc w:val="center"/>
        <w:rPr>
          <w:rFonts w:ascii="Times New Roman" w:eastAsia="Times New Roman" w:hAnsi="Times New Roman" w:cs="Times New Roman"/>
          <w:b/>
          <w:i/>
          <w:sz w:val="24"/>
          <w:szCs w:val="24"/>
          <w:lang w:eastAsia="ru-RU"/>
        </w:rPr>
      </w:pPr>
    </w:p>
    <w:p w:rsidR="004E7A09" w:rsidRPr="004E7A09" w:rsidRDefault="004E7A09" w:rsidP="004E7A09">
      <w:pPr>
        <w:spacing w:after="0" w:line="240" w:lineRule="auto"/>
        <w:ind w:left="-1418"/>
        <w:jc w:val="center"/>
        <w:rPr>
          <w:rFonts w:ascii="Times New Roman" w:eastAsia="Times New Roman" w:hAnsi="Times New Roman" w:cs="Times New Roman"/>
          <w:b/>
          <w:i/>
          <w:sz w:val="24"/>
          <w:szCs w:val="24"/>
          <w:lang w:eastAsia="ru-RU"/>
        </w:rPr>
      </w:pPr>
    </w:p>
    <w:p w:rsidR="004E7A09" w:rsidRPr="004E7A09" w:rsidRDefault="004E7A09" w:rsidP="004E7A09">
      <w:pPr>
        <w:spacing w:after="0" w:line="240" w:lineRule="auto"/>
        <w:ind w:left="-1418"/>
        <w:jc w:val="center"/>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ind w:left="-1418"/>
        <w:jc w:val="right"/>
        <w:rPr>
          <w:rFonts w:ascii="Times New Roman" w:eastAsia="Times New Roman" w:hAnsi="Times New Roman" w:cs="Times New Roman"/>
          <w:b/>
          <w:color w:val="000000"/>
          <w:sz w:val="24"/>
          <w:szCs w:val="24"/>
          <w:highlight w:val="white"/>
          <w:lang w:eastAsia="ru-RU"/>
        </w:rPr>
      </w:pPr>
      <w:r w:rsidRPr="004E7A09">
        <w:rPr>
          <w:rFonts w:ascii="Times New Roman" w:eastAsia="Times New Roman" w:hAnsi="Times New Roman" w:cs="Times New Roman"/>
          <w:b/>
          <w:color w:val="000000"/>
          <w:sz w:val="24"/>
          <w:szCs w:val="24"/>
          <w:highlight w:val="white"/>
          <w:lang w:eastAsia="ru-RU"/>
        </w:rPr>
        <w:t>«ЗАТВЕРДЖЕНО»</w:t>
      </w:r>
    </w:p>
    <w:p w:rsidR="004E7A09" w:rsidRPr="004E7A09" w:rsidRDefault="004E7A09" w:rsidP="004E7A09">
      <w:pPr>
        <w:spacing w:after="0" w:line="240" w:lineRule="auto"/>
        <w:ind w:left="-1418"/>
        <w:jc w:val="right"/>
        <w:rPr>
          <w:rFonts w:ascii="Times New Roman" w:eastAsia="Times New Roman" w:hAnsi="Times New Roman" w:cs="Times New Roman"/>
          <w:b/>
          <w:color w:val="000000"/>
          <w:sz w:val="24"/>
          <w:szCs w:val="24"/>
          <w:lang w:eastAsia="ru-RU"/>
        </w:rPr>
      </w:pPr>
      <w:r w:rsidRPr="004E7A09">
        <w:rPr>
          <w:rFonts w:ascii="Times New Roman" w:eastAsia="Times New Roman" w:hAnsi="Times New Roman" w:cs="Times New Roman"/>
          <w:b/>
          <w:color w:val="000000"/>
          <w:sz w:val="24"/>
          <w:szCs w:val="24"/>
          <w:lang w:eastAsia="ru-RU"/>
        </w:rPr>
        <w:t xml:space="preserve">Рішенням уповноваженої особи </w:t>
      </w:r>
    </w:p>
    <w:p w:rsidR="004E7A09" w:rsidRPr="00705F21" w:rsidRDefault="004E7A09" w:rsidP="004E7A09">
      <w:pPr>
        <w:spacing w:after="0" w:line="240" w:lineRule="auto"/>
        <w:ind w:left="-1418"/>
        <w:jc w:val="right"/>
        <w:rPr>
          <w:rFonts w:ascii="Times New Roman" w:eastAsia="Times New Roman" w:hAnsi="Times New Roman" w:cs="Times New Roman"/>
          <w:b/>
          <w:color w:val="000000"/>
          <w:sz w:val="24"/>
          <w:szCs w:val="24"/>
          <w:lang w:val="ru-RU" w:eastAsia="ru-RU"/>
        </w:rPr>
      </w:pPr>
      <w:r w:rsidRPr="00705F21">
        <w:rPr>
          <w:rFonts w:ascii="Times New Roman" w:eastAsia="Times New Roman" w:hAnsi="Times New Roman" w:cs="Times New Roman"/>
          <w:b/>
          <w:color w:val="000000"/>
          <w:sz w:val="24"/>
          <w:szCs w:val="24"/>
          <w:lang w:eastAsia="ru-RU"/>
        </w:rPr>
        <w:t xml:space="preserve">від  </w:t>
      </w:r>
      <w:r w:rsidR="00705F21" w:rsidRPr="00705F21">
        <w:rPr>
          <w:rFonts w:ascii="Times New Roman" w:eastAsia="Times New Roman" w:hAnsi="Times New Roman" w:cs="Times New Roman"/>
          <w:b/>
          <w:color w:val="000000"/>
          <w:sz w:val="24"/>
          <w:szCs w:val="24"/>
          <w:lang w:val="ru-RU" w:eastAsia="ru-RU"/>
        </w:rPr>
        <w:t>0</w:t>
      </w:r>
      <w:r w:rsidR="006531B6">
        <w:rPr>
          <w:rFonts w:ascii="Times New Roman" w:eastAsia="Times New Roman" w:hAnsi="Times New Roman" w:cs="Times New Roman"/>
          <w:b/>
          <w:color w:val="000000"/>
          <w:sz w:val="24"/>
          <w:szCs w:val="24"/>
          <w:lang w:val="ru-RU" w:eastAsia="ru-RU"/>
        </w:rPr>
        <w:t>7</w:t>
      </w:r>
      <w:r w:rsidRPr="00705F21">
        <w:rPr>
          <w:rFonts w:ascii="Times New Roman" w:eastAsia="Times New Roman" w:hAnsi="Times New Roman" w:cs="Times New Roman"/>
          <w:b/>
          <w:color w:val="000000"/>
          <w:sz w:val="24"/>
          <w:szCs w:val="24"/>
          <w:lang w:eastAsia="ru-RU"/>
        </w:rPr>
        <w:t>.</w:t>
      </w:r>
      <w:r w:rsidR="00EA178E">
        <w:rPr>
          <w:rFonts w:ascii="Times New Roman" w:eastAsia="Times New Roman" w:hAnsi="Times New Roman" w:cs="Times New Roman"/>
          <w:b/>
          <w:color w:val="000000"/>
          <w:sz w:val="24"/>
          <w:szCs w:val="24"/>
          <w:lang w:eastAsia="ru-RU"/>
        </w:rPr>
        <w:t>12</w:t>
      </w:r>
      <w:r w:rsidRPr="00705F21">
        <w:rPr>
          <w:rFonts w:ascii="Times New Roman" w:eastAsia="Times New Roman" w:hAnsi="Times New Roman" w:cs="Times New Roman"/>
          <w:b/>
          <w:color w:val="000000"/>
          <w:sz w:val="24"/>
          <w:szCs w:val="24"/>
          <w:lang w:eastAsia="ru-RU"/>
        </w:rPr>
        <w:t>.202</w:t>
      </w:r>
      <w:r w:rsidR="00705F21" w:rsidRPr="00705F21">
        <w:rPr>
          <w:rFonts w:ascii="Times New Roman" w:eastAsia="Times New Roman" w:hAnsi="Times New Roman" w:cs="Times New Roman"/>
          <w:b/>
          <w:color w:val="000000"/>
          <w:sz w:val="24"/>
          <w:szCs w:val="24"/>
          <w:lang w:val="ru-RU" w:eastAsia="ru-RU"/>
        </w:rPr>
        <w:t>3</w:t>
      </w:r>
      <w:r w:rsidRPr="00705F21">
        <w:rPr>
          <w:rFonts w:ascii="Times New Roman" w:eastAsia="Times New Roman" w:hAnsi="Times New Roman" w:cs="Times New Roman"/>
          <w:b/>
          <w:color w:val="000000"/>
          <w:sz w:val="24"/>
          <w:szCs w:val="24"/>
          <w:lang w:eastAsia="ru-RU"/>
        </w:rPr>
        <w:t xml:space="preserve"> р. №</w:t>
      </w:r>
      <w:r w:rsidR="00EA178E">
        <w:rPr>
          <w:rFonts w:ascii="Times New Roman" w:eastAsia="Times New Roman" w:hAnsi="Times New Roman" w:cs="Times New Roman"/>
          <w:b/>
          <w:color w:val="000000"/>
          <w:sz w:val="24"/>
          <w:szCs w:val="24"/>
          <w:lang w:eastAsia="ru-RU"/>
        </w:rPr>
        <w:t>302</w:t>
      </w:r>
    </w:p>
    <w:p w:rsidR="004E7A09" w:rsidRPr="004E7A09" w:rsidRDefault="004E7A09" w:rsidP="004E7A09">
      <w:pPr>
        <w:spacing w:after="0" w:line="240" w:lineRule="auto"/>
        <w:ind w:left="-1418"/>
        <w:jc w:val="right"/>
        <w:rPr>
          <w:rFonts w:ascii="Times New Roman" w:eastAsia="Times New Roman" w:hAnsi="Times New Roman" w:cs="Times New Roman"/>
          <w:b/>
          <w:color w:val="000000"/>
          <w:sz w:val="24"/>
          <w:szCs w:val="24"/>
          <w:lang w:eastAsia="ru-RU"/>
        </w:rPr>
      </w:pPr>
      <w:r w:rsidRPr="004E7A09">
        <w:rPr>
          <w:rFonts w:ascii="Times New Roman" w:eastAsia="Times New Roman" w:hAnsi="Times New Roman" w:cs="Times New Roman"/>
          <w:b/>
          <w:color w:val="000000"/>
          <w:sz w:val="24"/>
          <w:szCs w:val="24"/>
          <w:lang w:eastAsia="ru-RU"/>
        </w:rPr>
        <w:t>Уповноважена особа</w:t>
      </w:r>
    </w:p>
    <w:p w:rsidR="004E7A09" w:rsidRPr="004E7A09" w:rsidRDefault="00E67E61" w:rsidP="004E7A09">
      <w:pPr>
        <w:spacing w:after="0" w:line="240" w:lineRule="auto"/>
        <w:ind w:left="-1418"/>
        <w:jc w:val="right"/>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sz w:val="24"/>
          <w:szCs w:val="24"/>
          <w:lang w:eastAsia="ru-RU"/>
        </w:rPr>
        <w:t>Палагно</w:t>
      </w:r>
      <w:proofErr w:type="spellEnd"/>
      <w:r w:rsidR="004E7A09" w:rsidRPr="004E7A0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Наталія</w:t>
      </w:r>
      <w:r w:rsidR="004E7A09" w:rsidRPr="004E7A09">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Петрівна</w:t>
      </w: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p>
    <w:p w:rsidR="004E7A09" w:rsidRPr="004E7A09" w:rsidRDefault="004E7A09" w:rsidP="004E7A09">
      <w:pPr>
        <w:spacing w:after="0" w:line="240" w:lineRule="auto"/>
        <w:rPr>
          <w:rFonts w:ascii="Times New Roman" w:eastAsia="Times New Roman" w:hAnsi="Times New Roman" w:cs="Times New Roman"/>
          <w:b/>
          <w:color w:val="000000"/>
          <w:sz w:val="24"/>
          <w:szCs w:val="24"/>
          <w:lang w:eastAsia="ru-RU"/>
        </w:rPr>
      </w:pPr>
      <w:r w:rsidRPr="004E7A09">
        <w:rPr>
          <w:rFonts w:ascii="Times New Roman" w:eastAsia="Times New Roman" w:hAnsi="Times New Roman" w:cs="Times New Roman"/>
          <w:b/>
          <w:color w:val="000000"/>
          <w:sz w:val="24"/>
          <w:szCs w:val="24"/>
          <w:lang w:eastAsia="ru-RU"/>
        </w:rPr>
        <w:t xml:space="preserve">                                                     </w:t>
      </w:r>
    </w:p>
    <w:p w:rsidR="004E7A09" w:rsidRPr="004E7A09" w:rsidRDefault="004E7A09" w:rsidP="004E7A09">
      <w:pPr>
        <w:spacing w:after="0" w:line="240" w:lineRule="auto"/>
        <w:jc w:val="center"/>
        <w:rPr>
          <w:rFonts w:ascii="Times New Roman" w:eastAsia="Times New Roman" w:hAnsi="Times New Roman" w:cs="Times New Roman"/>
          <w:sz w:val="24"/>
          <w:szCs w:val="24"/>
          <w:lang w:eastAsia="ru-RU"/>
        </w:rPr>
      </w:pPr>
      <w:r w:rsidRPr="004E7A09">
        <w:rPr>
          <w:rFonts w:ascii="Times New Roman" w:eastAsia="Times New Roman" w:hAnsi="Times New Roman" w:cs="Times New Roman"/>
          <w:b/>
          <w:color w:val="000000"/>
          <w:sz w:val="24"/>
          <w:szCs w:val="24"/>
          <w:lang w:eastAsia="ru-RU"/>
        </w:rPr>
        <w:t>ТЕНДЕРНА ДОКУМЕНТАЦІЯ</w:t>
      </w:r>
    </w:p>
    <w:p w:rsidR="004E7A09" w:rsidRPr="004E7A09" w:rsidRDefault="004E7A09" w:rsidP="004E7A09">
      <w:pPr>
        <w:spacing w:before="240" w:after="0" w:line="240" w:lineRule="auto"/>
        <w:jc w:val="center"/>
        <w:rPr>
          <w:rFonts w:ascii="Times New Roman" w:eastAsia="Times New Roman" w:hAnsi="Times New Roman" w:cs="Times New Roman"/>
          <w:sz w:val="24"/>
          <w:szCs w:val="24"/>
          <w:lang w:eastAsia="ru-RU"/>
        </w:rPr>
      </w:pPr>
      <w:r w:rsidRPr="004E7A09">
        <w:rPr>
          <w:rFonts w:ascii="Times New Roman" w:eastAsia="Times New Roman" w:hAnsi="Times New Roman" w:cs="Times New Roman"/>
          <w:b/>
          <w:color w:val="000000"/>
          <w:sz w:val="24"/>
          <w:szCs w:val="24"/>
          <w:lang w:eastAsia="ru-RU"/>
        </w:rPr>
        <w:t> </w:t>
      </w:r>
      <w:r w:rsidRPr="004E7A09">
        <w:rPr>
          <w:rFonts w:ascii="Times New Roman" w:eastAsia="Times New Roman" w:hAnsi="Times New Roman" w:cs="Times New Roman"/>
          <w:color w:val="000000"/>
          <w:sz w:val="24"/>
          <w:szCs w:val="24"/>
          <w:lang w:eastAsia="ru-RU"/>
        </w:rPr>
        <w:t>по процедурі</w:t>
      </w:r>
      <w:r w:rsidRPr="004E7A09">
        <w:rPr>
          <w:rFonts w:ascii="Times New Roman" w:eastAsia="Times New Roman" w:hAnsi="Times New Roman" w:cs="Times New Roman"/>
          <w:b/>
          <w:color w:val="000000"/>
          <w:sz w:val="24"/>
          <w:szCs w:val="24"/>
          <w:lang w:eastAsia="ru-RU"/>
        </w:rPr>
        <w:t xml:space="preserve"> ВІДКРИТІ ТОРГИ З ОСОБЛИВОСТЯМИ</w:t>
      </w:r>
    </w:p>
    <w:p w:rsidR="004E7A09" w:rsidRPr="004E7A09" w:rsidRDefault="004E7A09" w:rsidP="004E7A09">
      <w:pPr>
        <w:spacing w:before="240" w:after="0" w:line="240" w:lineRule="auto"/>
        <w:jc w:val="center"/>
        <w:rPr>
          <w:rFonts w:ascii="Times New Roman" w:eastAsia="Times New Roman" w:hAnsi="Times New Roman" w:cs="Times New Roman"/>
          <w:color w:val="000000"/>
          <w:sz w:val="24"/>
          <w:szCs w:val="24"/>
          <w:lang w:eastAsia="ru-RU"/>
        </w:rPr>
      </w:pPr>
      <w:r w:rsidRPr="004E7A09">
        <w:rPr>
          <w:rFonts w:ascii="Times New Roman" w:eastAsia="Times New Roman" w:hAnsi="Times New Roman" w:cs="Times New Roman"/>
          <w:color w:val="000000"/>
          <w:sz w:val="24"/>
          <w:szCs w:val="24"/>
          <w:lang w:eastAsia="ru-RU"/>
        </w:rPr>
        <w:t>на закупівлю Природного газу (</w:t>
      </w:r>
      <w:r w:rsidRPr="004E7A09">
        <w:rPr>
          <w:rFonts w:ascii="Times New Roman" w:eastAsia="Times New Roman" w:hAnsi="Times New Roman" w:cs="Times New Roman"/>
          <w:color w:val="000000"/>
          <w:sz w:val="24"/>
          <w:szCs w:val="24"/>
          <w:bdr w:val="none" w:sz="0" w:space="0" w:color="auto" w:frame="1"/>
          <w:shd w:val="clear" w:color="auto" w:fill="FDFEFD"/>
          <w:lang w:eastAsia="ru-RU"/>
        </w:rPr>
        <w:t>09120000-6</w:t>
      </w:r>
      <w:r w:rsidRPr="004E7A09">
        <w:rPr>
          <w:rFonts w:ascii="Times New Roman" w:eastAsia="Times New Roman" w:hAnsi="Times New Roman" w:cs="Times New Roman"/>
          <w:color w:val="777777"/>
          <w:sz w:val="24"/>
          <w:szCs w:val="24"/>
          <w:shd w:val="clear" w:color="auto" w:fill="FDFEFD"/>
          <w:lang w:eastAsia="ru-RU"/>
        </w:rPr>
        <w:t> - </w:t>
      </w:r>
      <w:r w:rsidRPr="004E7A09">
        <w:rPr>
          <w:rFonts w:ascii="Times New Roman" w:eastAsia="Times New Roman" w:hAnsi="Times New Roman" w:cs="Times New Roman"/>
          <w:color w:val="000000"/>
          <w:sz w:val="24"/>
          <w:szCs w:val="24"/>
          <w:bdr w:val="none" w:sz="0" w:space="0" w:color="auto" w:frame="1"/>
          <w:shd w:val="clear" w:color="auto" w:fill="FDFEFD"/>
          <w:lang w:eastAsia="ru-RU"/>
        </w:rPr>
        <w:t>Газове паливо</w:t>
      </w:r>
      <w:r w:rsidRPr="004E7A09">
        <w:rPr>
          <w:rFonts w:ascii="Times New Roman" w:eastAsia="Times New Roman" w:hAnsi="Times New Roman" w:cs="Times New Roman"/>
          <w:sz w:val="24"/>
          <w:szCs w:val="24"/>
        </w:rPr>
        <w:t xml:space="preserve"> за ДК 021:2015 Єдиного закупівельного словника)</w:t>
      </w:r>
    </w:p>
    <w:p w:rsidR="004E7A09" w:rsidRPr="004E7A09" w:rsidRDefault="004E7A09" w:rsidP="004E7A09">
      <w:pPr>
        <w:spacing w:before="240" w:after="0" w:line="240" w:lineRule="auto"/>
        <w:jc w:val="center"/>
        <w:rPr>
          <w:rFonts w:ascii="Times New Roman" w:eastAsia="Times New Roman" w:hAnsi="Times New Roman" w:cs="Times New Roman"/>
          <w:color w:val="000000"/>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jc w:val="center"/>
        <w:rPr>
          <w:rFonts w:ascii="Times New Roman" w:eastAsia="Times New Roman" w:hAnsi="Times New Roman" w:cs="Times New Roman"/>
          <w:b/>
          <w:i/>
          <w:sz w:val="24"/>
          <w:szCs w:val="24"/>
          <w:lang w:eastAsia="ru-RU"/>
        </w:rPr>
      </w:pPr>
      <w:r w:rsidRPr="004E7A09">
        <w:rPr>
          <w:rFonts w:ascii="Times New Roman" w:eastAsia="Times New Roman" w:hAnsi="Times New Roman" w:cs="Times New Roman"/>
          <w:b/>
          <w:i/>
          <w:sz w:val="24"/>
          <w:szCs w:val="24"/>
          <w:lang w:eastAsia="ru-RU"/>
        </w:rPr>
        <w:t>Процедура закупівлі – відкриті торги з особливостями</w:t>
      </w: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p>
    <w:p w:rsidR="004E7A09" w:rsidRPr="004E7A09" w:rsidRDefault="004E7A09" w:rsidP="004E7A09">
      <w:pPr>
        <w:spacing w:before="240" w:after="0" w:line="240" w:lineRule="auto"/>
        <w:rPr>
          <w:rFonts w:ascii="Times New Roman" w:eastAsia="Times New Roman" w:hAnsi="Times New Roman" w:cs="Times New Roman"/>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r w:rsidRPr="004E7A09">
        <w:rPr>
          <w:rFonts w:ascii="Times New Roman" w:eastAsia="Times New Roman" w:hAnsi="Times New Roman" w:cs="Times New Roman"/>
          <w:color w:val="000000"/>
          <w:sz w:val="24"/>
          <w:szCs w:val="24"/>
          <w:lang w:eastAsia="ru-RU"/>
        </w:rPr>
        <w:t> </w:t>
      </w: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p>
    <w:p w:rsidR="004E7A09" w:rsidRPr="004E7A09" w:rsidRDefault="004E7A09" w:rsidP="004E7A09">
      <w:pPr>
        <w:spacing w:before="240" w:after="0" w:line="240" w:lineRule="auto"/>
        <w:rPr>
          <w:rFonts w:ascii="Times New Roman" w:eastAsia="Times New Roman" w:hAnsi="Times New Roman" w:cs="Times New Roman"/>
          <w:color w:val="000000"/>
          <w:sz w:val="24"/>
          <w:szCs w:val="24"/>
          <w:lang w:eastAsia="ru-RU"/>
        </w:rPr>
      </w:pPr>
      <w:bookmarkStart w:id="0" w:name="_heading=h.1fob9te" w:colFirst="0" w:colLast="0"/>
      <w:bookmarkEnd w:id="0"/>
      <w:r w:rsidRPr="004E7A09">
        <w:rPr>
          <w:rFonts w:ascii="Times New Roman" w:eastAsia="Times New Roman" w:hAnsi="Times New Roman" w:cs="Times New Roman"/>
          <w:color w:val="000000"/>
          <w:sz w:val="24"/>
          <w:szCs w:val="24"/>
          <w:lang w:eastAsia="ru-RU"/>
        </w:rPr>
        <w:t xml:space="preserve">                                                         </w:t>
      </w:r>
    </w:p>
    <w:p w:rsidR="00E67E61" w:rsidRPr="00667C43" w:rsidRDefault="00E67E61" w:rsidP="00E67E61">
      <w:pPr>
        <w:widowControl w:val="0"/>
        <w:autoSpaceDE w:val="0"/>
        <w:autoSpaceDN w:val="0"/>
        <w:adjustRightInd w:val="0"/>
        <w:jc w:val="center"/>
        <w:rPr>
          <w:rFonts w:ascii="Times New Roman" w:hAnsi="Times New Roman"/>
          <w:b/>
          <w:bCs/>
          <w:sz w:val="24"/>
          <w:szCs w:val="24"/>
        </w:rPr>
      </w:pPr>
      <w:r w:rsidRPr="00667C43">
        <w:rPr>
          <w:rFonts w:ascii="Times New Roman" w:hAnsi="Times New Roman"/>
          <w:b/>
          <w:bCs/>
          <w:sz w:val="24"/>
          <w:szCs w:val="24"/>
        </w:rPr>
        <w:t>м. Вінниця – 20</w:t>
      </w:r>
      <w:r>
        <w:rPr>
          <w:rFonts w:ascii="Times New Roman" w:hAnsi="Times New Roman"/>
          <w:b/>
          <w:bCs/>
          <w:sz w:val="24"/>
          <w:szCs w:val="24"/>
        </w:rPr>
        <w:t>2</w:t>
      </w:r>
      <w:r w:rsidR="00EC103D">
        <w:rPr>
          <w:rFonts w:ascii="Times New Roman" w:hAnsi="Times New Roman"/>
          <w:b/>
          <w:bCs/>
          <w:sz w:val="24"/>
          <w:szCs w:val="24"/>
        </w:rPr>
        <w:t>3</w:t>
      </w:r>
    </w:p>
    <w:tbl>
      <w:tblPr>
        <w:tblW w:w="0" w:type="auto"/>
        <w:tblCellMar>
          <w:top w:w="15" w:type="dxa"/>
          <w:left w:w="15" w:type="dxa"/>
          <w:bottom w:w="15" w:type="dxa"/>
          <w:right w:w="15" w:type="dxa"/>
        </w:tblCellMar>
        <w:tblLook w:val="04A0" w:firstRow="1" w:lastRow="0" w:firstColumn="1" w:lastColumn="0" w:noHBand="0" w:noVBand="1"/>
      </w:tblPr>
      <w:tblGrid>
        <w:gridCol w:w="396"/>
        <w:gridCol w:w="3646"/>
        <w:gridCol w:w="6150"/>
      </w:tblGrid>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Загальні положення</w:t>
            </w:r>
          </w:p>
        </w:tc>
      </w:tr>
      <w:tr w:rsidR="00293006" w:rsidRPr="004E7A09" w:rsidTr="00293006">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16"/>
                <w:szCs w:val="16"/>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16"/>
                <w:szCs w:val="16"/>
                <w:lang w:eastAsia="uk-UA"/>
              </w:rPr>
              <w:t>3</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D569A5" w:rsidP="00293006">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Про публічні закупівлі</w:t>
            </w:r>
            <w:r>
              <w:rPr>
                <w:rFonts w:ascii="Times New Roman" w:eastAsia="Times New Roman" w:hAnsi="Times New Roman"/>
                <w:sz w:val="24"/>
                <w:szCs w:val="24"/>
                <w:lang w:eastAsia="ru-RU"/>
              </w:rPr>
              <w:t>»</w:t>
            </w:r>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(зі змінами)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r>
              <w:rPr>
                <w:rFonts w:ascii="Times New Roman" w:eastAsia="Times New Roman" w:hAnsi="Times New Roman"/>
                <w:sz w:val="24"/>
                <w:szCs w:val="24"/>
                <w:lang w:eastAsia="ru-RU"/>
              </w:rPr>
              <w:t xml:space="preserve"> з урахуванням Особливостей.</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362704" w:rsidP="00293006">
            <w:pPr>
              <w:spacing w:after="0" w:line="240" w:lineRule="auto"/>
              <w:rPr>
                <w:rFonts w:ascii="Times New Roman" w:eastAsia="Times New Roman" w:hAnsi="Times New Roman" w:cs="Times New Roman"/>
                <w:b/>
                <w:sz w:val="24"/>
                <w:szCs w:val="24"/>
                <w:lang w:eastAsia="uk-UA"/>
              </w:rPr>
            </w:pPr>
            <w:r w:rsidRPr="0021734C">
              <w:rPr>
                <w:rFonts w:ascii="Times New Roman" w:hAnsi="Times New Roman"/>
                <w:sz w:val="24"/>
                <w:szCs w:val="24"/>
              </w:rPr>
              <w:t xml:space="preserve">КОМУНАЛЬНЕ НЕКОМЕРЦІЙНЕ ПІДПРИЄМСТВО «ЦЕНТР ПЕРВИННОЇ МЕДИКО-САНІТАРНОЇ ДОПОМОГИ СТРИЖАВСЬКОЇ ТЕРИТОРІАЛЬНОЇ  ГРОМАДИ» СТРИЖАВСЬКОЇ СЕЛИЩНОЇ РАДИ  </w:t>
            </w:r>
          </w:p>
        </w:tc>
      </w:tr>
      <w:tr w:rsidR="00293006" w:rsidRPr="004E7A09" w:rsidTr="004E7A09">
        <w:trPr>
          <w:trHeight w:val="678"/>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48" w:type="dxa"/>
              <w:left w:w="48" w:type="dxa"/>
              <w:bottom w:w="48" w:type="dxa"/>
              <w:right w:w="48" w:type="dxa"/>
            </w:tcMar>
            <w:hideMark/>
          </w:tcPr>
          <w:p w:rsidR="004E7A09" w:rsidRPr="004E7A09" w:rsidRDefault="004E7A09" w:rsidP="004E7A09">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sz w:val="24"/>
                <w:szCs w:val="24"/>
                <w:lang w:eastAsia="uk-UA"/>
              </w:rPr>
              <w:t xml:space="preserve">Код ЄДРПОУ - </w:t>
            </w:r>
            <w:r w:rsidR="00362704">
              <w:rPr>
                <w:rFonts w:ascii="Times New Roman" w:eastAsia="Times New Roman" w:hAnsi="Times New Roman" w:cs="Times New Roman"/>
                <w:sz w:val="24"/>
                <w:szCs w:val="24"/>
                <w:lang w:eastAsia="uk-UA"/>
              </w:rPr>
              <w:t>44087520</w:t>
            </w:r>
          </w:p>
          <w:p w:rsidR="007B051F" w:rsidRPr="004E7A09" w:rsidRDefault="00362704" w:rsidP="004E7A09">
            <w:pPr>
              <w:spacing w:before="150" w:after="150" w:line="240" w:lineRule="auto"/>
              <w:rPr>
                <w:rFonts w:ascii="Times New Roman" w:eastAsia="Times New Roman" w:hAnsi="Times New Roman" w:cs="Times New Roman"/>
                <w:sz w:val="24"/>
                <w:szCs w:val="24"/>
                <w:lang w:eastAsia="uk-UA"/>
              </w:rPr>
            </w:pPr>
            <w:r w:rsidRPr="0021734C">
              <w:rPr>
                <w:rFonts w:ascii="Times New Roman" w:hAnsi="Times New Roman"/>
                <w:sz w:val="24"/>
                <w:szCs w:val="24"/>
              </w:rPr>
              <w:t xml:space="preserve">КОМУНАЛЬНЕ НЕКОМЕРЦІЙНЕ ПІДПРИЄМСТВО «ЦЕНТР ПЕРВИННОЇ МЕДИКО-САНІТАРНОЇ ДОПОМОГИ СТРИЖАВСЬКОЇ ТЕРИТОРІАЛЬНОЇ  ГРОМАДИ» СТРИЖАВСЬКОЇ СЕЛИЩНОЇ РАДИ  </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7B051F" w:rsidRPr="004E7A09" w:rsidRDefault="00362704" w:rsidP="00293006">
            <w:pPr>
              <w:spacing w:before="150" w:after="150" w:line="240" w:lineRule="auto"/>
              <w:rPr>
                <w:rFonts w:ascii="Times New Roman" w:eastAsia="Times New Roman" w:hAnsi="Times New Roman" w:cs="Times New Roman"/>
                <w:sz w:val="24"/>
                <w:szCs w:val="24"/>
                <w:lang w:eastAsia="uk-UA"/>
              </w:rPr>
            </w:pPr>
            <w:r w:rsidRPr="0021734C">
              <w:rPr>
                <w:rFonts w:ascii="Times New Roman" w:hAnsi="Times New Roman"/>
                <w:sz w:val="24"/>
                <w:szCs w:val="24"/>
              </w:rPr>
              <w:t xml:space="preserve">Україна, 23210, Вінницька обл. Вінницький р-н, </w:t>
            </w:r>
            <w:proofErr w:type="spellStart"/>
            <w:r w:rsidRPr="0021734C">
              <w:rPr>
                <w:rFonts w:ascii="Times New Roman" w:hAnsi="Times New Roman"/>
                <w:sz w:val="24"/>
                <w:szCs w:val="24"/>
              </w:rPr>
              <w:t>смт</w:t>
            </w:r>
            <w:proofErr w:type="spellEnd"/>
            <w:r w:rsidRPr="0021734C">
              <w:rPr>
                <w:rFonts w:ascii="Times New Roman" w:hAnsi="Times New Roman"/>
                <w:sz w:val="24"/>
                <w:szCs w:val="24"/>
              </w:rPr>
              <w:t xml:space="preserve">. </w:t>
            </w:r>
            <w:proofErr w:type="spellStart"/>
            <w:r w:rsidRPr="0021734C">
              <w:rPr>
                <w:rFonts w:ascii="Times New Roman" w:hAnsi="Times New Roman"/>
                <w:sz w:val="24"/>
                <w:szCs w:val="24"/>
              </w:rPr>
              <w:t>Стрижавка</w:t>
            </w:r>
            <w:proofErr w:type="spellEnd"/>
            <w:r w:rsidRPr="0021734C">
              <w:rPr>
                <w:rFonts w:ascii="Times New Roman" w:hAnsi="Times New Roman"/>
                <w:sz w:val="24"/>
                <w:szCs w:val="24"/>
              </w:rPr>
              <w:t xml:space="preserve">, вул. 40-річчя Перемоги, буд. 6а           </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362704" w:rsidRDefault="00362704" w:rsidP="0036270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sidRPr="0021734C">
              <w:rPr>
                <w:rFonts w:ascii="Times New Roman" w:hAnsi="Times New Roman"/>
                <w:sz w:val="24"/>
                <w:szCs w:val="24"/>
                <w:lang w:eastAsia="uk-UA"/>
              </w:rPr>
              <w:t>Палагно</w:t>
            </w:r>
            <w:proofErr w:type="spellEnd"/>
            <w:r w:rsidRPr="0021734C">
              <w:rPr>
                <w:rFonts w:ascii="Times New Roman" w:hAnsi="Times New Roman"/>
                <w:sz w:val="24"/>
                <w:szCs w:val="24"/>
                <w:lang w:eastAsia="uk-UA"/>
              </w:rPr>
              <w:t xml:space="preserve"> Наталія</w:t>
            </w:r>
            <w:r>
              <w:rPr>
                <w:rFonts w:ascii="Times New Roman" w:hAnsi="Times New Roman"/>
                <w:sz w:val="24"/>
                <w:szCs w:val="24"/>
                <w:lang w:eastAsia="uk-UA"/>
              </w:rPr>
              <w:t xml:space="preserve"> Петрівна – уповноважена особа,</w:t>
            </w:r>
          </w:p>
          <w:p w:rsidR="00362704" w:rsidRDefault="00362704" w:rsidP="00362704">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тел. 0960429695,</w:t>
            </w:r>
          </w:p>
          <w:p w:rsidR="00293006" w:rsidRPr="004E7A09" w:rsidRDefault="00362704" w:rsidP="00362704">
            <w:pPr>
              <w:spacing w:before="150" w:after="150" w:line="240" w:lineRule="auto"/>
              <w:rPr>
                <w:rFonts w:ascii="Times New Roman" w:eastAsia="Times New Roman" w:hAnsi="Times New Roman" w:cs="Times New Roman"/>
                <w:sz w:val="24"/>
                <w:szCs w:val="24"/>
                <w:lang w:eastAsia="uk-UA"/>
              </w:rPr>
            </w:pPr>
            <w:r w:rsidRPr="0021734C">
              <w:rPr>
                <w:rFonts w:ascii="Times New Roman" w:hAnsi="Times New Roman"/>
                <w:sz w:val="24"/>
                <w:szCs w:val="24"/>
                <w:lang w:eastAsia="uk-UA"/>
              </w:rPr>
              <w:t>e-</w:t>
            </w:r>
            <w:proofErr w:type="spellStart"/>
            <w:r w:rsidRPr="0021734C">
              <w:rPr>
                <w:rFonts w:ascii="Times New Roman" w:hAnsi="Times New Roman"/>
                <w:sz w:val="24"/>
                <w:szCs w:val="24"/>
                <w:lang w:eastAsia="uk-UA"/>
              </w:rPr>
              <w:t>mail</w:t>
            </w:r>
            <w:proofErr w:type="spellEnd"/>
            <w:r w:rsidRPr="0021734C">
              <w:rPr>
                <w:rFonts w:ascii="Times New Roman" w:hAnsi="Times New Roman"/>
                <w:sz w:val="24"/>
                <w:szCs w:val="24"/>
                <w:lang w:eastAsia="uk-UA"/>
              </w:rPr>
              <w:t>: cpmsdstryzhavka@ukr.net</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B24B2C">
            <w:pPr>
              <w:spacing w:before="150" w:after="150" w:line="240" w:lineRule="auto"/>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відкриті торги</w:t>
            </w:r>
            <w:r w:rsidR="004E7A09" w:rsidRPr="004E7A09">
              <w:rPr>
                <w:rFonts w:ascii="Times New Roman" w:eastAsia="Times New Roman" w:hAnsi="Times New Roman" w:cs="Times New Roman"/>
                <w:b/>
                <w:color w:val="000000"/>
                <w:sz w:val="24"/>
                <w:szCs w:val="24"/>
                <w:lang w:eastAsia="uk-UA"/>
              </w:rPr>
              <w:t xml:space="preserve"> </w:t>
            </w:r>
            <w:r w:rsidR="00B24B2C">
              <w:rPr>
                <w:rFonts w:ascii="Times New Roman" w:eastAsia="Times New Roman" w:hAnsi="Times New Roman" w:cs="Times New Roman"/>
                <w:b/>
                <w:color w:val="000000"/>
                <w:sz w:val="24"/>
                <w:szCs w:val="24"/>
                <w:lang w:eastAsia="uk-UA"/>
              </w:rPr>
              <w:t>у порядку визначеному</w:t>
            </w:r>
            <w:r w:rsidR="004E7A09" w:rsidRPr="004E7A09">
              <w:rPr>
                <w:rFonts w:ascii="Times New Roman" w:eastAsia="Times New Roman" w:hAnsi="Times New Roman" w:cs="Times New Roman"/>
                <w:b/>
                <w:color w:val="000000"/>
                <w:sz w:val="24"/>
                <w:szCs w:val="24"/>
                <w:lang w:eastAsia="uk-UA"/>
              </w:rPr>
              <w:t xml:space="preserve"> </w:t>
            </w:r>
            <w:r w:rsidR="00B24B2C">
              <w:rPr>
                <w:rFonts w:ascii="Times New Roman" w:eastAsia="Times New Roman" w:hAnsi="Times New Roman" w:cs="Times New Roman"/>
                <w:b/>
                <w:color w:val="000000"/>
                <w:sz w:val="24"/>
                <w:szCs w:val="24"/>
                <w:lang w:eastAsia="uk-UA"/>
              </w:rPr>
              <w:t>О</w:t>
            </w:r>
            <w:r w:rsidR="004E7A09" w:rsidRPr="004E7A09">
              <w:rPr>
                <w:rFonts w:ascii="Times New Roman" w:eastAsia="Times New Roman" w:hAnsi="Times New Roman" w:cs="Times New Roman"/>
                <w:b/>
                <w:color w:val="000000"/>
                <w:sz w:val="24"/>
                <w:szCs w:val="24"/>
                <w:lang w:eastAsia="uk-UA"/>
              </w:rPr>
              <w:t>собливостями</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rPr>
                <w:rFonts w:ascii="Times New Roman" w:eastAsia="Times New Roman" w:hAnsi="Times New Roman" w:cs="Times New Roman"/>
                <w:sz w:val="24"/>
                <w:szCs w:val="24"/>
                <w:lang w:eastAsia="uk-UA"/>
              </w:rPr>
            </w:pP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4B2C" w:rsidRPr="00355D1C" w:rsidRDefault="00B24B2C" w:rsidP="00B24B2C">
            <w:pPr>
              <w:pStyle w:val="1"/>
              <w:spacing w:before="0"/>
              <w:rPr>
                <w:rFonts w:ascii="Times New Roman" w:hAnsi="Times New Roman"/>
                <w:b w:val="0"/>
                <w:sz w:val="24"/>
                <w:szCs w:val="24"/>
              </w:rPr>
            </w:pPr>
            <w:r>
              <w:rPr>
                <w:rFonts w:ascii="Times New Roman" w:hAnsi="Times New Roman"/>
                <w:sz w:val="24"/>
                <w:szCs w:val="24"/>
              </w:rPr>
              <w:t>Природний газ</w:t>
            </w:r>
          </w:p>
          <w:p w:rsidR="00293006" w:rsidRPr="004E7A09" w:rsidRDefault="00B24B2C" w:rsidP="00B24B2C">
            <w:pPr>
              <w:spacing w:before="150" w:after="150" w:line="240" w:lineRule="auto"/>
              <w:rPr>
                <w:rFonts w:ascii="Times New Roman" w:eastAsia="Times New Roman" w:hAnsi="Times New Roman" w:cs="Times New Roman"/>
                <w:sz w:val="24"/>
                <w:szCs w:val="24"/>
                <w:lang w:eastAsia="uk-UA"/>
              </w:rPr>
            </w:pPr>
            <w:r w:rsidRPr="005745E4">
              <w:rPr>
                <w:rFonts w:ascii="Times New Roman" w:hAnsi="Times New Roman"/>
                <w:sz w:val="24"/>
                <w:szCs w:val="24"/>
              </w:rPr>
              <w:t>Код ДК 021:2015:</w:t>
            </w:r>
            <w:r w:rsidRPr="005745E4">
              <w:rPr>
                <w:rFonts w:ascii="Times New Roman" w:hAnsi="Times New Roman"/>
                <w:b/>
                <w:sz w:val="24"/>
                <w:szCs w:val="24"/>
              </w:rPr>
              <w:t xml:space="preserve"> </w:t>
            </w:r>
            <w:r>
              <w:rPr>
                <w:rFonts w:ascii="Times New Roman" w:hAnsi="Times New Roman"/>
                <w:sz w:val="24"/>
                <w:szCs w:val="24"/>
              </w:rPr>
              <w:t>09120000-6</w:t>
            </w:r>
            <w:r w:rsidRPr="005745E4">
              <w:rPr>
                <w:rFonts w:ascii="Times New Roman" w:hAnsi="Times New Roman"/>
                <w:sz w:val="24"/>
                <w:szCs w:val="24"/>
              </w:rPr>
              <w:t xml:space="preserve"> </w:t>
            </w:r>
            <w:r>
              <w:rPr>
                <w:rFonts w:ascii="Times New Roman" w:hAnsi="Times New Roman"/>
                <w:sz w:val="24"/>
                <w:szCs w:val="24"/>
              </w:rPr>
              <w:t>–</w:t>
            </w:r>
            <w:r w:rsidRPr="005745E4">
              <w:rPr>
                <w:rFonts w:ascii="Times New Roman" w:hAnsi="Times New Roman"/>
                <w:sz w:val="24"/>
                <w:szCs w:val="24"/>
              </w:rPr>
              <w:t xml:space="preserve"> </w:t>
            </w:r>
            <w:r>
              <w:rPr>
                <w:rFonts w:ascii="Times New Roman" w:hAnsi="Times New Roman"/>
                <w:sz w:val="24"/>
                <w:szCs w:val="24"/>
              </w:rPr>
              <w:t>Газове паливо</w:t>
            </w:r>
          </w:p>
        </w:tc>
      </w:tr>
      <w:tr w:rsidR="008743E6" w:rsidRPr="004E7A09" w:rsidTr="0087208F">
        <w:trPr>
          <w:trHeight w:val="122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4E7A09" w:rsidRDefault="008743E6" w:rsidP="00293006">
            <w:pPr>
              <w:spacing w:before="150" w:after="150" w:line="240" w:lineRule="auto"/>
              <w:jc w:val="center"/>
              <w:rPr>
                <w:rFonts w:ascii="Times New Roman" w:eastAsia="Times New Roman" w:hAnsi="Times New Roman" w:cs="Times New Roman"/>
                <w:color w:val="000000"/>
                <w:sz w:val="24"/>
                <w:szCs w:val="24"/>
                <w:lang w:eastAsia="uk-UA"/>
              </w:rPr>
            </w:pPr>
            <w:r w:rsidRPr="004E7A09">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4E7A09" w:rsidRDefault="00BA1F94" w:rsidP="00293006">
            <w:pPr>
              <w:spacing w:before="150" w:after="150" w:line="240" w:lineRule="auto"/>
              <w:rPr>
                <w:rFonts w:ascii="Times New Roman" w:eastAsia="Times New Roman" w:hAnsi="Times New Roman" w:cs="Times New Roman"/>
                <w:color w:val="000000"/>
                <w:sz w:val="24"/>
                <w:szCs w:val="24"/>
                <w:lang w:eastAsia="uk-UA"/>
              </w:rPr>
            </w:pPr>
            <w:r w:rsidRPr="00B413F2">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8743E6" w:rsidRPr="004E7A09" w:rsidRDefault="00BA1F94"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b/>
                <w:iCs/>
                <w:sz w:val="24"/>
                <w:szCs w:val="24"/>
                <w:lang w:eastAsia="ru-RU"/>
              </w:rPr>
              <w:t>З</w:t>
            </w:r>
            <w:r w:rsidRPr="009F6B37">
              <w:rPr>
                <w:rFonts w:ascii="Times New Roman" w:eastAsia="Times New Roman" w:hAnsi="Times New Roman"/>
                <w:b/>
                <w:iCs/>
                <w:sz w:val="24"/>
                <w:szCs w:val="24"/>
                <w:lang w:eastAsia="ru-RU"/>
              </w:rPr>
              <w:t>акупівля здійснюється без поділу на лоти.</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BA1F94" w:rsidRDefault="005B20DB" w:rsidP="00BA1F94">
            <w:pPr>
              <w:spacing w:before="150" w:after="150" w:line="240" w:lineRule="auto"/>
              <w:jc w:val="center"/>
              <w:rPr>
                <w:rFonts w:ascii="Times New Roman" w:eastAsia="Times New Roman" w:hAnsi="Times New Roman" w:cs="Times New Roman"/>
                <w:sz w:val="24"/>
                <w:szCs w:val="24"/>
                <w:lang w:val="en-US" w:eastAsia="uk-UA"/>
              </w:rPr>
            </w:pPr>
            <w:r w:rsidRPr="004E7A09">
              <w:rPr>
                <w:rFonts w:ascii="Times New Roman" w:eastAsia="Times New Roman" w:hAnsi="Times New Roman" w:cs="Times New Roman"/>
                <w:color w:val="000000"/>
                <w:sz w:val="24"/>
                <w:szCs w:val="24"/>
                <w:lang w:eastAsia="uk-UA"/>
              </w:rPr>
              <w:t>4.</w:t>
            </w:r>
            <w:r w:rsidR="00BA1F94">
              <w:rPr>
                <w:rFonts w:ascii="Times New Roman" w:eastAsia="Times New Roman" w:hAnsi="Times New Roman" w:cs="Times New Roman"/>
                <w:color w:val="000000"/>
                <w:sz w:val="24"/>
                <w:szCs w:val="24"/>
                <w:lang w:val="en-US"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FB0A93" w:rsidRPr="00FB0A93" w:rsidRDefault="00FB0A93" w:rsidP="00FB0A93">
            <w:pPr>
              <w:pStyle w:val="11"/>
              <w:spacing w:after="0"/>
              <w:jc w:val="both"/>
              <w:rPr>
                <w:color w:val="000000"/>
                <w:sz w:val="24"/>
                <w:szCs w:val="24"/>
                <w:lang w:eastAsia="uk-UA"/>
              </w:rPr>
            </w:pPr>
            <w:r w:rsidRPr="00C15650">
              <w:rPr>
                <w:color w:val="000000"/>
                <w:sz w:val="24"/>
                <w:szCs w:val="24"/>
                <w:lang w:eastAsia="uk-UA"/>
              </w:rPr>
              <w:t xml:space="preserve">Кількість: </w:t>
            </w:r>
            <w:r w:rsidR="00C15650" w:rsidRPr="00C15650">
              <w:rPr>
                <w:color w:val="000000"/>
                <w:sz w:val="24"/>
                <w:szCs w:val="24"/>
                <w:lang w:val="ru-RU" w:eastAsia="uk-UA"/>
              </w:rPr>
              <w:t>1</w:t>
            </w:r>
            <w:r w:rsidR="0087208F">
              <w:rPr>
                <w:color w:val="000000"/>
                <w:sz w:val="24"/>
                <w:szCs w:val="24"/>
                <w:lang w:val="ru-RU" w:eastAsia="uk-UA"/>
              </w:rPr>
              <w:t>00</w:t>
            </w:r>
            <w:r w:rsidR="00E566A2" w:rsidRPr="00C15650">
              <w:rPr>
                <w:color w:val="000000"/>
                <w:sz w:val="24"/>
                <w:szCs w:val="24"/>
                <w:lang w:eastAsia="uk-UA"/>
              </w:rPr>
              <w:t>00</w:t>
            </w:r>
            <w:r w:rsidRPr="00C15650">
              <w:rPr>
                <w:color w:val="000000"/>
                <w:sz w:val="24"/>
                <w:szCs w:val="24"/>
                <w:lang w:eastAsia="uk-UA"/>
              </w:rPr>
              <w:t xml:space="preserve"> </w:t>
            </w:r>
            <w:proofErr w:type="spellStart"/>
            <w:r w:rsidRPr="00C15650">
              <w:rPr>
                <w:color w:val="000000"/>
                <w:sz w:val="24"/>
                <w:szCs w:val="24"/>
                <w:lang w:eastAsia="uk-UA"/>
              </w:rPr>
              <w:t>куб.м</w:t>
            </w:r>
            <w:proofErr w:type="spellEnd"/>
            <w:r w:rsidRPr="00C15650">
              <w:rPr>
                <w:color w:val="000000"/>
                <w:sz w:val="24"/>
                <w:szCs w:val="24"/>
                <w:lang w:eastAsia="uk-UA"/>
              </w:rPr>
              <w:t>.</w:t>
            </w:r>
          </w:p>
          <w:p w:rsidR="00FB0A93" w:rsidRPr="00FB0A93" w:rsidRDefault="00FB0A93" w:rsidP="00FB0A93">
            <w:pPr>
              <w:pStyle w:val="11"/>
              <w:spacing w:after="0"/>
              <w:jc w:val="both"/>
              <w:rPr>
                <w:color w:val="000000"/>
                <w:sz w:val="24"/>
                <w:szCs w:val="24"/>
                <w:lang w:eastAsia="uk-UA"/>
              </w:rPr>
            </w:pPr>
            <w:r w:rsidRPr="00FB0A93">
              <w:rPr>
                <w:color w:val="000000"/>
                <w:sz w:val="24"/>
                <w:szCs w:val="24"/>
                <w:lang w:eastAsia="uk-UA"/>
              </w:rPr>
              <w:t xml:space="preserve">Місце поставки товару: </w:t>
            </w:r>
          </w:p>
          <w:p w:rsidR="00FB0A93" w:rsidRPr="00FB0A93" w:rsidRDefault="00FB0A93" w:rsidP="00FB0A93">
            <w:pPr>
              <w:pStyle w:val="11"/>
              <w:spacing w:after="0"/>
              <w:jc w:val="both"/>
              <w:rPr>
                <w:color w:val="000000"/>
                <w:sz w:val="24"/>
                <w:szCs w:val="24"/>
                <w:lang w:eastAsia="uk-UA"/>
              </w:rPr>
            </w:pPr>
            <w:r w:rsidRPr="00FB0A93">
              <w:rPr>
                <w:color w:val="000000"/>
                <w:sz w:val="24"/>
                <w:szCs w:val="24"/>
                <w:lang w:eastAsia="uk-UA"/>
              </w:rPr>
              <w:t>1.</w:t>
            </w:r>
            <w:r w:rsidRPr="00FB0A93">
              <w:rPr>
                <w:color w:val="000000"/>
                <w:sz w:val="24"/>
                <w:szCs w:val="24"/>
                <w:lang w:eastAsia="uk-UA"/>
              </w:rPr>
              <w:tab/>
            </w:r>
            <w:proofErr w:type="spellStart"/>
            <w:r w:rsidR="00B54D69">
              <w:rPr>
                <w:color w:val="000000"/>
                <w:sz w:val="24"/>
                <w:szCs w:val="24"/>
                <w:lang w:eastAsia="uk-UA"/>
              </w:rPr>
              <w:t>Мізяківсько-Хутірська</w:t>
            </w:r>
            <w:proofErr w:type="spellEnd"/>
            <w:r w:rsidR="00B54D69">
              <w:rPr>
                <w:color w:val="000000"/>
                <w:sz w:val="24"/>
                <w:szCs w:val="24"/>
                <w:lang w:eastAsia="uk-UA"/>
              </w:rPr>
              <w:t xml:space="preserve"> АЗПСМ (№ лічильника </w:t>
            </w:r>
            <w:proofErr w:type="spellStart"/>
            <w:r w:rsidR="00B54D69">
              <w:rPr>
                <w:color w:val="000000"/>
                <w:sz w:val="24"/>
                <w:szCs w:val="24"/>
                <w:lang w:val="en-US" w:eastAsia="uk-UA"/>
              </w:rPr>
              <w:t>Metrix</w:t>
            </w:r>
            <w:proofErr w:type="spellEnd"/>
            <w:r w:rsidR="00B54D69" w:rsidRPr="00B54D69">
              <w:rPr>
                <w:color w:val="000000"/>
                <w:sz w:val="24"/>
                <w:szCs w:val="24"/>
                <w:lang w:eastAsia="uk-UA"/>
              </w:rPr>
              <w:t xml:space="preserve"> </w:t>
            </w:r>
            <w:r w:rsidR="00B54D69">
              <w:rPr>
                <w:color w:val="000000"/>
                <w:sz w:val="24"/>
                <w:szCs w:val="24"/>
                <w:lang w:val="en-US" w:eastAsia="uk-UA"/>
              </w:rPr>
              <w:t>G</w:t>
            </w:r>
            <w:r w:rsidR="00B54D69" w:rsidRPr="00B54D69">
              <w:rPr>
                <w:color w:val="000000"/>
                <w:sz w:val="24"/>
                <w:szCs w:val="24"/>
                <w:lang w:eastAsia="uk-UA"/>
              </w:rPr>
              <w:t>10 000802</w:t>
            </w:r>
            <w:r w:rsidR="00B54D69">
              <w:rPr>
                <w:color w:val="000000"/>
                <w:sz w:val="24"/>
                <w:szCs w:val="24"/>
                <w:lang w:eastAsia="uk-UA"/>
              </w:rPr>
              <w:t>)</w:t>
            </w:r>
            <w:r w:rsidRPr="00FB0A93">
              <w:rPr>
                <w:color w:val="000000"/>
                <w:sz w:val="24"/>
                <w:szCs w:val="24"/>
                <w:lang w:eastAsia="uk-UA"/>
              </w:rPr>
              <w:t xml:space="preserve"> - </w:t>
            </w:r>
            <w:proofErr w:type="spellStart"/>
            <w:r w:rsidRPr="00FB0A93">
              <w:rPr>
                <w:color w:val="000000"/>
                <w:sz w:val="24"/>
                <w:szCs w:val="24"/>
                <w:lang w:eastAsia="uk-UA"/>
              </w:rPr>
              <w:t>с.</w:t>
            </w:r>
            <w:r w:rsidR="00B54D69">
              <w:rPr>
                <w:color w:val="000000"/>
                <w:sz w:val="24"/>
                <w:szCs w:val="24"/>
                <w:lang w:eastAsia="uk-UA"/>
              </w:rPr>
              <w:t>Мізяківські-Хутори</w:t>
            </w:r>
            <w:proofErr w:type="spellEnd"/>
            <w:r w:rsidRPr="00FB0A93">
              <w:rPr>
                <w:color w:val="000000"/>
                <w:sz w:val="24"/>
                <w:szCs w:val="24"/>
                <w:lang w:eastAsia="uk-UA"/>
              </w:rPr>
              <w:t>, вул. Центральна, буд.1</w:t>
            </w:r>
            <w:r w:rsidR="00B54D69">
              <w:rPr>
                <w:color w:val="000000"/>
                <w:sz w:val="24"/>
                <w:szCs w:val="24"/>
                <w:lang w:eastAsia="uk-UA"/>
              </w:rPr>
              <w:t>5</w:t>
            </w:r>
          </w:p>
          <w:p w:rsidR="00293006" w:rsidRPr="004E7A09" w:rsidRDefault="00FB0A93" w:rsidP="00B54D69">
            <w:pPr>
              <w:pStyle w:val="11"/>
              <w:spacing w:after="0"/>
              <w:jc w:val="both"/>
              <w:rPr>
                <w:sz w:val="24"/>
                <w:szCs w:val="24"/>
                <w:lang w:eastAsia="uk-UA"/>
              </w:rPr>
            </w:pPr>
            <w:r w:rsidRPr="00FB0A93">
              <w:rPr>
                <w:color w:val="000000"/>
                <w:sz w:val="24"/>
                <w:szCs w:val="24"/>
                <w:lang w:eastAsia="uk-UA"/>
              </w:rPr>
              <w:t>2.</w:t>
            </w:r>
            <w:r w:rsidRPr="00FB0A93">
              <w:rPr>
                <w:color w:val="000000"/>
                <w:sz w:val="24"/>
                <w:szCs w:val="24"/>
                <w:lang w:eastAsia="uk-UA"/>
              </w:rPr>
              <w:tab/>
            </w:r>
            <w:proofErr w:type="spellStart"/>
            <w:r w:rsidR="00B54D69">
              <w:rPr>
                <w:color w:val="000000"/>
                <w:sz w:val="24"/>
                <w:szCs w:val="24"/>
                <w:lang w:eastAsia="uk-UA"/>
              </w:rPr>
              <w:t>Сосонська</w:t>
            </w:r>
            <w:proofErr w:type="spellEnd"/>
            <w:r w:rsidR="00B54D69">
              <w:rPr>
                <w:color w:val="000000"/>
                <w:sz w:val="24"/>
                <w:szCs w:val="24"/>
                <w:lang w:eastAsia="uk-UA"/>
              </w:rPr>
              <w:t xml:space="preserve"> АЗПСМ (№ лічильника </w:t>
            </w:r>
            <w:proofErr w:type="spellStart"/>
            <w:r w:rsidR="00B54D69">
              <w:rPr>
                <w:color w:val="000000"/>
                <w:sz w:val="24"/>
                <w:szCs w:val="24"/>
                <w:lang w:val="en-US" w:eastAsia="uk-UA"/>
              </w:rPr>
              <w:t>Metrix</w:t>
            </w:r>
            <w:proofErr w:type="spellEnd"/>
            <w:r w:rsidR="00B54D69" w:rsidRPr="00B54D69">
              <w:rPr>
                <w:color w:val="000000"/>
                <w:sz w:val="24"/>
                <w:szCs w:val="24"/>
                <w:lang w:eastAsia="uk-UA"/>
              </w:rPr>
              <w:t xml:space="preserve"> </w:t>
            </w:r>
            <w:r w:rsidR="00B54D69">
              <w:rPr>
                <w:color w:val="000000"/>
                <w:sz w:val="24"/>
                <w:szCs w:val="24"/>
                <w:lang w:val="en-US" w:eastAsia="uk-UA"/>
              </w:rPr>
              <w:t>G</w:t>
            </w:r>
            <w:r w:rsidR="00B54D69">
              <w:rPr>
                <w:color w:val="000000"/>
                <w:sz w:val="24"/>
                <w:szCs w:val="24"/>
                <w:lang w:eastAsia="uk-UA"/>
              </w:rPr>
              <w:t>6</w:t>
            </w:r>
            <w:r w:rsidR="00B54D69" w:rsidRPr="00B54D69">
              <w:rPr>
                <w:color w:val="000000"/>
                <w:sz w:val="24"/>
                <w:szCs w:val="24"/>
                <w:lang w:eastAsia="uk-UA"/>
              </w:rPr>
              <w:t xml:space="preserve"> </w:t>
            </w:r>
            <w:r w:rsidR="00B54D69" w:rsidRPr="00B54D69">
              <w:rPr>
                <w:color w:val="000000"/>
                <w:sz w:val="24"/>
                <w:szCs w:val="24"/>
                <w:lang w:eastAsia="uk-UA"/>
              </w:rPr>
              <w:lastRenderedPageBreak/>
              <w:t>00</w:t>
            </w:r>
            <w:r w:rsidR="00B54D69">
              <w:rPr>
                <w:color w:val="000000"/>
                <w:sz w:val="24"/>
                <w:szCs w:val="24"/>
                <w:lang w:eastAsia="uk-UA"/>
              </w:rPr>
              <w:t>5246)</w:t>
            </w:r>
            <w:r w:rsidRPr="00FB0A93">
              <w:rPr>
                <w:color w:val="000000"/>
                <w:sz w:val="24"/>
                <w:szCs w:val="24"/>
                <w:lang w:eastAsia="uk-UA"/>
              </w:rPr>
              <w:t xml:space="preserve"> - </w:t>
            </w:r>
            <w:proofErr w:type="spellStart"/>
            <w:r w:rsidR="00B54D69">
              <w:rPr>
                <w:color w:val="000000"/>
                <w:sz w:val="24"/>
                <w:szCs w:val="24"/>
                <w:lang w:eastAsia="uk-UA"/>
              </w:rPr>
              <w:t>с</w:t>
            </w:r>
            <w:r w:rsidRPr="00FB0A93">
              <w:rPr>
                <w:color w:val="000000"/>
                <w:sz w:val="24"/>
                <w:szCs w:val="24"/>
                <w:lang w:eastAsia="uk-UA"/>
              </w:rPr>
              <w:t>.</w:t>
            </w:r>
            <w:r w:rsidR="00B54D69">
              <w:rPr>
                <w:color w:val="000000"/>
                <w:sz w:val="24"/>
                <w:szCs w:val="24"/>
                <w:lang w:eastAsia="uk-UA"/>
              </w:rPr>
              <w:t>Сосонка</w:t>
            </w:r>
            <w:proofErr w:type="spellEnd"/>
            <w:r w:rsidRPr="00FB0A93">
              <w:rPr>
                <w:color w:val="000000"/>
                <w:sz w:val="24"/>
                <w:szCs w:val="24"/>
                <w:lang w:eastAsia="uk-UA"/>
              </w:rPr>
              <w:t xml:space="preserve">, вул. </w:t>
            </w:r>
            <w:r w:rsidR="00B54D69">
              <w:rPr>
                <w:color w:val="000000"/>
                <w:sz w:val="24"/>
                <w:szCs w:val="24"/>
                <w:lang w:eastAsia="uk-UA"/>
              </w:rPr>
              <w:t>Миру</w:t>
            </w:r>
            <w:r w:rsidRPr="00FB0A93">
              <w:rPr>
                <w:color w:val="000000"/>
                <w:sz w:val="24"/>
                <w:szCs w:val="24"/>
                <w:lang w:eastAsia="uk-UA"/>
              </w:rPr>
              <w:t>, буд.1</w:t>
            </w:r>
            <w:r w:rsidR="00B54D69">
              <w:rPr>
                <w:color w:val="000000"/>
                <w:sz w:val="24"/>
                <w:szCs w:val="24"/>
                <w:lang w:eastAsia="uk-UA"/>
              </w:rPr>
              <w:t>7</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BA1F94" w:rsidRDefault="005B20DB" w:rsidP="00BA1F94">
            <w:pPr>
              <w:spacing w:before="150" w:after="150" w:line="240" w:lineRule="auto"/>
              <w:jc w:val="center"/>
              <w:rPr>
                <w:rFonts w:ascii="Times New Roman" w:eastAsia="Times New Roman" w:hAnsi="Times New Roman" w:cs="Times New Roman"/>
                <w:sz w:val="24"/>
                <w:szCs w:val="24"/>
                <w:lang w:val="en-US" w:eastAsia="uk-UA"/>
              </w:rPr>
            </w:pPr>
            <w:r w:rsidRPr="004E7A09">
              <w:rPr>
                <w:rFonts w:ascii="Times New Roman" w:eastAsia="Times New Roman" w:hAnsi="Times New Roman" w:cs="Times New Roman"/>
                <w:color w:val="000000"/>
                <w:sz w:val="24"/>
                <w:szCs w:val="24"/>
                <w:lang w:eastAsia="uk-UA"/>
              </w:rPr>
              <w:lastRenderedPageBreak/>
              <w:t>4.</w:t>
            </w:r>
            <w:r w:rsidR="00BA1F94">
              <w:rPr>
                <w:rFonts w:ascii="Times New Roman" w:eastAsia="Times New Roman" w:hAnsi="Times New Roman" w:cs="Times New Roman"/>
                <w:color w:val="000000"/>
                <w:sz w:val="24"/>
                <w:szCs w:val="24"/>
                <w:lang w:val="en-US"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7600EA" w:rsidRDefault="00FB0A93" w:rsidP="0087208F">
            <w:pPr>
              <w:spacing w:before="150" w:after="150" w:line="240" w:lineRule="auto"/>
              <w:rPr>
                <w:rFonts w:ascii="Times New Roman" w:eastAsia="Times New Roman" w:hAnsi="Times New Roman" w:cs="Times New Roman"/>
                <w:sz w:val="24"/>
                <w:szCs w:val="24"/>
                <w:lang w:eastAsia="uk-UA"/>
              </w:rPr>
            </w:pPr>
            <w:r w:rsidRPr="007600EA">
              <w:rPr>
                <w:rFonts w:ascii="Times New Roman" w:eastAsia="Times New Roman" w:hAnsi="Times New Roman" w:cs="Times New Roman"/>
                <w:color w:val="000000"/>
                <w:sz w:val="24"/>
                <w:szCs w:val="24"/>
                <w:lang w:eastAsia="uk-UA"/>
              </w:rPr>
              <w:t xml:space="preserve"> до </w:t>
            </w:r>
            <w:r w:rsidR="0087208F">
              <w:rPr>
                <w:rFonts w:ascii="Times New Roman" w:eastAsia="Times New Roman" w:hAnsi="Times New Roman" w:cs="Times New Roman"/>
                <w:color w:val="000000"/>
                <w:sz w:val="24"/>
                <w:szCs w:val="24"/>
                <w:lang w:eastAsia="uk-UA"/>
              </w:rPr>
              <w:t>15</w:t>
            </w:r>
            <w:r w:rsidRPr="007600EA">
              <w:rPr>
                <w:rFonts w:ascii="Times New Roman" w:eastAsia="Times New Roman" w:hAnsi="Times New Roman" w:cs="Times New Roman"/>
                <w:color w:val="000000"/>
                <w:sz w:val="24"/>
                <w:szCs w:val="24"/>
                <w:lang w:eastAsia="uk-UA"/>
              </w:rPr>
              <w:t xml:space="preserve"> </w:t>
            </w:r>
            <w:r w:rsidR="0087208F">
              <w:rPr>
                <w:rFonts w:ascii="Times New Roman" w:eastAsia="Times New Roman" w:hAnsi="Times New Roman" w:cs="Times New Roman"/>
                <w:color w:val="000000"/>
                <w:sz w:val="24"/>
                <w:szCs w:val="24"/>
                <w:lang w:eastAsia="uk-UA"/>
              </w:rPr>
              <w:t>квітня</w:t>
            </w:r>
            <w:r w:rsidRPr="007600EA">
              <w:rPr>
                <w:rFonts w:ascii="Times New Roman" w:eastAsia="Times New Roman" w:hAnsi="Times New Roman" w:cs="Times New Roman"/>
                <w:color w:val="000000"/>
                <w:sz w:val="24"/>
                <w:szCs w:val="24"/>
                <w:lang w:eastAsia="uk-UA"/>
              </w:rPr>
              <w:t xml:space="preserve"> 202</w:t>
            </w:r>
            <w:r w:rsidR="0087208F">
              <w:rPr>
                <w:rFonts w:ascii="Times New Roman" w:eastAsia="Times New Roman" w:hAnsi="Times New Roman" w:cs="Times New Roman"/>
                <w:color w:val="000000"/>
                <w:sz w:val="24"/>
                <w:szCs w:val="24"/>
                <w:lang w:eastAsia="uk-UA"/>
              </w:rPr>
              <w:t>4</w:t>
            </w:r>
            <w:r w:rsidRPr="007600EA">
              <w:rPr>
                <w:rFonts w:ascii="Times New Roman" w:eastAsia="Times New Roman" w:hAnsi="Times New Roman" w:cs="Times New Roman"/>
                <w:color w:val="000000"/>
                <w:sz w:val="24"/>
                <w:szCs w:val="24"/>
                <w:lang w:eastAsia="uk-UA"/>
              </w:rPr>
              <w:t xml:space="preserve"> року включно</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валютою тендерної пропозиції є гривня</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4E7A09"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w:t>
            </w:r>
            <w:r w:rsidRPr="004E7A09">
              <w:rPr>
                <w:rFonts w:ascii="Times New Roman" w:eastAsia="Times New Roman" w:hAnsi="Times New Roman" w:cs="Times New Roman"/>
                <w:color w:val="000000"/>
                <w:sz w:val="24"/>
                <w:szCs w:val="24"/>
                <w:lang w:eastAsia="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E7A09">
              <w:rPr>
                <w:rFonts w:ascii="Times New Roman" w:eastAsia="Times New Roman" w:hAnsi="Times New Roman" w:cs="Times New Roman"/>
                <w:color w:val="000000"/>
                <w:sz w:val="24"/>
                <w:szCs w:val="24"/>
                <w:lang w:eastAsia="uk-UA"/>
              </w:rPr>
              <w:t>машинозчитувальному</w:t>
            </w:r>
            <w:proofErr w:type="spellEnd"/>
            <w:r w:rsidRPr="004E7A09">
              <w:rPr>
                <w:rFonts w:ascii="Times New Roman" w:eastAsia="Times New Roman" w:hAnsi="Times New Roman" w:cs="Times New Roman"/>
                <w:color w:val="000000"/>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293006" w:rsidRPr="004E7A09"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24B2C" w:rsidRPr="009F6B37" w:rsidRDefault="00872C86" w:rsidP="00872C86">
            <w:pPr>
              <w:widowControl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r w:rsidR="00B24B2C" w:rsidRPr="007A75D9">
              <w:rPr>
                <w:rFonts w:ascii="Times New Roman" w:eastAsia="Times New Roman" w:hAnsi="Times New Roman"/>
                <w:sz w:val="24"/>
                <w:szCs w:val="24"/>
                <w:lang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00B24B2C" w:rsidRPr="009F6B37">
              <w:rPr>
                <w:rFonts w:ascii="Times New Roman" w:eastAsia="Times New Roman" w:hAnsi="Times New Roman"/>
                <w:sz w:val="24"/>
                <w:szCs w:val="24"/>
                <w:lang w:eastAsia="ru-RU"/>
              </w:rPr>
              <w:t>завантаження необхідних документів, що вимагаються замовником у тендерній документації, а саме:</w:t>
            </w:r>
          </w:p>
          <w:p w:rsidR="00B24B2C" w:rsidRPr="009F6B37" w:rsidRDefault="00B24B2C" w:rsidP="0087208F">
            <w:pPr>
              <w:pStyle w:val="a4"/>
              <w:numPr>
                <w:ilvl w:val="0"/>
                <w:numId w:val="3"/>
              </w:numPr>
              <w:spacing w:after="0" w:line="240" w:lineRule="auto"/>
              <w:jc w:val="both"/>
              <w:rPr>
                <w:rFonts w:ascii="Times New Roman" w:eastAsia="Times New Roman" w:hAnsi="Times New Roman"/>
                <w:i/>
                <w:iCs/>
                <w:sz w:val="24"/>
                <w:szCs w:val="24"/>
                <w:lang w:eastAsia="ru-RU"/>
              </w:rPr>
            </w:pPr>
            <w:r w:rsidRPr="009F6B37">
              <w:rPr>
                <w:rFonts w:ascii="Times New Roman" w:eastAsia="Times New Roman" w:hAnsi="Times New Roman"/>
                <w:sz w:val="24"/>
                <w:szCs w:val="24"/>
                <w:lang w:eastAsia="ru-RU"/>
              </w:rPr>
              <w:t xml:space="preserve">інформації та документи, які підтверджують відповідність учасника кваліфікаційним вимогам встановленим у </w:t>
            </w:r>
            <w:r w:rsidRPr="00565360">
              <w:rPr>
                <w:rFonts w:ascii="Times New Roman" w:eastAsia="Times New Roman" w:hAnsi="Times New Roman"/>
                <w:sz w:val="24"/>
                <w:szCs w:val="24"/>
                <w:lang w:eastAsia="ru-RU"/>
              </w:rPr>
              <w:t>Додатку № 1</w:t>
            </w:r>
            <w:r w:rsidRPr="009F6B37">
              <w:rPr>
                <w:rFonts w:ascii="Times New Roman" w:eastAsia="Times New Roman" w:hAnsi="Times New Roman"/>
                <w:sz w:val="24"/>
                <w:szCs w:val="24"/>
                <w:lang w:eastAsia="ru-RU"/>
              </w:rPr>
              <w:t xml:space="preserve"> до тендерної документації </w:t>
            </w:r>
          </w:p>
          <w:p w:rsidR="0087208F" w:rsidRDefault="0087208F" w:rsidP="0087208F">
            <w:pPr>
              <w:widowControl w:val="0"/>
              <w:numPr>
                <w:ilvl w:val="0"/>
                <w:numId w:val="3"/>
              </w:num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 xml:space="preserve">згідно з </w:t>
            </w:r>
            <w:r w:rsidRPr="00565360">
              <w:rPr>
                <w:rFonts w:ascii="Times New Roman" w:eastAsia="Times New Roman" w:hAnsi="Times New Roman" w:cs="Times New Roman"/>
                <w:b/>
                <w:i/>
                <w:sz w:val="24"/>
                <w:szCs w:val="24"/>
              </w:rPr>
              <w:t>Додатком 2</w:t>
            </w:r>
            <w:r w:rsidRPr="00565360">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rsidR="00B24B2C" w:rsidRDefault="00CF1599" w:rsidP="0087208F">
            <w:pPr>
              <w:pStyle w:val="a4"/>
              <w:numPr>
                <w:ilvl w:val="0"/>
                <w:numId w:val="3"/>
              </w:numPr>
              <w:spacing w:after="0" w:line="240" w:lineRule="auto"/>
              <w:jc w:val="both"/>
              <w:rPr>
                <w:rFonts w:ascii="Times New Roman" w:eastAsia="Times New Roman" w:hAnsi="Times New Roman"/>
                <w:sz w:val="24"/>
                <w:szCs w:val="24"/>
                <w:lang w:eastAsia="ru-RU"/>
              </w:rPr>
            </w:pPr>
            <w:r w:rsidRPr="00CF1599">
              <w:rPr>
                <w:rFonts w:ascii="Times New Roman" w:eastAsia="Times New Roman" w:hAnsi="Times New Roman" w:cs="Times New Roman"/>
                <w:sz w:val="24"/>
                <w:szCs w:val="24"/>
              </w:rPr>
              <w:lastRenderedPageBreak/>
              <w:t>Інформацію щодо предмета закупівлі (технічні, якісні та кількісні характеристики) згідно з</w:t>
            </w:r>
            <w:hyperlink r:id="rId9" w:history="1">
              <w:r w:rsidRPr="00CF1599">
                <w:rPr>
                  <w:rFonts w:ascii="Times New Roman" w:eastAsia="Times New Roman" w:hAnsi="Times New Roman" w:cs="Times New Roman"/>
                  <w:sz w:val="24"/>
                  <w:szCs w:val="24"/>
                </w:rPr>
                <w:t xml:space="preserve"> пунктом третім </w:t>
              </w:r>
            </w:hyperlink>
            <w:hyperlink r:id="rId10" w:history="1">
              <w:r w:rsidRPr="00CF1599">
                <w:rPr>
                  <w:rFonts w:ascii="Times New Roman" w:eastAsia="Times New Roman" w:hAnsi="Times New Roman" w:cs="Times New Roman"/>
                  <w:sz w:val="24"/>
                  <w:szCs w:val="24"/>
                  <w:u w:val="single"/>
                </w:rPr>
                <w:t>частини друго</w:t>
              </w:r>
            </w:hyperlink>
            <w:r w:rsidRPr="00CF1599">
              <w:rPr>
                <w:rFonts w:ascii="Times New Roman" w:eastAsia="Times New Roman" w:hAnsi="Times New Roman" w:cs="Times New Roman"/>
                <w:sz w:val="24"/>
                <w:szCs w:val="24"/>
              </w:rPr>
              <w:t xml:space="preserve">ї статті 22 Закону зазначено в </w:t>
            </w:r>
            <w:r w:rsidR="00B24B2C" w:rsidRPr="00565360">
              <w:rPr>
                <w:rFonts w:ascii="Times New Roman" w:eastAsia="Times New Roman" w:hAnsi="Times New Roman"/>
                <w:sz w:val="24"/>
                <w:szCs w:val="24"/>
                <w:lang w:eastAsia="ru-RU"/>
              </w:rPr>
              <w:t>Додатку № 3</w:t>
            </w:r>
            <w:r w:rsidR="00B24B2C" w:rsidRPr="0056756A">
              <w:rPr>
                <w:rFonts w:ascii="Times New Roman" w:eastAsia="Times New Roman" w:hAnsi="Times New Roman"/>
                <w:sz w:val="24"/>
                <w:szCs w:val="24"/>
                <w:lang w:eastAsia="ru-RU"/>
              </w:rPr>
              <w:t xml:space="preserve"> до</w:t>
            </w:r>
            <w:r w:rsidR="00B24B2C">
              <w:rPr>
                <w:rFonts w:ascii="Times New Roman" w:eastAsia="Times New Roman" w:hAnsi="Times New Roman"/>
                <w:sz w:val="24"/>
                <w:szCs w:val="24"/>
                <w:lang w:eastAsia="ru-RU"/>
              </w:rPr>
              <w:t xml:space="preserve"> тендерної документації;</w:t>
            </w:r>
          </w:p>
          <w:p w:rsidR="00B24B2C" w:rsidRPr="009F6B37" w:rsidRDefault="00B24B2C" w:rsidP="0087208F">
            <w:pPr>
              <w:pStyle w:val="a4"/>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забезпечення </w:t>
            </w:r>
            <w:r w:rsidRPr="009F6B37">
              <w:rPr>
                <w:rFonts w:ascii="Times New Roman" w:eastAsia="Times New Roman" w:hAnsi="Times New Roman"/>
                <w:sz w:val="24"/>
                <w:szCs w:val="24"/>
                <w:lang w:eastAsia="ru-RU"/>
              </w:rPr>
              <w:t xml:space="preserve">тендерної пропозиції відповідно до вимог визначених у пункті 2 розділу «Інструкція з підготовки тендерної пропозиції» </w:t>
            </w:r>
            <w:r w:rsidRPr="009F6B37">
              <w:rPr>
                <w:rFonts w:ascii="Times New Roman" w:eastAsia="Times New Roman" w:hAnsi="Times New Roman"/>
                <w:i/>
                <w:iCs/>
                <w:sz w:val="24"/>
                <w:szCs w:val="24"/>
                <w:lang w:eastAsia="ru-RU"/>
              </w:rPr>
              <w:t>(якщо таке забезпечення вимагається замовником);</w:t>
            </w:r>
          </w:p>
          <w:p w:rsidR="00B24B2C" w:rsidRPr="009F6B37" w:rsidRDefault="00B24B2C" w:rsidP="0087208F">
            <w:pPr>
              <w:pStyle w:val="a4"/>
              <w:numPr>
                <w:ilvl w:val="0"/>
                <w:numId w:val="3"/>
              </w:numPr>
              <w:spacing w:after="0" w:line="240" w:lineRule="auto"/>
              <w:jc w:val="both"/>
              <w:rPr>
                <w:rFonts w:ascii="Times New Roman" w:eastAsia="Times New Roman" w:hAnsi="Times New Roman"/>
                <w:i/>
                <w:iCs/>
                <w:sz w:val="24"/>
                <w:szCs w:val="24"/>
                <w:lang w:eastAsia="ru-RU"/>
              </w:rPr>
            </w:pPr>
            <w:r w:rsidRPr="009F6B37">
              <w:rPr>
                <w:rFonts w:ascii="Times New Roman" w:hAnsi="Times New Roman"/>
                <w:sz w:val="24"/>
                <w:szCs w:val="24"/>
              </w:rPr>
              <w:t xml:space="preserve">тендерною формою «Пропозиція» (згідно з </w:t>
            </w:r>
            <w:r w:rsidRPr="00565360">
              <w:rPr>
                <w:rFonts w:ascii="Times New Roman" w:hAnsi="Times New Roman"/>
                <w:sz w:val="24"/>
                <w:szCs w:val="24"/>
              </w:rPr>
              <w:t>додатком №4</w:t>
            </w:r>
            <w:r w:rsidRPr="0056756A">
              <w:rPr>
                <w:rFonts w:ascii="Times New Roman" w:hAnsi="Times New Roman"/>
                <w:sz w:val="24"/>
                <w:szCs w:val="24"/>
              </w:rPr>
              <w:t xml:space="preserve"> до</w:t>
            </w:r>
            <w:r w:rsidRPr="009F6B37">
              <w:rPr>
                <w:rFonts w:ascii="Times New Roman" w:hAnsi="Times New Roman"/>
                <w:sz w:val="24"/>
                <w:szCs w:val="24"/>
              </w:rPr>
              <w:t xml:space="preserve"> тендерної документації)</w:t>
            </w:r>
          </w:p>
          <w:p w:rsidR="00B24B2C" w:rsidRDefault="00B24B2C" w:rsidP="0087208F">
            <w:pPr>
              <w:pStyle w:val="a4"/>
              <w:numPr>
                <w:ilvl w:val="0"/>
                <w:numId w:val="3"/>
              </w:numPr>
              <w:spacing w:after="0" w:line="240" w:lineRule="auto"/>
              <w:jc w:val="both"/>
              <w:rPr>
                <w:rFonts w:ascii="Times New Roman" w:eastAsia="Times New Roman" w:hAnsi="Times New Roman"/>
                <w:sz w:val="24"/>
                <w:szCs w:val="24"/>
                <w:lang w:eastAsia="ru-RU"/>
              </w:rPr>
            </w:pPr>
            <w:r w:rsidRPr="009F6B37">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eastAsia="ru-RU"/>
              </w:rPr>
              <w:t xml:space="preserve"> об’єднанням учасників</w:t>
            </w:r>
            <w:r>
              <w:rPr>
                <w:rFonts w:ascii="Times New Roman" w:eastAsia="Times New Roman" w:hAnsi="Times New Roman"/>
                <w:sz w:val="24"/>
                <w:szCs w:val="24"/>
                <w:lang w:eastAsia="ru-RU"/>
              </w:rPr>
              <w:t>);</w:t>
            </w:r>
          </w:p>
          <w:p w:rsidR="00B24B2C" w:rsidRDefault="00B24B2C" w:rsidP="0087208F">
            <w:pPr>
              <w:pStyle w:val="a4"/>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B63E85" w:rsidRDefault="00B63E85" w:rsidP="00B63E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63E85" w:rsidRDefault="00B63E85" w:rsidP="00B63E8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w:t>
            </w:r>
            <w:r w:rsidRPr="00565360">
              <w:rPr>
                <w:rFonts w:ascii="Times New Roman" w:eastAsia="Times New Roman" w:hAnsi="Times New Roman" w:cs="Times New Roman"/>
                <w:sz w:val="24"/>
                <w:szCs w:val="24"/>
              </w:rPr>
              <w:t>Додатку 1</w:t>
            </w:r>
            <w:r>
              <w:rPr>
                <w:rFonts w:ascii="Times New Roman" w:eastAsia="Times New Roman" w:hAnsi="Times New Roman" w:cs="Times New Roman"/>
                <w:sz w:val="24"/>
                <w:szCs w:val="24"/>
                <w:highlight w:val="white"/>
              </w:rPr>
              <w:t xml:space="preserve"> (для переможця).</w:t>
            </w:r>
          </w:p>
          <w:p w:rsidR="00B63E85" w:rsidRDefault="00B63E85" w:rsidP="00B63E8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657A" w:rsidRDefault="001D657A" w:rsidP="001D657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657A" w:rsidRDefault="001D657A" w:rsidP="001D657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w:t>
            </w:r>
            <w:r>
              <w:rPr>
                <w:rFonts w:ascii="Times New Roman" w:eastAsia="Times New Roman" w:hAnsi="Times New Roman" w:cs="Times New Roman"/>
                <w:sz w:val="24"/>
                <w:szCs w:val="24"/>
              </w:rPr>
              <w:lastRenderedPageBreak/>
              <w:t>процедури закупівлі у складі тендерної пропозиції, містить помилку (помилки) у частині:</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657A" w:rsidRDefault="001D657A" w:rsidP="001D657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D657A" w:rsidRDefault="001D657A" w:rsidP="001D657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D657A" w:rsidRDefault="001D657A" w:rsidP="001D65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D657A" w:rsidRDefault="001D657A" w:rsidP="001D657A">
            <w:pPr>
              <w:widowControl w:val="0"/>
              <w:jc w:val="both"/>
              <w:rPr>
                <w:rFonts w:ascii="Times New Roman" w:eastAsia="Times New Roman" w:hAnsi="Times New Roman" w:cs="Times New Roman"/>
                <w:b/>
                <w:color w:val="000000"/>
                <w:sz w:val="24"/>
                <w:szCs w:val="24"/>
              </w:rPr>
            </w:pPr>
            <w:bookmarkStart w:id="1" w:name="_heading=h.3znysh7"/>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D657A" w:rsidRDefault="001D657A" w:rsidP="001D6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D657A" w:rsidRDefault="001D657A" w:rsidP="001D6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Pr>
                <w:rFonts w:ascii="Times New Roman" w:eastAsia="Times New Roman" w:hAnsi="Times New Roman" w:cs="Times New Roman"/>
                <w:b/>
                <w:sz w:val="24"/>
                <w:szCs w:val="24"/>
              </w:rPr>
              <w:t>сом (УЕП)</w:t>
            </w:r>
            <w:r>
              <w:rPr>
                <w:rFonts w:ascii="Times New Roman" w:eastAsia="Times New Roman" w:hAnsi="Times New Roman" w:cs="Times New Roman"/>
                <w:b/>
                <w:color w:val="000000"/>
                <w:sz w:val="24"/>
                <w:szCs w:val="24"/>
              </w:rPr>
              <w:t>;</w:t>
            </w:r>
          </w:p>
          <w:p w:rsidR="001D657A" w:rsidRDefault="001D657A" w:rsidP="001D6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657A" w:rsidRDefault="001D657A" w:rsidP="001D6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D657A" w:rsidRDefault="001D657A" w:rsidP="001D657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657A" w:rsidRDefault="001D657A" w:rsidP="001D657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657A" w:rsidRDefault="001D657A" w:rsidP="001D657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657A" w:rsidRDefault="001D657A" w:rsidP="001D657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657A" w:rsidRDefault="001D657A" w:rsidP="001D657A">
            <w:pPr>
              <w:widowControl w:val="0"/>
              <w:jc w:val="both"/>
              <w:rPr>
                <w:rFonts w:ascii="Times New Roman" w:eastAsia="Times New Roman" w:hAnsi="Times New Roman" w:cs="Times New Roman"/>
                <w:color w:val="0D0D0D"/>
                <w:sz w:val="24"/>
                <w:szCs w:val="24"/>
              </w:rPr>
            </w:pPr>
            <w:bookmarkStart w:id="2" w:name="_heading=h.2et92p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D657A" w:rsidRDefault="001D657A" w:rsidP="001D657A">
            <w:pPr>
              <w:widowControl w:val="0"/>
              <w:jc w:val="both"/>
              <w:rPr>
                <w:rFonts w:ascii="Times New Roman" w:eastAsia="Times New Roman" w:hAnsi="Times New Roman" w:cs="Times New Roman"/>
                <w:sz w:val="24"/>
                <w:szCs w:val="24"/>
              </w:rPr>
            </w:pPr>
            <w:bookmarkStart w:id="3" w:name="_heading=h.hjqm8skarbdr"/>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93006" w:rsidRPr="004E7A09" w:rsidRDefault="001D657A" w:rsidP="001D657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bookmarkStart w:id="4" w:name="_heading=h.ftj7vaqoric"/>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rPr>
              <w:t>(у разі здійснення закупівлі за лотами)</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8"/>
                <w:szCs w:val="28"/>
              </w:rPr>
              <w:t xml:space="preserve"> </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1124CF" w:rsidP="00293006">
            <w:pPr>
              <w:spacing w:before="150" w:after="15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Забезпечення тендерної пропозиції не вимагається</w:t>
            </w:r>
            <w:r w:rsidR="00293006" w:rsidRPr="004E7A09">
              <w:rPr>
                <w:rFonts w:ascii="Times New Roman" w:eastAsia="Times New Roman" w:hAnsi="Times New Roman" w:cs="Times New Roman"/>
                <w:b/>
                <w:color w:val="000000"/>
                <w:sz w:val="24"/>
                <w:szCs w:val="24"/>
                <w:lang w:eastAsia="uk-UA"/>
              </w:rPr>
              <w:t> </w:t>
            </w:r>
          </w:p>
          <w:p w:rsidR="001D6DCF" w:rsidRPr="004E7A09" w:rsidRDefault="001D6DCF" w:rsidP="001D6DCF">
            <w:pPr>
              <w:spacing w:before="150" w:after="150" w:line="240" w:lineRule="auto"/>
              <w:jc w:val="both"/>
              <w:rPr>
                <w:rFonts w:ascii="Times New Roman" w:eastAsia="Times New Roman" w:hAnsi="Times New Roman" w:cs="Times New Roman"/>
                <w:color w:val="000000"/>
                <w:sz w:val="24"/>
                <w:szCs w:val="24"/>
                <w:lang w:eastAsia="uk-UA"/>
              </w:rPr>
            </w:pPr>
            <w:r w:rsidRPr="004E7A09">
              <w:rPr>
                <w:rFonts w:ascii="Times New Roman" w:eastAsia="Times New Roman" w:hAnsi="Times New Roman" w:cs="Times New Roman"/>
                <w:color w:val="000000"/>
                <w:sz w:val="24"/>
                <w:szCs w:val="24"/>
                <w:lang w:eastAsia="uk-UA"/>
              </w:rPr>
              <w:t xml:space="preserve"> </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124CF" w:rsidRDefault="001124CF" w:rsidP="00293006">
            <w:pPr>
              <w:spacing w:before="150" w:after="150" w:line="240" w:lineRule="auto"/>
              <w:jc w:val="both"/>
              <w:rPr>
                <w:rFonts w:ascii="Times New Roman" w:eastAsia="Times New Roman" w:hAnsi="Times New Roman" w:cs="Times New Roman"/>
                <w:sz w:val="24"/>
                <w:szCs w:val="24"/>
                <w:lang w:eastAsia="uk-UA"/>
              </w:rPr>
            </w:pPr>
            <w:r w:rsidRPr="001124CF">
              <w:rPr>
                <w:rFonts w:ascii="Times New Roman" w:eastAsia="Times New Roman" w:hAnsi="Times New Roman" w:cs="Times New Roman"/>
                <w:color w:val="000000"/>
                <w:sz w:val="24"/>
                <w:szCs w:val="24"/>
                <w:lang w:eastAsia="uk-UA"/>
              </w:rPr>
              <w:t>Не передбачено тендерною документацією</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93006" w:rsidRPr="004E7A09" w:rsidRDefault="00293006" w:rsidP="005B257C">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4E7A09">
              <w:rPr>
                <w:rFonts w:ascii="Times New Roman" w:eastAsia="Times New Roman" w:hAnsi="Times New Roman" w:cs="Times New Roman"/>
                <w:color w:val="000000"/>
                <w:sz w:val="24"/>
                <w:szCs w:val="24"/>
                <w:lang w:eastAsia="uk-UA"/>
              </w:rPr>
              <w:t xml:space="preserve">відхилити таку вимогу, не втрачаючи при цьому </w:t>
            </w:r>
            <w:r w:rsidRPr="004E7A09">
              <w:rPr>
                <w:rFonts w:ascii="Times New Roman" w:eastAsia="Times New Roman" w:hAnsi="Times New Roman" w:cs="Times New Roman"/>
                <w:color w:val="000000"/>
                <w:sz w:val="24"/>
                <w:szCs w:val="24"/>
                <w:lang w:eastAsia="uk-UA"/>
              </w:rPr>
              <w:lastRenderedPageBreak/>
              <w:t>наданого ним забезпечення тендерної пропозиції;</w:t>
            </w:r>
          </w:p>
          <w:p w:rsidR="00293006" w:rsidRPr="004E7A09" w:rsidRDefault="00293006" w:rsidP="005B257C">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uk-UA"/>
              </w:rPr>
            </w:pPr>
            <w:r w:rsidRPr="004E7A09">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1D657A" w:rsidRDefault="001D657A" w:rsidP="00293006">
            <w:pPr>
              <w:spacing w:before="150" w:after="150" w:line="240" w:lineRule="auto"/>
              <w:rPr>
                <w:rFonts w:ascii="Times New Roman" w:eastAsia="Times New Roman" w:hAnsi="Times New Roman" w:cs="Times New Roman"/>
                <w:sz w:val="24"/>
                <w:szCs w:val="24"/>
                <w:lang w:eastAsia="uk-UA"/>
              </w:rPr>
            </w:pPr>
            <w:r w:rsidRPr="001D657A">
              <w:rPr>
                <w:rFonts w:ascii="Times New Roman" w:eastAsia="Times New Roman" w:hAnsi="Times New Roman" w:cs="Times New Roman"/>
                <w:sz w:val="24"/>
                <w:szCs w:val="24"/>
              </w:rPr>
              <w:t xml:space="preserve">Кваліфікаційні критерії до учасників та вимоги, згідно  з пунктом 28  та пунктом </w:t>
            </w:r>
            <w:r w:rsidRPr="001D657A">
              <w:rPr>
                <w:rFonts w:ascii="Times New Roman" w:eastAsia="Times New Roman" w:hAnsi="Times New Roman" w:cs="Times New Roman"/>
                <w:sz w:val="24"/>
                <w:szCs w:val="24"/>
                <w:highlight w:val="white"/>
              </w:rPr>
              <w:t xml:space="preserve">47 </w:t>
            </w:r>
            <w:r w:rsidRPr="001D657A">
              <w:rPr>
                <w:rFonts w:ascii="Times New Roman" w:eastAsia="Times New Roman" w:hAnsi="Times New Roman" w:cs="Times New Roman"/>
                <w:sz w:val="24"/>
                <w:szCs w:val="24"/>
              </w:rPr>
              <w:t xml:space="preserve">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D657A" w:rsidRDefault="001D657A" w:rsidP="001D657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995DAA">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Спосіб  підтвердження відповідності учасника критеріям і вимогам згідно із законодавством наведено </w:t>
            </w:r>
            <w:r w:rsidRPr="00995DAA">
              <w:rPr>
                <w:rFonts w:ascii="Times New Roman" w:eastAsia="Times New Roman" w:hAnsi="Times New Roman" w:cs="Times New Roman"/>
                <w:sz w:val="24"/>
                <w:szCs w:val="24"/>
              </w:rPr>
              <w:t>в</w:t>
            </w:r>
            <w:r w:rsidRPr="00995DAA">
              <w:rPr>
                <w:rFonts w:ascii="Times New Roman" w:eastAsia="Times New Roman" w:hAnsi="Times New Roman" w:cs="Times New Roman"/>
                <w:b/>
                <w:sz w:val="24"/>
                <w:szCs w:val="24"/>
              </w:rPr>
              <w:t xml:space="preserve"> </w:t>
            </w:r>
            <w:r w:rsidRPr="00995DAA">
              <w:rPr>
                <w:rFonts w:ascii="Times New Roman" w:eastAsia="Times New Roman" w:hAnsi="Times New Roman" w:cs="Times New Roman"/>
                <w:b/>
                <w:i/>
                <w:sz w:val="24"/>
                <w:szCs w:val="24"/>
              </w:rPr>
              <w:t>Додатку 1</w:t>
            </w:r>
            <w:r w:rsidRPr="00995DAA">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rsidR="001D657A" w:rsidRDefault="001D657A" w:rsidP="001D657A">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1D657A" w:rsidRDefault="001D657A" w:rsidP="001D657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Pr>
                  <w:rStyle w:val="a6"/>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w:t>
            </w:r>
            <w:r>
              <w:rPr>
                <w:rFonts w:ascii="Times New Roman" w:eastAsia="Times New Roman" w:hAnsi="Times New Roman" w:cs="Times New Roman"/>
                <w:sz w:val="24"/>
                <w:szCs w:val="24"/>
              </w:rPr>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D657A" w:rsidRDefault="001D657A" w:rsidP="001D657A">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D657A" w:rsidRDefault="001D657A" w:rsidP="001D657A">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657A" w:rsidRDefault="001D657A" w:rsidP="001D657A">
            <w:pPr>
              <w:jc w:val="both"/>
              <w:rPr>
                <w:rFonts w:ascii="Times New Roman" w:eastAsia="Times New Roman" w:hAnsi="Times New Roman" w:cs="Times New Roman"/>
                <w:sz w:val="24"/>
                <w:szCs w:val="24"/>
                <w:highlight w:val="white"/>
              </w:rPr>
            </w:pPr>
          </w:p>
          <w:p w:rsidR="001D657A" w:rsidRDefault="001D657A" w:rsidP="001D657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w:t>
            </w:r>
            <w:r>
              <w:rPr>
                <w:rFonts w:ascii="Times New Roman" w:eastAsia="Times New Roman" w:hAnsi="Times New Roman" w:cs="Times New Roman"/>
                <w:sz w:val="24"/>
                <w:szCs w:val="24"/>
                <w:highlight w:val="white"/>
              </w:rPr>
              <w:lastRenderedPageBreak/>
              <w:t>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3006" w:rsidRPr="001D657A" w:rsidRDefault="001D657A" w:rsidP="001D657A">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1D657A" w:rsidRPr="001D657A" w:rsidRDefault="001D657A" w:rsidP="001D657A">
            <w:pPr>
              <w:widowControl w:val="0"/>
              <w:spacing w:after="200" w:line="276" w:lineRule="auto"/>
              <w:ind w:right="120"/>
              <w:jc w:val="both"/>
              <w:rPr>
                <w:rFonts w:ascii="Times New Roman" w:eastAsia="Times New Roman" w:hAnsi="Times New Roman" w:cs="Times New Roman"/>
                <w:sz w:val="24"/>
                <w:szCs w:val="24"/>
              </w:rPr>
            </w:pPr>
            <w:r w:rsidRPr="001D657A">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history="1">
              <w:r w:rsidRPr="001D657A">
                <w:rPr>
                  <w:rFonts w:ascii="Times New Roman" w:eastAsia="Times New Roman" w:hAnsi="Times New Roman" w:cs="Times New Roman"/>
                  <w:sz w:val="24"/>
                  <w:szCs w:val="24"/>
                </w:rPr>
                <w:t xml:space="preserve"> пунктом третім </w:t>
              </w:r>
            </w:hyperlink>
            <w:hyperlink r:id="rId13" w:history="1">
              <w:r w:rsidRPr="001D657A">
                <w:rPr>
                  <w:rFonts w:ascii="Times New Roman" w:eastAsia="Times New Roman" w:hAnsi="Times New Roman" w:cs="Times New Roman"/>
                  <w:sz w:val="24"/>
                  <w:szCs w:val="24"/>
                </w:rPr>
                <w:t>частини друго</w:t>
              </w:r>
            </w:hyperlink>
            <w:r w:rsidRPr="001D657A">
              <w:rPr>
                <w:rFonts w:ascii="Times New Roman" w:eastAsia="Times New Roman" w:hAnsi="Times New Roman" w:cs="Times New Roman"/>
                <w:sz w:val="24"/>
                <w:szCs w:val="24"/>
              </w:rPr>
              <w:t xml:space="preserve">ї статті 22 Закону зазначено в </w:t>
            </w:r>
            <w:r w:rsidRPr="00BB5B81">
              <w:rPr>
                <w:rFonts w:ascii="Times New Roman" w:eastAsia="Times New Roman" w:hAnsi="Times New Roman" w:cs="Times New Roman"/>
                <w:sz w:val="24"/>
                <w:szCs w:val="24"/>
              </w:rPr>
              <w:t>Додатку 3 до</w:t>
            </w:r>
            <w:r w:rsidRPr="001D657A">
              <w:rPr>
                <w:rFonts w:ascii="Times New Roman" w:eastAsia="Times New Roman" w:hAnsi="Times New Roman" w:cs="Times New Roman"/>
                <w:sz w:val="24"/>
                <w:szCs w:val="24"/>
              </w:rPr>
              <w:t xml:space="preserve"> цієї тендерної документації.</w:t>
            </w:r>
          </w:p>
          <w:p w:rsidR="00293006" w:rsidRPr="004E7A09" w:rsidRDefault="001D657A" w:rsidP="001D657A">
            <w:pPr>
              <w:spacing w:before="150" w:after="150" w:line="240" w:lineRule="auto"/>
              <w:jc w:val="both"/>
              <w:rPr>
                <w:rFonts w:ascii="Times New Roman" w:eastAsia="Times New Roman" w:hAnsi="Times New Roman" w:cs="Times New Roman"/>
                <w:sz w:val="24"/>
                <w:szCs w:val="24"/>
                <w:lang w:eastAsia="uk-UA"/>
              </w:rPr>
            </w:pPr>
            <w:r w:rsidRPr="001D657A">
              <w:rPr>
                <w:rFonts w:ascii="Times New Roman" w:eastAsia="Times New Roman" w:hAnsi="Times New Roman" w:cs="Times New Roman"/>
                <w:sz w:val="24"/>
                <w:szCs w:val="24"/>
              </w:rPr>
              <w:t xml:space="preserve">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w:t>
            </w:r>
            <w:proofErr w:type="spellStart"/>
            <w:r w:rsidRPr="001D657A">
              <w:rPr>
                <w:rFonts w:ascii="Times New Roman" w:eastAsia="Times New Roman" w:hAnsi="Times New Roman" w:cs="Times New Roman"/>
                <w:sz w:val="24"/>
                <w:szCs w:val="24"/>
              </w:rPr>
              <w:t>закуповуються</w:t>
            </w:r>
            <w:proofErr w:type="spellEnd"/>
            <w:r w:rsidRPr="001D657A">
              <w:rPr>
                <w:rFonts w:ascii="Times New Roman" w:eastAsia="Times New Roman" w:hAnsi="Times New Roman" w:cs="Times New Roman"/>
                <w:sz w:val="24"/>
                <w:szCs w:val="24"/>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proofErr w:type="spellStart"/>
            <w:r w:rsidRPr="004E7A09">
              <w:rPr>
                <w:rFonts w:ascii="Times New Roman" w:eastAsia="Times New Roman" w:hAnsi="Times New Roman" w:cs="Times New Roman"/>
                <w:color w:val="000000"/>
                <w:sz w:val="24"/>
                <w:szCs w:val="24"/>
                <w:lang w:eastAsia="uk-UA"/>
              </w:rPr>
              <w:t>Закуповується</w:t>
            </w:r>
            <w:proofErr w:type="spellEnd"/>
            <w:r w:rsidRPr="004E7A09">
              <w:rPr>
                <w:rFonts w:ascii="Times New Roman" w:eastAsia="Times New Roman" w:hAnsi="Times New Roman" w:cs="Times New Roman"/>
                <w:color w:val="000000"/>
                <w:sz w:val="24"/>
                <w:szCs w:val="24"/>
                <w:lang w:eastAsia="uk-UA"/>
              </w:rPr>
              <w:t xml:space="preserve"> товар, тому вимоги щодо надання інформації про субпідрядника / співвиконавця не встановлюються.</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4E7A09">
              <w:rPr>
                <w:rFonts w:ascii="Times New Roman" w:eastAsia="Times New Roman" w:hAnsi="Times New Roman" w:cs="Times New Roman"/>
                <w:color w:val="000000"/>
                <w:sz w:val="24"/>
                <w:szCs w:val="24"/>
                <w:lang w:eastAsia="uk-UA"/>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841868"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Ступі</w:t>
            </w:r>
            <w:r w:rsidR="00293006" w:rsidRPr="004E7A09">
              <w:rPr>
                <w:rFonts w:ascii="Times New Roman" w:eastAsia="Times New Roman" w:hAnsi="Times New Roman" w:cs="Times New Roman"/>
                <w:color w:val="000000"/>
                <w:sz w:val="24"/>
                <w:szCs w:val="24"/>
                <w:lang w:eastAsia="uk-UA"/>
              </w:rPr>
              <w:t>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Не застосовується </w:t>
            </w:r>
          </w:p>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p>
        </w:tc>
      </w:tr>
      <w:tr w:rsidR="00293006" w:rsidRPr="004E7A09"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both"/>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Кінцевий строк поданн</w:t>
            </w:r>
            <w:r w:rsidR="00841868" w:rsidRPr="004E7A09">
              <w:rPr>
                <w:rFonts w:ascii="Times New Roman" w:eastAsia="Times New Roman" w:hAnsi="Times New Roman" w:cs="Times New Roman"/>
                <w:color w:val="000000"/>
                <w:sz w:val="24"/>
                <w:szCs w:val="24"/>
                <w:lang w:eastAsia="uk-UA"/>
              </w:rPr>
              <w:t xml:space="preserve">я тендерних пропозицій: </w:t>
            </w:r>
            <w:r w:rsidR="003821F7" w:rsidRPr="0056756A">
              <w:rPr>
                <w:rFonts w:ascii="Times New Roman" w:eastAsia="Times New Roman" w:hAnsi="Times New Roman" w:cs="Times New Roman"/>
                <w:color w:val="000000"/>
                <w:sz w:val="24"/>
                <w:szCs w:val="24"/>
                <w:lang w:val="ru-RU" w:eastAsia="uk-UA"/>
              </w:rPr>
              <w:t>1</w:t>
            </w:r>
            <w:r w:rsidR="0056756A" w:rsidRPr="0056756A">
              <w:rPr>
                <w:rFonts w:ascii="Times New Roman" w:eastAsia="Times New Roman" w:hAnsi="Times New Roman" w:cs="Times New Roman"/>
                <w:color w:val="000000"/>
                <w:sz w:val="24"/>
                <w:szCs w:val="24"/>
                <w:lang w:val="ru-RU" w:eastAsia="uk-UA"/>
              </w:rPr>
              <w:t>5</w:t>
            </w:r>
            <w:r w:rsidR="002B024B" w:rsidRPr="0056756A">
              <w:rPr>
                <w:rFonts w:ascii="Times New Roman" w:eastAsia="Times New Roman" w:hAnsi="Times New Roman" w:cs="Times New Roman"/>
                <w:b/>
                <w:color w:val="000000"/>
                <w:sz w:val="24"/>
                <w:szCs w:val="24"/>
                <w:lang w:eastAsia="uk-UA"/>
              </w:rPr>
              <w:t>.</w:t>
            </w:r>
            <w:r w:rsidR="00634665">
              <w:rPr>
                <w:rFonts w:ascii="Times New Roman" w:eastAsia="Times New Roman" w:hAnsi="Times New Roman" w:cs="Times New Roman"/>
                <w:b/>
                <w:color w:val="000000"/>
                <w:sz w:val="24"/>
                <w:szCs w:val="24"/>
                <w:lang w:eastAsia="uk-UA"/>
              </w:rPr>
              <w:t>12</w:t>
            </w:r>
            <w:r w:rsidR="00841868" w:rsidRPr="0056756A">
              <w:rPr>
                <w:rFonts w:ascii="Times New Roman" w:eastAsia="Times New Roman" w:hAnsi="Times New Roman" w:cs="Times New Roman"/>
                <w:b/>
                <w:color w:val="000000"/>
                <w:sz w:val="24"/>
                <w:szCs w:val="24"/>
                <w:lang w:eastAsia="uk-UA"/>
              </w:rPr>
              <w:t>.202</w:t>
            </w:r>
            <w:r w:rsidR="003821F7" w:rsidRPr="0056756A">
              <w:rPr>
                <w:rFonts w:ascii="Times New Roman" w:eastAsia="Times New Roman" w:hAnsi="Times New Roman" w:cs="Times New Roman"/>
                <w:b/>
                <w:color w:val="000000"/>
                <w:sz w:val="24"/>
                <w:szCs w:val="24"/>
                <w:lang w:val="ru-RU" w:eastAsia="uk-UA"/>
              </w:rPr>
              <w:t>3</w:t>
            </w:r>
            <w:r w:rsidR="00841868" w:rsidRPr="004E7A09">
              <w:rPr>
                <w:rFonts w:ascii="Times New Roman" w:eastAsia="Times New Roman" w:hAnsi="Times New Roman" w:cs="Times New Roman"/>
                <w:color w:val="000000"/>
                <w:sz w:val="24"/>
                <w:szCs w:val="24"/>
                <w:lang w:eastAsia="uk-UA"/>
              </w:rPr>
              <w:t xml:space="preserve"> 00:00</w:t>
            </w:r>
            <w:r w:rsidRPr="004E7A09">
              <w:rPr>
                <w:rFonts w:ascii="Times New Roman" w:eastAsia="Times New Roman" w:hAnsi="Times New Roman" w:cs="Times New Roman"/>
                <w:color w:val="000000"/>
                <w:sz w:val="24"/>
                <w:szCs w:val="24"/>
                <w:lang w:eastAsia="uk-UA"/>
              </w:rPr>
              <w:t xml:space="preserve"> </w:t>
            </w:r>
            <w:r w:rsidRPr="004E7A09">
              <w:rPr>
                <w:rFonts w:ascii="Times New Roman" w:eastAsia="Times New Roman" w:hAnsi="Times New Roman" w:cs="Times New Roman"/>
                <w:i/>
                <w:iCs/>
                <w:color w:val="000000"/>
                <w:sz w:val="24"/>
                <w:szCs w:val="24"/>
                <w:lang w:eastAsia="uk-UA"/>
              </w:rPr>
              <w:t>(зазначити дату та час).</w:t>
            </w:r>
          </w:p>
          <w:p w:rsidR="00634665" w:rsidRDefault="00634665" w:rsidP="0063466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Отримана тендерна пропозиція вноситься автоматично до реєстру отриманих тендерних пропозицій.</w:t>
            </w:r>
          </w:p>
          <w:p w:rsidR="00634665" w:rsidRDefault="00634665" w:rsidP="0063466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293006" w:rsidRPr="004E7A09" w:rsidRDefault="00634665" w:rsidP="0063466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34665" w:rsidRDefault="00634665" w:rsidP="0063466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34665" w:rsidRDefault="00634665" w:rsidP="0063466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Розкриття тендерних пропозицій здійснюється відповідно до </w:t>
            </w:r>
            <w:proofErr w:type="spellStart"/>
            <w:r>
              <w:rPr>
                <w:rFonts w:ascii="Times New Roman" w:eastAsia="Times New Roman" w:hAnsi="Times New Roman"/>
                <w:sz w:val="24"/>
                <w:szCs w:val="24"/>
                <w:lang w:eastAsia="ru-RU"/>
              </w:rPr>
              <w:t>ст</w:t>
            </w:r>
            <w:proofErr w:type="spellEnd"/>
            <w:r>
              <w:rPr>
                <w:rFonts w:ascii="Times New Roman" w:eastAsia="Times New Roman" w:hAnsi="Times New Roman"/>
                <w:sz w:val="24"/>
                <w:szCs w:val="24"/>
                <w:lang w:eastAsia="ru-RU"/>
              </w:rPr>
              <w:t>атті 28 Закону (положення абзацу третього частини першої та абзацу другого частини другої статті 28 Закону не застосовуються).</w:t>
            </w:r>
          </w:p>
          <w:p w:rsidR="00634665" w:rsidRDefault="00634665" w:rsidP="00634665">
            <w:pPr>
              <w:widowControl w:val="0"/>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history="1">
              <w:r>
                <w:rPr>
                  <w:rStyle w:val="a6"/>
                  <w:sz w:val="24"/>
                  <w:szCs w:val="24"/>
                  <w:lang w:eastAsia="ru-RU"/>
                </w:rPr>
                <w:t>47</w:t>
              </w:r>
            </w:hyperlink>
            <w:r>
              <w:rPr>
                <w:rFonts w:ascii="Times New Roman" w:eastAsia="Times New Roman" w:hAnsi="Times New Roman"/>
                <w:sz w:val="24"/>
                <w:szCs w:val="24"/>
                <w:lang w:eastAsia="ru-RU"/>
              </w:rPr>
              <w:t xml:space="preserve"> Особливостей.</w:t>
            </w:r>
          </w:p>
          <w:p w:rsidR="00293006" w:rsidRPr="004E7A09" w:rsidRDefault="00634665" w:rsidP="0063466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Розмір мінімального кроку пониження ціни під час електронного аукціону складає – 0,5% від очікуваної вартості закупівлі.</w:t>
            </w:r>
          </w:p>
        </w:tc>
      </w:tr>
      <w:tr w:rsidR="00293006" w:rsidRPr="004E7A09"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Оцінка тендерної пропозиції</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 xml:space="preserve">Перелік критеріїв оцінки та методика оцінки тендерних </w:t>
            </w:r>
            <w:r w:rsidRPr="004E7A09">
              <w:rPr>
                <w:rFonts w:ascii="Times New Roman" w:eastAsia="Times New Roman" w:hAnsi="Times New Roman" w:cs="Times New Roman"/>
                <w:color w:val="000000"/>
                <w:sz w:val="24"/>
                <w:szCs w:val="24"/>
                <w:lang w:eastAsia="uk-UA"/>
              </w:rPr>
              <w:lastRenderedPageBreak/>
              <w:t>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34665" w:rsidRDefault="00634665" w:rsidP="006346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history="1">
              <w:r>
                <w:rPr>
                  <w:rStyle w:val="a6"/>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w:t>
            </w:r>
            <w:r>
              <w:rPr>
                <w:rFonts w:ascii="Times New Roman" w:eastAsia="Times New Roman" w:hAnsi="Times New Roman" w:cs="Times New Roman"/>
                <w:sz w:val="24"/>
                <w:szCs w:val="24"/>
                <w:highlight w:val="white"/>
              </w:rPr>
              <w:lastRenderedPageBreak/>
              <w:t>частини п’ятнадцятої статті 29 Закону не застосовуються) з урахуванням положень пункту 43 Особливостей.</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634665" w:rsidRDefault="00634665" w:rsidP="0063466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34665" w:rsidRDefault="00634665" w:rsidP="0063466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634665" w:rsidRDefault="00634665" w:rsidP="006346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34665" w:rsidRDefault="00634665" w:rsidP="0063466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Pr>
                <w:rFonts w:ascii="Times New Roman" w:eastAsia="Times New Roman" w:hAnsi="Times New Roman" w:cs="Times New Roman"/>
                <w:sz w:val="24"/>
                <w:szCs w:val="24"/>
              </w:rPr>
              <w:lastRenderedPageBreak/>
              <w:t xml:space="preserve">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 цілому.</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sz w:val="24"/>
                <w:szCs w:val="24"/>
              </w:rPr>
              <w:t xml:space="preserve">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eastAsia="Times New Roman" w:hAnsi="Times New Roman" w:cs="Times New Roman"/>
                <w:b/>
                <w:sz w:val="24"/>
                <w:szCs w:val="24"/>
              </w:rPr>
              <w:t>товару</w:t>
            </w:r>
            <w:r>
              <w:rPr>
                <w:rFonts w:ascii="Times New Roman" w:eastAsia="Times New Roman" w:hAnsi="Times New Roman" w:cs="Times New Roman"/>
                <w:sz w:val="24"/>
                <w:szCs w:val="24"/>
              </w:rPr>
              <w:t xml:space="preserve"> даного виду.</w:t>
            </w:r>
          </w:p>
          <w:p w:rsidR="00634665" w:rsidRDefault="00634665" w:rsidP="0063466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 </w:t>
            </w:r>
            <w:r>
              <w:rPr>
                <w:rFonts w:ascii="Times New Roman" w:eastAsia="Times New Roman" w:hAnsi="Times New Roman" w:cs="Times New Roman"/>
                <w:b/>
                <w:sz w:val="24"/>
                <w:szCs w:val="24"/>
              </w:rPr>
              <w:t>1 %.</w:t>
            </w:r>
          </w:p>
          <w:p w:rsidR="00634665" w:rsidRDefault="00634665" w:rsidP="0063466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34665" w:rsidRDefault="00634665" w:rsidP="006346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34665" w:rsidRDefault="00634665" w:rsidP="0063466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34665" w:rsidRDefault="00634665" w:rsidP="006346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34665" w:rsidRDefault="00634665" w:rsidP="0063466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34665" w:rsidRDefault="00634665" w:rsidP="0063466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93006" w:rsidRPr="004E7A09" w:rsidRDefault="00634665" w:rsidP="0063466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i/>
                <w:sz w:val="24"/>
                <w:szCs w:val="24"/>
              </w:rPr>
              <w:t xml:space="preserve">У разі коли учасник процедури закупівлі стає переможцем </w:t>
            </w:r>
            <w:r>
              <w:rPr>
                <w:rFonts w:ascii="Times New Roman" w:eastAsia="Times New Roman" w:hAnsi="Times New Roman" w:cs="Times New Roman"/>
                <w:i/>
                <w:sz w:val="24"/>
                <w:szCs w:val="24"/>
              </w:rPr>
              <w:lastRenderedPageBreak/>
              <w:t>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згідно абзацу 2 п. 45 Особливостей.</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34665" w:rsidRDefault="00634665" w:rsidP="0063466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w:t>
            </w:r>
            <w:r>
              <w:rPr>
                <w:rFonts w:ascii="Times New Roman" w:eastAsia="Times New Roman" w:hAnsi="Times New Roman" w:cs="Times New Roman"/>
                <w:sz w:val="24"/>
                <w:szCs w:val="24"/>
              </w:rPr>
              <w:lastRenderedPageBreak/>
              <w:t>визнання торгів такими, що не відбулися).</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Поданням своєї тендерної пропозиції Учасники засвідчують, що вони відповідають за зміст своїх тендерних пропозицій, та дотримуватись норм чинного законодавства України.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Поданням своєї тендерної пропозиції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 та не є товаром з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Поданням своєї тендерної пропозиції  учасник підтверджує, що він (юридична особа), його керівник, засновник, кінцевий </w:t>
            </w:r>
            <w:proofErr w:type="spellStart"/>
            <w:r>
              <w:rPr>
                <w:rFonts w:ascii="Times New Roman" w:eastAsia="Times New Roman" w:hAnsi="Times New Roman" w:cs="Times New Roman"/>
                <w:sz w:val="24"/>
                <w:szCs w:val="24"/>
              </w:rPr>
              <w:t>бенефіціар</w:t>
            </w:r>
            <w:proofErr w:type="spellEnd"/>
            <w:r>
              <w:rPr>
                <w:rFonts w:ascii="Times New Roman" w:eastAsia="Times New Roman" w:hAnsi="Times New Roman" w:cs="Times New Roman"/>
                <w:sz w:val="24"/>
                <w:szCs w:val="24"/>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Учасник зазначив у тендерній пропозиції недостовірну інформацію, Замовник відхиляє тендерну пропозицію згідно пункту 44 Особливостей. </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Відсутність документів, що не передбачені </w:t>
            </w:r>
            <w:r>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Учасники торгів — нерезиденти для виконання вимог щодо подання документів, передбачених </w:t>
            </w:r>
            <w:r w:rsidRPr="00BB5B81">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Документи, видані державними органами, повинні відповідати вимогам нормативних актів, відповідно до яких такі документи видані.</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Учасник, який подав тендерну пропозицію, вважається таким, що </w:t>
            </w:r>
            <w:r>
              <w:rPr>
                <w:rFonts w:ascii="Times New Roman" w:eastAsia="Times New Roman" w:hAnsi="Times New Roman" w:cs="Times New Roman"/>
                <w:b/>
                <w:sz w:val="24"/>
                <w:szCs w:val="24"/>
              </w:rPr>
              <w:t xml:space="preserve">згодний з </w:t>
            </w:r>
            <w:proofErr w:type="spellStart"/>
            <w:r>
              <w:rPr>
                <w:rFonts w:ascii="Times New Roman" w:eastAsia="Times New Roman" w:hAnsi="Times New Roman" w:cs="Times New Roman"/>
                <w:b/>
                <w:sz w:val="24"/>
                <w:szCs w:val="24"/>
              </w:rPr>
              <w:t>проєктом</w:t>
            </w:r>
            <w:proofErr w:type="spellEnd"/>
            <w:r>
              <w:rPr>
                <w:rFonts w:ascii="Times New Roman" w:eastAsia="Times New Roman" w:hAnsi="Times New Roman" w:cs="Times New Roman"/>
                <w:b/>
                <w:sz w:val="24"/>
                <w:szCs w:val="24"/>
              </w:rPr>
              <w:t xml:space="preserve"> договору про закупівлю</w:t>
            </w:r>
            <w:r>
              <w:rPr>
                <w:rFonts w:ascii="Times New Roman" w:eastAsia="Times New Roman" w:hAnsi="Times New Roman" w:cs="Times New Roman"/>
                <w:sz w:val="24"/>
                <w:szCs w:val="24"/>
              </w:rPr>
              <w:t xml:space="preserve">, викладеним у </w:t>
            </w:r>
            <w:r w:rsidRPr="00BB5B81">
              <w:rPr>
                <w:rFonts w:ascii="Times New Roman" w:eastAsia="Times New Roman" w:hAnsi="Times New Roman" w:cs="Times New Roman"/>
                <w:b/>
                <w:i/>
                <w:sz w:val="24"/>
                <w:szCs w:val="24"/>
              </w:rPr>
              <w:t xml:space="preserve">Додатку </w:t>
            </w:r>
            <w:r w:rsidR="00BB5B81" w:rsidRPr="00BB5B81">
              <w:rPr>
                <w:rFonts w:ascii="Times New Roman" w:eastAsia="Times New Roman" w:hAnsi="Times New Roman" w:cs="Times New Roman"/>
                <w:b/>
                <w:i/>
                <w:sz w:val="24"/>
                <w:szCs w:val="24"/>
              </w:rPr>
              <w:t>5</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w:t>
            </w:r>
            <w:r>
              <w:rPr>
                <w:rFonts w:ascii="Times New Roman" w:eastAsia="Times New Roman" w:hAnsi="Times New Roman" w:cs="Times New Roman"/>
                <w:sz w:val="24"/>
                <w:szCs w:val="24"/>
              </w:rPr>
              <w:lastRenderedPageBreak/>
              <w:t>встановлення господарських відносин на майбутнє, не було застосовано.</w:t>
            </w:r>
          </w:p>
          <w:p w:rsidR="00634665" w:rsidRDefault="00634665" w:rsidP="00634665">
            <w:pPr>
              <w:tabs>
                <w:tab w:val="left" w:pos="639"/>
              </w:tabs>
              <w:ind w:firstLine="355"/>
              <w:jc w:val="both"/>
              <w:rPr>
                <w:rFonts w:ascii="Times New Roman" w:eastAsia="Times New Roman" w:hAnsi="Times New Roman" w:cs="Calibri"/>
                <w:i/>
              </w:rPr>
            </w:pPr>
            <w:r>
              <w:rPr>
                <w:rFonts w:ascii="Times New Roman" w:eastAsia="Times New Roman" w:hAnsi="Times New Roman"/>
                <w:i/>
              </w:rPr>
              <w:t>Примітка:*У разі застосовування зазначеної санкції  Замовник приймає рішення про відмову учаснику в участі у процедурі закупівлі та відхиляє учасника відповідно до законодавства.</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Тендерна пропозиція учасника може містити документи з водяними знаками.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34665" w:rsidRDefault="00634665" w:rsidP="0063466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p>
          <w:p w:rsidR="00634665" w:rsidRDefault="00634665" w:rsidP="00634665">
            <w:pPr>
              <w:pStyle w:val="a4"/>
              <w:tabs>
                <w:tab w:val="left" w:pos="639"/>
              </w:tabs>
              <w:ind w:left="0" w:firstLine="357"/>
              <w:jc w:val="both"/>
              <w:rPr>
                <w:rFonts w:ascii="Times New Roman" w:eastAsia="Times New Roman" w:hAnsi="Times New Roman" w:cs="Calibri"/>
                <w:i/>
              </w:rPr>
            </w:pPr>
            <w:r>
              <w:rPr>
                <w:rFonts w:ascii="Times New Roman" w:eastAsia="Times New Roman" w:hAnsi="Times New Roman"/>
                <w:i/>
              </w:rPr>
              <w:t>У випадку не врахування учасником під час подання тендерної пропозиції зазначених вимог тендерної документації та вказаних в ній нормативно-правових актів, тендерна пропозиція такого учасника відхиляється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4665" w:rsidRDefault="00634665" w:rsidP="0063466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b/>
                <w:sz w:val="24"/>
                <w:szCs w:val="24"/>
              </w:rPr>
              <w:t xml:space="preserve">то він надає лист-роз’яснення в довільній формі, </w:t>
            </w:r>
            <w:r>
              <w:rPr>
                <w:rFonts w:ascii="Times New Roman" w:eastAsia="Times New Roman" w:hAnsi="Times New Roman" w:cs="Times New Roman"/>
                <w:sz w:val="24"/>
                <w:szCs w:val="24"/>
              </w:rPr>
              <w:t xml:space="preserve">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93006" w:rsidRPr="004E7A09" w:rsidRDefault="00293006" w:rsidP="00092B35">
            <w:pPr>
              <w:spacing w:after="0" w:line="240" w:lineRule="auto"/>
              <w:rPr>
                <w:rFonts w:ascii="Times New Roman" w:eastAsia="Times New Roman" w:hAnsi="Times New Roman" w:cs="Times New Roman"/>
                <w:sz w:val="24"/>
                <w:szCs w:val="24"/>
                <w:lang w:eastAsia="uk-UA"/>
              </w:rPr>
            </w:pP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634665" w:rsidRDefault="00634665" w:rsidP="0063466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634665" w:rsidRDefault="00634665" w:rsidP="00634665">
            <w:pPr>
              <w:shd w:val="clear" w:color="auto" w:fill="FFFFFF"/>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учасник процедури закупівлі:</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w:t>
            </w:r>
            <w:r>
              <w:rPr>
                <w:rFonts w:ascii="Times New Roman" w:eastAsia="Times New Roman" w:hAnsi="Times New Roman" w:cs="Times New Roman"/>
                <w:sz w:val="24"/>
                <w:szCs w:val="24"/>
                <w:highlight w:val="white"/>
              </w:rPr>
              <w:lastRenderedPageBreak/>
              <w:t>абзацом першим частини чотирнадцятої статті 29 Закону/абзацом дев’ятим пункту 37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4665" w:rsidRDefault="00634665" w:rsidP="00634665">
            <w:pPr>
              <w:shd w:val="clear" w:color="auto" w:fill="FFFFFF"/>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тендерна пропозиція:</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history="1">
              <w:r>
                <w:rPr>
                  <w:rStyle w:val="a6"/>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Pr>
                <w:rFonts w:ascii="Times New Roman" w:eastAsia="Times New Roman" w:hAnsi="Times New Roman" w:cs="Times New Roman"/>
                <w:sz w:val="24"/>
                <w:szCs w:val="24"/>
                <w:highlight w:val="white"/>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634665" w:rsidRDefault="00634665" w:rsidP="00634665">
            <w:pPr>
              <w:shd w:val="clear" w:color="auto" w:fill="FFFFFF"/>
              <w:ind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переможець процедури закупівлі:</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634665" w:rsidRDefault="00634665" w:rsidP="0063466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34665" w:rsidRDefault="00634665" w:rsidP="0063466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634665" w:rsidRDefault="00634665" w:rsidP="006346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34665" w:rsidRDefault="00634665" w:rsidP="0063466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34665" w:rsidRDefault="00634665" w:rsidP="0063466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sz w:val="24"/>
                <w:szCs w:val="24"/>
                <w:highlight w:val="white"/>
              </w:rPr>
              <w:lastRenderedPageBreak/>
              <w:t>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3006" w:rsidRPr="004E7A09" w:rsidRDefault="00634665" w:rsidP="0063466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3006" w:rsidRPr="004E7A09" w:rsidTr="00293006">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500AE5" w:rsidRDefault="00500AE5" w:rsidP="001E5C84">
            <w:pPr>
              <w:spacing w:before="150" w:after="150" w:line="240" w:lineRule="auto"/>
              <w:rPr>
                <w:rFonts w:ascii="Times New Roman" w:eastAsia="Times New Roman" w:hAnsi="Times New Roman" w:cs="Times New Roman"/>
                <w:sz w:val="24"/>
                <w:szCs w:val="24"/>
                <w:lang w:eastAsia="uk-UA"/>
              </w:rPr>
            </w:pPr>
            <w:r w:rsidRPr="00500AE5">
              <w:rPr>
                <w:rFonts w:ascii="Times New Roman" w:hAnsi="Times New Roman"/>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відміняє відкриті торги у разі:</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Особливостями.</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00AE5" w:rsidRDefault="00500AE5" w:rsidP="00500AE5">
            <w:pPr>
              <w:widowControl w:val="0"/>
              <w:shd w:val="clear" w:color="auto" w:fill="FFFFFF"/>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Відкриті торги можуть бути відмінені частково (за лотом).</w:t>
            </w:r>
          </w:p>
          <w:p w:rsidR="00293006" w:rsidRPr="004E7A09" w:rsidRDefault="00500AE5" w:rsidP="00500AE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00AE5" w:rsidRDefault="00500AE5" w:rsidP="00500AE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00AE5" w:rsidRDefault="00500AE5" w:rsidP="00500AE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293006" w:rsidRPr="004E7A09" w:rsidRDefault="00500AE5" w:rsidP="00500AE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F7EA2" w:rsidRDefault="000F7EA2" w:rsidP="000F7EA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закупівлю викладений у </w:t>
            </w:r>
            <w:r w:rsidRPr="002A5ECF">
              <w:rPr>
                <w:rFonts w:ascii="Times New Roman" w:eastAsia="Times New Roman" w:hAnsi="Times New Roman"/>
                <w:sz w:val="24"/>
                <w:szCs w:val="24"/>
                <w:lang w:eastAsia="ru-RU"/>
              </w:rPr>
              <w:t>Додатку № 5 до тендерної документації.</w:t>
            </w:r>
          </w:p>
          <w:p w:rsidR="00500AE5" w:rsidRDefault="00500AE5" w:rsidP="00500AE5">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93006" w:rsidRPr="004E7A09" w:rsidRDefault="00500AE5" w:rsidP="00500AE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0F7EA2" w:rsidRPr="00D6537C" w:rsidRDefault="000F7EA2" w:rsidP="000F7EA2">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F7EA2" w:rsidRPr="00D6537C" w:rsidRDefault="000F7EA2" w:rsidP="000F7EA2">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F7EA2" w:rsidRPr="00D6537C" w:rsidRDefault="000F7EA2" w:rsidP="005B257C">
            <w:pPr>
              <w:pStyle w:val="a4"/>
              <w:numPr>
                <w:ilvl w:val="0"/>
                <w:numId w:val="12"/>
              </w:num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визначення грошового еквівалента зобов’язання в іноземній валюті;</w:t>
            </w:r>
          </w:p>
          <w:p w:rsidR="000F7EA2" w:rsidRPr="00D6537C" w:rsidRDefault="000F7EA2" w:rsidP="005B257C">
            <w:pPr>
              <w:pStyle w:val="a4"/>
              <w:numPr>
                <w:ilvl w:val="0"/>
                <w:numId w:val="12"/>
              </w:num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0F7EA2" w:rsidRPr="00D6537C" w:rsidRDefault="000F7EA2" w:rsidP="005B257C">
            <w:pPr>
              <w:pStyle w:val="a4"/>
              <w:numPr>
                <w:ilvl w:val="0"/>
                <w:numId w:val="12"/>
              </w:num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 xml:space="preserve">перерахунку ціни та обсягів товарів в бік </w:t>
            </w:r>
            <w:r w:rsidRPr="00D6537C">
              <w:rPr>
                <w:rFonts w:ascii="Times New Roman" w:eastAsia="Times New Roman" w:hAnsi="Times New Roman"/>
                <w:sz w:val="24"/>
                <w:szCs w:val="24"/>
                <w:lang w:eastAsia="ru-RU"/>
              </w:rPr>
              <w:lastRenderedPageBreak/>
              <w:t>зменшення за умови необхідності приведення обсягів товарів до кратності упаковки.</w:t>
            </w:r>
          </w:p>
          <w:p w:rsidR="000F7EA2" w:rsidRPr="00D6537C" w:rsidRDefault="000F7EA2" w:rsidP="000F7EA2">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F7EA2" w:rsidRPr="006436BF" w:rsidRDefault="000F7EA2" w:rsidP="000F7EA2">
            <w:pPr>
              <w:spacing w:after="0" w:line="240" w:lineRule="auto"/>
              <w:jc w:val="both"/>
              <w:rPr>
                <w:rStyle w:val="rvts0"/>
                <w:rFonts w:ascii="Times New Roman" w:hAnsi="Times New Roman"/>
                <w:sz w:val="24"/>
                <w:szCs w:val="24"/>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rPr>
              <w:t xml:space="preserve"> За бажанням учасника, ці документи можуть бути завантажені в складі тендерної пропозиції </w:t>
            </w:r>
            <w:proofErr w:type="spellStart"/>
            <w:r>
              <w:rPr>
                <w:rStyle w:val="rvts0"/>
                <w:rFonts w:ascii="Times New Roman" w:hAnsi="Times New Roman"/>
                <w:sz w:val="24"/>
                <w:szCs w:val="24"/>
              </w:rPr>
              <w:t>учаснка</w:t>
            </w:r>
            <w:proofErr w:type="spellEnd"/>
            <w:r>
              <w:rPr>
                <w:rStyle w:val="rvts0"/>
                <w:rFonts w:ascii="Times New Roman" w:hAnsi="Times New Roman"/>
                <w:sz w:val="24"/>
                <w:szCs w:val="24"/>
              </w:rPr>
              <w:t xml:space="preserve">.  </w:t>
            </w:r>
          </w:p>
          <w:p w:rsidR="000F7EA2" w:rsidRPr="00D6537C" w:rsidRDefault="000F7EA2" w:rsidP="000F7EA2">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eastAsia="ru-RU"/>
              </w:rPr>
              <w:t>тендерну пропозицію на підставі абзацу 2 підпункту 3 пункту 44 Особливостей.</w:t>
            </w:r>
          </w:p>
          <w:p w:rsidR="000F7EA2" w:rsidRDefault="000F7EA2" w:rsidP="000F7EA2">
            <w:pPr>
              <w:spacing w:after="0" w:line="240" w:lineRule="auto"/>
              <w:jc w:val="both"/>
              <w:rPr>
                <w:rFonts w:ascii="Times New Roman" w:eastAsia="Times New Roman" w:hAnsi="Times New Roman"/>
                <w:sz w:val="24"/>
                <w:szCs w:val="24"/>
                <w:lang w:eastAsia="ru-RU"/>
              </w:rPr>
            </w:pPr>
            <w:r w:rsidRPr="00D6537C">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0F7EA2" w:rsidRPr="00CA0CF8" w:rsidRDefault="000F7EA2" w:rsidP="000F7EA2">
            <w:pPr>
              <w:widowControl w:val="0"/>
              <w:ind w:right="113"/>
              <w:contextualSpacing/>
              <w:jc w:val="both"/>
              <w:rPr>
                <w:rFonts w:ascii="Times New Roman" w:hAnsi="Times New Roman"/>
                <w:sz w:val="24"/>
                <w:szCs w:val="24"/>
              </w:rPr>
            </w:pPr>
            <w:r w:rsidRPr="00CA0CF8">
              <w:rPr>
                <w:rFonts w:ascii="Times New Roman" w:hAnsi="Times New Roman"/>
                <w:sz w:val="24"/>
                <w:szCs w:val="24"/>
              </w:rPr>
              <w:t>Істотними умовами договору є:</w:t>
            </w:r>
          </w:p>
          <w:p w:rsidR="000F7EA2" w:rsidRPr="00CA0CF8" w:rsidRDefault="000F7EA2" w:rsidP="005B257C">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предмет договору;</w:t>
            </w:r>
          </w:p>
          <w:p w:rsidR="000F7EA2" w:rsidRPr="00CA0CF8" w:rsidRDefault="000F7EA2" w:rsidP="005B257C">
            <w:pPr>
              <w:widowControl w:val="0"/>
              <w:numPr>
                <w:ilvl w:val="0"/>
                <w:numId w:val="13"/>
              </w:numPr>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сума, що визначена у договорі;</w:t>
            </w:r>
          </w:p>
          <w:p w:rsidR="00500AE5" w:rsidRPr="00500AE5" w:rsidRDefault="000F7EA2" w:rsidP="00500AE5">
            <w:pPr>
              <w:widowControl w:val="0"/>
              <w:numPr>
                <w:ilvl w:val="0"/>
                <w:numId w:val="13"/>
              </w:numPr>
              <w:spacing w:after="0" w:line="240" w:lineRule="auto"/>
              <w:ind w:right="113"/>
              <w:contextualSpacing/>
              <w:jc w:val="both"/>
              <w:rPr>
                <w:rFonts w:ascii="Times New Roman" w:eastAsia="Times New Roman" w:hAnsi="Times New Roman" w:cs="Times New Roman"/>
                <w:sz w:val="24"/>
                <w:szCs w:val="24"/>
                <w:lang w:eastAsia="uk-UA"/>
              </w:rPr>
            </w:pPr>
            <w:r w:rsidRPr="00CA0CF8">
              <w:rPr>
                <w:rFonts w:ascii="Times New Roman" w:hAnsi="Times New Roman"/>
                <w:sz w:val="24"/>
                <w:szCs w:val="24"/>
              </w:rPr>
              <w:t xml:space="preserve">місце та строк поставки товарів </w:t>
            </w:r>
          </w:p>
          <w:p w:rsidR="00293006" w:rsidRPr="004E7A09" w:rsidRDefault="000F7EA2" w:rsidP="00500AE5">
            <w:pPr>
              <w:widowControl w:val="0"/>
              <w:numPr>
                <w:ilvl w:val="0"/>
                <w:numId w:val="13"/>
              </w:numPr>
              <w:spacing w:after="0" w:line="240" w:lineRule="auto"/>
              <w:ind w:right="113"/>
              <w:contextualSpacing/>
              <w:jc w:val="both"/>
              <w:rPr>
                <w:rFonts w:ascii="Times New Roman" w:eastAsia="Times New Roman" w:hAnsi="Times New Roman" w:cs="Times New Roman"/>
                <w:sz w:val="24"/>
                <w:szCs w:val="24"/>
                <w:lang w:eastAsia="uk-UA"/>
              </w:rPr>
            </w:pPr>
            <w:r w:rsidRPr="006436BF">
              <w:rPr>
                <w:rFonts w:ascii="Times New Roman" w:hAnsi="Times New Roman"/>
                <w:sz w:val="24"/>
                <w:szCs w:val="24"/>
              </w:rPr>
              <w:t>строк дії договору</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00AE5" w:rsidRDefault="00500AE5" w:rsidP="00500AE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293006" w:rsidRPr="004E7A09" w:rsidRDefault="00500AE5" w:rsidP="00500AE5">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93006" w:rsidRPr="004E7A09" w:rsidTr="00293006">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293006" w:rsidP="00293006">
            <w:pPr>
              <w:spacing w:before="150" w:after="15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3006" w:rsidRPr="004E7A09" w:rsidRDefault="000F7EA2" w:rsidP="00293006">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Забезпечення договору про закупівлю н</w:t>
            </w:r>
            <w:r w:rsidR="00293006" w:rsidRPr="004E7A09">
              <w:rPr>
                <w:rFonts w:ascii="Times New Roman" w:eastAsia="Times New Roman" w:hAnsi="Times New Roman" w:cs="Times New Roman"/>
                <w:color w:val="000000"/>
                <w:sz w:val="24"/>
                <w:szCs w:val="24"/>
                <w:lang w:eastAsia="uk-UA"/>
              </w:rPr>
              <w:t>е вимагається.</w:t>
            </w:r>
          </w:p>
          <w:p w:rsidR="00293006" w:rsidRPr="004E7A09" w:rsidRDefault="00293006" w:rsidP="00851F58">
            <w:pPr>
              <w:spacing w:before="150" w:after="150" w:line="240" w:lineRule="auto"/>
              <w:jc w:val="both"/>
              <w:rPr>
                <w:rFonts w:ascii="Times New Roman" w:eastAsia="Times New Roman" w:hAnsi="Times New Roman" w:cs="Times New Roman"/>
                <w:sz w:val="24"/>
                <w:szCs w:val="24"/>
                <w:lang w:eastAsia="uk-UA"/>
              </w:rPr>
            </w:pPr>
          </w:p>
        </w:tc>
      </w:tr>
    </w:tbl>
    <w:p w:rsidR="00293006" w:rsidRDefault="00293006" w:rsidP="00293006">
      <w:pPr>
        <w:spacing w:after="24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p>
    <w:p w:rsidR="008C254C" w:rsidRDefault="008C254C" w:rsidP="008C254C">
      <w:pPr>
        <w:jc w:val="right"/>
        <w:rPr>
          <w:rFonts w:ascii="Times New Roman" w:hAnsi="Times New Roman"/>
          <w:b/>
          <w:bCs/>
          <w:sz w:val="24"/>
          <w:szCs w:val="24"/>
        </w:rPr>
      </w:pPr>
      <w:r w:rsidRPr="002A5ECF">
        <w:rPr>
          <w:rFonts w:ascii="Times New Roman" w:hAnsi="Times New Roman"/>
          <w:b/>
          <w:bCs/>
          <w:sz w:val="24"/>
          <w:szCs w:val="24"/>
        </w:rPr>
        <w:lastRenderedPageBreak/>
        <w:t>Додаток № 1</w:t>
      </w:r>
      <w:r w:rsidRPr="00262241">
        <w:rPr>
          <w:rFonts w:ascii="Times New Roman" w:hAnsi="Times New Roman"/>
          <w:b/>
          <w:bCs/>
          <w:sz w:val="24"/>
          <w:szCs w:val="24"/>
        </w:rPr>
        <w:t xml:space="preserve"> до тендерної документації</w:t>
      </w:r>
    </w:p>
    <w:p w:rsidR="00E4466A" w:rsidRDefault="00E4466A" w:rsidP="00E4466A">
      <w:pPr>
        <w:spacing w:after="0" w:line="240" w:lineRule="auto"/>
        <w:ind w:left="5660"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 </w:t>
      </w:r>
    </w:p>
    <w:p w:rsidR="00E4466A" w:rsidRDefault="00E4466A" w:rsidP="00E4466A">
      <w:pPr>
        <w:numPr>
          <w:ilvl w:val="0"/>
          <w:numId w:val="16"/>
        </w:numPr>
        <w:shd w:val="clear" w:color="auto" w:fill="FFFFFF"/>
        <w:spacing w:after="0" w:line="240" w:lineRule="auto"/>
        <w:ind w:left="502"/>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Перелік документів та інформації  для підтвердження відповідності УЧАСНИКА  кваліфікаційному критерію, визначеному у статті 16 Закону “Про публічні закупівлі”:</w:t>
      </w:r>
    </w:p>
    <w:p w:rsidR="00E4466A" w:rsidRDefault="00E4466A" w:rsidP="00E4466A">
      <w:pPr>
        <w:spacing w:after="0" w:line="240" w:lineRule="auto"/>
        <w:ind w:left="885"/>
        <w:jc w:val="center"/>
        <w:rPr>
          <w:rFonts w:ascii="Times New Roman" w:eastAsia="Times New Roman" w:hAnsi="Times New Roman" w:cs="Times New Roman"/>
          <w:b/>
          <w:i/>
          <w:color w:val="000000" w:themeColor="text1"/>
          <w:sz w:val="24"/>
          <w:szCs w:val="24"/>
        </w:rPr>
      </w:pP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Pr>
          <w:rFonts w:ascii="Times New Roman" w:eastAsia="Times New Roman" w:hAnsi="Times New Roman" w:cs="Times New Roman"/>
          <w:color w:val="000000" w:themeColor="text1"/>
          <w:sz w:val="24"/>
          <w:szCs w:val="24"/>
        </w:rPr>
        <w:t>газу</w:t>
      </w:r>
      <w:proofErr w:type="spellEnd"/>
      <w:r>
        <w:rPr>
          <w:rFonts w:ascii="Times New Roman" w:eastAsia="Times New Roman" w:hAnsi="Times New Roman" w:cs="Times New Roman"/>
          <w:color w:val="000000" w:themeColor="text1"/>
          <w:sz w:val="24"/>
          <w:szCs w:val="24"/>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p>
    <w:tbl>
      <w:tblPr>
        <w:tblW w:w="9615" w:type="dxa"/>
        <w:jc w:val="center"/>
        <w:tblLayout w:type="fixed"/>
        <w:tblLook w:val="0400" w:firstRow="0" w:lastRow="0" w:firstColumn="0" w:lastColumn="0" w:noHBand="0" w:noVBand="1"/>
      </w:tblPr>
      <w:tblGrid>
        <w:gridCol w:w="490"/>
        <w:gridCol w:w="2272"/>
        <w:gridCol w:w="6853"/>
      </w:tblGrid>
      <w:tr w:rsidR="00E4466A" w:rsidTr="00E4466A">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4466A" w:rsidRDefault="00E4466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4466A" w:rsidRDefault="00E4466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Кваліфікаційний критерій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4466A" w:rsidRDefault="00E4466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Документи та інформація, які підтверджують відповідність Учасника кваліфікаційному критерію**</w:t>
            </w:r>
          </w:p>
        </w:tc>
      </w:tr>
      <w:tr w:rsidR="00E4466A" w:rsidTr="00E4466A">
        <w:trPr>
          <w:trHeight w:val="44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b/>
                <w:color w:val="000000" w:themeColor="text1"/>
                <w:sz w:val="24"/>
                <w:szCs w:val="24"/>
                <w:lang w:val="en-US"/>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66A" w:rsidRDefault="00E4466A">
            <w:pPr>
              <w:widowControl w:val="0"/>
              <w:tabs>
                <w:tab w:val="left" w:pos="0"/>
              </w:tabs>
              <w:spacing w:after="0" w:line="240" w:lineRule="auto"/>
              <w:jc w:val="both"/>
              <w:rPr>
                <w:rFonts w:ascii="Times New Roman" w:hAnsi="Times New Roman" w:cs="Times New Roman"/>
              </w:rPr>
            </w:pPr>
            <w:r>
              <w:rPr>
                <w:rFonts w:ascii="Times New Roman" w:hAnsi="Times New Roman" w:cs="Times New Roman"/>
              </w:rPr>
              <w:t>На підтвердження досвіду виконання аналогічного (аналогічних) за предметом закупівлі договору (договорів) Учасник у складі тендерної пропозиції має надати наступні документи:</w:t>
            </w:r>
          </w:p>
          <w:p w:rsidR="00E4466A" w:rsidRDefault="00E4466A">
            <w:pPr>
              <w:widowControl w:val="0"/>
              <w:tabs>
                <w:tab w:val="left" w:pos="0"/>
              </w:tabs>
              <w:spacing w:after="0" w:line="240" w:lineRule="auto"/>
              <w:jc w:val="both"/>
              <w:rPr>
                <w:rFonts w:ascii="Times New Roman" w:hAnsi="Times New Roman" w:cs="Times New Roman"/>
              </w:rPr>
            </w:pPr>
            <w:r>
              <w:rPr>
                <w:rFonts w:ascii="Times New Roman" w:hAnsi="Times New Roman" w:cs="Times New Roman"/>
              </w:rPr>
              <w:t>- сканований оригінал або скановану копію виконаного аналогічного (аналогічних) до предмету закупівлі договору (договорів);</w:t>
            </w:r>
          </w:p>
          <w:p w:rsidR="00E4466A" w:rsidRDefault="00E4466A">
            <w:pPr>
              <w:widowControl w:val="0"/>
              <w:tabs>
                <w:tab w:val="left" w:pos="0"/>
              </w:tabs>
              <w:spacing w:after="0" w:line="240" w:lineRule="auto"/>
              <w:jc w:val="both"/>
              <w:rPr>
                <w:rFonts w:ascii="Times New Roman" w:hAnsi="Times New Roman" w:cs="Times New Roman"/>
              </w:rPr>
            </w:pPr>
            <w:r>
              <w:rPr>
                <w:rFonts w:ascii="Times New Roman" w:hAnsi="Times New Roman" w:cs="Times New Roman"/>
              </w:rPr>
              <w:t>- сканований оригінал або скановану копію  накладної(</w:t>
            </w:r>
            <w:proofErr w:type="spellStart"/>
            <w:r>
              <w:rPr>
                <w:rFonts w:ascii="Times New Roman" w:hAnsi="Times New Roman" w:cs="Times New Roman"/>
              </w:rPr>
              <w:t>их</w:t>
            </w:r>
            <w:proofErr w:type="spellEnd"/>
            <w:r>
              <w:rPr>
                <w:rFonts w:ascii="Times New Roman" w:hAnsi="Times New Roman" w:cs="Times New Roman"/>
              </w:rPr>
              <w:t>) та/або акт(и) приймання – передачі та / або акт(и) звіряння за договором, який наданий Учасником в складі тендерної пропозиції на підтвердження досвіду виконання аналогічного (аналогічних) за предметом закупівлі договору (договорів).</w:t>
            </w:r>
          </w:p>
          <w:p w:rsidR="00E4466A" w:rsidRDefault="00E4466A">
            <w:pPr>
              <w:spacing w:after="0" w:line="240" w:lineRule="auto"/>
              <w:jc w:val="both"/>
              <w:rPr>
                <w:rFonts w:ascii="Times New Roman" w:hAnsi="Times New Roman" w:cs="Times New Roman"/>
              </w:rPr>
            </w:pPr>
          </w:p>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hAnsi="Times New Roman" w:cs="Times New Roman"/>
              </w:rPr>
              <w:t>Під аналогічним договором в розумінні цієї тендерної документації слід розуміти виконаний договір на закупівлю  за показником національного класифікатора України «Єдиний закупівельний словник»</w:t>
            </w:r>
            <w:r>
              <w:t xml:space="preserve"> за </w:t>
            </w:r>
            <w:r>
              <w:rPr>
                <w:rFonts w:ascii="Times New Roman" w:hAnsi="Times New Roman" w:cs="Times New Roman"/>
              </w:rPr>
              <w:t>ДК 021:2015 - 09120000-6 Газове паливо (Природний газ)</w:t>
            </w:r>
          </w:p>
        </w:tc>
      </w:tr>
    </w:tbl>
    <w:p w:rsidR="00E4466A" w:rsidRDefault="00E4466A" w:rsidP="00E4466A">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4466A" w:rsidRDefault="00E4466A" w:rsidP="00E4466A">
      <w:pPr>
        <w:spacing w:after="0" w:line="240" w:lineRule="auto"/>
        <w:jc w:val="both"/>
        <w:rPr>
          <w:rFonts w:ascii="Times New Roman" w:eastAsia="Times New Roman" w:hAnsi="Times New Roman" w:cs="Times New Roman"/>
          <w:b/>
          <w:color w:val="000000" w:themeColor="text1"/>
          <w:sz w:val="24"/>
          <w:szCs w:val="24"/>
        </w:rPr>
      </w:pPr>
    </w:p>
    <w:p w:rsidR="00E4466A" w:rsidRDefault="00E4466A" w:rsidP="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Інформація щодо відсутності підстав установлених в пункті 47 Особливостей.</w:t>
      </w:r>
    </w:p>
    <w:p w:rsidR="00E4466A" w:rsidRDefault="00E4466A" w:rsidP="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E4466A" w:rsidRDefault="00E4466A" w:rsidP="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4466A" w:rsidRDefault="00E4466A" w:rsidP="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повинен надати </w:t>
      </w:r>
      <w:r>
        <w:rPr>
          <w:rFonts w:ascii="Times New Roman" w:eastAsia="Times New Roman" w:hAnsi="Times New Roman" w:cs="Times New Roman"/>
          <w:b/>
          <w:color w:val="000000" w:themeColor="text1"/>
          <w:sz w:val="24"/>
          <w:szCs w:val="24"/>
        </w:rPr>
        <w:t>довідку у довільній формі</w:t>
      </w:r>
      <w:r>
        <w:rPr>
          <w:rFonts w:ascii="Times New Roman" w:eastAsia="Times New Roman" w:hAnsi="Times New Roman" w:cs="Times New Roman"/>
          <w:color w:val="000000" w:themeColor="text1"/>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Pr>
          <w:rFonts w:ascii="Times New Roman" w:eastAsia="Times New Roman" w:hAnsi="Times New Roman" w:cs="Times New Roman"/>
          <w:color w:val="000000" w:themeColor="text1"/>
          <w:sz w:val="24"/>
          <w:szCs w:val="24"/>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4466A" w:rsidRDefault="00E4466A" w:rsidP="00E4466A">
      <w:pPr>
        <w:widowControl w:val="0"/>
        <w:spacing w:after="0" w:line="24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E4466A" w:rsidRDefault="00E4466A" w:rsidP="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rsidR="00E4466A" w:rsidRDefault="00E4466A" w:rsidP="00E4466A">
      <w:pPr>
        <w:spacing w:after="0" w:line="240" w:lineRule="auto"/>
        <w:jc w:val="both"/>
        <w:rPr>
          <w:rFonts w:ascii="Times New Roman" w:eastAsia="Times New Roman" w:hAnsi="Times New Roman" w:cs="Times New Roman"/>
          <w:color w:val="000000" w:themeColor="text1"/>
          <w:sz w:val="24"/>
          <w:szCs w:val="24"/>
        </w:rPr>
      </w:pPr>
    </w:p>
    <w:p w:rsidR="00E4466A" w:rsidRDefault="00E4466A" w:rsidP="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color w:val="000000" w:themeColor="text1"/>
          <w:sz w:val="24"/>
          <w:szCs w:val="24"/>
        </w:rPr>
        <w:t>47</w:t>
      </w:r>
      <w:r>
        <w:rPr>
          <w:rFonts w:ascii="Times New Roman" w:eastAsia="Times New Roman" w:hAnsi="Times New Roman" w:cs="Times New Roman"/>
          <w:b/>
          <w:color w:val="000000" w:themeColor="text1"/>
          <w:sz w:val="24"/>
          <w:szCs w:val="24"/>
        </w:rPr>
        <w:t xml:space="preserve"> Особливостей:</w:t>
      </w:r>
    </w:p>
    <w:p w:rsidR="00E4466A" w:rsidRDefault="00E4466A" w:rsidP="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Переможець процедури закупівлі у строк, що </w:t>
      </w:r>
      <w:r>
        <w:rPr>
          <w:rFonts w:ascii="Times New Roman" w:eastAsia="Times New Roman" w:hAnsi="Times New Roman" w:cs="Times New Roman"/>
          <w:b/>
          <w:i/>
          <w:color w:val="000000" w:themeColor="text1"/>
          <w:sz w:val="24"/>
          <w:szCs w:val="24"/>
        </w:rPr>
        <w:t xml:space="preserve">не перевищує чотири дні </w:t>
      </w:r>
      <w:r>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4466A" w:rsidRDefault="00E4466A" w:rsidP="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4466A" w:rsidRDefault="00E4466A" w:rsidP="00E4466A">
      <w:pPr>
        <w:spacing w:after="0" w:line="240" w:lineRule="auto"/>
        <w:rPr>
          <w:rFonts w:ascii="Times New Roman" w:eastAsia="Times New Roman" w:hAnsi="Times New Roman" w:cs="Times New Roman"/>
          <w:b/>
          <w:color w:val="000000" w:themeColor="text1"/>
          <w:sz w:val="24"/>
          <w:szCs w:val="24"/>
        </w:rPr>
      </w:pPr>
    </w:p>
    <w:p w:rsidR="00E4466A" w:rsidRDefault="00E4466A" w:rsidP="00E4466A">
      <w:pPr>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E4466A" w:rsidTr="00E4466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w:t>
            </w:r>
          </w:p>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66A" w:rsidRDefault="00E4466A">
            <w:pPr>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Вимоги згідно п. </w:t>
            </w:r>
            <w:r>
              <w:rPr>
                <w:rFonts w:ascii="Times New Roman" w:eastAsia="Times New Roman" w:hAnsi="Times New Roman" w:cs="Times New Roman"/>
                <w:color w:val="000000" w:themeColor="text1"/>
                <w:sz w:val="24"/>
                <w:szCs w:val="24"/>
              </w:rPr>
              <w:t>47</w:t>
            </w:r>
            <w:r>
              <w:rPr>
                <w:rFonts w:ascii="Times New Roman" w:eastAsia="Times New Roman" w:hAnsi="Times New Roman" w:cs="Times New Roman"/>
                <w:b/>
                <w:color w:val="000000" w:themeColor="text1"/>
                <w:sz w:val="24"/>
                <w:szCs w:val="24"/>
              </w:rPr>
              <w:t xml:space="preserve"> Особливостей</w:t>
            </w:r>
          </w:p>
          <w:p w:rsidR="00E4466A" w:rsidRDefault="00E4466A">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Pr>
                <w:rFonts w:ascii="Times New Roman" w:eastAsia="Times New Roman" w:hAnsi="Times New Roman" w:cs="Times New Roman"/>
                <w:color w:val="000000" w:themeColor="text1"/>
                <w:sz w:val="24"/>
                <w:szCs w:val="24"/>
              </w:rPr>
              <w:t>47</w:t>
            </w:r>
            <w:r>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E4466A" w:rsidTr="00E4466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color w:val="000000" w:themeColor="text1"/>
                <w:sz w:val="24"/>
                <w:szCs w:val="24"/>
              </w:rPr>
              <w:t>керівника</w:t>
            </w:r>
            <w:r>
              <w:rPr>
                <w:rFonts w:ascii="Times New Roman" w:eastAsia="Times New Roman" w:hAnsi="Times New Roman" w:cs="Times New Roman"/>
                <w:b/>
                <w:color w:val="000000" w:themeColor="text1"/>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themeColor="text1"/>
                <w:sz w:val="24"/>
                <w:szCs w:val="24"/>
              </w:rPr>
              <w:t>вебресурсі</w:t>
            </w:r>
            <w:proofErr w:type="spellEnd"/>
            <w:r>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Pr>
                <w:rFonts w:ascii="Times New Roman" w:eastAsia="Times New Roman" w:hAnsi="Times New Roman" w:cs="Times New Roman"/>
                <w:b/>
                <w:color w:val="000000" w:themeColor="text1"/>
                <w:sz w:val="24"/>
                <w:szCs w:val="24"/>
              </w:rPr>
              <w:lastRenderedPageBreak/>
              <w:t>Прозорро</w:t>
            </w:r>
            <w:proofErr w:type="spellEnd"/>
            <w:r>
              <w:rPr>
                <w:rFonts w:ascii="Times New Roman" w:eastAsia="Times New Roman" w:hAnsi="Times New Roman" w:cs="Times New Roman"/>
                <w:b/>
                <w:color w:val="000000" w:themeColor="text1"/>
                <w:sz w:val="24"/>
                <w:szCs w:val="24"/>
              </w:rPr>
              <w:t xml:space="preserve"> та Реєстром осіб, що вчинили корупційні та пов’язані з корупцією правопорушення.</w:t>
            </w:r>
          </w:p>
        </w:tc>
      </w:tr>
      <w:tr w:rsidR="00E4466A" w:rsidTr="00E4466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4466A" w:rsidRDefault="00E4466A">
            <w:pPr>
              <w:spacing w:after="0" w:line="240"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(підпункт 6 пункт</w:t>
            </w:r>
            <w:r>
              <w:rPr>
                <w:rFonts w:ascii="Times New Roman" w:eastAsia="Times New Roman" w:hAnsi="Times New Roman" w:cs="Times New Roman"/>
                <w:b/>
                <w:color w:val="000000" w:themeColor="text1"/>
                <w:sz w:val="24"/>
                <w:szCs w:val="24"/>
              </w:rPr>
              <w:t xml:space="preserve"> 47</w:t>
            </w:r>
            <w:r>
              <w:rPr>
                <w:rFonts w:ascii="Times New Roman" w:eastAsia="Times New Roman" w:hAnsi="Times New Roman" w:cs="Times New Roman"/>
                <w:color w:val="000000" w:themeColor="text1"/>
                <w:sz w:val="24"/>
                <w:szCs w:val="24"/>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color w:val="000000" w:themeColor="text1"/>
                <w:sz w:val="24"/>
                <w:szCs w:val="24"/>
              </w:rPr>
              <w:t>керівника</w:t>
            </w:r>
            <w:r>
              <w:rPr>
                <w:rFonts w:ascii="Times New Roman" w:eastAsia="Times New Roman" w:hAnsi="Times New Roman" w:cs="Times New Roman"/>
                <w:b/>
                <w:color w:val="000000" w:themeColor="text1"/>
                <w:sz w:val="24"/>
                <w:szCs w:val="24"/>
              </w:rPr>
              <w:t xml:space="preserve"> учасника процедури закупівлі. </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p>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rPr>
              <w:t>тридцятиденної</w:t>
            </w:r>
            <w:proofErr w:type="spellEnd"/>
            <w:r>
              <w:rPr>
                <w:rFonts w:ascii="Times New Roman" w:eastAsia="Times New Roman" w:hAnsi="Times New Roman" w:cs="Times New Roman"/>
                <w:b/>
                <w:color w:val="000000" w:themeColor="text1"/>
                <w:sz w:val="24"/>
                <w:szCs w:val="24"/>
              </w:rPr>
              <w:t xml:space="preserve"> давнини від дати подання документа.</w:t>
            </w:r>
            <w:r>
              <w:rPr>
                <w:rFonts w:ascii="Times New Roman" w:eastAsia="Times New Roman" w:hAnsi="Times New Roman" w:cs="Times New Roman"/>
                <w:color w:val="000000" w:themeColor="text1"/>
                <w:sz w:val="24"/>
                <w:szCs w:val="24"/>
              </w:rPr>
              <w:t> </w:t>
            </w:r>
          </w:p>
        </w:tc>
      </w:tr>
      <w:tr w:rsidR="00E4466A" w:rsidTr="00E4466A">
        <w:trPr>
          <w:trHeight w:val="143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E4466A" w:rsidRDefault="00E4466A">
            <w:pPr>
              <w:spacing w:after="0" w:line="240" w:lineRule="auto"/>
              <w:rPr>
                <w:rFonts w:ascii="Times New Roman" w:eastAsia="Times New Roman" w:hAnsi="Times New Roman" w:cs="Times New Roman"/>
                <w:color w:val="000000" w:themeColor="text1"/>
                <w:sz w:val="24"/>
                <w:szCs w:val="24"/>
              </w:rPr>
            </w:pPr>
          </w:p>
        </w:tc>
      </w:tr>
      <w:tr w:rsidR="00E4466A" w:rsidTr="00E4466A">
        <w:trPr>
          <w:trHeight w:val="101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Довідка в довільній формі</w:t>
            </w:r>
            <w:r>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466A" w:rsidRDefault="00E4466A" w:rsidP="00E4466A">
      <w:pPr>
        <w:spacing w:after="0" w:line="240" w:lineRule="auto"/>
        <w:rPr>
          <w:rFonts w:ascii="Times New Roman" w:eastAsia="Times New Roman" w:hAnsi="Times New Roman" w:cs="Times New Roman"/>
          <w:b/>
          <w:color w:val="000000" w:themeColor="text1"/>
          <w:sz w:val="24"/>
          <w:szCs w:val="24"/>
        </w:rPr>
      </w:pPr>
    </w:p>
    <w:p w:rsidR="00E4466A" w:rsidRDefault="00E4466A" w:rsidP="00E4466A">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rsidR="00E4466A" w:rsidRDefault="00E4466A" w:rsidP="00E4466A">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E4466A" w:rsidTr="00E4466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w:t>
            </w:r>
          </w:p>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Вимоги </w:t>
            </w:r>
            <w:r>
              <w:rPr>
                <w:rFonts w:ascii="Times New Roman" w:eastAsia="Times New Roman" w:hAnsi="Times New Roman" w:cs="Times New Roman"/>
                <w:color w:val="000000" w:themeColor="text1"/>
                <w:sz w:val="24"/>
                <w:szCs w:val="24"/>
              </w:rPr>
              <w:t xml:space="preserve">згідно пункту </w:t>
            </w:r>
            <w:r>
              <w:rPr>
                <w:rFonts w:ascii="Times New Roman" w:eastAsia="Times New Roman" w:hAnsi="Times New Roman" w:cs="Times New Roman"/>
                <w:b/>
                <w:color w:val="000000" w:themeColor="text1"/>
                <w:sz w:val="24"/>
                <w:szCs w:val="24"/>
              </w:rPr>
              <w:t>47</w:t>
            </w:r>
            <w:r>
              <w:rPr>
                <w:rFonts w:ascii="Times New Roman" w:eastAsia="Times New Roman" w:hAnsi="Times New Roman" w:cs="Times New Roman"/>
                <w:color w:val="000000" w:themeColor="text1"/>
                <w:sz w:val="24"/>
                <w:szCs w:val="24"/>
              </w:rPr>
              <w:t xml:space="preserve"> Особливостей</w:t>
            </w:r>
          </w:p>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Переможець торгів на виконання вимоги </w:t>
            </w:r>
            <w:r>
              <w:rPr>
                <w:rFonts w:ascii="Times New Roman" w:eastAsia="Times New Roman" w:hAnsi="Times New Roman" w:cs="Times New Roman"/>
                <w:color w:val="000000" w:themeColor="text1"/>
                <w:sz w:val="24"/>
                <w:szCs w:val="24"/>
              </w:rPr>
              <w:t xml:space="preserve">згідно пункту </w:t>
            </w:r>
            <w:r>
              <w:rPr>
                <w:rFonts w:ascii="Times New Roman" w:eastAsia="Times New Roman" w:hAnsi="Times New Roman" w:cs="Times New Roman"/>
                <w:b/>
                <w:color w:val="000000" w:themeColor="text1"/>
                <w:sz w:val="24"/>
                <w:szCs w:val="24"/>
              </w:rPr>
              <w:t>47</w:t>
            </w:r>
            <w:r>
              <w:rPr>
                <w:rFonts w:ascii="Times New Roman" w:eastAsia="Times New Roman" w:hAnsi="Times New Roman" w:cs="Times New Roman"/>
                <w:color w:val="000000" w:themeColor="text1"/>
                <w:sz w:val="24"/>
                <w:szCs w:val="24"/>
              </w:rPr>
              <w:t xml:space="preserve"> Особливостей</w:t>
            </w:r>
            <w:r>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E4466A" w:rsidTr="00E4466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right="1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themeColor="text1"/>
                <w:sz w:val="24"/>
                <w:szCs w:val="24"/>
              </w:rPr>
              <w:t>вебресурсі</w:t>
            </w:r>
            <w:proofErr w:type="spellEnd"/>
            <w:r>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запитувача./На підтвердження відсутності підстав для відмови в участі за корупційні правопорушення по ФОП чи юридичній особі Переможцю замовник буде приймати/переглядати довідку, що сформована системою автоматично завдяки інтеграції між </w:t>
            </w:r>
            <w:proofErr w:type="spellStart"/>
            <w:r>
              <w:rPr>
                <w:rFonts w:ascii="Times New Roman" w:eastAsia="Times New Roman" w:hAnsi="Times New Roman" w:cs="Times New Roman"/>
                <w:b/>
                <w:color w:val="000000" w:themeColor="text1"/>
                <w:sz w:val="24"/>
                <w:szCs w:val="24"/>
              </w:rPr>
              <w:t>Прозорро</w:t>
            </w:r>
            <w:proofErr w:type="spellEnd"/>
            <w:r>
              <w:rPr>
                <w:rFonts w:ascii="Times New Roman" w:eastAsia="Times New Roman" w:hAnsi="Times New Roman" w:cs="Times New Roman"/>
                <w:b/>
                <w:color w:val="000000" w:themeColor="text1"/>
                <w:sz w:val="24"/>
                <w:szCs w:val="24"/>
              </w:rPr>
              <w:t xml:space="preserve"> та Реєстром осіб, що вчинили корупційні та пов’язані з корупцією правопорушення.</w:t>
            </w:r>
          </w:p>
        </w:tc>
      </w:tr>
      <w:tr w:rsidR="00E4466A" w:rsidTr="00E4466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4466A" w:rsidRDefault="00E4466A">
            <w:pPr>
              <w:widowControl w:val="0"/>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p>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rPr>
              <w:t>тридцятиденної</w:t>
            </w:r>
            <w:proofErr w:type="spellEnd"/>
            <w:r>
              <w:rPr>
                <w:rFonts w:ascii="Times New Roman" w:eastAsia="Times New Roman" w:hAnsi="Times New Roman" w:cs="Times New Roman"/>
                <w:b/>
                <w:color w:val="000000" w:themeColor="text1"/>
                <w:sz w:val="24"/>
                <w:szCs w:val="24"/>
              </w:rPr>
              <w:t xml:space="preserve"> давнини від дати подання документа.</w:t>
            </w:r>
            <w:r>
              <w:rPr>
                <w:rFonts w:ascii="Times New Roman" w:eastAsia="Times New Roman" w:hAnsi="Times New Roman" w:cs="Times New Roman"/>
                <w:color w:val="000000" w:themeColor="text1"/>
                <w:sz w:val="24"/>
                <w:szCs w:val="24"/>
              </w:rPr>
              <w:t> </w:t>
            </w:r>
          </w:p>
        </w:tc>
      </w:tr>
      <w:tr w:rsidR="00E4466A" w:rsidTr="00E4466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E4466A" w:rsidRDefault="00E4466A">
            <w:pPr>
              <w:spacing w:after="0" w:line="240" w:lineRule="auto"/>
              <w:rPr>
                <w:rFonts w:ascii="Times New Roman" w:eastAsia="Times New Roman" w:hAnsi="Times New Roman" w:cs="Times New Roman"/>
                <w:color w:val="000000" w:themeColor="text1"/>
                <w:sz w:val="24"/>
                <w:szCs w:val="24"/>
              </w:rPr>
            </w:pPr>
          </w:p>
        </w:tc>
      </w:tr>
      <w:tr w:rsidR="00E4466A" w:rsidTr="00E4466A">
        <w:trPr>
          <w:trHeight w:val="38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4466A" w:rsidRDefault="00E4466A">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Довідка в довільній формі</w:t>
            </w:r>
            <w:r>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4466A" w:rsidRDefault="00E4466A" w:rsidP="00E4466A">
      <w:pPr>
        <w:shd w:val="clear" w:color="auto" w:fill="FFFFFF"/>
        <w:spacing w:after="0" w:line="240" w:lineRule="auto"/>
        <w:rPr>
          <w:rFonts w:ascii="Times New Roman" w:eastAsia="Times New Roman" w:hAnsi="Times New Roman" w:cs="Times New Roman"/>
          <w:color w:val="000000" w:themeColor="text1"/>
          <w:sz w:val="24"/>
          <w:szCs w:val="24"/>
        </w:rPr>
      </w:pPr>
    </w:p>
    <w:p w:rsidR="00E4466A" w:rsidRDefault="00E4466A" w:rsidP="00E4466A">
      <w:pPr>
        <w:shd w:val="clear" w:color="auto" w:fill="FFFFFF"/>
        <w:spacing w:after="0" w:line="240" w:lineRule="auto"/>
        <w:rPr>
          <w:rFonts w:ascii="Times New Roman" w:eastAsia="Times New Roman" w:hAnsi="Times New Roman" w:cs="Times New Roman"/>
          <w:color w:val="000000" w:themeColor="text1"/>
          <w:sz w:val="24"/>
          <w:szCs w:val="24"/>
        </w:rPr>
      </w:pPr>
    </w:p>
    <w:p w:rsidR="00E4466A" w:rsidRDefault="00E4466A" w:rsidP="00E4466A">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rsidR="00E4466A" w:rsidRDefault="00E4466A" w:rsidP="00E4466A">
      <w:pPr>
        <w:shd w:val="clear" w:color="auto" w:fill="FFFFFF"/>
        <w:spacing w:after="0" w:line="240" w:lineRule="auto"/>
        <w:rPr>
          <w:rFonts w:ascii="Times New Roman" w:eastAsia="Times New Roman" w:hAnsi="Times New Roman" w:cs="Times New Roman"/>
          <w:b/>
          <w:color w:val="000000" w:themeColor="text1"/>
          <w:sz w:val="24"/>
          <w:szCs w:val="24"/>
        </w:rPr>
      </w:pPr>
    </w:p>
    <w:tbl>
      <w:tblPr>
        <w:tblW w:w="9360" w:type="dxa"/>
        <w:tblInd w:w="100" w:type="dxa"/>
        <w:tblLayout w:type="fixed"/>
        <w:tblLook w:val="0400" w:firstRow="0" w:lastRow="0" w:firstColumn="0" w:lastColumn="0" w:noHBand="0" w:noVBand="1"/>
      </w:tblPr>
      <w:tblGrid>
        <w:gridCol w:w="709"/>
        <w:gridCol w:w="8651"/>
      </w:tblGrid>
      <w:tr w:rsidR="00E4466A" w:rsidTr="00E4466A">
        <w:trPr>
          <w:trHeight w:val="124"/>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E4466A" w:rsidRDefault="00E4466A">
            <w:pPr>
              <w:spacing w:after="0" w:line="240" w:lineRule="auto"/>
              <w:ind w:left="10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Інші документи від Учасника:</w:t>
            </w:r>
          </w:p>
        </w:tc>
      </w:tr>
      <w:tr w:rsidR="00E4466A" w:rsidTr="00E4466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jc w:val="both"/>
              <w:rPr>
                <w:rFonts w:ascii="Times New Roman" w:eastAsia="Times New Roman" w:hAnsi="Times New Roman" w:cs="Times New Roman"/>
                <w:color w:val="000000" w:themeColor="text1"/>
                <w:sz w:val="24"/>
                <w:szCs w:val="24"/>
              </w:rPr>
            </w:pPr>
            <w:r>
              <w:rPr>
                <w:rStyle w:val="afb"/>
                <w:color w:val="000000" w:themeColor="text1"/>
                <w:sz w:val="24"/>
                <w:szCs w:val="24"/>
              </w:rPr>
              <w:t>Для учасника –</w:t>
            </w:r>
            <w:r>
              <w:rPr>
                <w:rFonts w:ascii="Times New Roman" w:hAnsi="Times New Roman" w:cs="Times New Roman"/>
                <w:color w:val="000000" w:themeColor="text1"/>
                <w:sz w:val="24"/>
                <w:szCs w:val="24"/>
              </w:rPr>
              <w:t xml:space="preserve"> юридичної</w:t>
            </w:r>
            <w:r>
              <w:rPr>
                <w:rStyle w:val="afb"/>
                <w:color w:val="000000" w:themeColor="text1"/>
                <w:sz w:val="24"/>
                <w:szCs w:val="24"/>
              </w:rPr>
              <w:t xml:space="preserve"> особи:</w:t>
            </w:r>
          </w:p>
          <w:p w:rsidR="00E4466A" w:rsidRDefault="00E4466A">
            <w:pPr>
              <w:spacing w:after="0" w:line="240" w:lineRule="auto"/>
              <w:ind w:left="120" w:right="120" w:hanging="20"/>
              <w:jc w:val="both"/>
              <w:rPr>
                <w:rStyle w:val="afb"/>
                <w:rFonts w:ascii="Calibri" w:eastAsia="Calibri" w:hAnsi="Calibri" w:cs="Calibri"/>
                <w:b w:val="0"/>
              </w:rPr>
            </w:pPr>
            <w:r>
              <w:rPr>
                <w:rStyle w:val="afb"/>
                <w:color w:val="000000" w:themeColor="text1"/>
                <w:sz w:val="24"/>
                <w:szCs w:val="24"/>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rsidR="00E4466A" w:rsidRDefault="00E4466A">
            <w:pPr>
              <w:spacing w:after="0" w:line="240" w:lineRule="auto"/>
              <w:ind w:left="120" w:right="120" w:hanging="20"/>
              <w:jc w:val="both"/>
              <w:rPr>
                <w:rStyle w:val="afb"/>
                <w:b w:val="0"/>
                <w:color w:val="000000" w:themeColor="text1"/>
                <w:sz w:val="24"/>
                <w:szCs w:val="24"/>
              </w:rPr>
            </w:pPr>
            <w:r>
              <w:rPr>
                <w:rStyle w:val="afb"/>
                <w:color w:val="000000" w:themeColor="text1"/>
                <w:sz w:val="24"/>
                <w:szCs w:val="24"/>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rsidR="00E4466A" w:rsidRDefault="00E4466A">
            <w:pPr>
              <w:spacing w:after="0" w:line="240" w:lineRule="auto"/>
              <w:ind w:left="120" w:right="120" w:hanging="20"/>
              <w:jc w:val="both"/>
              <w:rPr>
                <w:rStyle w:val="afb"/>
                <w:rFonts w:ascii="Times New Roman" w:hAnsi="Times New Roman" w:cs="Times New Roman"/>
                <w:b w:val="0"/>
                <w:color w:val="000000" w:themeColor="text1"/>
                <w:sz w:val="24"/>
                <w:szCs w:val="24"/>
              </w:rPr>
            </w:pPr>
            <w:r>
              <w:rPr>
                <w:rFonts w:ascii="Times New Roman" w:hAnsi="Times New Roman" w:cs="Times New Roman"/>
                <w:color w:val="000000" w:themeColor="text1"/>
                <w:sz w:val="24"/>
                <w:szCs w:val="24"/>
              </w:rPr>
              <w:t>Копію рішення про надання згоди на вчинення договору, якщо він є значним правочином згідно із статтею 44 Закону України «Про товариства з обмеженою та додатковою відповідальністю» або із статтею 70 Закону України «Про акціонерні товариства»;</w:t>
            </w:r>
          </w:p>
          <w:p w:rsidR="00E4466A" w:rsidRDefault="00E4466A">
            <w:pPr>
              <w:spacing w:after="0" w:line="240" w:lineRule="auto"/>
              <w:ind w:left="100" w:right="120" w:hanging="20"/>
              <w:jc w:val="both"/>
              <w:rPr>
                <w:rFonts w:eastAsia="Times New Roman"/>
              </w:rPr>
            </w:pPr>
            <w:r>
              <w:rPr>
                <w:rStyle w:val="afb"/>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4466A" w:rsidTr="00E4466A">
        <w:trPr>
          <w:trHeight w:val="117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right="120" w:hanging="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E4466A" w:rsidTr="00E4466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20" w:right="120" w:hanging="20"/>
              <w:jc w:val="both"/>
              <w:rPr>
                <w:rStyle w:val="afb"/>
                <w:b w:val="0"/>
                <w:color w:val="000000" w:themeColor="text1"/>
                <w:sz w:val="24"/>
                <w:szCs w:val="24"/>
              </w:rPr>
            </w:pPr>
            <w:r>
              <w:rPr>
                <w:rStyle w:val="afb"/>
                <w:color w:val="000000" w:themeColor="text1"/>
                <w:sz w:val="24"/>
                <w:szCs w:val="24"/>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rsidR="00E4466A" w:rsidRDefault="00E4466A">
            <w:pPr>
              <w:spacing w:after="0" w:line="240" w:lineRule="auto"/>
              <w:ind w:left="120" w:right="120" w:hanging="20"/>
              <w:jc w:val="both"/>
              <w:rPr>
                <w:rStyle w:val="afb"/>
                <w:b w:val="0"/>
                <w:color w:val="000000" w:themeColor="text1"/>
                <w:sz w:val="24"/>
                <w:szCs w:val="24"/>
              </w:rPr>
            </w:pPr>
            <w:r>
              <w:rPr>
                <w:rStyle w:val="afb"/>
                <w:color w:val="000000" w:themeColor="text1"/>
                <w:sz w:val="24"/>
                <w:szCs w:val="24"/>
              </w:rPr>
              <w:t>Свідоцтво платника єдиного податку або витяг з Реєстру платників єдиного податку – для учасника, який є платником єдиного податку.</w:t>
            </w:r>
          </w:p>
          <w:p w:rsidR="00E4466A" w:rsidRDefault="00E4466A">
            <w:pPr>
              <w:spacing w:after="0" w:line="240" w:lineRule="auto"/>
              <w:ind w:left="100" w:right="120" w:hanging="20"/>
              <w:jc w:val="both"/>
              <w:rPr>
                <w:rFonts w:ascii="Times New Roman" w:eastAsia="Times New Roman" w:hAnsi="Times New Roman" w:cs="Times New Roman"/>
              </w:rPr>
            </w:pPr>
            <w:r>
              <w:rPr>
                <w:rStyle w:val="afb"/>
                <w:color w:val="000000" w:themeColor="text1"/>
                <w:sz w:val="24"/>
                <w:szCs w:val="24"/>
              </w:rPr>
              <w:lastRenderedPageBreak/>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E4466A" w:rsidTr="00E4466A">
        <w:trPr>
          <w:trHeight w:val="58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0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4</w:t>
            </w:r>
          </w:p>
        </w:tc>
        <w:tc>
          <w:tcPr>
            <w:tcW w:w="8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4466A" w:rsidRDefault="00E4466A">
            <w:pPr>
              <w:spacing w:after="0" w:line="240" w:lineRule="auto"/>
              <w:ind w:left="120" w:right="120" w:hanging="20"/>
              <w:jc w:val="both"/>
              <w:rPr>
                <w:rStyle w:val="afb"/>
                <w:b w:val="0"/>
                <w:color w:val="000000" w:themeColor="text1"/>
                <w:sz w:val="24"/>
                <w:szCs w:val="24"/>
              </w:rPr>
            </w:pPr>
            <w:r>
              <w:rPr>
                <w:rStyle w:val="afb"/>
                <w:color w:val="000000" w:themeColor="text1"/>
                <w:sz w:val="24"/>
                <w:szCs w:val="24"/>
              </w:rPr>
              <w:t xml:space="preserve">У разі відсутності у Єдиному державному реєстрі юридичних осіб, фізичних осіб - підприємців та громадських формувань інформації, передбаченої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Style w:val="afb"/>
                <w:color w:val="000000" w:themeColor="text1"/>
                <w:sz w:val="24"/>
                <w:szCs w:val="24"/>
              </w:rPr>
              <w:t>бенефіціарного</w:t>
            </w:r>
            <w:proofErr w:type="spellEnd"/>
            <w:r>
              <w:rPr>
                <w:rStyle w:val="afb"/>
                <w:color w:val="000000" w:themeColor="text1"/>
                <w:sz w:val="24"/>
                <w:szCs w:val="24"/>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Pr>
                <w:rStyle w:val="afb"/>
                <w:color w:val="000000" w:themeColor="text1"/>
                <w:sz w:val="24"/>
                <w:szCs w:val="24"/>
              </w:rPr>
              <w:t>бенефіціарного</w:t>
            </w:r>
            <w:proofErr w:type="spellEnd"/>
            <w:r>
              <w:rPr>
                <w:rStyle w:val="afb"/>
                <w:color w:val="000000" w:themeColor="text1"/>
                <w:sz w:val="24"/>
                <w:szCs w:val="24"/>
              </w:rPr>
              <w:t xml:space="preserve"> власника (контролера) у Єдиному державному реєстрі юридичних осіб, фізичних осіб - підприємців та громадських формувань* з посиланням на відповідні положення чинного законодавства України;</w:t>
            </w:r>
          </w:p>
          <w:p w:rsidR="00E4466A" w:rsidRDefault="00E4466A">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themeColor="text1"/>
                <w:sz w:val="24"/>
                <w:szCs w:val="24"/>
              </w:rPr>
              <w:t xml:space="preserve">У разі якщо учасник або його кінцевий </w:t>
            </w:r>
            <w:proofErr w:type="spellStart"/>
            <w:r>
              <w:rPr>
                <w:rFonts w:ascii="Times New Roman" w:eastAsia="Times New Roman" w:hAnsi="Times New Roman" w:cs="Times New Roman"/>
                <w:color w:val="000000" w:themeColor="text1"/>
                <w:sz w:val="24"/>
                <w:szCs w:val="24"/>
              </w:rPr>
              <w:t>бенефіціарний</w:t>
            </w:r>
            <w:proofErr w:type="spellEnd"/>
            <w:r>
              <w:rPr>
                <w:rFonts w:ascii="Times New Roman" w:eastAsia="Times New Roman" w:hAnsi="Times New Roman" w:cs="Times New Roman"/>
                <w:color w:val="000000" w:themeColor="text1"/>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4466A" w:rsidRDefault="00E4466A" w:rsidP="00E4466A">
            <w:pPr>
              <w:numPr>
                <w:ilvl w:val="0"/>
                <w:numId w:val="17"/>
              </w:numPr>
              <w:spacing w:after="0" w:line="240" w:lineRule="auto"/>
              <w:ind w:left="283"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4466A" w:rsidRDefault="00E4466A">
            <w:pPr>
              <w:spacing w:after="0" w:line="240" w:lineRule="auto"/>
              <w:ind w:left="283" w:hanging="283"/>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або</w:t>
            </w:r>
          </w:p>
          <w:p w:rsidR="00E4466A" w:rsidRDefault="00E4466A" w:rsidP="00E4466A">
            <w:pPr>
              <w:numPr>
                <w:ilvl w:val="0"/>
                <w:numId w:val="18"/>
              </w:numPr>
              <w:spacing w:after="0" w:line="240" w:lineRule="auto"/>
              <w:ind w:left="283"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посвідчення біженця чи документ, що підтверджує надання притулку в Україні,</w:t>
            </w:r>
          </w:p>
          <w:p w:rsidR="00E4466A" w:rsidRDefault="00E4466A">
            <w:pPr>
              <w:spacing w:after="0" w:line="240" w:lineRule="auto"/>
              <w:ind w:left="283" w:hanging="283"/>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або</w:t>
            </w:r>
          </w:p>
          <w:p w:rsidR="00E4466A" w:rsidRDefault="00E4466A" w:rsidP="00E4466A">
            <w:pPr>
              <w:numPr>
                <w:ilvl w:val="0"/>
                <w:numId w:val="19"/>
              </w:numPr>
              <w:spacing w:after="0" w:line="240" w:lineRule="auto"/>
              <w:ind w:left="283"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посвідчення особи, яка потребує додаткового захисту в Україні,</w:t>
            </w:r>
          </w:p>
          <w:p w:rsidR="00E4466A" w:rsidRDefault="00E4466A">
            <w:pPr>
              <w:spacing w:after="0" w:line="240" w:lineRule="auto"/>
              <w:ind w:left="283" w:hanging="283"/>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або</w:t>
            </w:r>
          </w:p>
          <w:p w:rsidR="00E4466A" w:rsidRDefault="00E4466A" w:rsidP="00E4466A">
            <w:pPr>
              <w:numPr>
                <w:ilvl w:val="0"/>
                <w:numId w:val="20"/>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посвідчення особи, якій надано тимчасовий захист в Україні,</w:t>
            </w:r>
          </w:p>
          <w:p w:rsidR="00E4466A" w:rsidRDefault="00E4466A">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i/>
                <w:color w:val="000000" w:themeColor="text1"/>
                <w:sz w:val="24"/>
                <w:szCs w:val="24"/>
              </w:rPr>
              <w:t>або</w:t>
            </w:r>
          </w:p>
          <w:p w:rsidR="00E4466A" w:rsidRDefault="00E4466A">
            <w:pPr>
              <w:spacing w:after="0" w:line="240" w:lineRule="auto"/>
              <w:ind w:left="120" w:right="120" w:hanging="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E4466A" w:rsidRDefault="00E4466A" w:rsidP="00E4466A">
      <w:pPr>
        <w:shd w:val="clear" w:color="auto" w:fill="FFFFFF"/>
        <w:spacing w:after="0" w:line="240" w:lineRule="auto"/>
        <w:rPr>
          <w:rFonts w:ascii="Times New Roman" w:eastAsia="Times New Roman" w:hAnsi="Times New Roman" w:cs="Times New Roman"/>
          <w:b/>
          <w:i/>
          <w:color w:val="000000" w:themeColor="text1"/>
          <w:sz w:val="24"/>
          <w:szCs w:val="24"/>
        </w:rPr>
      </w:pPr>
    </w:p>
    <w:p w:rsidR="00E4466A" w:rsidRDefault="00E4466A" w:rsidP="00E4466A">
      <w:pPr>
        <w:spacing w:after="0" w:line="240" w:lineRule="auto"/>
        <w:rPr>
          <w:rFonts w:ascii="Times New Roman" w:eastAsia="Times New Roman" w:hAnsi="Times New Roman" w:cs="Times New Roman"/>
          <w:color w:val="000000" w:themeColor="text1"/>
          <w:sz w:val="24"/>
          <w:szCs w:val="24"/>
        </w:rPr>
      </w:pPr>
    </w:p>
    <w:p w:rsidR="00E4466A" w:rsidRDefault="00E4466A" w:rsidP="008C254C">
      <w:pPr>
        <w:jc w:val="right"/>
        <w:rPr>
          <w:rFonts w:ascii="Times New Roman" w:hAnsi="Times New Roman"/>
          <w:b/>
          <w:bCs/>
          <w:sz w:val="24"/>
          <w:szCs w:val="24"/>
        </w:rPr>
      </w:pPr>
    </w:p>
    <w:p w:rsidR="000D165F" w:rsidRPr="004E7A09" w:rsidRDefault="00293006" w:rsidP="00293006">
      <w:pPr>
        <w:spacing w:after="24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p>
    <w:p w:rsidR="007A1104" w:rsidRDefault="007A1104" w:rsidP="008C254C">
      <w:pPr>
        <w:jc w:val="right"/>
        <w:rPr>
          <w:rFonts w:ascii="Times New Roman" w:hAnsi="Times New Roman"/>
          <w:b/>
          <w:bCs/>
          <w:sz w:val="24"/>
          <w:szCs w:val="24"/>
        </w:rPr>
      </w:pPr>
    </w:p>
    <w:p w:rsidR="007A1104" w:rsidRDefault="007A1104" w:rsidP="008C254C">
      <w:pPr>
        <w:jc w:val="right"/>
        <w:rPr>
          <w:rFonts w:ascii="Times New Roman" w:hAnsi="Times New Roman"/>
          <w:b/>
          <w:bCs/>
          <w:sz w:val="24"/>
          <w:szCs w:val="24"/>
        </w:rPr>
      </w:pPr>
    </w:p>
    <w:p w:rsidR="007A1104" w:rsidRDefault="007A1104" w:rsidP="008C254C">
      <w:pPr>
        <w:jc w:val="right"/>
        <w:rPr>
          <w:rFonts w:ascii="Times New Roman" w:hAnsi="Times New Roman"/>
          <w:b/>
          <w:bCs/>
          <w:sz w:val="24"/>
          <w:szCs w:val="24"/>
        </w:rPr>
      </w:pPr>
    </w:p>
    <w:p w:rsidR="007A1104" w:rsidRDefault="007A1104" w:rsidP="008C254C">
      <w:pPr>
        <w:jc w:val="right"/>
        <w:rPr>
          <w:rFonts w:ascii="Times New Roman" w:hAnsi="Times New Roman"/>
          <w:b/>
          <w:bCs/>
          <w:sz w:val="24"/>
          <w:szCs w:val="24"/>
        </w:rPr>
      </w:pPr>
    </w:p>
    <w:p w:rsidR="007A1104" w:rsidRDefault="007A1104" w:rsidP="008C254C">
      <w:pPr>
        <w:jc w:val="right"/>
        <w:rPr>
          <w:rFonts w:ascii="Times New Roman" w:hAnsi="Times New Roman"/>
          <w:b/>
          <w:bCs/>
          <w:sz w:val="24"/>
          <w:szCs w:val="24"/>
        </w:rPr>
      </w:pPr>
    </w:p>
    <w:p w:rsidR="008C254C" w:rsidRDefault="008C254C" w:rsidP="008C254C">
      <w:pPr>
        <w:jc w:val="right"/>
        <w:rPr>
          <w:rFonts w:ascii="Times New Roman" w:hAnsi="Times New Roman"/>
          <w:b/>
          <w:bCs/>
          <w:sz w:val="24"/>
          <w:szCs w:val="24"/>
        </w:rPr>
      </w:pPr>
      <w:bookmarkStart w:id="5" w:name="_GoBack"/>
      <w:bookmarkEnd w:id="5"/>
      <w:r w:rsidRPr="007A1104">
        <w:rPr>
          <w:rFonts w:ascii="Times New Roman" w:hAnsi="Times New Roman"/>
          <w:b/>
          <w:bCs/>
          <w:sz w:val="24"/>
          <w:szCs w:val="24"/>
        </w:rPr>
        <w:lastRenderedPageBreak/>
        <w:t>Додаток № 2 до</w:t>
      </w:r>
      <w:r w:rsidRPr="00BD54BF">
        <w:rPr>
          <w:rFonts w:ascii="Times New Roman" w:hAnsi="Times New Roman"/>
          <w:b/>
          <w:bCs/>
          <w:sz w:val="24"/>
          <w:szCs w:val="24"/>
        </w:rPr>
        <w:t xml:space="preserve"> тендерної документації</w:t>
      </w:r>
    </w:p>
    <w:p w:rsidR="008C254C" w:rsidRDefault="008C254C" w:rsidP="008C254C">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vAlign w:val="center"/>
            <w:hideMark/>
          </w:tcPr>
          <w:p w:rsidR="008C254C" w:rsidRDefault="008C254C" w:rsidP="008720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п/</w:t>
            </w:r>
            <w:proofErr w:type="spellStart"/>
            <w:r>
              <w:rPr>
                <w:rFonts w:ascii="Times New Roman" w:eastAsia="Times New Roman" w:hAnsi="Times New Roman"/>
                <w:b/>
                <w:bCs/>
                <w:sz w:val="24"/>
                <w:szCs w:val="24"/>
                <w:lang w:eastAsia="ru-RU"/>
              </w:rPr>
              <w:t>п</w:t>
            </w:r>
            <w:proofErr w:type="spellEnd"/>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8C254C" w:rsidRDefault="008C254C" w:rsidP="008720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8C254C" w:rsidRDefault="008C254C" w:rsidP="0087208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8C254C" w:rsidRDefault="008C254C" w:rsidP="008720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Pr="00BD54BF"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момент </w:t>
            </w:r>
            <w:r w:rsidRPr="00703552">
              <w:rPr>
                <w:rFonts w:ascii="Times New Roman" w:eastAsia="Times New Roman" w:hAnsi="Times New Roman"/>
                <w:sz w:val="24"/>
                <w:szCs w:val="24"/>
                <w:lang w:eastAsia="ru-RU"/>
              </w:rPr>
              <w:t>оприлюднення оголошення про проведення відкритих торгів</w:t>
            </w:r>
            <w:r>
              <w:rPr>
                <w:rFonts w:ascii="Times New Roman" w:eastAsia="Times New Roman" w:hAnsi="Times New Roman"/>
                <w:sz w:val="24"/>
                <w:szCs w:val="24"/>
                <w:lang w:eastAsia="ru-RU"/>
              </w:rPr>
              <w:t xml:space="preserve"> </w:t>
            </w:r>
            <w:r w:rsidRPr="00703552">
              <w:rPr>
                <w:rFonts w:ascii="Times New Roman" w:eastAsia="Times New Roman" w:hAnsi="Times New Roman"/>
                <w:sz w:val="24"/>
                <w:szCs w:val="24"/>
                <w:lang w:eastAsia="ru-RU"/>
              </w:rPr>
              <w:t xml:space="preserve">доступ до </w:t>
            </w:r>
            <w:r w:rsidRPr="00BD54BF">
              <w:rPr>
                <w:rFonts w:ascii="Times New Roman" w:eastAsia="Times New Roman" w:hAnsi="Times New Roman"/>
                <w:sz w:val="24"/>
                <w:szCs w:val="24"/>
                <w:lang w:eastAsia="ru-RU"/>
              </w:rPr>
              <w:t>Єдин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державн</w:t>
            </w:r>
            <w:r>
              <w:rPr>
                <w:rFonts w:ascii="Times New Roman" w:eastAsia="Times New Roman" w:hAnsi="Times New Roman"/>
                <w:sz w:val="24"/>
                <w:szCs w:val="24"/>
                <w:lang w:eastAsia="ru-RU"/>
              </w:rPr>
              <w:t>ого</w:t>
            </w:r>
            <w:r w:rsidRPr="00BD54BF">
              <w:rPr>
                <w:rFonts w:ascii="Times New Roman" w:eastAsia="Times New Roman" w:hAnsi="Times New Roman"/>
                <w:sz w:val="24"/>
                <w:szCs w:val="24"/>
                <w:lang w:eastAsia="ru-RU"/>
              </w:rPr>
              <w:t xml:space="preserve"> реєстр</w:t>
            </w:r>
            <w:r>
              <w:rPr>
                <w:rFonts w:ascii="Times New Roman" w:eastAsia="Times New Roman" w:hAnsi="Times New Roman"/>
                <w:sz w:val="24"/>
                <w:szCs w:val="24"/>
                <w:lang w:eastAsia="ru-RU"/>
              </w:rPr>
              <w:t>у</w:t>
            </w:r>
            <w:r w:rsidRPr="00BD54BF">
              <w:rPr>
                <w:rFonts w:ascii="Times New Roman" w:eastAsia="Times New Roman" w:hAnsi="Times New Roman"/>
                <w:sz w:val="24"/>
                <w:szCs w:val="24"/>
                <w:lang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eastAsia="ru-RU"/>
              </w:rPr>
              <w:t xml:space="preserve"> є обмеженим</w:t>
            </w:r>
            <w:r>
              <w:rPr>
                <w:rFonts w:ascii="Times New Roman" w:eastAsia="Times New Roman" w:hAnsi="Times New Roman"/>
                <w:sz w:val="24"/>
                <w:szCs w:val="24"/>
                <w:lang w:eastAsia="ru-RU"/>
              </w:rPr>
              <w:t xml:space="preserve">, тому відповідно до пункту 47 Особливостей </w:t>
            </w:r>
            <w:r w:rsidRPr="00BD54BF">
              <w:rPr>
                <w:rFonts w:ascii="Times New Roman" w:eastAsia="Times New Roman" w:hAnsi="Times New Roman"/>
                <w:sz w:val="24"/>
                <w:szCs w:val="24"/>
                <w:lang w:eastAsia="ru-RU"/>
              </w:rPr>
              <w:t>переможець процедури закупівлі має надати витяг або довідку</w:t>
            </w:r>
            <w:r>
              <w:rPr>
                <w:rFonts w:ascii="Times New Roman" w:eastAsia="Times New Roman" w:hAnsi="Times New Roman"/>
                <w:sz w:val="24"/>
                <w:szCs w:val="24"/>
                <w:lang w:eastAsia="ru-RU"/>
              </w:rPr>
              <w:t xml:space="preserve"> або інформацію в довільній формі</w:t>
            </w:r>
            <w:r w:rsidRPr="00BD54BF">
              <w:rPr>
                <w:rFonts w:ascii="Times New Roman" w:eastAsia="Times New Roman" w:hAnsi="Times New Roman"/>
                <w:sz w:val="24"/>
                <w:szCs w:val="24"/>
                <w:lang w:eastAsia="ru-RU"/>
              </w:rPr>
              <w:t xml:space="preserve">  про те, що </w:t>
            </w:r>
            <w:r>
              <w:rPr>
                <w:rFonts w:ascii="Times New Roman" w:eastAsia="Times New Roman" w:hAnsi="Times New Roman"/>
                <w:sz w:val="24"/>
                <w:szCs w:val="24"/>
                <w:shd w:val="clear" w:color="auto" w:fill="FFFFFF"/>
                <w:lang w:eastAsia="ru-RU"/>
              </w:rPr>
              <w:t>керівника учасника процедури закупівлі</w:t>
            </w:r>
            <w:r w:rsidRPr="00BD54BF">
              <w:rPr>
                <w:rFonts w:ascii="Times New Roman" w:eastAsia="Times New Roman" w:hAnsi="Times New Roman"/>
                <w:sz w:val="24"/>
                <w:szCs w:val="24"/>
                <w:shd w:val="clear" w:color="auto" w:fill="FFFFFF"/>
                <w:lang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w:t>
            </w:r>
            <w:r>
              <w:rPr>
                <w:rFonts w:ascii="Times New Roman" w:eastAsia="Times New Roman" w:hAnsi="Times New Roman"/>
                <w:sz w:val="24"/>
                <w:szCs w:val="24"/>
                <w:shd w:val="clear" w:color="auto" w:fill="FFFFFF"/>
                <w:lang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sz w:val="24"/>
                <w:szCs w:val="24"/>
                <w:shd w:val="clear" w:color="auto" w:fill="FFFFFF"/>
                <w:lang w:eastAsia="ru-RU"/>
              </w:rPr>
              <w:t>антиконкурентних</w:t>
            </w:r>
            <w:proofErr w:type="spellEnd"/>
            <w:r>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8C254C" w:rsidRDefault="008C254C" w:rsidP="0087208F">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eastAsia="ru-RU"/>
              </w:rPr>
              <w:t xml:space="preserve"> </w:t>
            </w:r>
          </w:p>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8C254C" w:rsidRDefault="008C254C" w:rsidP="0087208F">
            <w:pPr>
              <w:spacing w:after="0" w:line="240" w:lineRule="auto"/>
              <w:jc w:val="both"/>
              <w:rPr>
                <w:rFonts w:ascii="Times New Roman" w:eastAsia="Times New Roman" w:hAnsi="Times New Roman"/>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Pr>
                <w:rFonts w:ascii="Times New Roman" w:eastAsia="Times New Roman" w:hAnsi="Times New Roman"/>
                <w:sz w:val="24"/>
                <w:szCs w:val="24"/>
                <w:shd w:val="clear" w:color="auto" w:fill="FFFFFF"/>
                <w:lang w:eastAsia="ru-RU"/>
              </w:rPr>
              <w:t>бенефіціарний</w:t>
            </w:r>
            <w:proofErr w:type="spellEnd"/>
            <w:r>
              <w:rPr>
                <w:rFonts w:ascii="Times New Roman" w:eastAsia="Times New Roman" w:hAnsi="Times New Roman"/>
                <w:sz w:val="24"/>
                <w:szCs w:val="24"/>
                <w:shd w:val="clear" w:color="auto" w:fill="FFFFFF"/>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не надає підтвердження своєї відповідності.</w:t>
            </w:r>
          </w:p>
        </w:tc>
      </w:tr>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eastAsia="Times New Roman" w:hAnsi="Times New Roman"/>
                <w:sz w:val="24"/>
                <w:szCs w:val="24"/>
                <w:lang w:eastAsia="ru-RU"/>
              </w:rPr>
              <w:t>незнятої</w:t>
            </w:r>
            <w:proofErr w:type="spellEnd"/>
            <w:r>
              <w:rPr>
                <w:rFonts w:ascii="Times New Roman" w:eastAsia="Times New Roman" w:hAnsi="Times New Roman"/>
                <w:sz w:val="24"/>
                <w:szCs w:val="24"/>
                <w:lang w:eastAsia="ru-RU"/>
              </w:rPr>
              <w:t xml:space="preserve"> чи непогашеної судимості не має та в розшуку не перебуває.</w:t>
            </w:r>
          </w:p>
        </w:tc>
      </w:tr>
      <w:tr w:rsidR="008C254C" w:rsidRPr="008E2B6D" w:rsidTr="0087208F">
        <w:tc>
          <w:tcPr>
            <w:tcW w:w="567"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4395" w:type="dxa"/>
            <w:tcBorders>
              <w:top w:val="single" w:sz="4" w:space="0" w:color="000000"/>
              <w:left w:val="single" w:sz="4" w:space="0" w:color="000000"/>
              <w:bottom w:val="single" w:sz="4" w:space="0" w:color="000000"/>
              <w:right w:val="single" w:sz="4" w:space="0" w:color="000000"/>
            </w:tcBorders>
            <w:hideMark/>
          </w:tcPr>
          <w:p w:rsidR="008C254C" w:rsidRDefault="008C254C" w:rsidP="0087208F">
            <w:pPr>
              <w:jc w:val="both"/>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w:t>
            </w:r>
            <w:r>
              <w:rPr>
                <w:rFonts w:ascii="Times New Roman" w:eastAsia="Times New Roman" w:hAnsi="Times New Roman"/>
                <w:sz w:val="24"/>
                <w:szCs w:val="24"/>
                <w:lang w:eastAsia="ru-RU"/>
              </w:rPr>
              <w:lastRenderedPageBreak/>
              <w:t xml:space="preserve">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8C254C" w:rsidRDefault="008C254C" w:rsidP="0087208F">
            <w:pPr>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 xml:space="preserve">Учасник процедури закупівлі має </w:t>
            </w:r>
            <w:r>
              <w:rPr>
                <w:rFonts w:ascii="Times New Roman" w:eastAsia="Times New Roman" w:hAnsi="Times New Roman"/>
                <w:sz w:val="24"/>
                <w:szCs w:val="24"/>
              </w:rPr>
              <w:t>надати:</w:t>
            </w:r>
          </w:p>
          <w:p w:rsidR="008C254C" w:rsidRDefault="008C254C" w:rsidP="005B257C">
            <w:pPr>
              <w:numPr>
                <w:ilvl w:val="0"/>
                <w:numId w:val="14"/>
              </w:numPr>
              <w:spacing w:line="256" w:lineRule="auto"/>
              <w:ind w:left="41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w:t>
            </w:r>
            <w:r>
              <w:rPr>
                <w:rFonts w:ascii="Times New Roman" w:eastAsia="Times New Roman" w:hAnsi="Times New Roman"/>
                <w:sz w:val="24"/>
                <w:szCs w:val="24"/>
              </w:rPr>
              <w:lastRenderedPageBreak/>
              <w:t xml:space="preserve">закупівлі, що перебуває в обставинах, зазначених в абзаці 14 пункту 47 </w:t>
            </w:r>
            <w:proofErr w:type="spellStart"/>
            <w:r>
              <w:rPr>
                <w:rFonts w:ascii="Times New Roman" w:eastAsia="Times New Roman" w:hAnsi="Times New Roman"/>
                <w:sz w:val="24"/>
                <w:szCs w:val="24"/>
              </w:rPr>
              <w:t>Особливсотей</w:t>
            </w:r>
            <w:proofErr w:type="spellEnd"/>
            <w:r>
              <w:rPr>
                <w:rFonts w:ascii="Times New Roman" w:eastAsia="Times New Roman" w:hAnsi="Times New Roman"/>
                <w:sz w:val="24"/>
                <w:szCs w:val="24"/>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Переможець надає довідку в довільній формі про те, що між ним і замовником не було </w:t>
            </w:r>
            <w:r>
              <w:rPr>
                <w:rFonts w:ascii="Times New Roman" w:eastAsia="Times New Roman" w:hAnsi="Times New Roman"/>
                <w:sz w:val="24"/>
                <w:szCs w:val="24"/>
                <w:lang w:eastAsia="ru-RU"/>
              </w:rPr>
              <w:lastRenderedPageBreak/>
              <w:t>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C254C" w:rsidRDefault="008C254C" w:rsidP="0087208F">
            <w:pPr>
              <w:spacing w:after="0" w:line="240" w:lineRule="auto"/>
              <w:rPr>
                <w:rFonts w:ascii="Times New Roman" w:eastAsia="Times New Roman" w:hAnsi="Times New Roman"/>
                <w:sz w:val="24"/>
                <w:szCs w:val="24"/>
                <w:lang w:eastAsia="ru-RU"/>
              </w:rPr>
            </w:pPr>
          </w:p>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або</w:t>
            </w:r>
          </w:p>
          <w:p w:rsidR="008C254C" w:rsidRDefault="008C254C" w:rsidP="0087208F">
            <w:pPr>
              <w:spacing w:after="0" w:line="240" w:lineRule="auto"/>
              <w:rPr>
                <w:rFonts w:ascii="Times New Roman" w:eastAsia="Times New Roman" w:hAnsi="Times New Roman"/>
                <w:sz w:val="24"/>
                <w:szCs w:val="24"/>
                <w:lang w:eastAsia="ru-RU"/>
              </w:rPr>
            </w:pPr>
          </w:p>
          <w:p w:rsidR="008C254C" w:rsidRDefault="008C254C" w:rsidP="0087208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8C254C" w:rsidRDefault="008C254C" w:rsidP="008C254C">
      <w:pPr>
        <w:spacing w:after="0"/>
        <w:jc w:val="both"/>
        <w:rPr>
          <w:rFonts w:ascii="Times New Roman" w:hAnsi="Times New Roman"/>
          <w:sz w:val="24"/>
          <w:szCs w:val="24"/>
        </w:rPr>
      </w:pPr>
    </w:p>
    <w:p w:rsidR="008C254C" w:rsidRDefault="008C254C" w:rsidP="008C254C">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rPr>
        <w:t>підпадає під підстави, встановлені пунктом 47 цих особливостей</w:t>
      </w:r>
      <w:r>
        <w:rPr>
          <w:rFonts w:ascii="Times New Roman" w:hAnsi="Times New Roman"/>
          <w:sz w:val="24"/>
          <w:szCs w:val="24"/>
        </w:rPr>
        <w:t>.</w:t>
      </w:r>
    </w:p>
    <w:p w:rsidR="008C254C" w:rsidRDefault="008C254C" w:rsidP="008C254C">
      <w:pPr>
        <w:jc w:val="both"/>
        <w:rPr>
          <w:rFonts w:ascii="Times New Roman" w:hAnsi="Times New Roman"/>
          <w:b/>
          <w:bCs/>
          <w:sz w:val="24"/>
          <w:szCs w:val="24"/>
        </w:rPr>
      </w:pPr>
      <w:r>
        <w:rPr>
          <w:rFonts w:ascii="Times New Roman" w:hAnsi="Times New Roman"/>
          <w:sz w:val="24"/>
          <w:szCs w:val="24"/>
        </w:rPr>
        <w:t>У</w:t>
      </w:r>
      <w:r w:rsidRPr="00413ADB">
        <w:rPr>
          <w:rFonts w:ascii="Times New Roman" w:hAnsi="Times New Roman"/>
          <w:sz w:val="24"/>
          <w:szCs w:val="24"/>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rPr>
        <w:t>14</w:t>
      </w:r>
      <w:r w:rsidRPr="00413ADB">
        <w:rPr>
          <w:rFonts w:ascii="Times New Roman" w:hAnsi="Times New Roman"/>
          <w:sz w:val="24"/>
          <w:szCs w:val="24"/>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rPr>
        <w:t>.</w:t>
      </w:r>
    </w:p>
    <w:p w:rsidR="000E2754" w:rsidRDefault="000E2754" w:rsidP="000E2754">
      <w:pPr>
        <w:spacing w:line="240" w:lineRule="auto"/>
        <w:jc w:val="both"/>
        <w:rPr>
          <w:rFonts w:ascii="Times New Roman" w:eastAsia="Times New Roman" w:hAnsi="Times New Roman" w:cs="Times New Roman"/>
          <w:sz w:val="24"/>
          <w:szCs w:val="24"/>
          <w:lang w:eastAsia="uk-UA"/>
        </w:rPr>
      </w:pPr>
    </w:p>
    <w:p w:rsidR="00BD29BD" w:rsidRPr="004E7A09" w:rsidRDefault="00BD29BD" w:rsidP="00293006">
      <w:pPr>
        <w:spacing w:after="240" w:line="240" w:lineRule="auto"/>
        <w:rPr>
          <w:rFonts w:ascii="Times New Roman" w:eastAsia="Times New Roman" w:hAnsi="Times New Roman" w:cs="Times New Roman"/>
          <w:sz w:val="24"/>
          <w:szCs w:val="24"/>
          <w:lang w:eastAsia="uk-UA"/>
        </w:rPr>
      </w:pPr>
    </w:p>
    <w:p w:rsidR="008C254C" w:rsidRDefault="008C254C" w:rsidP="00293006">
      <w:pPr>
        <w:spacing w:line="240" w:lineRule="auto"/>
        <w:jc w:val="right"/>
        <w:rPr>
          <w:rFonts w:ascii="Times New Roman" w:eastAsia="Times New Roman" w:hAnsi="Times New Roman" w:cs="Times New Roman"/>
          <w:b/>
          <w:bCs/>
          <w:color w:val="000000"/>
          <w:sz w:val="24"/>
          <w:szCs w:val="24"/>
          <w:lang w:eastAsia="uk-UA"/>
        </w:rPr>
      </w:pPr>
    </w:p>
    <w:p w:rsidR="008C254C" w:rsidRDefault="008C254C" w:rsidP="00293006">
      <w:pPr>
        <w:spacing w:line="240" w:lineRule="auto"/>
        <w:jc w:val="right"/>
        <w:rPr>
          <w:rFonts w:ascii="Times New Roman" w:eastAsia="Times New Roman" w:hAnsi="Times New Roman" w:cs="Times New Roman"/>
          <w:b/>
          <w:bCs/>
          <w:color w:val="000000"/>
          <w:sz w:val="24"/>
          <w:szCs w:val="24"/>
          <w:lang w:eastAsia="uk-UA"/>
        </w:rPr>
      </w:pPr>
    </w:p>
    <w:p w:rsidR="008C254C" w:rsidRDefault="008C254C" w:rsidP="00293006">
      <w:pPr>
        <w:spacing w:line="240" w:lineRule="auto"/>
        <w:jc w:val="right"/>
        <w:rPr>
          <w:rFonts w:ascii="Times New Roman" w:eastAsia="Times New Roman" w:hAnsi="Times New Roman" w:cs="Times New Roman"/>
          <w:b/>
          <w:bCs/>
          <w:color w:val="000000"/>
          <w:sz w:val="24"/>
          <w:szCs w:val="24"/>
          <w:lang w:eastAsia="uk-UA"/>
        </w:rPr>
      </w:pPr>
    </w:p>
    <w:p w:rsidR="00293006" w:rsidRPr="004E7A09" w:rsidRDefault="00293006" w:rsidP="00293006">
      <w:pPr>
        <w:spacing w:line="240" w:lineRule="auto"/>
        <w:jc w:val="right"/>
        <w:rPr>
          <w:rFonts w:ascii="Times New Roman" w:eastAsia="Times New Roman" w:hAnsi="Times New Roman" w:cs="Times New Roman"/>
          <w:sz w:val="24"/>
          <w:szCs w:val="24"/>
          <w:lang w:eastAsia="uk-UA"/>
        </w:rPr>
      </w:pPr>
      <w:r w:rsidRPr="004F3CAB">
        <w:rPr>
          <w:rFonts w:ascii="Times New Roman" w:eastAsia="Times New Roman" w:hAnsi="Times New Roman" w:cs="Times New Roman"/>
          <w:b/>
          <w:bCs/>
          <w:color w:val="000000"/>
          <w:sz w:val="24"/>
          <w:szCs w:val="24"/>
          <w:lang w:eastAsia="uk-UA"/>
        </w:rPr>
        <w:lastRenderedPageBreak/>
        <w:t>Додаток № 3 до</w:t>
      </w:r>
      <w:r w:rsidRPr="004E7A09">
        <w:rPr>
          <w:rFonts w:ascii="Times New Roman" w:eastAsia="Times New Roman" w:hAnsi="Times New Roman" w:cs="Times New Roman"/>
          <w:b/>
          <w:bCs/>
          <w:color w:val="000000"/>
          <w:sz w:val="24"/>
          <w:szCs w:val="24"/>
          <w:lang w:eastAsia="uk-UA"/>
        </w:rPr>
        <w:t xml:space="preserve"> тендерної документації</w:t>
      </w:r>
    </w:p>
    <w:p w:rsidR="00293006" w:rsidRPr="004E7A09" w:rsidRDefault="00293006" w:rsidP="00293006">
      <w:pPr>
        <w:spacing w:after="0" w:line="240" w:lineRule="auto"/>
        <w:rPr>
          <w:rFonts w:ascii="Times New Roman" w:eastAsia="Times New Roman" w:hAnsi="Times New Roman" w:cs="Times New Roman"/>
          <w:sz w:val="24"/>
          <w:szCs w:val="24"/>
          <w:lang w:eastAsia="uk-UA"/>
        </w:rPr>
      </w:pPr>
    </w:p>
    <w:p w:rsidR="00293006" w:rsidRPr="004E7A09" w:rsidRDefault="00293006" w:rsidP="00293006">
      <w:pPr>
        <w:spacing w:after="0" w:line="240" w:lineRule="auto"/>
        <w:jc w:val="center"/>
        <w:rPr>
          <w:rFonts w:ascii="Times New Roman" w:eastAsia="Times New Roman" w:hAnsi="Times New Roman" w:cs="Times New Roman"/>
          <w:sz w:val="24"/>
          <w:szCs w:val="24"/>
          <w:lang w:eastAsia="uk-UA"/>
        </w:rPr>
      </w:pPr>
      <w:r w:rsidRPr="004E7A09">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4E7A09">
        <w:rPr>
          <w:rFonts w:ascii="Times New Roman" w:eastAsia="Times New Roman" w:hAnsi="Times New Roman" w:cs="Times New Roman"/>
          <w:b/>
          <w:bCs/>
          <w:i/>
          <w:iCs/>
          <w:color w:val="000000"/>
          <w:sz w:val="20"/>
          <w:szCs w:val="20"/>
          <w:lang w:eastAsia="uk-UA"/>
        </w:rPr>
        <w:t> </w:t>
      </w:r>
    </w:p>
    <w:p w:rsidR="00293006" w:rsidRPr="004E7A09" w:rsidRDefault="00293006" w:rsidP="00293006">
      <w:pPr>
        <w:spacing w:after="0" w:line="240" w:lineRule="auto"/>
        <w:rPr>
          <w:rFonts w:ascii="Times New Roman" w:eastAsia="Times New Roman" w:hAnsi="Times New Roman" w:cs="Times New Roman"/>
          <w:sz w:val="24"/>
          <w:szCs w:val="24"/>
          <w:lang w:eastAsia="uk-UA"/>
        </w:rPr>
      </w:pPr>
    </w:p>
    <w:p w:rsidR="0081077C" w:rsidRPr="004E7A09" w:rsidRDefault="0081077C" w:rsidP="0081077C">
      <w:pPr>
        <w:spacing w:after="0" w:line="240" w:lineRule="auto"/>
        <w:jc w:val="center"/>
        <w:rPr>
          <w:rFonts w:ascii="Times New Roman" w:eastAsia="Times New Roman" w:hAnsi="Times New Roman" w:cs="Times New Roman"/>
          <w:b/>
          <w:sz w:val="24"/>
          <w:szCs w:val="24"/>
          <w:lang w:eastAsia="uk-UA"/>
        </w:rPr>
      </w:pPr>
      <w:r w:rsidRPr="004E7A09">
        <w:rPr>
          <w:rFonts w:ascii="Times New Roman" w:eastAsia="Times New Roman" w:hAnsi="Times New Roman" w:cs="Times New Roman"/>
          <w:b/>
          <w:sz w:val="24"/>
          <w:szCs w:val="24"/>
          <w:lang w:eastAsia="uk-UA"/>
        </w:rPr>
        <w:t>ДК 021:2015-09120000-6 – Газове паливо (Природний газ)</w:t>
      </w:r>
    </w:p>
    <w:p w:rsidR="0081077C" w:rsidRPr="004E7A09"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r w:rsidRPr="004E7A09">
        <w:rPr>
          <w:rFonts w:ascii="Times New Roman" w:eastAsia="Times New Roman" w:hAnsi="Times New Roman" w:cs="Times New Roman"/>
          <w:i/>
          <w:color w:val="000000"/>
          <w:sz w:val="16"/>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rsidR="0081077C" w:rsidRPr="004E7A09" w:rsidRDefault="0081077C" w:rsidP="0081077C">
      <w:pPr>
        <w:widowControl w:val="0"/>
        <w:suppressAutoHyphens/>
        <w:spacing w:after="0" w:line="240" w:lineRule="auto"/>
        <w:ind w:firstLine="567"/>
        <w:jc w:val="center"/>
        <w:rPr>
          <w:rFonts w:ascii="Times New Roman" w:eastAsia="Times New Roman" w:hAnsi="Times New Roman" w:cs="Times New Roman"/>
          <w:i/>
          <w:color w:val="000000"/>
          <w:sz w:val="16"/>
          <w:szCs w:val="24"/>
          <w:lang w:eastAsia="ar-SA"/>
        </w:rPr>
      </w:pPr>
    </w:p>
    <w:p w:rsidR="0081077C" w:rsidRPr="004E7A09" w:rsidRDefault="0081077C" w:rsidP="0081077C">
      <w:pPr>
        <w:suppressAutoHyphens/>
        <w:spacing w:after="0" w:line="240" w:lineRule="auto"/>
        <w:jc w:val="center"/>
        <w:rPr>
          <w:rFonts w:ascii="Times New Roman" w:eastAsia="Times New Roman" w:hAnsi="Times New Roman" w:cs="Times New Roman"/>
          <w:b/>
          <w:bCs/>
          <w:sz w:val="16"/>
          <w:szCs w:val="28"/>
          <w:lang w:eastAsia="ar-SA"/>
        </w:rPr>
      </w:pPr>
    </w:p>
    <w:tbl>
      <w:tblPr>
        <w:tblW w:w="9727"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4320"/>
        <w:gridCol w:w="1661"/>
        <w:gridCol w:w="3240"/>
      </w:tblGrid>
      <w:tr w:rsidR="0081077C" w:rsidRPr="004E7A09" w:rsidTr="000D7A90">
        <w:tc>
          <w:tcPr>
            <w:tcW w:w="506" w:type="dxa"/>
            <w:tcBorders>
              <w:top w:val="single" w:sz="4" w:space="0" w:color="auto"/>
              <w:left w:val="single" w:sz="4" w:space="0" w:color="auto"/>
              <w:bottom w:val="single" w:sz="4" w:space="0" w:color="auto"/>
              <w:right w:val="single" w:sz="4" w:space="0" w:color="auto"/>
            </w:tcBorders>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eastAsia="ar-SA"/>
              </w:rPr>
            </w:pPr>
            <w:r w:rsidRPr="004E7A09">
              <w:rPr>
                <w:rFonts w:ascii="Times New Roman" w:eastAsia="Times New Roman" w:hAnsi="Times New Roman" w:cs="Times New Roman"/>
                <w:bCs/>
                <w:color w:val="000000"/>
                <w:sz w:val="24"/>
                <w:szCs w:val="24"/>
                <w:lang w:eastAsia="ar-SA"/>
              </w:rPr>
              <w:t>№ з/п</w:t>
            </w:r>
          </w:p>
        </w:tc>
        <w:tc>
          <w:tcPr>
            <w:tcW w:w="4320" w:type="dxa"/>
            <w:tcBorders>
              <w:top w:val="single" w:sz="4" w:space="0" w:color="auto"/>
              <w:left w:val="single" w:sz="4" w:space="0" w:color="auto"/>
              <w:bottom w:val="single" w:sz="4" w:space="0" w:color="auto"/>
              <w:right w:val="single" w:sz="4" w:space="0" w:color="auto"/>
            </w:tcBorders>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eastAsia="ar-SA"/>
              </w:rPr>
            </w:pPr>
            <w:r w:rsidRPr="004E7A09">
              <w:rPr>
                <w:rFonts w:ascii="Times New Roman" w:eastAsia="Times New Roman" w:hAnsi="Times New Roman" w:cs="Times New Roman"/>
                <w:color w:val="000000"/>
                <w:sz w:val="24"/>
                <w:szCs w:val="24"/>
                <w:lang w:eastAsia="ar-SA"/>
              </w:rPr>
              <w:t>Найменування товару</w:t>
            </w:r>
          </w:p>
        </w:tc>
        <w:tc>
          <w:tcPr>
            <w:tcW w:w="1661" w:type="dxa"/>
            <w:tcBorders>
              <w:top w:val="single" w:sz="4" w:space="0" w:color="auto"/>
              <w:left w:val="single" w:sz="4" w:space="0" w:color="auto"/>
              <w:bottom w:val="single" w:sz="4" w:space="0" w:color="auto"/>
              <w:right w:val="single" w:sz="4" w:space="0" w:color="auto"/>
            </w:tcBorders>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eastAsia="ar-SA"/>
              </w:rPr>
            </w:pPr>
            <w:r w:rsidRPr="004E7A09">
              <w:rPr>
                <w:rFonts w:ascii="Times New Roman" w:eastAsia="Times New Roman" w:hAnsi="Times New Roman" w:cs="Times New Roman"/>
                <w:color w:val="000000"/>
                <w:sz w:val="24"/>
                <w:szCs w:val="24"/>
                <w:lang w:eastAsia="ar-SA"/>
              </w:rPr>
              <w:t>Од. вимір</w:t>
            </w:r>
          </w:p>
        </w:tc>
        <w:tc>
          <w:tcPr>
            <w:tcW w:w="3240" w:type="dxa"/>
            <w:tcBorders>
              <w:top w:val="single" w:sz="4" w:space="0" w:color="auto"/>
              <w:left w:val="single" w:sz="4" w:space="0" w:color="auto"/>
              <w:bottom w:val="single" w:sz="4" w:space="0" w:color="auto"/>
              <w:right w:val="single" w:sz="4" w:space="0" w:color="auto"/>
            </w:tcBorders>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Cs/>
                <w:color w:val="000000"/>
                <w:sz w:val="24"/>
                <w:szCs w:val="24"/>
                <w:lang w:eastAsia="ar-SA"/>
              </w:rPr>
            </w:pPr>
            <w:r w:rsidRPr="004E7A09">
              <w:rPr>
                <w:rFonts w:ascii="Times New Roman" w:eastAsia="Times New Roman" w:hAnsi="Times New Roman" w:cs="Times New Roman"/>
                <w:color w:val="000000"/>
                <w:sz w:val="24"/>
                <w:szCs w:val="24"/>
                <w:lang w:eastAsia="ar-SA"/>
              </w:rPr>
              <w:t>Загальна кількість</w:t>
            </w:r>
          </w:p>
        </w:tc>
      </w:tr>
      <w:tr w:rsidR="0081077C" w:rsidRPr="004E7A09" w:rsidTr="000D7A90">
        <w:tc>
          <w:tcPr>
            <w:tcW w:w="506" w:type="dxa"/>
            <w:tcBorders>
              <w:top w:val="single" w:sz="4" w:space="0" w:color="auto"/>
              <w:left w:val="single" w:sz="4" w:space="0" w:color="auto"/>
              <w:bottom w:val="single" w:sz="4" w:space="0" w:color="auto"/>
              <w:right w:val="single" w:sz="4" w:space="0" w:color="auto"/>
            </w:tcBorders>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
                <w:bCs/>
                <w:color w:val="000000"/>
                <w:sz w:val="24"/>
                <w:szCs w:val="24"/>
                <w:lang w:eastAsia="ar-SA"/>
              </w:rPr>
            </w:pPr>
            <w:r w:rsidRPr="004E7A09">
              <w:rPr>
                <w:rFonts w:ascii="Times New Roman" w:eastAsia="Times New Roman" w:hAnsi="Times New Roman" w:cs="Times New Roman"/>
                <w:b/>
                <w:bCs/>
                <w:color w:val="000000"/>
                <w:sz w:val="24"/>
                <w:szCs w:val="24"/>
                <w:lang w:eastAsia="ar-SA"/>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81077C" w:rsidRPr="004E7A09" w:rsidRDefault="0081077C" w:rsidP="0026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center"/>
              <w:rPr>
                <w:rFonts w:ascii="Times New Roman" w:eastAsia="Times New Roman" w:hAnsi="Times New Roman" w:cs="Times New Roman"/>
                <w:b/>
                <w:bCs/>
                <w:color w:val="000000"/>
                <w:sz w:val="24"/>
                <w:szCs w:val="24"/>
                <w:lang w:eastAsia="ar-SA"/>
              </w:rPr>
            </w:pPr>
            <w:r w:rsidRPr="004E7A09">
              <w:rPr>
                <w:rFonts w:ascii="Times New Roman" w:eastAsia="Times New Roman" w:hAnsi="Times New Roman" w:cs="Times New Roman"/>
                <w:b/>
                <w:bCs/>
                <w:color w:val="000000"/>
                <w:sz w:val="24"/>
                <w:szCs w:val="24"/>
                <w:lang w:eastAsia="ar-SA"/>
              </w:rPr>
              <w:t>ДК 021:2015-09120000-6 – Газове паливо (Природний газ)</w:t>
            </w:r>
          </w:p>
        </w:tc>
        <w:tc>
          <w:tcPr>
            <w:tcW w:w="1661" w:type="dxa"/>
            <w:tcBorders>
              <w:top w:val="single" w:sz="4" w:space="0" w:color="auto"/>
              <w:left w:val="single" w:sz="4" w:space="0" w:color="auto"/>
              <w:bottom w:val="single" w:sz="4" w:space="0" w:color="auto"/>
              <w:right w:val="single" w:sz="4" w:space="0" w:color="auto"/>
            </w:tcBorders>
            <w:vAlign w:val="center"/>
            <w:hideMark/>
          </w:tcPr>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vertAlign w:val="superscript"/>
                <w:lang w:eastAsia="ar-SA"/>
              </w:rPr>
            </w:pPr>
            <w:r w:rsidRPr="004E7A09">
              <w:rPr>
                <w:rFonts w:ascii="Times New Roman" w:eastAsia="Times New Roman" w:hAnsi="Times New Roman" w:cs="Times New Roman"/>
                <w:bCs/>
                <w:color w:val="000000"/>
                <w:sz w:val="28"/>
                <w:szCs w:val="28"/>
                <w:lang w:eastAsia="ar-SA"/>
              </w:rPr>
              <w:t>м</w:t>
            </w:r>
            <w:r w:rsidRPr="004E7A09">
              <w:rPr>
                <w:rFonts w:ascii="Times New Roman" w:eastAsia="Times New Roman" w:hAnsi="Times New Roman" w:cs="Times New Roman"/>
                <w:bCs/>
                <w:color w:val="000000"/>
                <w:sz w:val="28"/>
                <w:szCs w:val="28"/>
                <w:vertAlign w:val="superscript"/>
                <w:lang w:eastAsia="ar-SA"/>
              </w:rPr>
              <w:t>3</w:t>
            </w:r>
          </w:p>
        </w:tc>
        <w:tc>
          <w:tcPr>
            <w:tcW w:w="3240" w:type="dxa"/>
            <w:tcBorders>
              <w:top w:val="single" w:sz="4" w:space="0" w:color="auto"/>
              <w:left w:val="single" w:sz="4" w:space="0" w:color="auto"/>
              <w:bottom w:val="single" w:sz="4" w:space="0" w:color="auto"/>
              <w:right w:val="single" w:sz="4" w:space="0" w:color="auto"/>
            </w:tcBorders>
            <w:vAlign w:val="center"/>
          </w:tcPr>
          <w:p w:rsidR="0081077C" w:rsidRPr="004E7A09" w:rsidRDefault="0056756A"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lang w:eastAsia="ar-SA"/>
              </w:rPr>
            </w:pPr>
            <w:r w:rsidRPr="0056756A">
              <w:rPr>
                <w:rFonts w:ascii="Times New Roman" w:eastAsia="Times New Roman" w:hAnsi="Times New Roman" w:cs="Times New Roman"/>
                <w:bCs/>
                <w:color w:val="000000"/>
                <w:sz w:val="28"/>
                <w:szCs w:val="28"/>
                <w:lang w:val="ru-RU" w:eastAsia="ar-SA"/>
              </w:rPr>
              <w:t>1</w:t>
            </w:r>
            <w:r w:rsidR="007F68F2">
              <w:rPr>
                <w:rFonts w:ascii="Times New Roman" w:eastAsia="Times New Roman" w:hAnsi="Times New Roman" w:cs="Times New Roman"/>
                <w:bCs/>
                <w:color w:val="000000"/>
                <w:sz w:val="28"/>
                <w:szCs w:val="28"/>
                <w:lang w:val="ru-RU" w:eastAsia="ar-SA"/>
              </w:rPr>
              <w:t>00</w:t>
            </w:r>
            <w:r w:rsidR="0011580C" w:rsidRPr="0056756A">
              <w:rPr>
                <w:rFonts w:ascii="Times New Roman" w:eastAsia="Times New Roman" w:hAnsi="Times New Roman" w:cs="Times New Roman"/>
                <w:bCs/>
                <w:color w:val="000000"/>
                <w:sz w:val="28"/>
                <w:szCs w:val="28"/>
                <w:lang w:eastAsia="ar-SA"/>
              </w:rPr>
              <w:t>00</w:t>
            </w:r>
          </w:p>
          <w:p w:rsidR="0081077C" w:rsidRPr="004E7A09" w:rsidRDefault="0081077C" w:rsidP="00810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Cs/>
                <w:color w:val="000000"/>
                <w:sz w:val="28"/>
                <w:szCs w:val="28"/>
                <w:lang w:eastAsia="ar-SA"/>
              </w:rPr>
            </w:pPr>
          </w:p>
        </w:tc>
      </w:tr>
    </w:tbl>
    <w:p w:rsidR="0081077C" w:rsidRPr="004E7A09" w:rsidRDefault="0081077C" w:rsidP="0081077C">
      <w:pPr>
        <w:pStyle w:val="11"/>
        <w:spacing w:after="0"/>
        <w:ind w:firstLine="0"/>
        <w:jc w:val="both"/>
        <w:rPr>
          <w:color w:val="000000"/>
          <w:sz w:val="24"/>
          <w:szCs w:val="24"/>
          <w:lang w:eastAsia="uk-UA"/>
        </w:rPr>
      </w:pPr>
    </w:p>
    <w:p w:rsidR="00260CEC" w:rsidRPr="00260CEC" w:rsidRDefault="00260CEC" w:rsidP="00260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25" w:lineRule="atLeast"/>
        <w:jc w:val="both"/>
        <w:rPr>
          <w:rFonts w:ascii="Times New Roman" w:eastAsia="Times New Roman" w:hAnsi="Times New Roman" w:cs="Times New Roman"/>
          <w:color w:val="000000"/>
          <w:sz w:val="24"/>
          <w:szCs w:val="24"/>
          <w:lang w:eastAsia="uk-UA"/>
        </w:rPr>
      </w:pPr>
      <w:r w:rsidRPr="00260CEC">
        <w:rPr>
          <w:rFonts w:ascii="Times New Roman" w:eastAsia="Times New Roman" w:hAnsi="Times New Roman" w:cs="Times New Roman"/>
          <w:color w:val="000000"/>
          <w:sz w:val="24"/>
          <w:szCs w:val="24"/>
          <w:lang w:eastAsia="uk-UA"/>
        </w:rPr>
        <w:t xml:space="preserve">Місце поставки товару: </w:t>
      </w:r>
    </w:p>
    <w:p w:rsidR="00C1762D" w:rsidRPr="00C1762D" w:rsidRDefault="00C1762D" w:rsidP="00C1762D">
      <w:pPr>
        <w:spacing w:after="0" w:line="240" w:lineRule="auto"/>
        <w:rPr>
          <w:rFonts w:ascii="Times New Roman" w:eastAsia="Times New Roman" w:hAnsi="Times New Roman" w:cs="Times New Roman"/>
          <w:color w:val="000000"/>
          <w:sz w:val="24"/>
          <w:szCs w:val="24"/>
          <w:lang w:eastAsia="uk-UA"/>
        </w:rPr>
      </w:pPr>
      <w:r w:rsidRPr="00C1762D">
        <w:rPr>
          <w:rFonts w:ascii="Times New Roman" w:eastAsia="Times New Roman" w:hAnsi="Times New Roman" w:cs="Times New Roman"/>
          <w:color w:val="000000"/>
          <w:sz w:val="24"/>
          <w:szCs w:val="24"/>
          <w:lang w:eastAsia="uk-UA"/>
        </w:rPr>
        <w:t>1.</w:t>
      </w:r>
      <w:r w:rsidRPr="00C1762D">
        <w:rPr>
          <w:rFonts w:ascii="Times New Roman" w:eastAsia="Times New Roman" w:hAnsi="Times New Roman" w:cs="Times New Roman"/>
          <w:color w:val="000000"/>
          <w:sz w:val="24"/>
          <w:szCs w:val="24"/>
          <w:lang w:eastAsia="uk-UA"/>
        </w:rPr>
        <w:tab/>
      </w:r>
      <w:proofErr w:type="spellStart"/>
      <w:r w:rsidRPr="00C1762D">
        <w:rPr>
          <w:rFonts w:ascii="Times New Roman" w:eastAsia="Times New Roman" w:hAnsi="Times New Roman" w:cs="Times New Roman"/>
          <w:color w:val="000000"/>
          <w:sz w:val="24"/>
          <w:szCs w:val="24"/>
          <w:lang w:eastAsia="uk-UA"/>
        </w:rPr>
        <w:t>Мізяківсько-Хутірська</w:t>
      </w:r>
      <w:proofErr w:type="spellEnd"/>
      <w:r w:rsidRPr="00C1762D">
        <w:rPr>
          <w:rFonts w:ascii="Times New Roman" w:eastAsia="Times New Roman" w:hAnsi="Times New Roman" w:cs="Times New Roman"/>
          <w:color w:val="000000"/>
          <w:sz w:val="24"/>
          <w:szCs w:val="24"/>
          <w:lang w:eastAsia="uk-UA"/>
        </w:rPr>
        <w:t xml:space="preserve"> АЗПСМ (№ лічильника </w:t>
      </w:r>
      <w:proofErr w:type="spellStart"/>
      <w:r w:rsidRPr="00C1762D">
        <w:rPr>
          <w:rFonts w:ascii="Times New Roman" w:eastAsia="Times New Roman" w:hAnsi="Times New Roman" w:cs="Times New Roman"/>
          <w:color w:val="000000"/>
          <w:sz w:val="24"/>
          <w:szCs w:val="24"/>
          <w:lang w:val="en-US" w:eastAsia="uk-UA"/>
        </w:rPr>
        <w:t>Metrix</w:t>
      </w:r>
      <w:proofErr w:type="spellEnd"/>
      <w:r w:rsidRPr="00C1762D">
        <w:rPr>
          <w:rFonts w:ascii="Times New Roman" w:eastAsia="Times New Roman" w:hAnsi="Times New Roman" w:cs="Times New Roman"/>
          <w:color w:val="000000"/>
          <w:sz w:val="24"/>
          <w:szCs w:val="24"/>
          <w:lang w:eastAsia="uk-UA"/>
        </w:rPr>
        <w:t xml:space="preserve"> </w:t>
      </w:r>
      <w:r w:rsidRPr="00C1762D">
        <w:rPr>
          <w:rFonts w:ascii="Times New Roman" w:eastAsia="Times New Roman" w:hAnsi="Times New Roman" w:cs="Times New Roman"/>
          <w:color w:val="000000"/>
          <w:sz w:val="24"/>
          <w:szCs w:val="24"/>
          <w:lang w:val="en-US" w:eastAsia="uk-UA"/>
        </w:rPr>
        <w:t>G</w:t>
      </w:r>
      <w:r w:rsidRPr="00C1762D">
        <w:rPr>
          <w:rFonts w:ascii="Times New Roman" w:eastAsia="Times New Roman" w:hAnsi="Times New Roman" w:cs="Times New Roman"/>
          <w:color w:val="000000"/>
          <w:sz w:val="24"/>
          <w:szCs w:val="24"/>
          <w:lang w:eastAsia="uk-UA"/>
        </w:rPr>
        <w:t xml:space="preserve">10 000802) - </w:t>
      </w:r>
      <w:proofErr w:type="spellStart"/>
      <w:r w:rsidRPr="00C1762D">
        <w:rPr>
          <w:rFonts w:ascii="Times New Roman" w:eastAsia="Times New Roman" w:hAnsi="Times New Roman" w:cs="Times New Roman"/>
          <w:color w:val="000000"/>
          <w:sz w:val="24"/>
          <w:szCs w:val="24"/>
          <w:lang w:eastAsia="uk-UA"/>
        </w:rPr>
        <w:t>с.Мізяківські-Хутори</w:t>
      </w:r>
      <w:proofErr w:type="spellEnd"/>
      <w:r w:rsidRPr="00C1762D">
        <w:rPr>
          <w:rFonts w:ascii="Times New Roman" w:eastAsia="Times New Roman" w:hAnsi="Times New Roman" w:cs="Times New Roman"/>
          <w:color w:val="000000"/>
          <w:sz w:val="24"/>
          <w:szCs w:val="24"/>
          <w:lang w:eastAsia="uk-UA"/>
        </w:rPr>
        <w:t>, вул. Центральна, буд.15</w:t>
      </w:r>
    </w:p>
    <w:p w:rsidR="00C1762D" w:rsidRDefault="00C1762D" w:rsidP="00C1762D">
      <w:pPr>
        <w:spacing w:after="0" w:line="240" w:lineRule="auto"/>
        <w:rPr>
          <w:rFonts w:ascii="Times New Roman" w:eastAsia="Times New Roman" w:hAnsi="Times New Roman" w:cs="Times New Roman"/>
          <w:color w:val="000000"/>
          <w:sz w:val="24"/>
          <w:szCs w:val="24"/>
          <w:lang w:eastAsia="uk-UA"/>
        </w:rPr>
      </w:pPr>
      <w:r w:rsidRPr="00C1762D">
        <w:rPr>
          <w:rFonts w:ascii="Times New Roman" w:eastAsia="Times New Roman" w:hAnsi="Times New Roman" w:cs="Times New Roman"/>
          <w:color w:val="000000"/>
          <w:sz w:val="24"/>
          <w:szCs w:val="24"/>
          <w:lang w:eastAsia="uk-UA"/>
        </w:rPr>
        <w:t>2.</w:t>
      </w:r>
      <w:r w:rsidRPr="00C1762D">
        <w:rPr>
          <w:rFonts w:ascii="Times New Roman" w:eastAsia="Times New Roman" w:hAnsi="Times New Roman" w:cs="Times New Roman"/>
          <w:color w:val="000000"/>
          <w:sz w:val="24"/>
          <w:szCs w:val="24"/>
          <w:lang w:eastAsia="uk-UA"/>
        </w:rPr>
        <w:tab/>
      </w:r>
      <w:proofErr w:type="spellStart"/>
      <w:r w:rsidRPr="00C1762D">
        <w:rPr>
          <w:rFonts w:ascii="Times New Roman" w:eastAsia="Times New Roman" w:hAnsi="Times New Roman" w:cs="Times New Roman"/>
          <w:color w:val="000000"/>
          <w:sz w:val="24"/>
          <w:szCs w:val="24"/>
          <w:lang w:eastAsia="uk-UA"/>
        </w:rPr>
        <w:t>Сосонська</w:t>
      </w:r>
      <w:proofErr w:type="spellEnd"/>
      <w:r w:rsidRPr="00C1762D">
        <w:rPr>
          <w:rFonts w:ascii="Times New Roman" w:eastAsia="Times New Roman" w:hAnsi="Times New Roman" w:cs="Times New Roman"/>
          <w:color w:val="000000"/>
          <w:sz w:val="24"/>
          <w:szCs w:val="24"/>
          <w:lang w:eastAsia="uk-UA"/>
        </w:rPr>
        <w:t xml:space="preserve"> АЗПСМ (№ лічильника </w:t>
      </w:r>
      <w:proofErr w:type="spellStart"/>
      <w:r w:rsidRPr="00C1762D">
        <w:rPr>
          <w:rFonts w:ascii="Times New Roman" w:eastAsia="Times New Roman" w:hAnsi="Times New Roman" w:cs="Times New Roman"/>
          <w:color w:val="000000"/>
          <w:sz w:val="24"/>
          <w:szCs w:val="24"/>
          <w:lang w:val="en-US" w:eastAsia="uk-UA"/>
        </w:rPr>
        <w:t>Metrix</w:t>
      </w:r>
      <w:proofErr w:type="spellEnd"/>
      <w:r w:rsidRPr="00C1762D">
        <w:rPr>
          <w:rFonts w:ascii="Times New Roman" w:eastAsia="Times New Roman" w:hAnsi="Times New Roman" w:cs="Times New Roman"/>
          <w:color w:val="000000"/>
          <w:sz w:val="24"/>
          <w:szCs w:val="24"/>
          <w:lang w:eastAsia="uk-UA"/>
        </w:rPr>
        <w:t xml:space="preserve"> </w:t>
      </w:r>
      <w:r w:rsidRPr="00C1762D">
        <w:rPr>
          <w:rFonts w:ascii="Times New Roman" w:eastAsia="Times New Roman" w:hAnsi="Times New Roman" w:cs="Times New Roman"/>
          <w:color w:val="000000"/>
          <w:sz w:val="24"/>
          <w:szCs w:val="24"/>
          <w:lang w:val="en-US" w:eastAsia="uk-UA"/>
        </w:rPr>
        <w:t>G</w:t>
      </w:r>
      <w:r w:rsidRPr="00C1762D">
        <w:rPr>
          <w:rFonts w:ascii="Times New Roman" w:eastAsia="Times New Roman" w:hAnsi="Times New Roman" w:cs="Times New Roman"/>
          <w:color w:val="000000"/>
          <w:sz w:val="24"/>
          <w:szCs w:val="24"/>
          <w:lang w:eastAsia="uk-UA"/>
        </w:rPr>
        <w:t xml:space="preserve">6 005246) - </w:t>
      </w:r>
      <w:proofErr w:type="spellStart"/>
      <w:r w:rsidRPr="00C1762D">
        <w:rPr>
          <w:rFonts w:ascii="Times New Roman" w:eastAsia="Times New Roman" w:hAnsi="Times New Roman" w:cs="Times New Roman"/>
          <w:color w:val="000000"/>
          <w:sz w:val="24"/>
          <w:szCs w:val="24"/>
          <w:lang w:eastAsia="uk-UA"/>
        </w:rPr>
        <w:t>с.Сосонка</w:t>
      </w:r>
      <w:proofErr w:type="spellEnd"/>
      <w:r w:rsidRPr="00C1762D">
        <w:rPr>
          <w:rFonts w:ascii="Times New Roman" w:eastAsia="Times New Roman" w:hAnsi="Times New Roman" w:cs="Times New Roman"/>
          <w:color w:val="000000"/>
          <w:sz w:val="24"/>
          <w:szCs w:val="24"/>
          <w:lang w:eastAsia="uk-UA"/>
        </w:rPr>
        <w:t>, вул. Миру, буд.17</w:t>
      </w:r>
    </w:p>
    <w:p w:rsidR="0025619B" w:rsidRPr="00E4079E" w:rsidRDefault="0081077C" w:rsidP="00C1762D">
      <w:pPr>
        <w:spacing w:after="0" w:line="240" w:lineRule="auto"/>
        <w:rPr>
          <w:rFonts w:ascii="Times New Roman" w:eastAsia="Times New Roman" w:hAnsi="Times New Roman" w:cs="Times New Roman"/>
          <w:b/>
          <w:sz w:val="24"/>
          <w:szCs w:val="24"/>
          <w:lang w:eastAsia="uk-UA"/>
        </w:rPr>
      </w:pPr>
      <w:r w:rsidRPr="00E4079E">
        <w:rPr>
          <w:rFonts w:ascii="Times New Roman" w:eastAsia="Times New Roman" w:hAnsi="Times New Roman" w:cs="Times New Roman"/>
          <w:b/>
          <w:bCs/>
          <w:sz w:val="24"/>
          <w:szCs w:val="24"/>
          <w:lang w:eastAsia="ar-SA"/>
        </w:rPr>
        <w:t>Термін поставки</w:t>
      </w:r>
      <w:r w:rsidRPr="00E4079E">
        <w:rPr>
          <w:rFonts w:ascii="Times New Roman" w:eastAsia="Times New Roman" w:hAnsi="Times New Roman" w:cs="Times New Roman"/>
          <w:b/>
          <w:sz w:val="24"/>
          <w:szCs w:val="24"/>
          <w:lang w:eastAsia="ar-SA"/>
        </w:rPr>
        <w:t xml:space="preserve">: </w:t>
      </w:r>
      <w:r w:rsidR="00E4079E" w:rsidRPr="00E4079E">
        <w:rPr>
          <w:rFonts w:ascii="Times New Roman" w:eastAsia="Times New Roman" w:hAnsi="Times New Roman" w:cs="Times New Roman"/>
          <w:b/>
          <w:sz w:val="24"/>
          <w:szCs w:val="24"/>
          <w:lang w:eastAsia="ar-SA"/>
        </w:rPr>
        <w:t>до</w:t>
      </w:r>
      <w:r w:rsidRPr="00E4079E">
        <w:rPr>
          <w:rFonts w:ascii="Times New Roman" w:eastAsia="Times New Roman" w:hAnsi="Times New Roman" w:cs="Times New Roman"/>
          <w:b/>
          <w:sz w:val="24"/>
          <w:szCs w:val="24"/>
          <w:lang w:eastAsia="ar-SA"/>
        </w:rPr>
        <w:t xml:space="preserve"> </w:t>
      </w:r>
      <w:r w:rsidR="007F68F2">
        <w:rPr>
          <w:rFonts w:ascii="Times New Roman" w:eastAsia="Times New Roman" w:hAnsi="Times New Roman" w:cs="Times New Roman"/>
          <w:b/>
          <w:sz w:val="24"/>
          <w:szCs w:val="24"/>
          <w:lang w:eastAsia="ar-SA"/>
        </w:rPr>
        <w:t>15</w:t>
      </w:r>
      <w:r w:rsidRPr="00E4079E">
        <w:rPr>
          <w:rFonts w:ascii="Times New Roman" w:eastAsia="Times New Roman" w:hAnsi="Times New Roman" w:cs="Times New Roman"/>
          <w:b/>
          <w:sz w:val="24"/>
          <w:szCs w:val="24"/>
          <w:lang w:eastAsia="ar-SA"/>
        </w:rPr>
        <w:t xml:space="preserve"> </w:t>
      </w:r>
      <w:r w:rsidR="007F68F2">
        <w:rPr>
          <w:rFonts w:ascii="Times New Roman" w:eastAsia="Times New Roman" w:hAnsi="Times New Roman" w:cs="Times New Roman"/>
          <w:b/>
          <w:sz w:val="24"/>
          <w:szCs w:val="24"/>
          <w:lang w:eastAsia="ar-SA"/>
        </w:rPr>
        <w:t>квітня</w:t>
      </w:r>
      <w:r w:rsidRPr="00E4079E">
        <w:rPr>
          <w:rFonts w:ascii="Times New Roman" w:eastAsia="Times New Roman" w:hAnsi="Times New Roman" w:cs="Times New Roman"/>
          <w:b/>
          <w:sz w:val="24"/>
          <w:szCs w:val="24"/>
          <w:lang w:eastAsia="ar-SA"/>
        </w:rPr>
        <w:t xml:space="preserve">  202</w:t>
      </w:r>
      <w:r w:rsidR="007F68F2">
        <w:rPr>
          <w:rFonts w:ascii="Times New Roman" w:eastAsia="Times New Roman" w:hAnsi="Times New Roman" w:cs="Times New Roman"/>
          <w:b/>
          <w:sz w:val="24"/>
          <w:szCs w:val="24"/>
          <w:lang w:eastAsia="ar-SA"/>
        </w:rPr>
        <w:t>4</w:t>
      </w:r>
      <w:r w:rsidRPr="00E4079E">
        <w:rPr>
          <w:rFonts w:ascii="Times New Roman" w:eastAsia="Times New Roman" w:hAnsi="Times New Roman" w:cs="Times New Roman"/>
          <w:b/>
          <w:sz w:val="24"/>
          <w:szCs w:val="24"/>
          <w:lang w:eastAsia="ar-SA"/>
        </w:rPr>
        <w:t xml:space="preserve"> року</w:t>
      </w:r>
    </w:p>
    <w:p w:rsidR="00293006" w:rsidRPr="004E7A09" w:rsidRDefault="00293006" w:rsidP="00293006">
      <w:pPr>
        <w:spacing w:after="0" w:line="240" w:lineRule="auto"/>
        <w:rPr>
          <w:rFonts w:ascii="Times New Roman" w:eastAsia="Times New Roman" w:hAnsi="Times New Roman" w:cs="Times New Roman"/>
          <w:sz w:val="24"/>
          <w:szCs w:val="24"/>
          <w:lang w:eastAsia="uk-UA"/>
        </w:rPr>
      </w:pPr>
    </w:p>
    <w:p w:rsidR="00293006" w:rsidRDefault="00293006" w:rsidP="00293006">
      <w:pPr>
        <w:spacing w:line="240" w:lineRule="auto"/>
        <w:jc w:val="both"/>
        <w:rPr>
          <w:rFonts w:ascii="Times New Roman" w:eastAsia="Times New Roman" w:hAnsi="Times New Roman" w:cs="Times New Roman"/>
          <w:color w:val="000000"/>
          <w:sz w:val="24"/>
          <w:szCs w:val="24"/>
          <w:lang w:eastAsia="uk-UA"/>
        </w:rPr>
      </w:pPr>
      <w:r w:rsidRPr="004E7A09">
        <w:rPr>
          <w:rFonts w:ascii="Times New Roman" w:eastAsia="Times New Roman" w:hAnsi="Times New Roman" w:cs="Times New Roman"/>
          <w:b/>
          <w:bCs/>
          <w:color w:val="000000"/>
          <w:sz w:val="24"/>
          <w:szCs w:val="24"/>
          <w:lang w:eastAsia="uk-UA"/>
        </w:rPr>
        <w:t xml:space="preserve">Важливо для замовників: </w:t>
      </w:r>
      <w:r w:rsidRPr="004E7A09">
        <w:rPr>
          <w:rFonts w:ascii="Times New Roman" w:eastAsia="Times New Roman" w:hAnsi="Times New Roman" w:cs="Times New Roman"/>
          <w:color w:val="000000"/>
          <w:sz w:val="24"/>
          <w:szCs w:val="24"/>
          <w:lang w:eastAsia="uk-UA"/>
        </w:rPr>
        <w:t xml:space="preserve">у разі здійснення закупівель твердого палива, бензину, дизельного пального, природного газу, </w:t>
      </w:r>
      <w:proofErr w:type="spellStart"/>
      <w:r w:rsidRPr="004E7A09">
        <w:rPr>
          <w:rFonts w:ascii="Times New Roman" w:eastAsia="Times New Roman" w:hAnsi="Times New Roman" w:cs="Times New Roman"/>
          <w:color w:val="000000"/>
          <w:sz w:val="24"/>
          <w:szCs w:val="24"/>
          <w:lang w:eastAsia="uk-UA"/>
        </w:rPr>
        <w:t>газу</w:t>
      </w:r>
      <w:proofErr w:type="spellEnd"/>
      <w:r w:rsidRPr="004E7A09">
        <w:rPr>
          <w:rFonts w:ascii="Times New Roman" w:eastAsia="Times New Roman" w:hAnsi="Times New Roman" w:cs="Times New Roman"/>
          <w:color w:val="000000"/>
          <w:sz w:val="24"/>
          <w:szCs w:val="24"/>
          <w:lang w:eastAsia="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293006">
      <w:pPr>
        <w:spacing w:line="240" w:lineRule="auto"/>
        <w:jc w:val="both"/>
        <w:rPr>
          <w:rFonts w:ascii="Times New Roman" w:eastAsia="Times New Roman" w:hAnsi="Times New Roman" w:cs="Times New Roman"/>
          <w:color w:val="000000"/>
          <w:sz w:val="24"/>
          <w:szCs w:val="24"/>
          <w:lang w:eastAsia="uk-UA"/>
        </w:rPr>
      </w:pPr>
    </w:p>
    <w:p w:rsidR="00EA20F7" w:rsidRDefault="00EA20F7" w:rsidP="00EA20F7">
      <w:pPr>
        <w:spacing w:after="0" w:line="240" w:lineRule="auto"/>
        <w:jc w:val="right"/>
        <w:rPr>
          <w:rFonts w:ascii="Times New Roman" w:hAnsi="Times New Roman"/>
          <w:b/>
          <w:bCs/>
          <w:sz w:val="24"/>
          <w:szCs w:val="24"/>
        </w:rPr>
      </w:pPr>
      <w:r w:rsidRPr="00FD3900">
        <w:rPr>
          <w:rFonts w:ascii="Times New Roman" w:hAnsi="Times New Roman"/>
          <w:b/>
          <w:bCs/>
          <w:sz w:val="24"/>
          <w:szCs w:val="24"/>
        </w:rPr>
        <w:lastRenderedPageBreak/>
        <w:t>Додаток № 4 до</w:t>
      </w:r>
      <w:r>
        <w:rPr>
          <w:rFonts w:ascii="Times New Roman" w:hAnsi="Times New Roman"/>
          <w:b/>
          <w:bCs/>
          <w:sz w:val="24"/>
          <w:szCs w:val="24"/>
        </w:rPr>
        <w:t xml:space="preserve"> тендерної документації</w:t>
      </w:r>
    </w:p>
    <w:p w:rsidR="00EA20F7" w:rsidRPr="00B060FF" w:rsidRDefault="00EA20F7" w:rsidP="00EA20F7">
      <w:pPr>
        <w:pStyle w:val="Standard"/>
        <w:widowControl/>
        <w:jc w:val="center"/>
        <w:rPr>
          <w:rFonts w:ascii="Times New Roman" w:eastAsia="Arial" w:hAnsi="Times New Roman" w:cs="Times New Roman"/>
          <w:b/>
          <w:bCs/>
          <w:kern w:val="0"/>
          <w:shd w:val="clear" w:color="auto" w:fill="FFFFFF"/>
          <w:lang w:val="uk-UA" w:eastAsia="ar-SA" w:bidi="ar-SA"/>
        </w:rPr>
      </w:pPr>
    </w:p>
    <w:p w:rsidR="00EA20F7" w:rsidRPr="00D00040" w:rsidRDefault="00EA20F7" w:rsidP="00EA20F7">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 xml:space="preserve">форма </w:t>
      </w:r>
      <w:proofErr w:type="spellStart"/>
      <w:r w:rsidRPr="00D00040">
        <w:rPr>
          <w:rFonts w:ascii="Times New Roman" w:hAnsi="Times New Roman"/>
          <w:i/>
          <w:iCs/>
        </w:rPr>
        <w:t>„Пропозиція</w:t>
      </w:r>
      <w:proofErr w:type="spellEnd"/>
      <w:r w:rsidRPr="00D00040">
        <w:rPr>
          <w:rFonts w:ascii="Times New Roman" w:hAnsi="Times New Roman"/>
          <w:i/>
          <w:iCs/>
        </w:rPr>
        <w:t>" подається у вигляді, наведеному нижче на фірмовому бланку учасника</w:t>
      </w:r>
    </w:p>
    <w:p w:rsidR="00EA20F7" w:rsidRPr="00D00040" w:rsidRDefault="00EA20F7" w:rsidP="00EA20F7">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EA20F7" w:rsidRPr="00D00040" w:rsidRDefault="00EA20F7" w:rsidP="00EA20F7">
      <w:pPr>
        <w:spacing w:after="0" w:line="240" w:lineRule="auto"/>
        <w:ind w:left="7380" w:right="196"/>
        <w:jc w:val="right"/>
        <w:rPr>
          <w:rFonts w:ascii="Times New Roman" w:hAnsi="Times New Roman"/>
          <w:b/>
          <w:bCs/>
          <w:sz w:val="24"/>
          <w:szCs w:val="24"/>
        </w:rPr>
      </w:pPr>
    </w:p>
    <w:p w:rsidR="00EA20F7" w:rsidRPr="00D00040" w:rsidRDefault="00EA20F7" w:rsidP="00EA20F7">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EA20F7" w:rsidRPr="00D00040" w:rsidRDefault="00EA20F7" w:rsidP="00EA20F7">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EA20F7" w:rsidRPr="00D00040" w:rsidRDefault="00EA20F7" w:rsidP="00EA20F7">
      <w:pPr>
        <w:spacing w:after="0" w:line="240" w:lineRule="auto"/>
        <w:ind w:right="196" w:firstLine="720"/>
        <w:jc w:val="both"/>
        <w:rPr>
          <w:rFonts w:ascii="Times New Roman" w:hAnsi="Times New Roman"/>
          <w:sz w:val="24"/>
          <w:szCs w:val="24"/>
        </w:rPr>
      </w:pPr>
    </w:p>
    <w:p w:rsidR="00EA20F7" w:rsidRDefault="00EA20F7" w:rsidP="00EA20F7">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у торгах на </w:t>
      </w:r>
      <w:r w:rsidRPr="00D00040">
        <w:rPr>
          <w:rFonts w:ascii="Times New Roman" w:hAnsi="Times New Roman"/>
          <w:bCs/>
          <w:sz w:val="24"/>
          <w:szCs w:val="24"/>
        </w:rPr>
        <w:t>закупівлю</w:t>
      </w:r>
    </w:p>
    <w:p w:rsidR="00EA20F7" w:rsidRDefault="00EA20F7" w:rsidP="00EA20F7">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EA20F7" w:rsidRDefault="00EA20F7" w:rsidP="00EA20F7">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EA20F7" w:rsidRPr="00DF1F1F" w:rsidRDefault="00EA20F7" w:rsidP="00EA20F7">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EA20F7" w:rsidRPr="00D00040" w:rsidTr="0087208F">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pStyle w:val="3"/>
              <w:spacing w:before="0"/>
              <w:jc w:val="both"/>
              <w:rPr>
                <w:rFonts w:ascii="Times New Roman" w:eastAsia="Times New Roman" w:hAnsi="Times New Roman" w:cs="Times New Roman"/>
                <w:b w:val="0"/>
              </w:rPr>
            </w:pPr>
            <w:r w:rsidRPr="00D00040">
              <w:rPr>
                <w:rFonts w:ascii="Times New Roman" w:eastAsia="Times New Roman" w:hAnsi="Times New Roman" w:cs="Times New Roman"/>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r w:rsidR="00EA20F7" w:rsidRPr="00D00040" w:rsidTr="0087208F">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r w:rsidR="00EA20F7" w:rsidRPr="00D00040" w:rsidTr="0087208F">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r w:rsidR="00EA20F7" w:rsidRPr="00D00040" w:rsidTr="0087208F">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r w:rsidR="00EA20F7" w:rsidRPr="00D00040" w:rsidTr="0087208F">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pStyle w:val="3"/>
              <w:spacing w:before="0"/>
              <w:jc w:val="both"/>
              <w:rPr>
                <w:rFonts w:ascii="Times New Roman" w:eastAsia="Times New Roman" w:hAnsi="Times New Roman" w:cs="Times New Roman"/>
                <w:b w:val="0"/>
              </w:rPr>
            </w:pPr>
            <w:r w:rsidRPr="00D00040">
              <w:rPr>
                <w:rFonts w:ascii="Times New Roman" w:eastAsia="Times New Roman" w:hAnsi="Times New Roman" w:cs="Times New Roman"/>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r w:rsidR="00EA20F7" w:rsidRPr="00D00040" w:rsidTr="0087208F">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EA20F7" w:rsidRPr="00D00040" w:rsidRDefault="00EA20F7" w:rsidP="0087208F">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EA20F7" w:rsidRPr="00D00040" w:rsidRDefault="00EA20F7" w:rsidP="0087208F">
            <w:pPr>
              <w:spacing w:after="0" w:line="240" w:lineRule="auto"/>
              <w:jc w:val="both"/>
              <w:rPr>
                <w:rFonts w:ascii="Times New Roman" w:hAnsi="Times New Roman"/>
                <w:sz w:val="24"/>
                <w:szCs w:val="24"/>
              </w:rPr>
            </w:pPr>
          </w:p>
        </w:tc>
      </w:tr>
    </w:tbl>
    <w:p w:rsidR="00EA20F7" w:rsidRPr="00D00040" w:rsidRDefault="00EA20F7" w:rsidP="00EA20F7">
      <w:pPr>
        <w:tabs>
          <w:tab w:val="left" w:pos="0"/>
          <w:tab w:val="center" w:pos="4153"/>
          <w:tab w:val="right" w:pos="8306"/>
        </w:tabs>
        <w:spacing w:after="0" w:line="240" w:lineRule="auto"/>
        <w:ind w:firstLine="900"/>
        <w:jc w:val="both"/>
        <w:rPr>
          <w:rFonts w:ascii="Times New Roman" w:hAnsi="Times New Roman"/>
          <w:sz w:val="24"/>
          <w:szCs w:val="24"/>
        </w:rPr>
      </w:pPr>
    </w:p>
    <w:p w:rsidR="00EA20F7" w:rsidRPr="00D00040" w:rsidRDefault="00EA20F7" w:rsidP="00EA20F7">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ціною:</w:t>
      </w:r>
    </w:p>
    <w:tbl>
      <w:tblPr>
        <w:tblW w:w="0" w:type="auto"/>
        <w:tblInd w:w="11" w:type="dxa"/>
        <w:tblLayout w:type="fixed"/>
        <w:tblCellMar>
          <w:top w:w="55" w:type="dxa"/>
          <w:left w:w="55" w:type="dxa"/>
          <w:bottom w:w="55" w:type="dxa"/>
          <w:right w:w="55" w:type="dxa"/>
        </w:tblCellMar>
        <w:tblLook w:val="0000" w:firstRow="0" w:lastRow="0" w:firstColumn="0" w:lastColumn="0" w:noHBand="0" w:noVBand="0"/>
      </w:tblPr>
      <w:tblGrid>
        <w:gridCol w:w="404"/>
        <w:gridCol w:w="3751"/>
        <w:gridCol w:w="1084"/>
        <w:gridCol w:w="1800"/>
        <w:gridCol w:w="1800"/>
        <w:gridCol w:w="1800"/>
      </w:tblGrid>
      <w:tr w:rsidR="00EA20F7" w:rsidRPr="009B2287" w:rsidTr="0087208F">
        <w:tc>
          <w:tcPr>
            <w:tcW w:w="404" w:type="dxa"/>
            <w:tcBorders>
              <w:top w:val="single" w:sz="1" w:space="0" w:color="000000"/>
              <w:left w:val="single" w:sz="1" w:space="0" w:color="000000"/>
              <w:bottom w:val="single" w:sz="2" w:space="0" w:color="000000"/>
            </w:tcBorders>
            <w:shd w:val="clear" w:color="auto" w:fill="auto"/>
          </w:tcPr>
          <w:p w:rsidR="00EA20F7" w:rsidRPr="009B2287" w:rsidRDefault="00EA20F7" w:rsidP="0087208F">
            <w:pPr>
              <w:pStyle w:val="afa"/>
              <w:snapToGrid w:val="0"/>
              <w:jc w:val="center"/>
              <w:rPr>
                <w:b/>
                <w:bCs/>
              </w:rPr>
            </w:pPr>
            <w:r w:rsidRPr="009B2287">
              <w:rPr>
                <w:b/>
                <w:bCs/>
              </w:rPr>
              <w:t>№</w:t>
            </w:r>
          </w:p>
        </w:tc>
        <w:tc>
          <w:tcPr>
            <w:tcW w:w="3751" w:type="dxa"/>
            <w:tcBorders>
              <w:top w:val="single" w:sz="1" w:space="0" w:color="000000"/>
              <w:left w:val="single" w:sz="1" w:space="0" w:color="000000"/>
              <w:bottom w:val="single" w:sz="2" w:space="0" w:color="000000"/>
            </w:tcBorders>
            <w:shd w:val="clear" w:color="auto" w:fill="auto"/>
          </w:tcPr>
          <w:p w:rsidR="00EA20F7" w:rsidRPr="009B2287" w:rsidRDefault="00EA20F7" w:rsidP="0087208F">
            <w:pPr>
              <w:pStyle w:val="afa"/>
              <w:snapToGrid w:val="0"/>
              <w:jc w:val="center"/>
              <w:rPr>
                <w:b/>
                <w:bCs/>
              </w:rPr>
            </w:pPr>
            <w:r w:rsidRPr="009B2287">
              <w:rPr>
                <w:b/>
                <w:bCs/>
              </w:rPr>
              <w:t>Найменування</w:t>
            </w:r>
          </w:p>
        </w:tc>
        <w:tc>
          <w:tcPr>
            <w:tcW w:w="1084" w:type="dxa"/>
            <w:tcBorders>
              <w:top w:val="single" w:sz="1" w:space="0" w:color="000000"/>
              <w:left w:val="single" w:sz="1" w:space="0" w:color="000000"/>
              <w:bottom w:val="single" w:sz="2" w:space="0" w:color="000000"/>
            </w:tcBorders>
            <w:shd w:val="clear" w:color="auto" w:fill="auto"/>
          </w:tcPr>
          <w:p w:rsidR="00EA20F7" w:rsidRPr="009B2287" w:rsidRDefault="00EA20F7" w:rsidP="0087208F">
            <w:pPr>
              <w:pStyle w:val="afa"/>
              <w:snapToGrid w:val="0"/>
              <w:jc w:val="center"/>
              <w:rPr>
                <w:b/>
                <w:bCs/>
              </w:rPr>
            </w:pPr>
            <w:r w:rsidRPr="009B2287">
              <w:rPr>
                <w:b/>
                <w:bCs/>
              </w:rPr>
              <w:t>Одиниці</w:t>
            </w:r>
          </w:p>
          <w:p w:rsidR="00EA20F7" w:rsidRPr="009B2287" w:rsidRDefault="00EA20F7" w:rsidP="0087208F">
            <w:pPr>
              <w:pStyle w:val="afa"/>
              <w:jc w:val="center"/>
              <w:rPr>
                <w:b/>
                <w:bCs/>
              </w:rPr>
            </w:pPr>
            <w:r w:rsidRPr="009B2287">
              <w:rPr>
                <w:b/>
                <w:bCs/>
              </w:rPr>
              <w:t>виміру</w:t>
            </w:r>
          </w:p>
        </w:tc>
        <w:tc>
          <w:tcPr>
            <w:tcW w:w="1800" w:type="dxa"/>
            <w:tcBorders>
              <w:top w:val="single" w:sz="1" w:space="0" w:color="000000"/>
              <w:left w:val="single" w:sz="1" w:space="0" w:color="000000"/>
              <w:bottom w:val="single" w:sz="2" w:space="0" w:color="000000"/>
              <w:right w:val="single" w:sz="1" w:space="0" w:color="000000"/>
            </w:tcBorders>
            <w:shd w:val="clear" w:color="auto" w:fill="auto"/>
          </w:tcPr>
          <w:p w:rsidR="00EA20F7" w:rsidRPr="009B2287" w:rsidRDefault="00EA20F7" w:rsidP="0087208F">
            <w:pPr>
              <w:pStyle w:val="afa"/>
              <w:snapToGrid w:val="0"/>
              <w:jc w:val="center"/>
              <w:rPr>
                <w:b/>
                <w:bCs/>
              </w:rPr>
            </w:pPr>
            <w:r w:rsidRPr="009B2287">
              <w:rPr>
                <w:b/>
                <w:bCs/>
              </w:rPr>
              <w:t>Кількість</w:t>
            </w:r>
          </w:p>
          <w:p w:rsidR="00EA20F7" w:rsidRPr="009B2287" w:rsidRDefault="00EA20F7" w:rsidP="0087208F">
            <w:pPr>
              <w:pStyle w:val="afa"/>
              <w:snapToGrid w:val="0"/>
              <w:jc w:val="center"/>
              <w:rPr>
                <w:b/>
                <w:bCs/>
              </w:rPr>
            </w:pPr>
          </w:p>
        </w:tc>
        <w:tc>
          <w:tcPr>
            <w:tcW w:w="1800" w:type="dxa"/>
            <w:tcBorders>
              <w:top w:val="single" w:sz="1" w:space="0" w:color="000000"/>
              <w:left w:val="single" w:sz="1" w:space="0" w:color="000000"/>
              <w:bottom w:val="single" w:sz="2" w:space="0" w:color="000000"/>
              <w:right w:val="single" w:sz="1" w:space="0" w:color="000000"/>
            </w:tcBorders>
          </w:tcPr>
          <w:p w:rsidR="00EA20F7" w:rsidRPr="009B2287" w:rsidRDefault="00EA20F7" w:rsidP="0087208F">
            <w:pPr>
              <w:pStyle w:val="afa"/>
              <w:snapToGrid w:val="0"/>
              <w:jc w:val="center"/>
              <w:rPr>
                <w:b/>
                <w:bCs/>
              </w:rPr>
            </w:pPr>
            <w:r w:rsidRPr="009B2287">
              <w:rPr>
                <w:b/>
                <w:bCs/>
              </w:rPr>
              <w:t>Ціна за од.</w:t>
            </w:r>
          </w:p>
          <w:p w:rsidR="00EA20F7" w:rsidRPr="009B2287" w:rsidRDefault="00EA20F7" w:rsidP="0087208F">
            <w:pPr>
              <w:pStyle w:val="afa"/>
              <w:snapToGrid w:val="0"/>
              <w:jc w:val="center"/>
              <w:rPr>
                <w:b/>
                <w:bCs/>
              </w:rPr>
            </w:pPr>
            <w:proofErr w:type="spellStart"/>
            <w:r w:rsidRPr="009B2287">
              <w:rPr>
                <w:b/>
                <w:bCs/>
              </w:rPr>
              <w:t>грн</w:t>
            </w:r>
            <w:proofErr w:type="spellEnd"/>
          </w:p>
        </w:tc>
        <w:tc>
          <w:tcPr>
            <w:tcW w:w="1800" w:type="dxa"/>
            <w:tcBorders>
              <w:top w:val="single" w:sz="1" w:space="0" w:color="000000"/>
              <w:left w:val="single" w:sz="1" w:space="0" w:color="000000"/>
              <w:bottom w:val="single" w:sz="2" w:space="0" w:color="000000"/>
              <w:right w:val="single" w:sz="1" w:space="0" w:color="000000"/>
            </w:tcBorders>
          </w:tcPr>
          <w:p w:rsidR="00EA20F7" w:rsidRPr="009B2287" w:rsidRDefault="00EA20F7" w:rsidP="0087208F">
            <w:pPr>
              <w:pStyle w:val="afa"/>
              <w:snapToGrid w:val="0"/>
              <w:ind w:left="305" w:hanging="305"/>
              <w:jc w:val="center"/>
              <w:rPr>
                <w:b/>
                <w:bCs/>
              </w:rPr>
            </w:pPr>
            <w:r w:rsidRPr="009B2287">
              <w:rPr>
                <w:b/>
                <w:bCs/>
              </w:rPr>
              <w:t>Сума</w:t>
            </w:r>
          </w:p>
          <w:p w:rsidR="00EA20F7" w:rsidRPr="009B2287" w:rsidRDefault="00EA20F7" w:rsidP="0087208F">
            <w:pPr>
              <w:pStyle w:val="afa"/>
              <w:snapToGrid w:val="0"/>
              <w:ind w:left="305" w:hanging="305"/>
              <w:jc w:val="center"/>
              <w:rPr>
                <w:b/>
                <w:bCs/>
              </w:rPr>
            </w:pPr>
            <w:proofErr w:type="spellStart"/>
            <w:r w:rsidRPr="009B2287">
              <w:rPr>
                <w:b/>
                <w:bCs/>
              </w:rPr>
              <w:t>грн</w:t>
            </w:r>
            <w:proofErr w:type="spellEnd"/>
          </w:p>
        </w:tc>
      </w:tr>
      <w:tr w:rsidR="00EA20F7" w:rsidRPr="009B2287" w:rsidTr="0087208F">
        <w:tc>
          <w:tcPr>
            <w:tcW w:w="404" w:type="dxa"/>
            <w:tcBorders>
              <w:top w:val="single" w:sz="2" w:space="0" w:color="000000"/>
              <w:left w:val="single" w:sz="2" w:space="0" w:color="000000"/>
              <w:bottom w:val="single" w:sz="4" w:space="0" w:color="auto"/>
              <w:right w:val="single" w:sz="4" w:space="0" w:color="auto"/>
            </w:tcBorders>
            <w:shd w:val="clear" w:color="auto" w:fill="auto"/>
          </w:tcPr>
          <w:p w:rsidR="00EA20F7" w:rsidRPr="00626876" w:rsidRDefault="00EA20F7" w:rsidP="0087208F">
            <w:pPr>
              <w:pStyle w:val="afa"/>
              <w:snapToGrid w:val="0"/>
              <w:jc w:val="center"/>
              <w:rPr>
                <w:b/>
              </w:rPr>
            </w:pPr>
            <w:r w:rsidRPr="00626876">
              <w:rPr>
                <w:b/>
              </w:rPr>
              <w:t>1</w:t>
            </w:r>
          </w:p>
        </w:tc>
        <w:tc>
          <w:tcPr>
            <w:tcW w:w="3751" w:type="dxa"/>
            <w:tcBorders>
              <w:top w:val="single" w:sz="2" w:space="0" w:color="000000"/>
              <w:left w:val="single" w:sz="4" w:space="0" w:color="auto"/>
              <w:bottom w:val="single" w:sz="4" w:space="0" w:color="auto"/>
              <w:right w:val="single" w:sz="4" w:space="0" w:color="auto"/>
            </w:tcBorders>
            <w:shd w:val="clear" w:color="auto" w:fill="auto"/>
          </w:tcPr>
          <w:p w:rsidR="00EA20F7" w:rsidRPr="00626876" w:rsidRDefault="00EA20F7" w:rsidP="0087208F">
            <w:pPr>
              <w:spacing w:after="0" w:line="240" w:lineRule="auto"/>
              <w:ind w:left="108"/>
              <w:rPr>
                <w:rFonts w:ascii="Times New Roman" w:hAnsi="Times New Roman"/>
                <w:sz w:val="24"/>
                <w:szCs w:val="24"/>
              </w:rPr>
            </w:pPr>
          </w:p>
        </w:tc>
        <w:tc>
          <w:tcPr>
            <w:tcW w:w="1084" w:type="dxa"/>
            <w:tcBorders>
              <w:top w:val="single" w:sz="2" w:space="0" w:color="000000"/>
              <w:left w:val="single" w:sz="4" w:space="0" w:color="auto"/>
              <w:bottom w:val="single" w:sz="4" w:space="0" w:color="auto"/>
              <w:right w:val="single" w:sz="4" w:space="0" w:color="auto"/>
            </w:tcBorders>
            <w:shd w:val="clear" w:color="auto" w:fill="auto"/>
          </w:tcPr>
          <w:p w:rsidR="00EA20F7" w:rsidRPr="00626876" w:rsidRDefault="00EA20F7" w:rsidP="0087208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shd w:val="clear" w:color="auto" w:fill="auto"/>
          </w:tcPr>
          <w:p w:rsidR="00EA20F7" w:rsidRPr="00626876" w:rsidRDefault="00EA20F7" w:rsidP="0087208F">
            <w:pPr>
              <w:spacing w:after="0" w:line="240" w:lineRule="auto"/>
              <w:ind w:left="108"/>
              <w:rPr>
                <w:rFonts w:ascii="Times New Roman" w:hAnsi="Times New Roman"/>
                <w:sz w:val="24"/>
                <w:szCs w:val="24"/>
              </w:rPr>
            </w:pPr>
          </w:p>
        </w:tc>
        <w:tc>
          <w:tcPr>
            <w:tcW w:w="1800" w:type="dxa"/>
            <w:tcBorders>
              <w:top w:val="single" w:sz="2" w:space="0" w:color="000000"/>
              <w:left w:val="single" w:sz="4" w:space="0" w:color="auto"/>
              <w:bottom w:val="single" w:sz="4" w:space="0" w:color="auto"/>
              <w:right w:val="single" w:sz="4" w:space="0" w:color="auto"/>
            </w:tcBorders>
          </w:tcPr>
          <w:p w:rsidR="00EA20F7" w:rsidRPr="009B2287" w:rsidRDefault="00EA20F7" w:rsidP="0087208F">
            <w:pPr>
              <w:pStyle w:val="afa"/>
              <w:snapToGrid w:val="0"/>
              <w:jc w:val="center"/>
              <w:rPr>
                <w:b/>
              </w:rPr>
            </w:pPr>
          </w:p>
        </w:tc>
        <w:tc>
          <w:tcPr>
            <w:tcW w:w="1800" w:type="dxa"/>
            <w:tcBorders>
              <w:top w:val="single" w:sz="2" w:space="0" w:color="000000"/>
              <w:left w:val="single" w:sz="4" w:space="0" w:color="auto"/>
              <w:bottom w:val="single" w:sz="4" w:space="0" w:color="auto"/>
              <w:right w:val="single" w:sz="2" w:space="0" w:color="000000"/>
            </w:tcBorders>
          </w:tcPr>
          <w:p w:rsidR="00EA20F7" w:rsidRPr="009B2287" w:rsidRDefault="00EA20F7" w:rsidP="0087208F">
            <w:pPr>
              <w:pStyle w:val="afa"/>
              <w:snapToGrid w:val="0"/>
              <w:jc w:val="center"/>
              <w:rPr>
                <w:b/>
              </w:rPr>
            </w:pPr>
          </w:p>
        </w:tc>
      </w:tr>
      <w:tr w:rsidR="00EA20F7" w:rsidRPr="009B2287" w:rsidTr="0087208F">
        <w:tc>
          <w:tcPr>
            <w:tcW w:w="8839" w:type="dxa"/>
            <w:gridSpan w:val="5"/>
            <w:tcBorders>
              <w:top w:val="single" w:sz="4" w:space="0" w:color="auto"/>
              <w:left w:val="single" w:sz="2" w:space="0" w:color="000000"/>
              <w:bottom w:val="single" w:sz="2" w:space="0" w:color="000000"/>
              <w:right w:val="single" w:sz="4" w:space="0" w:color="auto"/>
            </w:tcBorders>
            <w:shd w:val="clear" w:color="auto" w:fill="auto"/>
          </w:tcPr>
          <w:p w:rsidR="00EA20F7" w:rsidRPr="009B2287" w:rsidRDefault="00EA20F7" w:rsidP="0087208F">
            <w:pPr>
              <w:pStyle w:val="afa"/>
              <w:snapToGrid w:val="0"/>
              <w:jc w:val="right"/>
              <w:rPr>
                <w:b/>
              </w:rPr>
            </w:pPr>
            <w:r w:rsidRPr="009B2287">
              <w:rPr>
                <w:b/>
              </w:rPr>
              <w:t>ЗАГАЛЬНА ВАРТІСТЬ</w:t>
            </w:r>
          </w:p>
        </w:tc>
        <w:tc>
          <w:tcPr>
            <w:tcW w:w="1800" w:type="dxa"/>
            <w:tcBorders>
              <w:top w:val="single" w:sz="4" w:space="0" w:color="auto"/>
              <w:left w:val="single" w:sz="4" w:space="0" w:color="auto"/>
              <w:bottom w:val="single" w:sz="2" w:space="0" w:color="000000"/>
              <w:right w:val="single" w:sz="2" w:space="0" w:color="000000"/>
            </w:tcBorders>
          </w:tcPr>
          <w:p w:rsidR="00EA20F7" w:rsidRPr="009B2287" w:rsidRDefault="00EA20F7" w:rsidP="0087208F">
            <w:pPr>
              <w:pStyle w:val="afa"/>
              <w:snapToGrid w:val="0"/>
              <w:jc w:val="center"/>
            </w:pPr>
          </w:p>
        </w:tc>
      </w:tr>
    </w:tbl>
    <w:p w:rsidR="00EA20F7" w:rsidRPr="00D00040" w:rsidRDefault="00EA20F7" w:rsidP="00EA20F7">
      <w:pPr>
        <w:spacing w:after="0" w:line="240" w:lineRule="auto"/>
        <w:rPr>
          <w:rFonts w:ascii="Times New Roman" w:hAnsi="Times New Roman"/>
          <w:b/>
          <w:sz w:val="24"/>
          <w:szCs w:val="24"/>
        </w:rPr>
      </w:pPr>
    </w:p>
    <w:p w:rsidR="00EA20F7" w:rsidRPr="00D00040" w:rsidRDefault="00EA20F7" w:rsidP="00EA20F7">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м_______________________________________________________________</w:t>
      </w:r>
      <w:r w:rsidRPr="00D00040">
        <w:rPr>
          <w:rFonts w:ascii="Times New Roman" w:hAnsi="Times New Roman"/>
          <w:b/>
          <w:sz w:val="24"/>
          <w:szCs w:val="24"/>
        </w:rPr>
        <w:t>_, з/без ПДВ.</w:t>
      </w:r>
    </w:p>
    <w:p w:rsidR="00EA20F7" w:rsidRPr="00D00040" w:rsidRDefault="00EA20F7" w:rsidP="00EA20F7">
      <w:pPr>
        <w:spacing w:after="0" w:line="240" w:lineRule="auto"/>
        <w:rPr>
          <w:rFonts w:ascii="Times New Roman" w:hAnsi="Times New Roman"/>
          <w:b/>
          <w:sz w:val="24"/>
          <w:szCs w:val="24"/>
        </w:rPr>
      </w:pPr>
    </w:p>
    <w:p w:rsidR="00EA20F7" w:rsidRPr="00D00040" w:rsidRDefault="00EA20F7" w:rsidP="00EA20F7">
      <w:pPr>
        <w:pStyle w:val="ab"/>
        <w:spacing w:before="0" w:beforeAutospacing="0" w:after="0" w:afterAutospacing="0"/>
        <w:ind w:firstLine="708"/>
        <w:jc w:val="both"/>
      </w:pPr>
      <w:r w:rsidRPr="00D00040">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t>, передбачених технічних завданням Замовника.</w:t>
      </w:r>
    </w:p>
    <w:p w:rsidR="00EA20F7" w:rsidRPr="00D00040" w:rsidRDefault="00EA20F7" w:rsidP="00EA20F7">
      <w:pPr>
        <w:tabs>
          <w:tab w:val="left" w:pos="540"/>
        </w:tabs>
        <w:suppressAutoHyphens/>
        <w:spacing w:after="0" w:line="240" w:lineRule="auto"/>
        <w:jc w:val="both"/>
        <w:rPr>
          <w:rFonts w:ascii="Times New Roman" w:hAnsi="Times New Roman"/>
          <w:sz w:val="24"/>
          <w:szCs w:val="24"/>
        </w:rPr>
      </w:pPr>
    </w:p>
    <w:p w:rsidR="00EA20F7" w:rsidRPr="00D00040" w:rsidRDefault="00EA20F7" w:rsidP="00EA20F7">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EA20F7" w:rsidRPr="00CA0CF8" w:rsidRDefault="00EA20F7" w:rsidP="00EA20F7">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EA20F7" w:rsidRPr="00D341E7" w:rsidRDefault="00EA20F7" w:rsidP="00EA20F7">
      <w:pPr>
        <w:pStyle w:val="ab"/>
        <w:spacing w:before="0" w:beforeAutospacing="0" w:after="0" w:afterAutospacing="0"/>
        <w:jc w:val="both"/>
      </w:pPr>
      <w:r w:rsidRPr="00D00040">
        <w:t xml:space="preserve">3. Ми погоджуємось, що умови договору про закупівлю не повинні відрізнятися </w:t>
      </w:r>
      <w:r w:rsidRPr="00D00040">
        <w:rPr>
          <w:lang w:eastAsia="en-US"/>
        </w:rPr>
        <w:t>від змісту тендерної пропозиції за результатами аукціону (у тому числі ціни за одиницю товару) переможця процедури закупівлі</w:t>
      </w:r>
      <w:r w:rsidRPr="00D00040">
        <w:t xml:space="preserve"> та не повинні </w:t>
      </w:r>
      <w:r w:rsidRPr="00D341E7">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A20F7" w:rsidRPr="00A86E8A" w:rsidRDefault="00EA20F7" w:rsidP="00EA20F7">
      <w:pPr>
        <w:spacing w:after="0" w:line="240" w:lineRule="auto"/>
        <w:jc w:val="both"/>
        <w:rPr>
          <w:rFonts w:ascii="Times New Roman" w:hAnsi="Times New Roman"/>
          <w:sz w:val="24"/>
          <w:szCs w:val="24"/>
        </w:rPr>
      </w:pPr>
      <w:r>
        <w:rPr>
          <w:rFonts w:ascii="Times New Roman" w:hAnsi="Times New Roman"/>
          <w:sz w:val="24"/>
          <w:szCs w:val="24"/>
        </w:rPr>
        <w:t>4</w:t>
      </w:r>
      <w:r w:rsidRPr="00A86E8A">
        <w:rPr>
          <w:rFonts w:ascii="Times New Roman" w:hAnsi="Times New Roman"/>
          <w:sz w:val="24"/>
          <w:szCs w:val="24"/>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rPr>
        <w:t>п. 47 Особливостей</w:t>
      </w:r>
      <w:r w:rsidRPr="00A86E8A">
        <w:rPr>
          <w:rFonts w:ascii="Times New Roman" w:hAnsi="Times New Roman"/>
          <w:sz w:val="24"/>
          <w:szCs w:val="24"/>
        </w:rPr>
        <w:t>, щодо відмови до участі у торгах.</w:t>
      </w:r>
    </w:p>
    <w:p w:rsidR="00EA20F7" w:rsidRPr="00D341E7" w:rsidRDefault="00EA20F7" w:rsidP="00EA20F7">
      <w:pPr>
        <w:spacing w:after="0" w:line="240" w:lineRule="auto"/>
        <w:jc w:val="both"/>
        <w:rPr>
          <w:rFonts w:ascii="Times New Roman" w:hAnsi="Times New Roman"/>
          <w:sz w:val="24"/>
          <w:szCs w:val="24"/>
        </w:rPr>
      </w:pPr>
      <w:r>
        <w:rPr>
          <w:rFonts w:ascii="Times New Roman" w:hAnsi="Times New Roman"/>
          <w:sz w:val="24"/>
          <w:szCs w:val="24"/>
        </w:rPr>
        <w:lastRenderedPageBreak/>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EA20F7" w:rsidRPr="00D00040" w:rsidRDefault="00EA20F7" w:rsidP="00EA20F7">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амовником не раніше ніж через 5</w:t>
      </w:r>
      <w:r w:rsidRPr="00D341E7">
        <w:rPr>
          <w:rFonts w:ascii="Times New Roman" w:hAnsi="Times New Roman"/>
          <w:sz w:val="24"/>
          <w:szCs w:val="24"/>
        </w:rPr>
        <w:t xml:space="preserve"> днів з дати оприлюднення на </w:t>
      </w:r>
      <w:proofErr w:type="spellStart"/>
      <w:r w:rsidRPr="00D341E7">
        <w:rPr>
          <w:rFonts w:ascii="Times New Roman" w:hAnsi="Times New Roman"/>
          <w:sz w:val="24"/>
          <w:szCs w:val="24"/>
        </w:rPr>
        <w:t>веб-порталі</w:t>
      </w:r>
      <w:proofErr w:type="spellEnd"/>
      <w:r w:rsidRPr="00D341E7">
        <w:rPr>
          <w:rFonts w:ascii="Times New Roman" w:hAnsi="Times New Roman"/>
          <w:sz w:val="24"/>
          <w:szCs w:val="24"/>
        </w:rPr>
        <w:t xml:space="preserve">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EA20F7" w:rsidRPr="00D00040" w:rsidRDefault="00EA20F7" w:rsidP="00EA20F7">
      <w:pPr>
        <w:spacing w:after="0" w:line="240" w:lineRule="auto"/>
        <w:jc w:val="both"/>
        <w:rPr>
          <w:rFonts w:ascii="Times New Roman" w:hAnsi="Times New Roman"/>
          <w:sz w:val="24"/>
          <w:szCs w:val="24"/>
        </w:rPr>
      </w:pPr>
    </w:p>
    <w:p w:rsidR="00EA20F7" w:rsidRPr="00D00040" w:rsidRDefault="00EA20F7" w:rsidP="00EA20F7">
      <w:pPr>
        <w:spacing w:after="0" w:line="240" w:lineRule="auto"/>
        <w:ind w:left="2124"/>
        <w:jc w:val="both"/>
        <w:rPr>
          <w:rFonts w:ascii="Times New Roman" w:hAnsi="Times New Roman"/>
          <w:i/>
          <w:iCs/>
          <w:sz w:val="24"/>
          <w:szCs w:val="24"/>
        </w:rPr>
      </w:pPr>
    </w:p>
    <w:p w:rsidR="00EA20F7" w:rsidRPr="00D00040" w:rsidRDefault="00EA20F7" w:rsidP="00EA20F7">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EA20F7" w:rsidRPr="00D00040" w:rsidRDefault="00EA20F7" w:rsidP="00EA20F7">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EA20F7" w:rsidRDefault="00EA20F7" w:rsidP="00EA20F7">
      <w:pPr>
        <w:spacing w:line="240" w:lineRule="auto"/>
        <w:jc w:val="both"/>
        <w:rPr>
          <w:rFonts w:ascii="Times New Roman" w:eastAsia="Times New Roman" w:hAnsi="Times New Roman" w:cs="Times New Roman"/>
          <w:color w:val="000000"/>
          <w:sz w:val="24"/>
          <w:szCs w:val="24"/>
          <w:lang w:eastAsia="uk-UA"/>
        </w:rPr>
      </w:pPr>
      <w:r w:rsidRPr="00D00040">
        <w:rPr>
          <w:rFonts w:ascii="Times New Roman" w:hAnsi="Times New Roman"/>
          <w:sz w:val="16"/>
          <w:szCs w:val="16"/>
        </w:rPr>
        <w:t xml:space="preserve">               або уповноваженої ним особи)              </w:t>
      </w:r>
      <w:r w:rsidRPr="00D00040">
        <w:rPr>
          <w:rFonts w:ascii="Times New Roman" w:hAnsi="Times New Roman"/>
          <w:sz w:val="16"/>
          <w:szCs w:val="16"/>
        </w:rPr>
        <w:tab/>
      </w:r>
      <w:r w:rsidRPr="00D00040">
        <w:rPr>
          <w:rFonts w:ascii="Times New Roman" w:hAnsi="Times New Roman"/>
          <w:sz w:val="16"/>
          <w:szCs w:val="16"/>
        </w:rPr>
        <w:tab/>
        <w:t xml:space="preserve">МП.                   (підпис)                               </w:t>
      </w:r>
      <w:r>
        <w:rPr>
          <w:rFonts w:ascii="Times New Roman" w:hAnsi="Times New Roman"/>
          <w:sz w:val="16"/>
          <w:szCs w:val="16"/>
        </w:rPr>
        <w:t xml:space="preserve">         (ініціали та </w:t>
      </w:r>
      <w:proofErr w:type="spellStart"/>
      <w:r>
        <w:rPr>
          <w:rFonts w:ascii="Times New Roman" w:hAnsi="Times New Roman"/>
          <w:sz w:val="16"/>
          <w:szCs w:val="16"/>
        </w:rPr>
        <w:t>прізв</w:t>
      </w:r>
      <w:proofErr w:type="spellEnd"/>
    </w:p>
    <w:p w:rsidR="00EA20F7" w:rsidRPr="004E7A09" w:rsidRDefault="00EA20F7" w:rsidP="00293006">
      <w:pPr>
        <w:spacing w:line="240" w:lineRule="auto"/>
        <w:jc w:val="both"/>
        <w:rPr>
          <w:rFonts w:ascii="Times New Roman" w:eastAsia="Times New Roman" w:hAnsi="Times New Roman" w:cs="Times New Roman"/>
          <w:sz w:val="24"/>
          <w:szCs w:val="24"/>
          <w:lang w:eastAsia="uk-UA"/>
        </w:rPr>
      </w:pPr>
    </w:p>
    <w:p w:rsidR="00293006" w:rsidRPr="004E7A09" w:rsidRDefault="00293006" w:rsidP="00293006">
      <w:pPr>
        <w:spacing w:after="240" w:line="240" w:lineRule="auto"/>
        <w:rPr>
          <w:rFonts w:ascii="Times New Roman" w:eastAsia="Times New Roman" w:hAnsi="Times New Roman" w:cs="Times New Roman"/>
          <w:sz w:val="24"/>
          <w:szCs w:val="24"/>
          <w:lang w:eastAsia="uk-UA"/>
        </w:rPr>
      </w:pP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r w:rsidRPr="004E7A09">
        <w:rPr>
          <w:rFonts w:ascii="Times New Roman" w:eastAsia="Times New Roman" w:hAnsi="Times New Roman" w:cs="Times New Roman"/>
          <w:sz w:val="24"/>
          <w:szCs w:val="24"/>
          <w:lang w:eastAsia="uk-UA"/>
        </w:rPr>
        <w:br/>
      </w: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C37D9D" w:rsidRDefault="00C37D9D" w:rsidP="00293006">
      <w:pPr>
        <w:spacing w:line="240" w:lineRule="auto"/>
        <w:jc w:val="right"/>
        <w:rPr>
          <w:rFonts w:ascii="Times New Roman" w:eastAsia="Times New Roman" w:hAnsi="Times New Roman" w:cs="Times New Roman"/>
          <w:b/>
          <w:bCs/>
          <w:color w:val="000000"/>
          <w:sz w:val="24"/>
          <w:szCs w:val="24"/>
          <w:lang w:eastAsia="uk-UA"/>
        </w:rPr>
      </w:pPr>
    </w:p>
    <w:p w:rsidR="00260CEC" w:rsidRDefault="00260CEC" w:rsidP="00293006">
      <w:pPr>
        <w:spacing w:line="240" w:lineRule="auto"/>
        <w:jc w:val="right"/>
        <w:rPr>
          <w:rFonts w:ascii="Times New Roman" w:eastAsia="Times New Roman" w:hAnsi="Times New Roman" w:cs="Times New Roman"/>
          <w:b/>
          <w:bCs/>
          <w:color w:val="000000"/>
          <w:sz w:val="24"/>
          <w:szCs w:val="24"/>
          <w:lang w:eastAsia="uk-UA"/>
        </w:rPr>
      </w:pPr>
    </w:p>
    <w:p w:rsidR="00260CEC" w:rsidRDefault="00260CEC" w:rsidP="00293006">
      <w:pPr>
        <w:spacing w:line="240" w:lineRule="auto"/>
        <w:jc w:val="right"/>
        <w:rPr>
          <w:rFonts w:ascii="Times New Roman" w:eastAsia="Times New Roman" w:hAnsi="Times New Roman" w:cs="Times New Roman"/>
          <w:b/>
          <w:bCs/>
          <w:color w:val="000000"/>
          <w:sz w:val="24"/>
          <w:szCs w:val="24"/>
          <w:lang w:eastAsia="uk-UA"/>
        </w:rPr>
      </w:pPr>
    </w:p>
    <w:p w:rsidR="00260CEC" w:rsidRPr="004E7A09" w:rsidRDefault="00260CEC" w:rsidP="00293006">
      <w:pPr>
        <w:spacing w:line="240" w:lineRule="auto"/>
        <w:jc w:val="right"/>
        <w:rPr>
          <w:rFonts w:ascii="Times New Roman" w:eastAsia="Times New Roman" w:hAnsi="Times New Roman" w:cs="Times New Roman"/>
          <w:b/>
          <w:bCs/>
          <w:color w:val="000000"/>
          <w:sz w:val="24"/>
          <w:szCs w:val="24"/>
          <w:lang w:eastAsia="uk-UA"/>
        </w:rPr>
      </w:pPr>
    </w:p>
    <w:p w:rsidR="00C37D9D" w:rsidRPr="004E7A09" w:rsidRDefault="00C37D9D" w:rsidP="00293006">
      <w:pPr>
        <w:spacing w:line="240" w:lineRule="auto"/>
        <w:jc w:val="right"/>
        <w:rPr>
          <w:rFonts w:ascii="Times New Roman" w:eastAsia="Times New Roman" w:hAnsi="Times New Roman" w:cs="Times New Roman"/>
          <w:b/>
          <w:bCs/>
          <w:color w:val="000000"/>
          <w:sz w:val="24"/>
          <w:szCs w:val="24"/>
          <w:lang w:eastAsia="uk-UA"/>
        </w:rPr>
      </w:pPr>
    </w:p>
    <w:p w:rsidR="00897319" w:rsidRDefault="00897319" w:rsidP="00DC345E">
      <w:pPr>
        <w:spacing w:line="240" w:lineRule="auto"/>
        <w:jc w:val="right"/>
        <w:rPr>
          <w:rFonts w:ascii="Times New Roman" w:eastAsia="Times New Roman" w:hAnsi="Times New Roman" w:cs="Times New Roman"/>
          <w:b/>
          <w:bCs/>
          <w:color w:val="000000"/>
          <w:sz w:val="24"/>
          <w:szCs w:val="24"/>
          <w:lang w:eastAsia="uk-UA"/>
        </w:rPr>
      </w:pPr>
    </w:p>
    <w:p w:rsidR="00897319" w:rsidRDefault="00897319" w:rsidP="00DC345E">
      <w:pPr>
        <w:spacing w:line="240" w:lineRule="auto"/>
        <w:jc w:val="right"/>
        <w:rPr>
          <w:rFonts w:ascii="Times New Roman" w:eastAsia="Times New Roman" w:hAnsi="Times New Roman" w:cs="Times New Roman"/>
          <w:b/>
          <w:bCs/>
          <w:color w:val="000000"/>
          <w:sz w:val="24"/>
          <w:szCs w:val="24"/>
          <w:lang w:eastAsia="uk-UA"/>
        </w:rPr>
      </w:pPr>
    </w:p>
    <w:p w:rsidR="00897319" w:rsidRDefault="00897319"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EA20F7" w:rsidRDefault="00EA20F7" w:rsidP="00DC345E">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DC345E">
      <w:pPr>
        <w:spacing w:line="240" w:lineRule="auto"/>
        <w:jc w:val="right"/>
        <w:rPr>
          <w:rFonts w:ascii="Times New Roman" w:eastAsia="Times New Roman" w:hAnsi="Times New Roman" w:cs="Times New Roman"/>
          <w:b/>
          <w:bCs/>
          <w:color w:val="000000"/>
          <w:sz w:val="24"/>
          <w:szCs w:val="24"/>
          <w:lang w:eastAsia="uk-UA"/>
        </w:rPr>
      </w:pPr>
      <w:r w:rsidRPr="00FD3900">
        <w:rPr>
          <w:rFonts w:ascii="Times New Roman" w:eastAsia="Times New Roman" w:hAnsi="Times New Roman" w:cs="Times New Roman"/>
          <w:b/>
          <w:bCs/>
          <w:color w:val="000000"/>
          <w:sz w:val="24"/>
          <w:szCs w:val="24"/>
          <w:lang w:eastAsia="uk-UA"/>
        </w:rPr>
        <w:lastRenderedPageBreak/>
        <w:t xml:space="preserve">Додаток № </w:t>
      </w:r>
      <w:r w:rsidR="00EA20F7" w:rsidRPr="00FD3900">
        <w:rPr>
          <w:rFonts w:ascii="Times New Roman" w:eastAsia="Times New Roman" w:hAnsi="Times New Roman" w:cs="Times New Roman"/>
          <w:b/>
          <w:bCs/>
          <w:color w:val="000000"/>
          <w:sz w:val="24"/>
          <w:szCs w:val="24"/>
          <w:lang w:eastAsia="uk-UA"/>
        </w:rPr>
        <w:t>5</w:t>
      </w:r>
      <w:r w:rsidRPr="00FD3900">
        <w:rPr>
          <w:rFonts w:ascii="Times New Roman" w:eastAsia="Times New Roman" w:hAnsi="Times New Roman" w:cs="Times New Roman"/>
          <w:b/>
          <w:bCs/>
          <w:color w:val="000000"/>
          <w:sz w:val="24"/>
          <w:szCs w:val="24"/>
          <w:lang w:eastAsia="uk-UA"/>
        </w:rPr>
        <w:t xml:space="preserve"> до</w:t>
      </w:r>
      <w:r w:rsidRPr="004E7A09">
        <w:rPr>
          <w:rFonts w:ascii="Times New Roman" w:eastAsia="Times New Roman" w:hAnsi="Times New Roman" w:cs="Times New Roman"/>
          <w:b/>
          <w:bCs/>
          <w:color w:val="000000"/>
          <w:sz w:val="24"/>
          <w:szCs w:val="24"/>
          <w:lang w:eastAsia="uk-UA"/>
        </w:rPr>
        <w:t xml:space="preserve"> тендерної документації</w:t>
      </w:r>
    </w:p>
    <w:p w:rsidR="00DC345E" w:rsidRPr="004E7A09" w:rsidRDefault="00DC345E" w:rsidP="00DC345E">
      <w:pPr>
        <w:spacing w:line="240" w:lineRule="auto"/>
        <w:jc w:val="right"/>
        <w:rPr>
          <w:rFonts w:ascii="Times New Roman" w:eastAsia="Times New Roman" w:hAnsi="Times New Roman" w:cs="Times New Roman"/>
          <w:sz w:val="24"/>
          <w:szCs w:val="24"/>
          <w:lang w:eastAsia="uk-UA"/>
        </w:rPr>
      </w:pPr>
      <w:proofErr w:type="spellStart"/>
      <w:r w:rsidRPr="004E7A09">
        <w:rPr>
          <w:rFonts w:ascii="Times New Roman" w:eastAsia="Times New Roman" w:hAnsi="Times New Roman" w:cs="Times New Roman"/>
          <w:b/>
          <w:bCs/>
          <w:color w:val="000000"/>
          <w:sz w:val="24"/>
          <w:szCs w:val="24"/>
          <w:lang w:eastAsia="uk-UA"/>
        </w:rPr>
        <w:t>Проєкт</w:t>
      </w:r>
      <w:proofErr w:type="spellEnd"/>
      <w:r w:rsidRPr="004E7A09">
        <w:rPr>
          <w:rFonts w:ascii="Times New Roman" w:eastAsia="Times New Roman" w:hAnsi="Times New Roman" w:cs="Times New Roman"/>
          <w:b/>
          <w:bCs/>
          <w:color w:val="000000"/>
          <w:sz w:val="24"/>
          <w:szCs w:val="24"/>
          <w:lang w:eastAsia="uk-UA"/>
        </w:rPr>
        <w:t xml:space="preserve"> договору подано окремим файлом</w:t>
      </w: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p w:rsidR="00DC345E" w:rsidRPr="004E7A09" w:rsidRDefault="00DC345E" w:rsidP="00293006">
      <w:pPr>
        <w:spacing w:line="240" w:lineRule="auto"/>
        <w:jc w:val="right"/>
        <w:rPr>
          <w:rFonts w:ascii="Times New Roman" w:eastAsia="Times New Roman" w:hAnsi="Times New Roman" w:cs="Times New Roman"/>
          <w:b/>
          <w:bCs/>
          <w:color w:val="000000"/>
          <w:sz w:val="24"/>
          <w:szCs w:val="24"/>
          <w:lang w:eastAsia="uk-UA"/>
        </w:rPr>
      </w:pPr>
    </w:p>
    <w:sectPr w:rsidR="00DC345E" w:rsidRPr="004E7A09" w:rsidSect="00DC345E">
      <w:pgSz w:w="11910" w:h="16840"/>
      <w:pgMar w:top="851" w:right="737" w:bottom="346"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EA6" w:rsidRDefault="00E22EA6">
      <w:pPr>
        <w:spacing w:after="0" w:line="240" w:lineRule="auto"/>
      </w:pPr>
      <w:r>
        <w:separator/>
      </w:r>
    </w:p>
  </w:endnote>
  <w:endnote w:type="continuationSeparator" w:id="0">
    <w:p w:rsidR="00E22EA6" w:rsidRDefault="00E2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EA6" w:rsidRDefault="00E22EA6">
      <w:pPr>
        <w:spacing w:after="0" w:line="240" w:lineRule="auto"/>
      </w:pPr>
      <w:r>
        <w:separator/>
      </w:r>
    </w:p>
  </w:footnote>
  <w:footnote w:type="continuationSeparator" w:id="0">
    <w:p w:rsidR="00E22EA6" w:rsidRDefault="00E22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961AE4"/>
    <w:multiLevelType w:val="multilevel"/>
    <w:tmpl w:val="BF2CB49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D95510"/>
    <w:multiLevelType w:val="multilevel"/>
    <w:tmpl w:val="19F05A3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6B6C15"/>
    <w:multiLevelType w:val="multilevel"/>
    <w:tmpl w:val="7786C32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nsid w:val="58841026"/>
    <w:multiLevelType w:val="multilevel"/>
    <w:tmpl w:val="8A58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71983"/>
    <w:multiLevelType w:val="multilevel"/>
    <w:tmpl w:val="D5EEBBC6"/>
    <w:lvl w:ilvl="0">
      <w:start w:val="1"/>
      <w:numFmt w:val="bullet"/>
      <w:lvlText w:val=""/>
      <w:lvlJc w:val="left"/>
      <w:pPr>
        <w:ind w:left="720" w:hanging="360"/>
      </w:pPr>
      <w:rPr>
        <w:rFonts w:ascii="Symbol" w:hAnsi="Symbol" w:hint="default"/>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nsid w:val="5B0F2590"/>
    <w:multiLevelType w:val="multilevel"/>
    <w:tmpl w:val="8682B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68C42EC"/>
    <w:multiLevelType w:val="multilevel"/>
    <w:tmpl w:val="4D6A65F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1485B"/>
    <w:multiLevelType w:val="multilevel"/>
    <w:tmpl w:val="0D303C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4"/>
  </w:num>
  <w:num w:numId="4">
    <w:abstractNumId w:val="9"/>
  </w:num>
  <w:num w:numId="5">
    <w:abstractNumId w:val="0"/>
  </w:num>
  <w:num w:numId="6">
    <w:abstractNumId w:val="18"/>
  </w:num>
  <w:num w:numId="7">
    <w:abstractNumId w:val="1"/>
  </w:num>
  <w:num w:numId="8">
    <w:abstractNumId w:val="3"/>
  </w:num>
  <w:num w:numId="9">
    <w:abstractNumId w:val="16"/>
  </w:num>
  <w:num w:numId="10">
    <w:abstractNumId w:val="6"/>
  </w:num>
  <w:num w:numId="11">
    <w:abstractNumId w:val="7"/>
  </w:num>
  <w:num w:numId="12">
    <w:abstractNumId w:val="19"/>
  </w:num>
  <w:num w:numId="13">
    <w:abstractNumId w:val="2"/>
  </w:num>
  <w:num w:numId="14">
    <w:abstractNumId w:val="14"/>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8"/>
    <w:lvlOverride w:ilvl="0"/>
    <w:lvlOverride w:ilvl="1"/>
    <w:lvlOverride w:ilvl="2"/>
    <w:lvlOverride w:ilvl="3"/>
    <w:lvlOverride w:ilvl="4"/>
    <w:lvlOverride w:ilvl="5"/>
    <w:lvlOverride w:ilvl="6"/>
    <w:lvlOverride w:ilvl="7"/>
    <w:lvlOverride w:ilvl="8"/>
  </w:num>
  <w:num w:numId="20">
    <w:abstractNumId w:val="10"/>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06"/>
    <w:rsid w:val="000065B5"/>
    <w:rsid w:val="00027D43"/>
    <w:rsid w:val="000569D3"/>
    <w:rsid w:val="00092B35"/>
    <w:rsid w:val="000D165F"/>
    <w:rsid w:val="000D7A90"/>
    <w:rsid w:val="000E0CC9"/>
    <w:rsid w:val="000E2754"/>
    <w:rsid w:val="000F7EA2"/>
    <w:rsid w:val="001124CF"/>
    <w:rsid w:val="0011580C"/>
    <w:rsid w:val="00185ECB"/>
    <w:rsid w:val="001C0717"/>
    <w:rsid w:val="001D62DE"/>
    <w:rsid w:val="001D657A"/>
    <w:rsid w:val="001D6DCF"/>
    <w:rsid w:val="001E2753"/>
    <w:rsid w:val="001E5C84"/>
    <w:rsid w:val="0020563C"/>
    <w:rsid w:val="00215A8B"/>
    <w:rsid w:val="0024219C"/>
    <w:rsid w:val="0025560B"/>
    <w:rsid w:val="0025619B"/>
    <w:rsid w:val="00260CEC"/>
    <w:rsid w:val="00293006"/>
    <w:rsid w:val="002A5ECF"/>
    <w:rsid w:val="002B024B"/>
    <w:rsid w:val="002B13AF"/>
    <w:rsid w:val="00316AB2"/>
    <w:rsid w:val="00362704"/>
    <w:rsid w:val="003821F7"/>
    <w:rsid w:val="0038392E"/>
    <w:rsid w:val="003A4873"/>
    <w:rsid w:val="003C7D68"/>
    <w:rsid w:val="003D07D3"/>
    <w:rsid w:val="003D70A0"/>
    <w:rsid w:val="00411588"/>
    <w:rsid w:val="004144BC"/>
    <w:rsid w:val="004321A4"/>
    <w:rsid w:val="00493971"/>
    <w:rsid w:val="004E7A09"/>
    <w:rsid w:val="004F3CAB"/>
    <w:rsid w:val="00500AE5"/>
    <w:rsid w:val="00543F6A"/>
    <w:rsid w:val="00565360"/>
    <w:rsid w:val="0056756A"/>
    <w:rsid w:val="005B20DB"/>
    <w:rsid w:val="005B257C"/>
    <w:rsid w:val="00615D6E"/>
    <w:rsid w:val="00634665"/>
    <w:rsid w:val="006378E6"/>
    <w:rsid w:val="00646B6F"/>
    <w:rsid w:val="006531B6"/>
    <w:rsid w:val="00705F21"/>
    <w:rsid w:val="007467BD"/>
    <w:rsid w:val="0075364D"/>
    <w:rsid w:val="007600EA"/>
    <w:rsid w:val="007A1104"/>
    <w:rsid w:val="007A7FAD"/>
    <w:rsid w:val="007B051F"/>
    <w:rsid w:val="007B08A5"/>
    <w:rsid w:val="007F68F2"/>
    <w:rsid w:val="0081077C"/>
    <w:rsid w:val="00815328"/>
    <w:rsid w:val="00841868"/>
    <w:rsid w:val="00851F58"/>
    <w:rsid w:val="008666AE"/>
    <w:rsid w:val="0087208F"/>
    <w:rsid w:val="00872C86"/>
    <w:rsid w:val="008743E6"/>
    <w:rsid w:val="00897319"/>
    <w:rsid w:val="008C254C"/>
    <w:rsid w:val="008C2CCA"/>
    <w:rsid w:val="008D4551"/>
    <w:rsid w:val="00933A2F"/>
    <w:rsid w:val="00991ED8"/>
    <w:rsid w:val="00995DAA"/>
    <w:rsid w:val="009A18E2"/>
    <w:rsid w:val="00A23968"/>
    <w:rsid w:val="00A3319F"/>
    <w:rsid w:val="00A67008"/>
    <w:rsid w:val="00A94511"/>
    <w:rsid w:val="00AC38AB"/>
    <w:rsid w:val="00B029B8"/>
    <w:rsid w:val="00B24B2C"/>
    <w:rsid w:val="00B54D69"/>
    <w:rsid w:val="00B63E85"/>
    <w:rsid w:val="00BA1F94"/>
    <w:rsid w:val="00BB5B81"/>
    <w:rsid w:val="00BD29BD"/>
    <w:rsid w:val="00BF0601"/>
    <w:rsid w:val="00C014FF"/>
    <w:rsid w:val="00C15650"/>
    <w:rsid w:val="00C1762D"/>
    <w:rsid w:val="00C37D9D"/>
    <w:rsid w:val="00C418DC"/>
    <w:rsid w:val="00CD2AEB"/>
    <w:rsid w:val="00CF1599"/>
    <w:rsid w:val="00D569A5"/>
    <w:rsid w:val="00DC345E"/>
    <w:rsid w:val="00DE03E5"/>
    <w:rsid w:val="00E22EA6"/>
    <w:rsid w:val="00E4079E"/>
    <w:rsid w:val="00E4466A"/>
    <w:rsid w:val="00E566A2"/>
    <w:rsid w:val="00E67E61"/>
    <w:rsid w:val="00EA178E"/>
    <w:rsid w:val="00EA20F7"/>
    <w:rsid w:val="00EC103D"/>
    <w:rsid w:val="00F45400"/>
    <w:rsid w:val="00F636BF"/>
    <w:rsid w:val="00FA0DB0"/>
    <w:rsid w:val="00FB0A93"/>
    <w:rsid w:val="00FD3900"/>
    <w:rsid w:val="00FF6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2D"/>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5"/>
    <w:uiPriority w:val="34"/>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Название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
    <w:basedOn w:val="a"/>
    <w:link w:val="ac"/>
    <w:qFormat/>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locked/>
    <w:rsid w:val="0081077C"/>
  </w:style>
  <w:style w:type="paragraph" w:customStyle="1" w:styleId="15">
    <w:name w:val="Обычный1"/>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 w:type="character" w:customStyle="1" w:styleId="rvts0">
    <w:name w:val="rvts0"/>
    <w:rsid w:val="000F7EA2"/>
  </w:style>
  <w:style w:type="paragraph" w:styleId="HTML">
    <w:name w:val="HTML Preformatted"/>
    <w:aliases w:val="Знак9"/>
    <w:basedOn w:val="a"/>
    <w:link w:val="HTML0"/>
    <w:uiPriority w:val="99"/>
    <w:unhideWhenUsed/>
    <w:rsid w:val="008C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8C254C"/>
    <w:rPr>
      <w:rFonts w:ascii="Courier New" w:eastAsia="Calibri" w:hAnsi="Courier New" w:cs="Courier New"/>
      <w:sz w:val="20"/>
      <w:szCs w:val="20"/>
      <w:lang w:val="ru-RU" w:eastAsia="ru-RU"/>
    </w:rPr>
  </w:style>
  <w:style w:type="paragraph" w:customStyle="1" w:styleId="Standard">
    <w:name w:val="Standard"/>
    <w:rsid w:val="00EA20F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afa">
    <w:name w:val="Содержимое таблицы"/>
    <w:basedOn w:val="af5"/>
    <w:rsid w:val="00EA20F7"/>
    <w:pPr>
      <w:suppressLineNumbers/>
      <w:suppressAutoHyphens/>
      <w:spacing w:after="0"/>
    </w:pPr>
    <w:rPr>
      <w:rFonts w:eastAsia="Times New Roman"/>
    </w:rPr>
  </w:style>
  <w:style w:type="character" w:styleId="afb">
    <w:name w:val="Strong"/>
    <w:basedOn w:val="a0"/>
    <w:uiPriority w:val="22"/>
    <w:qFormat/>
    <w:rsid w:val="00E446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62D"/>
  </w:style>
  <w:style w:type="paragraph" w:styleId="1">
    <w:name w:val="heading 1"/>
    <w:basedOn w:val="a"/>
    <w:next w:val="a"/>
    <w:link w:val="10"/>
    <w:uiPriority w:val="9"/>
    <w:qFormat/>
    <w:rsid w:val="0081077C"/>
    <w:pPr>
      <w:keepNext/>
      <w:keepLines/>
      <w:spacing w:before="480" w:after="120" w:line="240" w:lineRule="auto"/>
      <w:outlineLvl w:val="0"/>
    </w:pPr>
    <w:rPr>
      <w:rFonts w:ascii="Calibri" w:eastAsia="Calibri" w:hAnsi="Calibri" w:cs="Calibri"/>
      <w:b/>
      <w:sz w:val="48"/>
      <w:szCs w:val="48"/>
      <w:lang w:eastAsia="ru-RU"/>
    </w:rPr>
  </w:style>
  <w:style w:type="paragraph" w:styleId="2">
    <w:name w:val="heading 2"/>
    <w:basedOn w:val="a"/>
    <w:next w:val="a"/>
    <w:link w:val="20"/>
    <w:uiPriority w:val="9"/>
    <w:qFormat/>
    <w:rsid w:val="0081077C"/>
    <w:pPr>
      <w:keepNext/>
      <w:keepLines/>
      <w:spacing w:before="360" w:after="80" w:line="240" w:lineRule="auto"/>
      <w:outlineLvl w:val="1"/>
    </w:pPr>
    <w:rPr>
      <w:rFonts w:ascii="Calibri" w:eastAsia="Calibri" w:hAnsi="Calibri" w:cs="Calibri"/>
      <w:b/>
      <w:sz w:val="36"/>
      <w:szCs w:val="36"/>
      <w:lang w:eastAsia="ru-RU"/>
    </w:rPr>
  </w:style>
  <w:style w:type="paragraph" w:styleId="3">
    <w:name w:val="heading 3"/>
    <w:basedOn w:val="a"/>
    <w:next w:val="a"/>
    <w:link w:val="30"/>
    <w:rsid w:val="0081077C"/>
    <w:pPr>
      <w:keepNext/>
      <w:keepLines/>
      <w:spacing w:before="280" w:after="80" w:line="240" w:lineRule="auto"/>
      <w:outlineLvl w:val="2"/>
    </w:pPr>
    <w:rPr>
      <w:rFonts w:ascii="Calibri" w:eastAsia="Calibri" w:hAnsi="Calibri" w:cs="Calibri"/>
      <w:b/>
      <w:sz w:val="28"/>
      <w:szCs w:val="28"/>
      <w:lang w:eastAsia="ru-RU"/>
    </w:rPr>
  </w:style>
  <w:style w:type="paragraph" w:styleId="4">
    <w:name w:val="heading 4"/>
    <w:basedOn w:val="a"/>
    <w:next w:val="a"/>
    <w:link w:val="40"/>
    <w:rsid w:val="0081077C"/>
    <w:pPr>
      <w:keepNext/>
      <w:keepLines/>
      <w:spacing w:before="240" w:after="40" w:line="240" w:lineRule="auto"/>
      <w:outlineLvl w:val="3"/>
    </w:pPr>
    <w:rPr>
      <w:rFonts w:ascii="Calibri" w:eastAsia="Calibri" w:hAnsi="Calibri" w:cs="Calibri"/>
      <w:b/>
      <w:sz w:val="24"/>
      <w:szCs w:val="24"/>
      <w:lang w:eastAsia="ru-RU"/>
    </w:rPr>
  </w:style>
  <w:style w:type="paragraph" w:styleId="5">
    <w:name w:val="heading 5"/>
    <w:basedOn w:val="a"/>
    <w:next w:val="a"/>
    <w:link w:val="50"/>
    <w:rsid w:val="0081077C"/>
    <w:pPr>
      <w:keepNext/>
      <w:keepLines/>
      <w:spacing w:before="220" w:after="40" w:line="240" w:lineRule="auto"/>
      <w:outlineLvl w:val="4"/>
    </w:pPr>
    <w:rPr>
      <w:rFonts w:ascii="Calibri" w:eastAsia="Calibri" w:hAnsi="Calibri" w:cs="Calibri"/>
      <w:b/>
      <w:lang w:eastAsia="ru-RU"/>
    </w:rPr>
  </w:style>
  <w:style w:type="paragraph" w:styleId="6">
    <w:name w:val="heading 6"/>
    <w:basedOn w:val="a"/>
    <w:next w:val="a"/>
    <w:link w:val="60"/>
    <w:rsid w:val="0081077C"/>
    <w:pPr>
      <w:keepNext/>
      <w:keepLines/>
      <w:spacing w:before="200" w:after="40" w:line="240" w:lineRule="auto"/>
      <w:outlineLvl w:val="5"/>
    </w:pPr>
    <w:rPr>
      <w:rFonts w:ascii="Calibri" w:eastAsia="Calibri" w:hAnsi="Calibri" w:cs="Calibri"/>
      <w:b/>
      <w:sz w:val="20"/>
      <w:szCs w:val="20"/>
      <w:lang w:eastAsia="ru-RU"/>
    </w:rPr>
  </w:style>
  <w:style w:type="paragraph" w:styleId="7">
    <w:name w:val="heading 7"/>
    <w:basedOn w:val="a"/>
    <w:next w:val="a"/>
    <w:link w:val="70"/>
    <w:uiPriority w:val="9"/>
    <w:semiHidden/>
    <w:unhideWhenUsed/>
    <w:qFormat/>
    <w:rsid w:val="0081077C"/>
    <w:pPr>
      <w:keepNext/>
      <w:keepLines/>
      <w:spacing w:before="40" w:after="0"/>
      <w:outlineLvl w:val="6"/>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67008"/>
    <w:rPr>
      <w:rFonts w:ascii="Times New Roman" w:eastAsia="Times New Roman" w:hAnsi="Times New Roman" w:cs="Times New Roman"/>
    </w:rPr>
  </w:style>
  <w:style w:type="paragraph" w:customStyle="1" w:styleId="11">
    <w:name w:val="Основной текст1"/>
    <w:basedOn w:val="a"/>
    <w:link w:val="a3"/>
    <w:rsid w:val="00A67008"/>
    <w:pPr>
      <w:widowControl w:val="0"/>
      <w:spacing w:after="70" w:line="240" w:lineRule="auto"/>
      <w:ind w:firstLine="400"/>
    </w:pPr>
    <w:rPr>
      <w:rFonts w:ascii="Times New Roman" w:eastAsia="Times New Roman" w:hAnsi="Times New Roman" w:cs="Times New Roman"/>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5"/>
    <w:uiPriority w:val="34"/>
    <w:qFormat/>
    <w:rsid w:val="00543F6A"/>
    <w:pPr>
      <w:ind w:left="720"/>
      <w:contextualSpacing/>
    </w:pPr>
  </w:style>
  <w:style w:type="character" w:styleId="a6">
    <w:name w:val="Hyperlink"/>
    <w:basedOn w:val="a0"/>
    <w:uiPriority w:val="99"/>
    <w:unhideWhenUsed/>
    <w:rsid w:val="00841868"/>
    <w:rPr>
      <w:color w:val="0563C1" w:themeColor="hyperlink"/>
      <w:u w:val="single"/>
    </w:rPr>
  </w:style>
  <w:style w:type="character" w:customStyle="1" w:styleId="10">
    <w:name w:val="Заголовок 1 Знак"/>
    <w:basedOn w:val="a0"/>
    <w:link w:val="1"/>
    <w:uiPriority w:val="9"/>
    <w:rsid w:val="0081077C"/>
    <w:rPr>
      <w:rFonts w:ascii="Calibri" w:eastAsia="Calibri" w:hAnsi="Calibri" w:cs="Calibri"/>
      <w:b/>
      <w:sz w:val="48"/>
      <w:szCs w:val="48"/>
      <w:lang w:eastAsia="ru-RU"/>
    </w:rPr>
  </w:style>
  <w:style w:type="character" w:customStyle="1" w:styleId="20">
    <w:name w:val="Заголовок 2 Знак"/>
    <w:basedOn w:val="a0"/>
    <w:link w:val="2"/>
    <w:uiPriority w:val="9"/>
    <w:rsid w:val="0081077C"/>
    <w:rPr>
      <w:rFonts w:ascii="Calibri" w:eastAsia="Calibri" w:hAnsi="Calibri" w:cs="Calibri"/>
      <w:b/>
      <w:sz w:val="36"/>
      <w:szCs w:val="36"/>
      <w:lang w:eastAsia="ru-RU"/>
    </w:rPr>
  </w:style>
  <w:style w:type="character" w:customStyle="1" w:styleId="30">
    <w:name w:val="Заголовок 3 Знак"/>
    <w:basedOn w:val="a0"/>
    <w:link w:val="3"/>
    <w:rsid w:val="0081077C"/>
    <w:rPr>
      <w:rFonts w:ascii="Calibri" w:eastAsia="Calibri" w:hAnsi="Calibri" w:cs="Calibri"/>
      <w:b/>
      <w:sz w:val="28"/>
      <w:szCs w:val="28"/>
      <w:lang w:eastAsia="ru-RU"/>
    </w:rPr>
  </w:style>
  <w:style w:type="character" w:customStyle="1" w:styleId="40">
    <w:name w:val="Заголовок 4 Знак"/>
    <w:basedOn w:val="a0"/>
    <w:link w:val="4"/>
    <w:rsid w:val="0081077C"/>
    <w:rPr>
      <w:rFonts w:ascii="Calibri" w:eastAsia="Calibri" w:hAnsi="Calibri" w:cs="Calibri"/>
      <w:b/>
      <w:sz w:val="24"/>
      <w:szCs w:val="24"/>
      <w:lang w:eastAsia="ru-RU"/>
    </w:rPr>
  </w:style>
  <w:style w:type="character" w:customStyle="1" w:styleId="50">
    <w:name w:val="Заголовок 5 Знак"/>
    <w:basedOn w:val="a0"/>
    <w:link w:val="5"/>
    <w:rsid w:val="0081077C"/>
    <w:rPr>
      <w:rFonts w:ascii="Calibri" w:eastAsia="Calibri" w:hAnsi="Calibri" w:cs="Calibri"/>
      <w:b/>
      <w:lang w:eastAsia="ru-RU"/>
    </w:rPr>
  </w:style>
  <w:style w:type="character" w:customStyle="1" w:styleId="60">
    <w:name w:val="Заголовок 6 Знак"/>
    <w:basedOn w:val="a0"/>
    <w:link w:val="6"/>
    <w:rsid w:val="0081077C"/>
    <w:rPr>
      <w:rFonts w:ascii="Calibri" w:eastAsia="Calibri" w:hAnsi="Calibri" w:cs="Calibri"/>
      <w:b/>
      <w:sz w:val="20"/>
      <w:szCs w:val="20"/>
      <w:lang w:eastAsia="ru-RU"/>
    </w:rPr>
  </w:style>
  <w:style w:type="paragraph" w:customStyle="1" w:styleId="71">
    <w:name w:val="Заголовок 71"/>
    <w:basedOn w:val="a"/>
    <w:next w:val="a"/>
    <w:uiPriority w:val="9"/>
    <w:unhideWhenUsed/>
    <w:qFormat/>
    <w:rsid w:val="0081077C"/>
    <w:pPr>
      <w:keepNext/>
      <w:keepLines/>
      <w:spacing w:before="40" w:after="0" w:line="240" w:lineRule="auto"/>
      <w:outlineLvl w:val="6"/>
    </w:pPr>
    <w:rPr>
      <w:rFonts w:ascii="Cambria" w:eastAsia="Times New Roman" w:hAnsi="Cambria" w:cs="Times New Roman"/>
      <w:i/>
      <w:iCs/>
      <w:color w:val="243F60"/>
      <w:sz w:val="20"/>
      <w:szCs w:val="20"/>
      <w:lang w:eastAsia="ru-RU"/>
    </w:rPr>
  </w:style>
  <w:style w:type="numbering" w:customStyle="1" w:styleId="12">
    <w:name w:val="Нет списка1"/>
    <w:next w:val="a2"/>
    <w:uiPriority w:val="99"/>
    <w:semiHidden/>
    <w:unhideWhenUsed/>
    <w:rsid w:val="0081077C"/>
  </w:style>
  <w:style w:type="character" w:customStyle="1" w:styleId="70">
    <w:name w:val="Заголовок 7 Знак"/>
    <w:basedOn w:val="a0"/>
    <w:link w:val="7"/>
    <w:uiPriority w:val="9"/>
    <w:rsid w:val="0081077C"/>
    <w:rPr>
      <w:rFonts w:ascii="Cambria" w:eastAsia="Times New Roman" w:hAnsi="Cambria" w:cs="Times New Roman"/>
      <w:i/>
      <w:iCs/>
      <w:color w:val="243F60"/>
      <w:sz w:val="20"/>
      <w:szCs w:val="20"/>
      <w:lang w:val="uk-UA" w:eastAsia="ru-RU"/>
    </w:rPr>
  </w:style>
  <w:style w:type="table" w:customStyle="1" w:styleId="TableNormal">
    <w:name w:val="Table Normal"/>
    <w:rsid w:val="0081077C"/>
    <w:pPr>
      <w:spacing w:after="0" w:line="240" w:lineRule="auto"/>
    </w:pPr>
    <w:rPr>
      <w:rFonts w:ascii="Calibri" w:eastAsia="Calibri" w:hAnsi="Calibri" w:cs="Calibri"/>
      <w:sz w:val="20"/>
      <w:szCs w:val="20"/>
      <w:lang w:eastAsia="ru-RU"/>
    </w:rPr>
    <w:tblPr>
      <w:tblCellMar>
        <w:top w:w="0" w:type="dxa"/>
        <w:left w:w="0" w:type="dxa"/>
        <w:bottom w:w="0" w:type="dxa"/>
        <w:right w:w="0" w:type="dxa"/>
      </w:tblCellMar>
    </w:tblPr>
  </w:style>
  <w:style w:type="paragraph" w:styleId="a7">
    <w:name w:val="Title"/>
    <w:basedOn w:val="a"/>
    <w:next w:val="a"/>
    <w:link w:val="a8"/>
    <w:rsid w:val="0081077C"/>
    <w:pPr>
      <w:keepNext/>
      <w:keepLines/>
      <w:spacing w:before="480" w:after="120" w:line="240" w:lineRule="auto"/>
    </w:pPr>
    <w:rPr>
      <w:rFonts w:ascii="Calibri" w:eastAsia="Calibri" w:hAnsi="Calibri" w:cs="Calibri"/>
      <w:b/>
      <w:sz w:val="72"/>
      <w:szCs w:val="72"/>
      <w:lang w:eastAsia="ru-RU"/>
    </w:rPr>
  </w:style>
  <w:style w:type="character" w:customStyle="1" w:styleId="a8">
    <w:name w:val="Название Знак"/>
    <w:basedOn w:val="a0"/>
    <w:link w:val="a7"/>
    <w:rsid w:val="0081077C"/>
    <w:rPr>
      <w:rFonts w:ascii="Calibri" w:eastAsia="Calibri" w:hAnsi="Calibri" w:cs="Calibri"/>
      <w:b/>
      <w:sz w:val="72"/>
      <w:szCs w:val="72"/>
      <w:lang w:eastAsia="ru-RU"/>
    </w:rPr>
  </w:style>
  <w:style w:type="paragraph" w:styleId="a9">
    <w:name w:val="Subtitle"/>
    <w:basedOn w:val="a"/>
    <w:next w:val="a"/>
    <w:link w:val="aa"/>
    <w:rsid w:val="0081077C"/>
    <w:pPr>
      <w:keepNext/>
      <w:keepLines/>
      <w:spacing w:before="360" w:after="80" w:line="240" w:lineRule="auto"/>
    </w:pPr>
    <w:rPr>
      <w:rFonts w:ascii="Georgia" w:eastAsia="Georgia" w:hAnsi="Georgia" w:cs="Georgia"/>
      <w:i/>
      <w:color w:val="666666"/>
      <w:sz w:val="48"/>
      <w:szCs w:val="48"/>
      <w:lang w:eastAsia="ru-RU"/>
    </w:rPr>
  </w:style>
  <w:style w:type="character" w:customStyle="1" w:styleId="aa">
    <w:name w:val="Подзаголовок Знак"/>
    <w:basedOn w:val="a0"/>
    <w:link w:val="a9"/>
    <w:rsid w:val="0081077C"/>
    <w:rPr>
      <w:rFonts w:ascii="Georgia" w:eastAsia="Georgia" w:hAnsi="Georgia" w:cs="Georgia"/>
      <w:i/>
      <w:color w:val="666666"/>
      <w:sz w:val="48"/>
      <w:szCs w:val="48"/>
      <w:lang w:eastAsia="ru-RU"/>
    </w:rPr>
  </w:style>
  <w:style w:type="paragraph" w:customStyle="1" w:styleId="Style4">
    <w:name w:val="Style4"/>
    <w:basedOn w:val="a"/>
    <w:rsid w:val="0081077C"/>
    <w:pPr>
      <w:widowControl w:val="0"/>
      <w:autoSpaceDE w:val="0"/>
      <w:autoSpaceDN w:val="0"/>
      <w:adjustRightInd w:val="0"/>
      <w:spacing w:after="0" w:line="278" w:lineRule="exact"/>
      <w:ind w:firstLine="293"/>
      <w:jc w:val="both"/>
    </w:pPr>
    <w:rPr>
      <w:rFonts w:ascii="Times New Roman" w:eastAsia="Times New Roman" w:hAnsi="Times New Roman" w:cs="Times New Roman"/>
      <w:sz w:val="24"/>
      <w:szCs w:val="24"/>
      <w:lang w:val="ru-RU" w:eastAsia="ru-RU"/>
    </w:rPr>
  </w:style>
  <w:style w:type="character" w:customStyle="1" w:styleId="FontStyle12">
    <w:name w:val="Font Style12"/>
    <w:rsid w:val="0081077C"/>
    <w:rPr>
      <w:rFonts w:ascii="Times New Roman" w:hAnsi="Times New Roman" w:cs="Times New Roman"/>
      <w:b/>
      <w:bCs/>
      <w:sz w:val="22"/>
      <w:szCs w:val="22"/>
    </w:rPr>
  </w:style>
  <w:style w:type="character" w:customStyle="1" w:styleId="FontStyle13">
    <w:name w:val="Font Style13"/>
    <w:rsid w:val="0081077C"/>
    <w:rPr>
      <w:rFonts w:ascii="Times New Roman" w:hAnsi="Times New Roman" w:cs="Times New Roman"/>
      <w:sz w:val="22"/>
      <w:szCs w:val="22"/>
    </w:rPr>
  </w:style>
  <w:style w:type="paragraph" w:styleId="ab">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
    <w:basedOn w:val="a"/>
    <w:link w:val="ac"/>
    <w:qFormat/>
    <w:rsid w:val="008107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81077C"/>
  </w:style>
  <w:style w:type="character" w:customStyle="1" w:styleId="ac">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b"/>
    <w:qFormat/>
    <w:rsid w:val="0081077C"/>
    <w:rPr>
      <w:rFonts w:ascii="Times New Roman" w:eastAsia="Times New Roman" w:hAnsi="Times New Roman" w:cs="Times New Roman"/>
      <w:sz w:val="24"/>
      <w:szCs w:val="24"/>
      <w:lang w:eastAsia="uk-UA"/>
    </w:rPr>
  </w:style>
  <w:style w:type="paragraph" w:styleId="ad">
    <w:name w:val="header"/>
    <w:basedOn w:val="a"/>
    <w:link w:val="ae"/>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e">
    <w:name w:val="Верхний колонтитул Знак"/>
    <w:basedOn w:val="a0"/>
    <w:link w:val="ad"/>
    <w:uiPriority w:val="99"/>
    <w:rsid w:val="0081077C"/>
    <w:rPr>
      <w:rFonts w:ascii="Calibri" w:eastAsia="Calibri" w:hAnsi="Calibri" w:cs="Calibri"/>
      <w:sz w:val="20"/>
      <w:szCs w:val="20"/>
      <w:lang w:eastAsia="ru-RU"/>
    </w:rPr>
  </w:style>
  <w:style w:type="paragraph" w:styleId="af">
    <w:name w:val="footer"/>
    <w:basedOn w:val="a"/>
    <w:link w:val="af0"/>
    <w:uiPriority w:val="99"/>
    <w:unhideWhenUsed/>
    <w:rsid w:val="0081077C"/>
    <w:pPr>
      <w:tabs>
        <w:tab w:val="center" w:pos="4677"/>
        <w:tab w:val="right" w:pos="9355"/>
      </w:tabs>
      <w:spacing w:after="0" w:line="240" w:lineRule="auto"/>
    </w:pPr>
    <w:rPr>
      <w:rFonts w:ascii="Calibri" w:eastAsia="Calibri" w:hAnsi="Calibri" w:cs="Calibri"/>
      <w:sz w:val="20"/>
      <w:szCs w:val="20"/>
      <w:lang w:eastAsia="ru-RU"/>
    </w:rPr>
  </w:style>
  <w:style w:type="character" w:customStyle="1" w:styleId="af0">
    <w:name w:val="Нижний колонтитул Знак"/>
    <w:basedOn w:val="a0"/>
    <w:link w:val="af"/>
    <w:uiPriority w:val="99"/>
    <w:rsid w:val="0081077C"/>
    <w:rPr>
      <w:rFonts w:ascii="Calibri" w:eastAsia="Calibri" w:hAnsi="Calibri" w:cs="Calibri"/>
      <w:sz w:val="20"/>
      <w:szCs w:val="20"/>
      <w:lang w:eastAsia="ru-RU"/>
    </w:rPr>
  </w:style>
  <w:style w:type="table" w:styleId="af1">
    <w:name w:val="Table Grid"/>
    <w:basedOn w:val="a1"/>
    <w:uiPriority w:val="39"/>
    <w:rsid w:val="0081077C"/>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 (світла)1"/>
    <w:basedOn w:val="a1"/>
    <w:uiPriority w:val="40"/>
    <w:rsid w:val="0081077C"/>
    <w:pPr>
      <w:spacing w:after="0" w:line="240" w:lineRule="auto"/>
    </w:pPr>
    <w:rPr>
      <w:rFonts w:ascii="Calibri" w:eastAsia="Calibri" w:hAnsi="Calibri" w:cs="Calibri"/>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4">
    <w:name w:val="Сильное выделение1"/>
    <w:basedOn w:val="a0"/>
    <w:uiPriority w:val="21"/>
    <w:qFormat/>
    <w:rsid w:val="0081077C"/>
    <w:rPr>
      <w:b/>
      <w:bCs/>
      <w:i/>
      <w:iCs/>
      <w:color w:val="4F81BD"/>
    </w:rPr>
  </w:style>
  <w:style w:type="paragraph" w:styleId="af2">
    <w:name w:val="Balloon Text"/>
    <w:basedOn w:val="a"/>
    <w:link w:val="af3"/>
    <w:uiPriority w:val="99"/>
    <w:semiHidden/>
    <w:unhideWhenUsed/>
    <w:rsid w:val="0081077C"/>
    <w:pPr>
      <w:spacing w:after="0" w:line="240" w:lineRule="auto"/>
    </w:pPr>
    <w:rPr>
      <w:rFonts w:ascii="Segoe UI" w:eastAsia="Calibri" w:hAnsi="Segoe UI" w:cs="Segoe UI"/>
      <w:sz w:val="18"/>
      <w:szCs w:val="18"/>
      <w:lang w:eastAsia="ru-RU"/>
    </w:rPr>
  </w:style>
  <w:style w:type="character" w:customStyle="1" w:styleId="af3">
    <w:name w:val="Текст выноски Знак"/>
    <w:basedOn w:val="a0"/>
    <w:link w:val="af2"/>
    <w:uiPriority w:val="99"/>
    <w:semiHidden/>
    <w:rsid w:val="0081077C"/>
    <w:rPr>
      <w:rFonts w:ascii="Segoe UI" w:eastAsia="Calibri" w:hAnsi="Segoe UI" w:cs="Segoe UI"/>
      <w:sz w:val="18"/>
      <w:szCs w:val="18"/>
      <w:lang w:eastAsia="ru-RU"/>
    </w:rPr>
  </w:style>
  <w:style w:type="paragraph" w:styleId="af4">
    <w:name w:val="No Spacing"/>
    <w:qFormat/>
    <w:rsid w:val="0081077C"/>
    <w:pPr>
      <w:widowControl w:val="0"/>
      <w:snapToGrid w:val="0"/>
      <w:spacing w:after="0" w:line="240" w:lineRule="auto"/>
    </w:pPr>
    <w:rPr>
      <w:rFonts w:ascii="Times New Roman" w:eastAsia="Times New Roman" w:hAnsi="Times New Roman" w:cs="Times New Roman"/>
      <w:lang w:eastAsia="ru-RU"/>
    </w:rPr>
  </w:style>
  <w:style w:type="paragraph" w:customStyle="1" w:styleId="RGC-">
    <w:name w:val="RGC-Текст"/>
    <w:basedOn w:val="ab"/>
    <w:link w:val="RGC-0"/>
    <w:qFormat/>
    <w:rsid w:val="0081077C"/>
    <w:pPr>
      <w:spacing w:before="0" w:after="0"/>
    </w:pPr>
    <w:rPr>
      <w:rFonts w:ascii="Arial Narrow" w:hAnsi="Arial Narrow" w:cs="Arial"/>
      <w:sz w:val="15"/>
      <w:szCs w:val="16"/>
      <w:lang w:eastAsia="ru-RU"/>
    </w:rPr>
  </w:style>
  <w:style w:type="character" w:customStyle="1" w:styleId="RGC-0">
    <w:name w:val="RGC-Текст Знак"/>
    <w:basedOn w:val="a0"/>
    <w:link w:val="RGC-"/>
    <w:rsid w:val="0081077C"/>
    <w:rPr>
      <w:rFonts w:ascii="Arial Narrow" w:eastAsia="Times New Roman" w:hAnsi="Arial Narrow" w:cs="Arial"/>
      <w:sz w:val="15"/>
      <w:szCs w:val="16"/>
      <w:lang w:eastAsia="ru-RU"/>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locked/>
    <w:rsid w:val="0081077C"/>
  </w:style>
  <w:style w:type="paragraph" w:customStyle="1" w:styleId="15">
    <w:name w:val="Обычный1"/>
    <w:rsid w:val="0081077C"/>
    <w:pPr>
      <w:widowControl w:val="0"/>
      <w:snapToGrid w:val="0"/>
      <w:spacing w:after="0" w:line="300" w:lineRule="auto"/>
      <w:ind w:firstLine="520"/>
    </w:pPr>
    <w:rPr>
      <w:rFonts w:ascii="Times New Roman" w:eastAsia="Times New Roman" w:hAnsi="Times New Roman" w:cs="Times New Roman"/>
      <w:szCs w:val="20"/>
      <w:lang w:eastAsia="ru-RU"/>
    </w:rPr>
  </w:style>
  <w:style w:type="paragraph" w:styleId="af5">
    <w:name w:val="Body Text"/>
    <w:basedOn w:val="a"/>
    <w:link w:val="af6"/>
    <w:uiPriority w:val="1"/>
    <w:unhideWhenUsed/>
    <w:qFormat/>
    <w:rsid w:val="0081077C"/>
    <w:pPr>
      <w:spacing w:after="120" w:line="240" w:lineRule="auto"/>
    </w:pPr>
    <w:rPr>
      <w:rFonts w:ascii="Times New Roman" w:eastAsia="Calibri" w:hAnsi="Times New Roman" w:cs="Times New Roman"/>
      <w:sz w:val="24"/>
      <w:szCs w:val="24"/>
      <w:lang w:eastAsia="ru-RU"/>
    </w:rPr>
  </w:style>
  <w:style w:type="character" w:customStyle="1" w:styleId="af6">
    <w:name w:val="Основной текст Знак"/>
    <w:basedOn w:val="a0"/>
    <w:link w:val="af5"/>
    <w:uiPriority w:val="1"/>
    <w:rsid w:val="0081077C"/>
    <w:rPr>
      <w:rFonts w:ascii="Times New Roman" w:eastAsia="Calibri" w:hAnsi="Times New Roman" w:cs="Times New Roman"/>
      <w:sz w:val="24"/>
      <w:szCs w:val="24"/>
      <w:lang w:eastAsia="ru-RU"/>
    </w:rPr>
  </w:style>
  <w:style w:type="paragraph" w:styleId="af7">
    <w:name w:val="Body Text Indent"/>
    <w:basedOn w:val="a"/>
    <w:link w:val="af8"/>
    <w:semiHidden/>
    <w:unhideWhenUsed/>
    <w:rsid w:val="0081077C"/>
    <w:pPr>
      <w:spacing w:after="0" w:line="240" w:lineRule="auto"/>
      <w:ind w:firstLine="720"/>
      <w:jc w:val="both"/>
    </w:pPr>
    <w:rPr>
      <w:rFonts w:ascii="Times New Roman" w:eastAsia="Calibri" w:hAnsi="Times New Roman" w:cs="Times New Roman"/>
      <w:sz w:val="23"/>
      <w:szCs w:val="24"/>
      <w:lang w:eastAsia="ru-RU"/>
    </w:rPr>
  </w:style>
  <w:style w:type="character" w:customStyle="1" w:styleId="af8">
    <w:name w:val="Основной текст с отступом Знак"/>
    <w:basedOn w:val="a0"/>
    <w:link w:val="af7"/>
    <w:semiHidden/>
    <w:rsid w:val="0081077C"/>
    <w:rPr>
      <w:rFonts w:ascii="Times New Roman" w:eastAsia="Calibri" w:hAnsi="Times New Roman" w:cs="Times New Roman"/>
      <w:sz w:val="23"/>
      <w:szCs w:val="24"/>
      <w:lang w:eastAsia="ru-RU"/>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8107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Основной текст4"/>
    <w:uiPriority w:val="99"/>
    <w:rsid w:val="0081077C"/>
    <w:pPr>
      <w:spacing w:after="0" w:line="240" w:lineRule="auto"/>
      <w:ind w:firstLine="170"/>
      <w:jc w:val="both"/>
    </w:pPr>
    <w:rPr>
      <w:rFonts w:ascii="Times New Roman" w:eastAsia="Calibri" w:hAnsi="Times New Roman" w:cs="Times New Roman"/>
      <w:color w:val="000000"/>
      <w:szCs w:val="20"/>
      <w:lang w:val="ru-RU" w:eastAsia="ru-RU"/>
    </w:rPr>
  </w:style>
  <w:style w:type="paragraph" w:customStyle="1" w:styleId="16">
    <w:name w:val="Без интервала1"/>
    <w:rsid w:val="0081077C"/>
    <w:pPr>
      <w:widowControl w:val="0"/>
      <w:suppressAutoHyphens/>
      <w:spacing w:after="0" w:line="240" w:lineRule="auto"/>
    </w:pPr>
    <w:rPr>
      <w:rFonts w:ascii="Arial Unicode MS" w:eastAsia="Times New Roman" w:hAnsi="Arial Unicode MS" w:cs="Arial Unicode MS"/>
      <w:color w:val="000000"/>
      <w:sz w:val="24"/>
      <w:szCs w:val="24"/>
      <w:lang w:eastAsia="uk-UA"/>
    </w:rPr>
  </w:style>
  <w:style w:type="numbering" w:customStyle="1" w:styleId="110">
    <w:name w:val="Нет списка11"/>
    <w:next w:val="a2"/>
    <w:uiPriority w:val="99"/>
    <w:semiHidden/>
    <w:unhideWhenUsed/>
    <w:rsid w:val="0081077C"/>
  </w:style>
  <w:style w:type="table" w:customStyle="1" w:styleId="TableNormal1">
    <w:name w:val="Table Normal1"/>
    <w:uiPriority w:val="2"/>
    <w:semiHidden/>
    <w:unhideWhenUsed/>
    <w:qFormat/>
    <w:rsid w:val="0081077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077C"/>
    <w:pPr>
      <w:widowControl w:val="0"/>
      <w:autoSpaceDE w:val="0"/>
      <w:autoSpaceDN w:val="0"/>
      <w:spacing w:after="0" w:line="240" w:lineRule="auto"/>
      <w:ind w:left="200"/>
      <w:jc w:val="both"/>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1077C"/>
    <w:rPr>
      <w:color w:val="605E5C"/>
      <w:shd w:val="clear" w:color="auto" w:fill="E1DFDD"/>
    </w:rPr>
  </w:style>
  <w:style w:type="character" w:customStyle="1" w:styleId="710">
    <w:name w:val="Заголовок 7 Знак1"/>
    <w:basedOn w:val="a0"/>
    <w:uiPriority w:val="9"/>
    <w:semiHidden/>
    <w:rsid w:val="0081077C"/>
    <w:rPr>
      <w:rFonts w:asciiTheme="majorHAnsi" w:eastAsiaTheme="majorEastAsia" w:hAnsiTheme="majorHAnsi" w:cstheme="majorBidi"/>
      <w:i/>
      <w:iCs/>
      <w:color w:val="1F4D78" w:themeColor="accent1" w:themeShade="7F"/>
    </w:rPr>
  </w:style>
  <w:style w:type="character" w:styleId="af9">
    <w:name w:val="Intense Emphasis"/>
    <w:basedOn w:val="a0"/>
    <w:uiPriority w:val="21"/>
    <w:qFormat/>
    <w:rsid w:val="0081077C"/>
    <w:rPr>
      <w:i/>
      <w:iCs/>
      <w:color w:val="5B9BD5" w:themeColor="accent1"/>
    </w:rPr>
  </w:style>
  <w:style w:type="character" w:customStyle="1" w:styleId="rvts0">
    <w:name w:val="rvts0"/>
    <w:rsid w:val="000F7EA2"/>
  </w:style>
  <w:style w:type="paragraph" w:styleId="HTML">
    <w:name w:val="HTML Preformatted"/>
    <w:aliases w:val="Знак9"/>
    <w:basedOn w:val="a"/>
    <w:link w:val="HTML0"/>
    <w:uiPriority w:val="99"/>
    <w:unhideWhenUsed/>
    <w:rsid w:val="008C2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
    <w:basedOn w:val="a0"/>
    <w:link w:val="HTML"/>
    <w:uiPriority w:val="99"/>
    <w:rsid w:val="008C254C"/>
    <w:rPr>
      <w:rFonts w:ascii="Courier New" w:eastAsia="Calibri" w:hAnsi="Courier New" w:cs="Courier New"/>
      <w:sz w:val="20"/>
      <w:szCs w:val="20"/>
      <w:lang w:val="ru-RU" w:eastAsia="ru-RU"/>
    </w:rPr>
  </w:style>
  <w:style w:type="paragraph" w:customStyle="1" w:styleId="Standard">
    <w:name w:val="Standard"/>
    <w:rsid w:val="00EA20F7"/>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afa">
    <w:name w:val="Содержимое таблицы"/>
    <w:basedOn w:val="af5"/>
    <w:rsid w:val="00EA20F7"/>
    <w:pPr>
      <w:suppressLineNumbers/>
      <w:suppressAutoHyphens/>
      <w:spacing w:after="0"/>
    </w:pPr>
    <w:rPr>
      <w:rFonts w:eastAsia="Times New Roman"/>
    </w:rPr>
  </w:style>
  <w:style w:type="character" w:styleId="afb">
    <w:name w:val="Strong"/>
    <w:basedOn w:val="a0"/>
    <w:uiPriority w:val="22"/>
    <w:qFormat/>
    <w:rsid w:val="00E44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602">
      <w:bodyDiv w:val="1"/>
      <w:marLeft w:val="0"/>
      <w:marRight w:val="0"/>
      <w:marTop w:val="0"/>
      <w:marBottom w:val="0"/>
      <w:divBdr>
        <w:top w:val="none" w:sz="0" w:space="0" w:color="auto"/>
        <w:left w:val="none" w:sz="0" w:space="0" w:color="auto"/>
        <w:bottom w:val="none" w:sz="0" w:space="0" w:color="auto"/>
        <w:right w:val="none" w:sz="0" w:space="0" w:color="auto"/>
      </w:divBdr>
    </w:div>
    <w:div w:id="192037402">
      <w:bodyDiv w:val="1"/>
      <w:marLeft w:val="0"/>
      <w:marRight w:val="0"/>
      <w:marTop w:val="0"/>
      <w:marBottom w:val="0"/>
      <w:divBdr>
        <w:top w:val="none" w:sz="0" w:space="0" w:color="auto"/>
        <w:left w:val="none" w:sz="0" w:space="0" w:color="auto"/>
        <w:bottom w:val="none" w:sz="0" w:space="0" w:color="auto"/>
        <w:right w:val="none" w:sz="0" w:space="0" w:color="auto"/>
      </w:divBdr>
    </w:div>
    <w:div w:id="246421602">
      <w:bodyDiv w:val="1"/>
      <w:marLeft w:val="0"/>
      <w:marRight w:val="0"/>
      <w:marTop w:val="0"/>
      <w:marBottom w:val="0"/>
      <w:divBdr>
        <w:top w:val="none" w:sz="0" w:space="0" w:color="auto"/>
        <w:left w:val="none" w:sz="0" w:space="0" w:color="auto"/>
        <w:bottom w:val="none" w:sz="0" w:space="0" w:color="auto"/>
        <w:right w:val="none" w:sz="0" w:space="0" w:color="auto"/>
      </w:divBdr>
    </w:div>
    <w:div w:id="272564280">
      <w:bodyDiv w:val="1"/>
      <w:marLeft w:val="0"/>
      <w:marRight w:val="0"/>
      <w:marTop w:val="0"/>
      <w:marBottom w:val="0"/>
      <w:divBdr>
        <w:top w:val="none" w:sz="0" w:space="0" w:color="auto"/>
        <w:left w:val="none" w:sz="0" w:space="0" w:color="auto"/>
        <w:bottom w:val="none" w:sz="0" w:space="0" w:color="auto"/>
        <w:right w:val="none" w:sz="0" w:space="0" w:color="auto"/>
      </w:divBdr>
    </w:div>
    <w:div w:id="313338818">
      <w:bodyDiv w:val="1"/>
      <w:marLeft w:val="0"/>
      <w:marRight w:val="0"/>
      <w:marTop w:val="0"/>
      <w:marBottom w:val="0"/>
      <w:divBdr>
        <w:top w:val="none" w:sz="0" w:space="0" w:color="auto"/>
        <w:left w:val="none" w:sz="0" w:space="0" w:color="auto"/>
        <w:bottom w:val="none" w:sz="0" w:space="0" w:color="auto"/>
        <w:right w:val="none" w:sz="0" w:space="0" w:color="auto"/>
      </w:divBdr>
    </w:div>
    <w:div w:id="640306915">
      <w:bodyDiv w:val="1"/>
      <w:marLeft w:val="0"/>
      <w:marRight w:val="0"/>
      <w:marTop w:val="0"/>
      <w:marBottom w:val="0"/>
      <w:divBdr>
        <w:top w:val="none" w:sz="0" w:space="0" w:color="auto"/>
        <w:left w:val="none" w:sz="0" w:space="0" w:color="auto"/>
        <w:bottom w:val="none" w:sz="0" w:space="0" w:color="auto"/>
        <w:right w:val="none" w:sz="0" w:space="0" w:color="auto"/>
      </w:divBdr>
      <w:divsChild>
        <w:div w:id="1988514784">
          <w:marLeft w:val="-48"/>
          <w:marRight w:val="0"/>
          <w:marTop w:val="0"/>
          <w:marBottom w:val="0"/>
          <w:divBdr>
            <w:top w:val="none" w:sz="0" w:space="0" w:color="auto"/>
            <w:left w:val="none" w:sz="0" w:space="0" w:color="auto"/>
            <w:bottom w:val="none" w:sz="0" w:space="0" w:color="auto"/>
            <w:right w:val="none" w:sz="0" w:space="0" w:color="auto"/>
          </w:divBdr>
        </w:div>
        <w:div w:id="926230675">
          <w:marLeft w:val="-115"/>
          <w:marRight w:val="0"/>
          <w:marTop w:val="0"/>
          <w:marBottom w:val="0"/>
          <w:divBdr>
            <w:top w:val="none" w:sz="0" w:space="0" w:color="auto"/>
            <w:left w:val="none" w:sz="0" w:space="0" w:color="auto"/>
            <w:bottom w:val="none" w:sz="0" w:space="0" w:color="auto"/>
            <w:right w:val="none" w:sz="0" w:space="0" w:color="auto"/>
          </w:divBdr>
        </w:div>
        <w:div w:id="1809977639">
          <w:marLeft w:val="-1389"/>
          <w:marRight w:val="0"/>
          <w:marTop w:val="0"/>
          <w:marBottom w:val="0"/>
          <w:divBdr>
            <w:top w:val="none" w:sz="0" w:space="0" w:color="auto"/>
            <w:left w:val="none" w:sz="0" w:space="0" w:color="auto"/>
            <w:bottom w:val="none" w:sz="0" w:space="0" w:color="auto"/>
            <w:right w:val="none" w:sz="0" w:space="0" w:color="auto"/>
          </w:divBdr>
        </w:div>
      </w:divsChild>
    </w:div>
    <w:div w:id="645087469">
      <w:bodyDiv w:val="1"/>
      <w:marLeft w:val="0"/>
      <w:marRight w:val="0"/>
      <w:marTop w:val="0"/>
      <w:marBottom w:val="0"/>
      <w:divBdr>
        <w:top w:val="none" w:sz="0" w:space="0" w:color="auto"/>
        <w:left w:val="none" w:sz="0" w:space="0" w:color="auto"/>
        <w:bottom w:val="none" w:sz="0" w:space="0" w:color="auto"/>
        <w:right w:val="none" w:sz="0" w:space="0" w:color="auto"/>
      </w:divBdr>
    </w:div>
    <w:div w:id="797337351">
      <w:bodyDiv w:val="1"/>
      <w:marLeft w:val="0"/>
      <w:marRight w:val="0"/>
      <w:marTop w:val="0"/>
      <w:marBottom w:val="0"/>
      <w:divBdr>
        <w:top w:val="none" w:sz="0" w:space="0" w:color="auto"/>
        <w:left w:val="none" w:sz="0" w:space="0" w:color="auto"/>
        <w:bottom w:val="none" w:sz="0" w:space="0" w:color="auto"/>
        <w:right w:val="none" w:sz="0" w:space="0" w:color="auto"/>
      </w:divBdr>
    </w:div>
    <w:div w:id="877083804">
      <w:bodyDiv w:val="1"/>
      <w:marLeft w:val="0"/>
      <w:marRight w:val="0"/>
      <w:marTop w:val="0"/>
      <w:marBottom w:val="0"/>
      <w:divBdr>
        <w:top w:val="none" w:sz="0" w:space="0" w:color="auto"/>
        <w:left w:val="none" w:sz="0" w:space="0" w:color="auto"/>
        <w:bottom w:val="none" w:sz="0" w:space="0" w:color="auto"/>
        <w:right w:val="none" w:sz="0" w:space="0" w:color="auto"/>
      </w:divBdr>
    </w:div>
    <w:div w:id="952790256">
      <w:bodyDiv w:val="1"/>
      <w:marLeft w:val="0"/>
      <w:marRight w:val="0"/>
      <w:marTop w:val="0"/>
      <w:marBottom w:val="0"/>
      <w:divBdr>
        <w:top w:val="none" w:sz="0" w:space="0" w:color="auto"/>
        <w:left w:val="none" w:sz="0" w:space="0" w:color="auto"/>
        <w:bottom w:val="none" w:sz="0" w:space="0" w:color="auto"/>
        <w:right w:val="none" w:sz="0" w:space="0" w:color="auto"/>
      </w:divBdr>
    </w:div>
    <w:div w:id="966936853">
      <w:bodyDiv w:val="1"/>
      <w:marLeft w:val="0"/>
      <w:marRight w:val="0"/>
      <w:marTop w:val="0"/>
      <w:marBottom w:val="0"/>
      <w:divBdr>
        <w:top w:val="none" w:sz="0" w:space="0" w:color="auto"/>
        <w:left w:val="none" w:sz="0" w:space="0" w:color="auto"/>
        <w:bottom w:val="none" w:sz="0" w:space="0" w:color="auto"/>
        <w:right w:val="none" w:sz="0" w:space="0" w:color="auto"/>
      </w:divBdr>
    </w:div>
    <w:div w:id="978460104">
      <w:bodyDiv w:val="1"/>
      <w:marLeft w:val="0"/>
      <w:marRight w:val="0"/>
      <w:marTop w:val="0"/>
      <w:marBottom w:val="0"/>
      <w:divBdr>
        <w:top w:val="none" w:sz="0" w:space="0" w:color="auto"/>
        <w:left w:val="none" w:sz="0" w:space="0" w:color="auto"/>
        <w:bottom w:val="none" w:sz="0" w:space="0" w:color="auto"/>
        <w:right w:val="none" w:sz="0" w:space="0" w:color="auto"/>
      </w:divBdr>
    </w:div>
    <w:div w:id="1200126140">
      <w:bodyDiv w:val="1"/>
      <w:marLeft w:val="0"/>
      <w:marRight w:val="0"/>
      <w:marTop w:val="0"/>
      <w:marBottom w:val="0"/>
      <w:divBdr>
        <w:top w:val="none" w:sz="0" w:space="0" w:color="auto"/>
        <w:left w:val="none" w:sz="0" w:space="0" w:color="auto"/>
        <w:bottom w:val="none" w:sz="0" w:space="0" w:color="auto"/>
        <w:right w:val="none" w:sz="0" w:space="0" w:color="auto"/>
      </w:divBdr>
    </w:div>
    <w:div w:id="1202550108">
      <w:bodyDiv w:val="1"/>
      <w:marLeft w:val="0"/>
      <w:marRight w:val="0"/>
      <w:marTop w:val="0"/>
      <w:marBottom w:val="0"/>
      <w:divBdr>
        <w:top w:val="none" w:sz="0" w:space="0" w:color="auto"/>
        <w:left w:val="none" w:sz="0" w:space="0" w:color="auto"/>
        <w:bottom w:val="none" w:sz="0" w:space="0" w:color="auto"/>
        <w:right w:val="none" w:sz="0" w:space="0" w:color="auto"/>
      </w:divBdr>
    </w:div>
    <w:div w:id="1409376297">
      <w:bodyDiv w:val="1"/>
      <w:marLeft w:val="0"/>
      <w:marRight w:val="0"/>
      <w:marTop w:val="0"/>
      <w:marBottom w:val="0"/>
      <w:divBdr>
        <w:top w:val="none" w:sz="0" w:space="0" w:color="auto"/>
        <w:left w:val="none" w:sz="0" w:space="0" w:color="auto"/>
        <w:bottom w:val="none" w:sz="0" w:space="0" w:color="auto"/>
        <w:right w:val="none" w:sz="0" w:space="0" w:color="auto"/>
      </w:divBdr>
    </w:div>
    <w:div w:id="1553813040">
      <w:bodyDiv w:val="1"/>
      <w:marLeft w:val="0"/>
      <w:marRight w:val="0"/>
      <w:marTop w:val="0"/>
      <w:marBottom w:val="0"/>
      <w:divBdr>
        <w:top w:val="none" w:sz="0" w:space="0" w:color="auto"/>
        <w:left w:val="none" w:sz="0" w:space="0" w:color="auto"/>
        <w:bottom w:val="none" w:sz="0" w:space="0" w:color="auto"/>
        <w:right w:val="none" w:sz="0" w:space="0" w:color="auto"/>
      </w:divBdr>
    </w:div>
    <w:div w:id="1645041023">
      <w:bodyDiv w:val="1"/>
      <w:marLeft w:val="0"/>
      <w:marRight w:val="0"/>
      <w:marTop w:val="0"/>
      <w:marBottom w:val="0"/>
      <w:divBdr>
        <w:top w:val="none" w:sz="0" w:space="0" w:color="auto"/>
        <w:left w:val="none" w:sz="0" w:space="0" w:color="auto"/>
        <w:bottom w:val="none" w:sz="0" w:space="0" w:color="auto"/>
        <w:right w:val="none" w:sz="0" w:space="0" w:color="auto"/>
      </w:divBdr>
      <w:divsChild>
        <w:div w:id="2110158748">
          <w:marLeft w:val="-48"/>
          <w:marRight w:val="0"/>
          <w:marTop w:val="0"/>
          <w:marBottom w:val="0"/>
          <w:divBdr>
            <w:top w:val="none" w:sz="0" w:space="0" w:color="auto"/>
            <w:left w:val="none" w:sz="0" w:space="0" w:color="auto"/>
            <w:bottom w:val="none" w:sz="0" w:space="0" w:color="auto"/>
            <w:right w:val="none" w:sz="0" w:space="0" w:color="auto"/>
          </w:divBdr>
        </w:div>
        <w:div w:id="192110904">
          <w:marLeft w:val="-115"/>
          <w:marRight w:val="0"/>
          <w:marTop w:val="0"/>
          <w:marBottom w:val="0"/>
          <w:divBdr>
            <w:top w:val="none" w:sz="0" w:space="0" w:color="auto"/>
            <w:left w:val="none" w:sz="0" w:space="0" w:color="auto"/>
            <w:bottom w:val="none" w:sz="0" w:space="0" w:color="auto"/>
            <w:right w:val="none" w:sz="0" w:space="0" w:color="auto"/>
          </w:divBdr>
        </w:div>
        <w:div w:id="1643266491">
          <w:marLeft w:val="-1389"/>
          <w:marRight w:val="0"/>
          <w:marTop w:val="0"/>
          <w:marBottom w:val="0"/>
          <w:divBdr>
            <w:top w:val="none" w:sz="0" w:space="0" w:color="auto"/>
            <w:left w:val="none" w:sz="0" w:space="0" w:color="auto"/>
            <w:bottom w:val="none" w:sz="0" w:space="0" w:color="auto"/>
            <w:right w:val="none" w:sz="0" w:space="0" w:color="auto"/>
          </w:divBdr>
        </w:div>
      </w:divsChild>
    </w:div>
    <w:div w:id="1716463848">
      <w:bodyDiv w:val="1"/>
      <w:marLeft w:val="0"/>
      <w:marRight w:val="0"/>
      <w:marTop w:val="0"/>
      <w:marBottom w:val="0"/>
      <w:divBdr>
        <w:top w:val="none" w:sz="0" w:space="0" w:color="auto"/>
        <w:left w:val="none" w:sz="0" w:space="0" w:color="auto"/>
        <w:bottom w:val="none" w:sz="0" w:space="0" w:color="auto"/>
        <w:right w:val="none" w:sz="0" w:space="0" w:color="auto"/>
      </w:divBdr>
    </w:div>
    <w:div w:id="1748072977">
      <w:bodyDiv w:val="1"/>
      <w:marLeft w:val="0"/>
      <w:marRight w:val="0"/>
      <w:marTop w:val="0"/>
      <w:marBottom w:val="0"/>
      <w:divBdr>
        <w:top w:val="none" w:sz="0" w:space="0" w:color="auto"/>
        <w:left w:val="none" w:sz="0" w:space="0" w:color="auto"/>
        <w:bottom w:val="none" w:sz="0" w:space="0" w:color="auto"/>
        <w:right w:val="none" w:sz="0" w:space="0" w:color="auto"/>
      </w:divBdr>
    </w:div>
    <w:div w:id="2067097004">
      <w:bodyDiv w:val="1"/>
      <w:marLeft w:val="0"/>
      <w:marRight w:val="0"/>
      <w:marTop w:val="0"/>
      <w:marBottom w:val="0"/>
      <w:divBdr>
        <w:top w:val="none" w:sz="0" w:space="0" w:color="auto"/>
        <w:left w:val="none" w:sz="0" w:space="0" w:color="auto"/>
        <w:bottom w:val="none" w:sz="0" w:space="0" w:color="auto"/>
        <w:right w:val="none" w:sz="0" w:space="0" w:color="auto"/>
      </w:divBdr>
    </w:div>
    <w:div w:id="20846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9261-F72C-4285-B803-C61B6E3DE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TotalTime>
  <Pages>40</Pages>
  <Words>13549</Words>
  <Characters>77232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123</cp:lastModifiedBy>
  <cp:revision>50</cp:revision>
  <dcterms:created xsi:type="dcterms:W3CDTF">2022-11-23T08:39:00Z</dcterms:created>
  <dcterms:modified xsi:type="dcterms:W3CDTF">2023-12-07T10:05:00Z</dcterms:modified>
</cp:coreProperties>
</file>