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77777777" w:rsidR="003F37D5" w:rsidRDefault="006D6FD6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14:paraId="00000006" w14:textId="3FB57AE1" w:rsidR="003F37D5" w:rsidRDefault="006D6FD6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65F9C">
        <w:rPr>
          <w:rFonts w:ascii="Times New Roman" w:eastAsia="Times New Roman" w:hAnsi="Times New Roman" w:cs="Times New Roman"/>
          <w:b/>
          <w:sz w:val="20"/>
          <w:szCs w:val="20"/>
        </w:rPr>
        <w:t>електричної енергії</w:t>
      </w:r>
      <w:r w:rsidR="002E28A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із застосуванням виключення за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</w:t>
      </w:r>
      <w:r>
        <w:rPr>
          <w:rFonts w:ascii="Times New Roman" w:eastAsia="Times New Roman" w:hAnsi="Times New Roman" w:cs="Times New Roman"/>
          <w:sz w:val="20"/>
          <w:szCs w:val="20"/>
        </w:rPr>
        <w:t>(далі — Особливості)</w:t>
      </w:r>
    </w:p>
    <w:p w14:paraId="00000007" w14:textId="658CE2CE" w:rsidR="003F37D5" w:rsidRDefault="006D6FD6">
      <w:pPr>
        <w:spacing w:after="28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2E28A1" w:rsidRPr="002E28A1">
        <w:rPr>
          <w:rFonts w:ascii="Times New Roman" w:eastAsia="Times New Roman" w:hAnsi="Times New Roman" w:cs="Times New Roman"/>
          <w:sz w:val="20"/>
          <w:szCs w:val="20"/>
        </w:rPr>
        <w:t>Комунальна установа "</w:t>
      </w:r>
      <w:r w:rsidR="000C5F21">
        <w:rPr>
          <w:rFonts w:ascii="Times New Roman" w:eastAsia="Times New Roman" w:hAnsi="Times New Roman" w:cs="Times New Roman"/>
          <w:sz w:val="20"/>
          <w:szCs w:val="20"/>
        </w:rPr>
        <w:t>Лиманс</w:t>
      </w:r>
      <w:r w:rsidR="002E28A1" w:rsidRPr="002E28A1">
        <w:rPr>
          <w:rFonts w:ascii="Times New Roman" w:eastAsia="Times New Roman" w:hAnsi="Times New Roman" w:cs="Times New Roman"/>
          <w:sz w:val="20"/>
          <w:szCs w:val="20"/>
        </w:rPr>
        <w:t>ький будинок-інтернат для громадян похилого віку та осіб з інвалідністю"</w:t>
      </w:r>
      <w:r w:rsidR="000C5F21">
        <w:rPr>
          <w:rFonts w:ascii="Times New Roman" w:eastAsia="Times New Roman" w:hAnsi="Times New Roman" w:cs="Times New Roman"/>
          <w:sz w:val="20"/>
          <w:szCs w:val="20"/>
        </w:rPr>
        <w:t>, Донецька обл. м. Лиман вул. Костянтина Гасієва, 36 «А», ЄДРПОУ 34064397</w:t>
      </w:r>
    </w:p>
    <w:p w14:paraId="281D7D26" w14:textId="77777777" w:rsidR="00965F9C" w:rsidRDefault="006D6FD6" w:rsidP="00965F9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65F9C" w:rsidRPr="00965F9C">
        <w:rPr>
          <w:rFonts w:ascii="Times New Roman" w:eastAsia="Times New Roman" w:hAnsi="Times New Roman" w:cs="Times New Roman"/>
          <w:sz w:val="20"/>
          <w:szCs w:val="20"/>
        </w:rPr>
        <w:t>ДК 021:2015 - 09310000-5 – Електрична енергія (Електрична енергія)</w:t>
      </w:r>
    </w:p>
    <w:p w14:paraId="0000000B" w14:textId="1B626085" w:rsidR="003F37D5" w:rsidRDefault="006D6FD6" w:rsidP="00965F9C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Застосування виключення: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відповідно до підпункту 2 пункту 13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i/>
          <w:color w:val="32323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3232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замовник перебуває в районі проведення воєнних (бойових) дій на момент прийняття рішення про здійснення закупівлі або її здійснення.</w:t>
      </w:r>
    </w:p>
    <w:p w14:paraId="0000000C" w14:textId="77777777" w:rsidR="003F37D5" w:rsidRDefault="003F37D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D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Особливості здійснення закупівлі: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14:paraId="0000000E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0F" w14:textId="37FDC9B6" w:rsidR="003F37D5" w:rsidRDefault="006D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</w:t>
      </w:r>
      <w:r w:rsidR="008D2247">
        <w:rPr>
          <w:rFonts w:ascii="Times New Roman" w:eastAsia="Times New Roman" w:hAnsi="Times New Roman" w:cs="Times New Roman"/>
          <w:i/>
          <w:sz w:val="20"/>
          <w:szCs w:val="20"/>
        </w:rPr>
        <w:t>воєнного стану встановлено до 19.</w:t>
      </w:r>
      <w:r w:rsidR="008D224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02</w:t>
      </w:r>
      <w:r w:rsidR="008D2247">
        <w:rPr>
          <w:rFonts w:ascii="Times New Roman" w:eastAsia="Times New Roman" w:hAnsi="Times New Roman" w:cs="Times New Roman"/>
          <w:i/>
          <w:sz w:val="20"/>
          <w:szCs w:val="20"/>
        </w:rPr>
        <w:t>.2023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0000010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Статтею 4 Указу № 64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Кабінету Міністрів України постановлено невідкладно:</w:t>
      </w:r>
    </w:p>
    <w:p w14:paraId="00000011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00000012" w14:textId="68E5DFC9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пов'язаних із запровадженням</w:t>
      </w:r>
      <w:r w:rsidR="000C5F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правового режиму воєнного стану на території України.</w:t>
      </w:r>
    </w:p>
    <w:p w14:paraId="00000013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Закону України «Про правовий режим воєнного стану»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передбачає, що Кабінет Міністрів України в разі введення воєнного стану в Україні або окремих її місцевостях:</w:t>
      </w:r>
    </w:p>
    <w:p w14:paraId="00000014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00000015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00000016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000017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З метою невідкладного забезпечення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заходів правового режиму воєнного стану, до яких у тому числі входить здійснення публічних закупівель, частиною 3-7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Закону України «Про публічні закупівлі» (далі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Закон)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5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0000018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даної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0000019" w14:textId="77777777" w:rsidR="003F37D5" w:rsidRDefault="006D6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замовник перебуває в районі проведення воєнних (бойових) дій на момент прийняття рішення про здійснення закупівлі або її здійснення</w:t>
      </w:r>
      <w:r>
        <w:rPr>
          <w:rFonts w:ascii="Times New Roman" w:eastAsia="Times New Roman" w:hAnsi="Times New Roman" w:cs="Times New Roman"/>
          <w:sz w:val="20"/>
          <w:szCs w:val="20"/>
        </w:rPr>
        <w:t>, тобто замовник застосовує виняток за Особливостями  і укладає прямий договір.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14:paraId="4DFA9B9C" w14:textId="715A439D" w:rsidR="002E28A1" w:rsidRPr="002E28A1" w:rsidRDefault="00C33FB8" w:rsidP="002E2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33FB8">
        <w:rPr>
          <w:rFonts w:ascii="Times New Roman" w:eastAsia="Times New Roman" w:hAnsi="Times New Roman" w:cs="Times New Roman"/>
          <w:i/>
          <w:sz w:val="20"/>
          <w:szCs w:val="20"/>
        </w:rPr>
        <w:t>З метою</w:t>
      </w:r>
      <w:r w:rsidRPr="00C33F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33FB8">
        <w:rPr>
          <w:rFonts w:ascii="Times New Roman" w:eastAsia="Times New Roman" w:hAnsi="Times New Roman" w:cs="Times New Roman"/>
          <w:i/>
          <w:sz w:val="20"/>
          <w:szCs w:val="20"/>
        </w:rPr>
        <w:t>здійснення швидкої та ефективної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33FB8"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 w:rsidRPr="00C33FB8">
        <w:rPr>
          <w:rFonts w:ascii="Times New Roman" w:eastAsia="Times New Roman" w:hAnsi="Times New Roman" w:cs="Times New Roman"/>
          <w:i/>
          <w:sz w:val="20"/>
          <w:szCs w:val="20"/>
        </w:rPr>
        <w:t xml:space="preserve">, а також враховуючи перебування населеного пункту </w:t>
      </w:r>
      <w:r w:rsidR="000C5F21">
        <w:rPr>
          <w:rFonts w:ascii="Times New Roman" w:eastAsia="Times New Roman" w:hAnsi="Times New Roman" w:cs="Times New Roman"/>
          <w:i/>
          <w:sz w:val="20"/>
          <w:szCs w:val="20"/>
        </w:rPr>
        <w:t>Лиман</w:t>
      </w:r>
      <w:r w:rsidRPr="00C33FB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 якому розташований Замовник комунальна установа «</w:t>
      </w:r>
      <w:r w:rsidR="000C5F21">
        <w:rPr>
          <w:rFonts w:ascii="Times New Roman" w:eastAsia="Times New Roman" w:hAnsi="Times New Roman" w:cs="Times New Roman"/>
          <w:i/>
          <w:sz w:val="20"/>
          <w:szCs w:val="20"/>
        </w:rPr>
        <w:t>Лиман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ський будинок-інтернат для громадян похилого віку та осіб з інвалідністю» </w:t>
      </w:r>
      <w:r w:rsidRPr="00C33FB8">
        <w:rPr>
          <w:rFonts w:ascii="Times New Roman" w:eastAsia="Times New Roman" w:hAnsi="Times New Roman" w:cs="Times New Roman"/>
          <w:i/>
          <w:sz w:val="20"/>
          <w:szCs w:val="20"/>
        </w:rPr>
        <w:t xml:space="preserve"> в зоні проведення воєнних (бойових) дій </w:t>
      </w:r>
      <w:r w:rsidR="00965F9C" w:rsidRPr="00965F9C">
        <w:rPr>
          <w:rFonts w:ascii="Times New Roman" w:eastAsia="Times New Roman" w:hAnsi="Times New Roman" w:cs="Times New Roman"/>
          <w:i/>
          <w:sz w:val="20"/>
          <w:szCs w:val="20"/>
        </w:rPr>
        <w:t xml:space="preserve">згідно  </w:t>
      </w:r>
      <w:bookmarkStart w:id="1" w:name="_Hlk123236780"/>
      <w:r w:rsidR="00965F9C" w:rsidRPr="00965F9C">
        <w:rPr>
          <w:rFonts w:ascii="Times New Roman" w:eastAsia="Times New Roman" w:hAnsi="Times New Roman" w:cs="Times New Roman"/>
          <w:i/>
          <w:sz w:val="20"/>
          <w:szCs w:val="20"/>
        </w:rPr>
        <w:t>Переліку територій, на яких ведуться (велися) бойові дії або тимчасово окупованих Російською Федерацією</w:t>
      </w:r>
      <w:bookmarkStart w:id="2" w:name="_GoBack"/>
      <w:bookmarkEnd w:id="2"/>
      <w:r w:rsidR="00965F9C" w:rsidRPr="00965F9C">
        <w:rPr>
          <w:rFonts w:ascii="Times New Roman" w:eastAsia="Times New Roman" w:hAnsi="Times New Roman" w:cs="Times New Roman"/>
          <w:i/>
          <w:sz w:val="20"/>
          <w:szCs w:val="20"/>
        </w:rPr>
        <w:t xml:space="preserve"> згідно з наказом Міністерства з питань реінтеграції тимчасово окупованих територій України від 22 грудня 2022 року № 309 (https://minre.gov.ua/doc/doc/104))</w:t>
      </w:r>
      <w:bookmarkEnd w:id="1"/>
      <w:r w:rsidR="00965F9C" w:rsidRPr="00965F9C">
        <w:rPr>
          <w:rFonts w:ascii="Times New Roman" w:eastAsia="Times New Roman" w:hAnsi="Times New Roman" w:cs="Times New Roman"/>
          <w:i/>
          <w:sz w:val="20"/>
          <w:szCs w:val="20"/>
        </w:rPr>
        <w:t xml:space="preserve"> застосовується вищевказане виключення.</w:t>
      </w:r>
      <w:r w:rsidR="002E28A1" w:rsidRPr="002E28A1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</w:p>
    <w:p w14:paraId="13D0036A" w14:textId="77777777" w:rsidR="00C33FB8" w:rsidRDefault="00C33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1FB30E" w14:textId="77777777" w:rsidR="00C33FB8" w:rsidRDefault="00C33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24E6BF" w14:textId="77777777" w:rsidR="00C33FB8" w:rsidRDefault="00C33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B4EBE0" w14:textId="77777777" w:rsidR="00C33FB8" w:rsidRDefault="00C33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C" w14:textId="6AA6755C" w:rsidR="003F37D5" w:rsidRDefault="006D6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CE714C" w:rsidRPr="00CE714C">
        <w:rPr>
          <w:rFonts w:ascii="Times New Roman" w:eastAsia="Times New Roman" w:hAnsi="Times New Roman" w:cs="Times New Roman"/>
          <w:sz w:val="20"/>
          <w:szCs w:val="20"/>
        </w:rPr>
        <w:t xml:space="preserve">з 01 січня 2023 року по 31 </w:t>
      </w:r>
      <w:r w:rsidR="00965F9C">
        <w:rPr>
          <w:rFonts w:ascii="Times New Roman" w:eastAsia="Times New Roman" w:hAnsi="Times New Roman" w:cs="Times New Roman"/>
          <w:sz w:val="20"/>
          <w:szCs w:val="20"/>
        </w:rPr>
        <w:t>груд</w:t>
      </w:r>
      <w:r w:rsidR="00CE714C" w:rsidRPr="00CE714C">
        <w:rPr>
          <w:rFonts w:ascii="Times New Roman" w:eastAsia="Times New Roman" w:hAnsi="Times New Roman" w:cs="Times New Roman"/>
          <w:sz w:val="20"/>
          <w:szCs w:val="20"/>
        </w:rPr>
        <w:t>ня 2023 року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1E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3" w:name="bookmark=id.gjdgxs" w:colFirst="0" w:colLast="0"/>
      <w:bookmarkEnd w:id="3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1F" w14:textId="431A1F8B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Враховуючи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CE714C" w:rsidRPr="00CE714C">
        <w:rPr>
          <w:rFonts w:ascii="Times New Roman" w:eastAsia="Times New Roman" w:hAnsi="Times New Roman" w:cs="Times New Roman"/>
          <w:sz w:val="20"/>
          <w:szCs w:val="20"/>
        </w:rPr>
        <w:t>у природному газі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умовах воєнного стану замовник прийняв рішення про застосуванн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закупівлі вищезазначеного винятку за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00000020" w14:textId="77777777" w:rsidR="003F37D5" w:rsidRDefault="006D6FD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 огляду на викладене, рішення замовника про проведення закупівлі відповідає чинному законодавству.</w:t>
      </w:r>
    </w:p>
    <w:p w14:paraId="00000021" w14:textId="77777777" w:rsidR="003F37D5" w:rsidRDefault="003F37D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0000022" w14:textId="77777777" w:rsidR="003F37D5" w:rsidRDefault="006D6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00000023" w14:textId="019D291D" w:rsidR="003F37D5" w:rsidRDefault="006D6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CE714C" w:rsidRPr="00965F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65F9C" w:rsidRPr="00965F9C">
        <w:rPr>
          <w:rFonts w:ascii="Times New Roman" w:eastAsia="Times New Roman" w:hAnsi="Times New Roman" w:cs="Times New Roman"/>
          <w:b/>
          <w:sz w:val="20"/>
          <w:szCs w:val="20"/>
        </w:rPr>
        <w:t>Перелік територій, на яких ведуться (велися) бойові дії або тимчасово окупованих Російською Федерацією  згідно з наказом Міністерства з питань реінтеграції тимчасово окупованих територій України від 22 грудня 2022 року № 309 (</w:t>
      </w:r>
      <w:r w:rsidR="00965F9C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965F9C" w:rsidRPr="00965F9C">
        <w:rPr>
          <w:rFonts w:ascii="Times New Roman" w:eastAsia="Times New Roman" w:hAnsi="Times New Roman" w:cs="Times New Roman"/>
          <w:b/>
          <w:sz w:val="20"/>
          <w:szCs w:val="20"/>
        </w:rPr>
        <w:t>https://minre.gov.ua/doc/doc/104))</w:t>
      </w:r>
    </w:p>
    <w:p w14:paraId="00000026" w14:textId="77777777" w:rsidR="003F37D5" w:rsidRPr="00965F9C" w:rsidRDefault="003F37D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27" w14:textId="77777777" w:rsidR="003F37D5" w:rsidRDefault="003F37D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0000028" w14:textId="77777777" w:rsidR="003F37D5" w:rsidRDefault="003F37D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0000029" w14:textId="5ADE4E90" w:rsidR="003F37D5" w:rsidRDefault="006D6FD6">
      <w:pPr>
        <w:tabs>
          <w:tab w:val="left" w:pos="884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sectPr w:rsidR="003F37D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D5"/>
    <w:rsid w:val="000C5F21"/>
    <w:rsid w:val="002E28A1"/>
    <w:rsid w:val="003F37D5"/>
    <w:rsid w:val="006D6FD6"/>
    <w:rsid w:val="008D2247"/>
    <w:rsid w:val="008E371D"/>
    <w:rsid w:val="00965F9C"/>
    <w:rsid w:val="00AC7E18"/>
    <w:rsid w:val="00C33FB8"/>
    <w:rsid w:val="00CE714C"/>
    <w:rsid w:val="00EC6B06"/>
    <w:rsid w:val="00EE14B1"/>
    <w:rsid w:val="00F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DD1F"/>
  <w15:docId w15:val="{1BED8FDA-9C48-45A3-A268-A2DCE6D8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126"/>
  </w:style>
  <w:style w:type="paragraph" w:styleId="1">
    <w:name w:val="heading 1"/>
    <w:basedOn w:val="10"/>
    <w:next w:val="10"/>
    <w:rsid w:val="00A923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923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923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923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9239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923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9239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A9239F"/>
  </w:style>
  <w:style w:type="table" w:customStyle="1" w:styleId="TableNormal0">
    <w:name w:val="Table Normal"/>
    <w:rsid w:val="00A9239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940126"/>
  </w:style>
  <w:style w:type="character" w:styleId="a4">
    <w:name w:val="Emphasis"/>
    <w:uiPriority w:val="20"/>
    <w:qFormat/>
    <w:rsid w:val="00940126"/>
    <w:rPr>
      <w:i/>
      <w:iCs/>
    </w:rPr>
  </w:style>
  <w:style w:type="character" w:styleId="a5">
    <w:name w:val="Strong"/>
    <w:basedOn w:val="a0"/>
    <w:uiPriority w:val="22"/>
    <w:qFormat/>
    <w:rsid w:val="00940126"/>
    <w:rPr>
      <w:b/>
      <w:bCs/>
    </w:rPr>
  </w:style>
  <w:style w:type="paragraph" w:styleId="a6">
    <w:name w:val="List Paragraph"/>
    <w:basedOn w:val="a"/>
    <w:uiPriority w:val="34"/>
    <w:qFormat/>
    <w:rsid w:val="00940126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9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9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900C1"/>
  </w:style>
  <w:style w:type="character" w:styleId="a8">
    <w:name w:val="annotation reference"/>
    <w:basedOn w:val="a0"/>
    <w:uiPriority w:val="99"/>
    <w:semiHidden/>
    <w:unhideWhenUsed/>
    <w:rsid w:val="006900C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900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900C1"/>
    <w:rPr>
      <w:sz w:val="20"/>
      <w:szCs w:val="20"/>
    </w:rPr>
  </w:style>
  <w:style w:type="character" w:styleId="ab">
    <w:name w:val="Hyperlink"/>
    <w:basedOn w:val="a0"/>
    <w:uiPriority w:val="99"/>
    <w:unhideWhenUsed/>
    <w:rsid w:val="006900C1"/>
    <w:rPr>
      <w:color w:val="0563C1" w:themeColor="hyperlink"/>
      <w:u w:val="single"/>
    </w:rPr>
  </w:style>
  <w:style w:type="character" w:customStyle="1" w:styleId="rvts23">
    <w:name w:val="rvts23"/>
    <w:basedOn w:val="a0"/>
    <w:rsid w:val="006900C1"/>
  </w:style>
  <w:style w:type="character" w:customStyle="1" w:styleId="rvts9">
    <w:name w:val="rvts9"/>
    <w:basedOn w:val="a0"/>
    <w:rsid w:val="006900C1"/>
  </w:style>
  <w:style w:type="character" w:customStyle="1" w:styleId="dat">
    <w:name w:val="dat"/>
    <w:basedOn w:val="a0"/>
    <w:rsid w:val="006900C1"/>
  </w:style>
  <w:style w:type="paragraph" w:styleId="ac">
    <w:name w:val="Revision"/>
    <w:hidden/>
    <w:uiPriority w:val="99"/>
    <w:semiHidden/>
    <w:rsid w:val="006900C1"/>
    <w:pPr>
      <w:spacing w:after="0" w:line="240" w:lineRule="auto"/>
    </w:p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e">
    <w:name w:val="Unresolved Mention"/>
    <w:basedOn w:val="a0"/>
    <w:uiPriority w:val="99"/>
    <w:semiHidden/>
    <w:unhideWhenUsed/>
    <w:rsid w:val="000C5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79RlKuOzaYN1OsVwKOyUZYHnw==">AMUW2mVM779krYOyZcGyq5GL4ztJBg2VAWQxi4XnA5fAh35eUy0yk/9Oj8ApJNseFe3VTLTjN/fNa3KyWOqZq5Jtiq9x0seQ8evNacyZ/ox2vZn0tTKet0qTe5vVQUQTX8avDFpNXWZs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2022-12-29T18:02:00Z</dcterms:created>
  <dcterms:modified xsi:type="dcterms:W3CDTF">2022-12-29T18:08:00Z</dcterms:modified>
</cp:coreProperties>
</file>