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295664" w:rsidP="003B660F">
            <w:pPr>
              <w:jc w:val="both"/>
            </w:pPr>
            <w:r>
              <w:t>182</w:t>
            </w:r>
            <w:r w:rsidR="000E53B4">
              <w:t>/1</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295664" w:rsidP="003B660F">
            <w:pPr>
              <w:jc w:val="both"/>
            </w:pPr>
            <w:r>
              <w:t>07.03</w:t>
            </w:r>
          </w:p>
        </w:tc>
        <w:tc>
          <w:tcPr>
            <w:tcW w:w="2835" w:type="dxa"/>
            <w:shd w:val="clear" w:color="auto" w:fill="auto"/>
            <w:vAlign w:val="bottom"/>
          </w:tcPr>
          <w:p w:rsidR="00984CD0" w:rsidRPr="00376823" w:rsidRDefault="00984CD0" w:rsidP="00777D86">
            <w:pPr>
              <w:jc w:val="both"/>
            </w:pPr>
            <w:r w:rsidRPr="00376823">
              <w:t>202</w:t>
            </w:r>
            <w:r w:rsidR="00777D86">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3B660F" w:rsidRPr="003B660F" w:rsidRDefault="00D2451F" w:rsidP="00893FDB">
      <w:pPr>
        <w:pStyle w:val="a3"/>
        <w:widowControl w:val="0"/>
        <w:ind w:firstLine="567"/>
        <w:rPr>
          <w:b/>
          <w:i/>
          <w:iCs/>
          <w:sz w:val="28"/>
          <w:szCs w:val="28"/>
        </w:rPr>
      </w:pPr>
      <w:r w:rsidRPr="00A428E4">
        <w:rPr>
          <w:b/>
          <w:i/>
          <w:iCs/>
          <w:sz w:val="28"/>
          <w:szCs w:val="28"/>
        </w:rPr>
        <w:t xml:space="preserve">на </w:t>
      </w:r>
      <w:r>
        <w:rPr>
          <w:b/>
          <w:i/>
          <w:iCs/>
          <w:sz w:val="28"/>
          <w:szCs w:val="28"/>
        </w:rPr>
        <w:t xml:space="preserve"> </w:t>
      </w:r>
      <w:r w:rsidR="003B660F">
        <w:rPr>
          <w:b/>
          <w:i/>
          <w:iCs/>
          <w:sz w:val="28"/>
          <w:szCs w:val="28"/>
        </w:rPr>
        <w:t xml:space="preserve">закупівлю </w:t>
      </w:r>
      <w:r w:rsidR="00893FDB">
        <w:rPr>
          <w:b/>
          <w:i/>
          <w:iCs/>
          <w:sz w:val="28"/>
          <w:szCs w:val="28"/>
        </w:rPr>
        <w:t xml:space="preserve"> </w:t>
      </w:r>
      <w:r w:rsidR="00893FDB" w:rsidRPr="00893FDB">
        <w:rPr>
          <w:b/>
          <w:i/>
          <w:iCs/>
          <w:sz w:val="28"/>
          <w:szCs w:val="28"/>
        </w:rPr>
        <w:t>послуги з повірки засобів вимірювальної техні</w:t>
      </w:r>
      <w:r w:rsidR="00893FDB">
        <w:rPr>
          <w:b/>
          <w:i/>
          <w:iCs/>
          <w:sz w:val="28"/>
          <w:szCs w:val="28"/>
        </w:rPr>
        <w:t>ки та інші метрологічні послуги</w:t>
      </w:r>
      <w:r w:rsidR="000E53B4">
        <w:rPr>
          <w:b/>
          <w:i/>
          <w:iCs/>
          <w:sz w:val="28"/>
          <w:szCs w:val="28"/>
        </w:rPr>
        <w:t xml:space="preserve">, зміни </w:t>
      </w:r>
      <w:bookmarkStart w:id="0" w:name="_GoBack"/>
      <w:bookmarkEnd w:id="0"/>
    </w:p>
    <w:p w:rsidR="003B660F" w:rsidRPr="003B660F" w:rsidRDefault="003B660F" w:rsidP="003B660F">
      <w:pPr>
        <w:spacing w:line="276" w:lineRule="auto"/>
        <w:ind w:left="-567"/>
        <w:rPr>
          <w:b/>
          <w:i/>
          <w:iCs/>
          <w:sz w:val="28"/>
          <w:szCs w:val="28"/>
        </w:rPr>
      </w:pPr>
    </w:p>
    <w:p w:rsidR="00D2451F" w:rsidRPr="003B660F" w:rsidRDefault="0000447E" w:rsidP="003B660F">
      <w:pPr>
        <w:spacing w:line="276" w:lineRule="auto"/>
        <w:ind w:left="-567"/>
        <w:jc w:val="center"/>
        <w:rPr>
          <w:b/>
          <w:i/>
          <w:iCs/>
          <w:sz w:val="28"/>
          <w:szCs w:val="28"/>
        </w:rPr>
      </w:pPr>
      <w:r w:rsidRPr="003B660F">
        <w:rPr>
          <w:b/>
          <w:i/>
          <w:iCs/>
          <w:sz w:val="28"/>
          <w:szCs w:val="28"/>
        </w:rPr>
        <w:t>(</w:t>
      </w:r>
      <w:r w:rsidR="00D2451F" w:rsidRPr="003B660F">
        <w:rPr>
          <w:b/>
          <w:i/>
          <w:iCs/>
          <w:sz w:val="28"/>
          <w:szCs w:val="28"/>
        </w:rPr>
        <w:t>код ДК 021:2015</w:t>
      </w:r>
      <w:r w:rsidR="001717BB">
        <w:rPr>
          <w:b/>
          <w:i/>
          <w:iCs/>
          <w:sz w:val="28"/>
          <w:szCs w:val="28"/>
        </w:rPr>
        <w:t xml:space="preserve">- </w:t>
      </w:r>
      <w:r w:rsidR="009E2D79" w:rsidRPr="003B660F">
        <w:rPr>
          <w:b/>
          <w:i/>
          <w:iCs/>
          <w:sz w:val="28"/>
          <w:szCs w:val="28"/>
        </w:rPr>
        <w:t xml:space="preserve"> </w:t>
      </w:r>
      <w:r w:rsidR="001717BB" w:rsidRPr="001717BB">
        <w:rPr>
          <w:b/>
          <w:i/>
          <w:iCs/>
          <w:sz w:val="28"/>
          <w:szCs w:val="28"/>
        </w:rPr>
        <w:t>50430000-8 — Послуги з ремонтування і технічного обслуговування високоточного обладнання</w:t>
      </w:r>
      <w:r w:rsidR="009E2D79" w:rsidRPr="003B660F">
        <w:rPr>
          <w:b/>
          <w:i/>
          <w:iCs/>
          <w:sz w:val="28"/>
          <w:szCs w:val="28"/>
        </w:rPr>
        <w:t>)</w:t>
      </w:r>
    </w:p>
    <w:p w:rsidR="00D427E5" w:rsidRPr="00A428E4" w:rsidRDefault="00D427E5" w:rsidP="00D427E5">
      <w:pPr>
        <w:pStyle w:val="31"/>
        <w:tabs>
          <w:tab w:val="clear" w:pos="426"/>
        </w:tabs>
      </w:pP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777D86">
        <w:rPr>
          <w:i/>
          <w:iCs/>
          <w:sz w:val="28"/>
        </w:rPr>
        <w:t>4</w:t>
      </w:r>
      <w:r w:rsidR="00AC36E3" w:rsidRPr="00376823">
        <w:rPr>
          <w:i/>
          <w:iCs/>
          <w:sz w:val="28"/>
        </w:rPr>
        <w:t xml:space="preserve"> </w:t>
      </w:r>
      <w:r w:rsidRPr="00376823">
        <w:rPr>
          <w:i/>
          <w:iCs/>
          <w:sz w:val="28"/>
        </w:rPr>
        <w:t>р.</w:t>
      </w:r>
    </w:p>
    <w:p w:rsidR="001A3D20" w:rsidRDefault="001A3D20" w:rsidP="008270EF">
      <w:pPr>
        <w:jc w:val="center"/>
        <w:rPr>
          <w:i/>
          <w:iCs/>
          <w:sz w:val="28"/>
        </w:rPr>
      </w:pPr>
    </w:p>
    <w:p w:rsidR="00F92305" w:rsidRDefault="00F92305" w:rsidP="008270EF">
      <w:pPr>
        <w:jc w:val="center"/>
        <w:rPr>
          <w:i/>
          <w:iCs/>
          <w:sz w:val="28"/>
        </w:rPr>
      </w:pPr>
    </w:p>
    <w:p w:rsidR="00B31712" w:rsidRDefault="00B31712" w:rsidP="008270EF">
      <w:pPr>
        <w:jc w:val="center"/>
        <w:rPr>
          <w:i/>
          <w:iCs/>
          <w:sz w:val="28"/>
        </w:rPr>
      </w:pPr>
    </w:p>
    <w:p w:rsidR="00B31712" w:rsidRDefault="00B31712" w:rsidP="008270EF">
      <w:pPr>
        <w:jc w:val="center"/>
        <w:rPr>
          <w:i/>
          <w:iCs/>
          <w:sz w:val="28"/>
        </w:rPr>
      </w:pPr>
    </w:p>
    <w:p w:rsidR="00CE7E18" w:rsidRPr="008111C6" w:rsidRDefault="00CE7E18" w:rsidP="008270EF">
      <w:pPr>
        <w:jc w:val="center"/>
        <w:rPr>
          <w:i/>
          <w:iCs/>
          <w:sz w:val="28"/>
          <w:lang w:val="en-US"/>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893FDB" w:rsidRPr="003B660F" w:rsidRDefault="00893FDB" w:rsidP="00893FDB">
            <w:pPr>
              <w:pStyle w:val="a3"/>
              <w:widowControl w:val="0"/>
              <w:ind w:firstLine="567"/>
              <w:rPr>
                <w:b/>
                <w:i/>
                <w:iCs/>
                <w:sz w:val="28"/>
                <w:szCs w:val="28"/>
              </w:rPr>
            </w:pPr>
            <w:r>
              <w:rPr>
                <w:b/>
                <w:i/>
                <w:iCs/>
                <w:sz w:val="28"/>
                <w:szCs w:val="28"/>
              </w:rPr>
              <w:t>П</w:t>
            </w:r>
            <w:r w:rsidRPr="00893FDB">
              <w:rPr>
                <w:b/>
                <w:i/>
                <w:iCs/>
                <w:sz w:val="28"/>
                <w:szCs w:val="28"/>
              </w:rPr>
              <w:t>ослуги з повірки засобів вимірювальної техні</w:t>
            </w:r>
            <w:r>
              <w:rPr>
                <w:b/>
                <w:i/>
                <w:iCs/>
                <w:sz w:val="28"/>
                <w:szCs w:val="28"/>
              </w:rPr>
              <w:t>ки та інші метрологічні послуги</w:t>
            </w:r>
          </w:p>
          <w:p w:rsidR="00B31712" w:rsidRPr="000C64A8" w:rsidRDefault="00B31712" w:rsidP="00B31712">
            <w:pPr>
              <w:pStyle w:val="a3"/>
              <w:widowControl w:val="0"/>
              <w:ind w:firstLine="567"/>
              <w:rPr>
                <w:b/>
                <w:i/>
                <w:iCs/>
                <w:sz w:val="28"/>
                <w:szCs w:val="28"/>
              </w:rPr>
            </w:pPr>
          </w:p>
          <w:p w:rsidR="00B31712" w:rsidRPr="00A428E4" w:rsidRDefault="00B31712" w:rsidP="00B31712">
            <w:pPr>
              <w:pStyle w:val="31"/>
              <w:tabs>
                <w:tab w:val="clear" w:pos="426"/>
              </w:tabs>
            </w:pPr>
          </w:p>
          <w:p w:rsidR="00501200" w:rsidRPr="00B22166" w:rsidRDefault="00501200" w:rsidP="00501200">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3B660F" w:rsidRPr="001717BB" w:rsidRDefault="003B660F" w:rsidP="003B660F">
            <w:pPr>
              <w:spacing w:line="276" w:lineRule="auto"/>
              <w:ind w:left="1467" w:hanging="2977"/>
              <w:rPr>
                <w:b/>
                <w:i/>
                <w:iCs/>
                <w:sz w:val="28"/>
                <w:szCs w:val="28"/>
              </w:rPr>
            </w:pPr>
            <w:r w:rsidRPr="003B660F">
              <w:rPr>
                <w:b/>
                <w:i/>
                <w:iCs/>
                <w:sz w:val="28"/>
                <w:szCs w:val="28"/>
              </w:rPr>
              <w:t xml:space="preserve">                         </w:t>
            </w:r>
            <w:r w:rsidRPr="001717BB">
              <w:rPr>
                <w:b/>
                <w:i/>
                <w:iCs/>
                <w:sz w:val="28"/>
                <w:szCs w:val="28"/>
              </w:rPr>
              <w:t xml:space="preserve">(код ДК 021:2015 </w:t>
            </w:r>
            <w:r w:rsidR="001717BB" w:rsidRPr="001717BB">
              <w:rPr>
                <w:b/>
                <w:color w:val="000000" w:themeColor="text1"/>
              </w:rPr>
              <w:t>- 50430000-8 — Послуги з ремонтування і технічного обслуговування високоточного обладнання</w:t>
            </w:r>
            <w:r w:rsidRPr="001717BB">
              <w:rPr>
                <w:b/>
                <w:i/>
                <w:iCs/>
                <w:sz w:val="28"/>
                <w:szCs w:val="28"/>
              </w:rPr>
              <w:t>)</w:t>
            </w:r>
          </w:p>
          <w:p w:rsidR="003C5A87" w:rsidRPr="001A3D20" w:rsidRDefault="003C5A87" w:rsidP="00501200">
            <w:pPr>
              <w:pStyle w:val="31"/>
              <w:tabs>
                <w:tab w:val="clear" w:pos="426"/>
              </w:tabs>
              <w:rPr>
                <w:b w:val="0"/>
                <w:i/>
                <w:iCs/>
              </w:rPr>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B31F19" w:rsidRPr="00376823" w:rsidTr="00EF11E5">
        <w:tc>
          <w:tcPr>
            <w:tcW w:w="2108" w:type="dxa"/>
            <w:vAlign w:val="center"/>
          </w:tcPr>
          <w:p w:rsidR="00B31F19" w:rsidRPr="00376823" w:rsidRDefault="00B31F19" w:rsidP="00F92305">
            <w:pPr>
              <w:pStyle w:val="a5"/>
              <w:tabs>
                <w:tab w:val="clear" w:pos="4677"/>
                <w:tab w:val="clear" w:pos="9355"/>
                <w:tab w:val="left" w:pos="1260"/>
                <w:tab w:val="left" w:pos="1980"/>
              </w:tabs>
            </w:pPr>
            <w:r w:rsidRPr="00376823">
              <w:t xml:space="preserve">обсяг </w:t>
            </w:r>
            <w:r w:rsidR="00F92305">
              <w:t>надання послуг</w:t>
            </w:r>
          </w:p>
        </w:tc>
        <w:tc>
          <w:tcPr>
            <w:tcW w:w="8406" w:type="dxa"/>
            <w:gridSpan w:val="2"/>
            <w:vAlign w:val="center"/>
          </w:tcPr>
          <w:p w:rsidR="003B660F" w:rsidRPr="003D6221" w:rsidRDefault="000E53B4" w:rsidP="003B660F">
            <w:pPr>
              <w:pStyle w:val="a5"/>
              <w:tabs>
                <w:tab w:val="clear" w:pos="4677"/>
                <w:tab w:val="clear" w:pos="9355"/>
                <w:tab w:val="left" w:pos="1260"/>
                <w:tab w:val="left" w:pos="1980"/>
              </w:tabs>
              <w:jc w:val="both"/>
              <w:rPr>
                <w:iCs/>
              </w:rPr>
            </w:pPr>
            <w:r>
              <w:rPr>
                <w:iCs/>
              </w:rPr>
              <w:t>20</w:t>
            </w:r>
            <w:r w:rsidR="00893FDB">
              <w:rPr>
                <w:iCs/>
              </w:rPr>
              <w:t xml:space="preserve"> послуг</w:t>
            </w:r>
          </w:p>
        </w:tc>
      </w:tr>
      <w:tr w:rsidR="00EA1F97" w:rsidRPr="00376823" w:rsidTr="00EF11E5">
        <w:tc>
          <w:tcPr>
            <w:tcW w:w="2108" w:type="dxa"/>
            <w:vAlign w:val="center"/>
          </w:tcPr>
          <w:p w:rsidR="00EA1F97" w:rsidRPr="00376823" w:rsidRDefault="00EA1F97" w:rsidP="00EA1F97">
            <w:pPr>
              <w:pStyle w:val="a5"/>
              <w:tabs>
                <w:tab w:val="clear" w:pos="4677"/>
                <w:tab w:val="clear" w:pos="9355"/>
                <w:tab w:val="left" w:pos="1260"/>
                <w:tab w:val="left" w:pos="1980"/>
              </w:tabs>
            </w:pPr>
            <w:r w:rsidRPr="00376823">
              <w:lastRenderedPageBreak/>
              <w:t xml:space="preserve">місце </w:t>
            </w:r>
            <w:r>
              <w:t>надання послуг</w:t>
            </w:r>
          </w:p>
        </w:tc>
        <w:tc>
          <w:tcPr>
            <w:tcW w:w="8406" w:type="dxa"/>
            <w:gridSpan w:val="2"/>
            <w:vAlign w:val="center"/>
          </w:tcPr>
          <w:p w:rsidR="00EA1F97" w:rsidRPr="005C1FDF" w:rsidRDefault="00893FDB" w:rsidP="00777D86">
            <w:pPr>
              <w:pStyle w:val="affd"/>
              <w:jc w:val="both"/>
              <w:rPr>
                <w:iCs/>
              </w:rPr>
            </w:pPr>
            <w:r w:rsidRPr="00B05131">
              <w:rPr>
                <w:rFonts w:ascii="Times New Roman" w:hAnsi="Times New Roman" w:cs="Times New Roman"/>
                <w:sz w:val="24"/>
                <w:szCs w:val="24"/>
              </w:rPr>
              <w:t>за місцем знаходження обладнання Замовника в його структурних підрозділах та в окремих випадках (при метрологічній повірці засобів вимірювальної техніки, під час якої застосовуються стаціонарні повірочні ус</w:t>
            </w:r>
            <w:r>
              <w:rPr>
                <w:rFonts w:ascii="Times New Roman" w:hAnsi="Times New Roman" w:cs="Times New Roman"/>
                <w:sz w:val="24"/>
                <w:szCs w:val="24"/>
              </w:rPr>
              <w:t>тановки) за місцезнаходженням (</w:t>
            </w:r>
            <w:r w:rsidRPr="00B05131">
              <w:rPr>
                <w:rFonts w:ascii="Times New Roman" w:hAnsi="Times New Roman" w:cs="Times New Roman"/>
                <w:sz w:val="24"/>
                <w:szCs w:val="24"/>
              </w:rPr>
              <w:t xml:space="preserve">на базі) метрологічної лабораторії </w:t>
            </w:r>
            <w:r>
              <w:rPr>
                <w:rFonts w:ascii="Times New Roman" w:hAnsi="Times New Roman" w:cs="Times New Roman"/>
                <w:sz w:val="24"/>
                <w:szCs w:val="24"/>
              </w:rPr>
              <w:t>Виконавця</w:t>
            </w:r>
          </w:p>
        </w:tc>
      </w:tr>
      <w:tr w:rsidR="00D2451F" w:rsidRPr="00376823" w:rsidTr="00EF11E5">
        <w:tc>
          <w:tcPr>
            <w:tcW w:w="2108" w:type="dxa"/>
            <w:vAlign w:val="center"/>
          </w:tcPr>
          <w:p w:rsidR="00D2451F" w:rsidRPr="00376823" w:rsidRDefault="00D2451F" w:rsidP="00F92305">
            <w:pPr>
              <w:pStyle w:val="a5"/>
              <w:tabs>
                <w:tab w:val="clear" w:pos="4677"/>
                <w:tab w:val="clear" w:pos="9355"/>
                <w:tab w:val="left" w:pos="1260"/>
                <w:tab w:val="left" w:pos="1980"/>
              </w:tabs>
            </w:pPr>
            <w:r w:rsidRPr="00376823">
              <w:t xml:space="preserve">термін </w:t>
            </w:r>
            <w:r w:rsidR="00F92305">
              <w:t xml:space="preserve">надання послуг </w:t>
            </w:r>
          </w:p>
        </w:tc>
        <w:tc>
          <w:tcPr>
            <w:tcW w:w="8406" w:type="dxa"/>
            <w:gridSpan w:val="2"/>
            <w:vAlign w:val="center"/>
          </w:tcPr>
          <w:p w:rsidR="00D2451F" w:rsidRPr="003D6221" w:rsidRDefault="00D2451F" w:rsidP="00EA1F97">
            <w:pPr>
              <w:pStyle w:val="a5"/>
              <w:tabs>
                <w:tab w:val="clear" w:pos="4677"/>
                <w:tab w:val="clear" w:pos="9355"/>
                <w:tab w:val="left" w:pos="1260"/>
                <w:tab w:val="left" w:pos="1980"/>
              </w:tabs>
              <w:jc w:val="both"/>
            </w:pPr>
            <w:r w:rsidRPr="009E2D79">
              <w:rPr>
                <w:bCs/>
              </w:rPr>
              <w:t xml:space="preserve">до </w:t>
            </w:r>
            <w:r w:rsidR="000E03B4">
              <w:rPr>
                <w:bCs/>
              </w:rPr>
              <w:t>3</w:t>
            </w:r>
            <w:r w:rsidR="00EA1F97">
              <w:rPr>
                <w:bCs/>
              </w:rPr>
              <w:t>1</w:t>
            </w:r>
            <w:r w:rsidR="000E03B4">
              <w:rPr>
                <w:bCs/>
              </w:rPr>
              <w:t>.1</w:t>
            </w:r>
            <w:r w:rsidR="00EA1F97">
              <w:rPr>
                <w:bCs/>
              </w:rPr>
              <w:t>2</w:t>
            </w:r>
            <w:r w:rsidR="00AF6E9E">
              <w:rPr>
                <w:bCs/>
              </w:rPr>
              <w:t>.202</w:t>
            </w:r>
            <w:r w:rsidR="00B31712">
              <w:rPr>
                <w:bCs/>
              </w:rPr>
              <w:t>4</w:t>
            </w:r>
            <w:r w:rsidRPr="009E2D79">
              <w:t xml:space="preserve"> р.</w:t>
            </w:r>
            <w:r w:rsidR="00130DBB">
              <w:t xml:space="preserve"> </w:t>
            </w:r>
          </w:p>
        </w:tc>
      </w:tr>
      <w:tr w:rsidR="00D2451F" w:rsidRPr="00376823" w:rsidTr="00EF11E5">
        <w:tc>
          <w:tcPr>
            <w:tcW w:w="2108" w:type="dxa"/>
            <w:vAlign w:val="center"/>
          </w:tcPr>
          <w:p w:rsidR="00D2451F" w:rsidRPr="00376823" w:rsidRDefault="00D2451F" w:rsidP="00D2451F">
            <w:pPr>
              <w:pStyle w:val="a5"/>
              <w:tabs>
                <w:tab w:val="left" w:pos="1260"/>
                <w:tab w:val="left" w:pos="1980"/>
              </w:tabs>
              <w:rPr>
                <w:lang w:eastAsia="uk-UA"/>
              </w:rPr>
            </w:pPr>
            <w:r w:rsidRPr="00376823">
              <w:rPr>
                <w:lang w:eastAsia="uk-UA"/>
              </w:rPr>
              <w:t xml:space="preserve">опис і граничний рівень ціни </w:t>
            </w:r>
          </w:p>
          <w:p w:rsidR="00D2451F" w:rsidRPr="00376823" w:rsidRDefault="00D2451F" w:rsidP="00D2451F">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8406" w:type="dxa"/>
            <w:gridSpan w:val="2"/>
            <w:vAlign w:val="center"/>
          </w:tcPr>
          <w:p w:rsidR="00D2451F" w:rsidRPr="001A3D20" w:rsidRDefault="00B31712" w:rsidP="00AF6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w:t>
            </w:r>
            <w:r w:rsidRPr="003D6221">
              <w:lastRenderedPageBreak/>
              <w:t>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згідно з вимогами Додатку №3.2,   які замовник набуде у власність внаслідок виконання робіт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субпідрядника (субпідрядників) (п. 13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погодження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Папка №3 - Цінова пропозиція, зведений та локальний кошторисні розрахунки вартості робіт, підсумкова відомість ресурсів, розрахунок загально-виробничих витрат, розрахунок витрат на відрядження;</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 внаслідок виконання робіт,</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44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w:t>
            </w:r>
            <w:r w:rsidRPr="003D6221">
              <w:rPr>
                <w:rFonts w:ascii="Times New Roman" w:hAnsi="Times New Roman"/>
                <w:color w:val="000000" w:themeColor="text1"/>
                <w:sz w:val="24"/>
                <w:lang w:eastAsia="uk-UA"/>
              </w:rPr>
              <w:lastRenderedPageBreak/>
              <w:t xml:space="preserve">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 xml:space="preserve">процедури </w:t>
            </w:r>
            <w:r w:rsidRPr="003D6221">
              <w:rPr>
                <w:rFonts w:ascii="Times New Roman" w:hAnsi="Times New Roman"/>
                <w:color w:val="000000" w:themeColor="text1"/>
                <w:sz w:val="24"/>
              </w:rPr>
              <w:lastRenderedPageBreak/>
              <w:t>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w:t>
            </w:r>
            <w:r w:rsidRPr="003D6221">
              <w:rPr>
                <w:color w:val="000000" w:themeColor="text1"/>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0D6B62">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0D6B62">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D6B62">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громадянин Російської Федерації/Республіки Білорусь</w:t>
            </w:r>
            <w:r w:rsidR="000D6B62">
              <w:rPr>
                <w:rFonts w:ascii="Times New Roman" w:hAnsi="Times New Roman"/>
                <w:color w:val="000000" w:themeColor="text1"/>
                <w:sz w:val="24"/>
              </w:rPr>
              <w:t>/ Ісламської республіки Іран</w:t>
            </w:r>
            <w:r w:rsidR="000D6B62"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0D6B62">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w:t>
            </w:r>
            <w:r w:rsidRPr="003D6221">
              <w:rPr>
                <w:rFonts w:ascii="Times New Roman" w:hAnsi="Times New Roman"/>
                <w:color w:val="000000" w:themeColor="text1"/>
                <w:sz w:val="24"/>
              </w:rPr>
              <w:lastRenderedPageBreak/>
              <w:t>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lastRenderedPageBreak/>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lastRenderedPageBreak/>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777D86" w:rsidP="00553EAB">
            <w:pPr>
              <w:pStyle w:val="HTML"/>
              <w:tabs>
                <w:tab w:val="clear" w:pos="916"/>
                <w:tab w:val="clear" w:pos="1832"/>
                <w:tab w:val="num" w:pos="1352"/>
                <w:tab w:val="num" w:pos="2911"/>
              </w:tabs>
              <w:jc w:val="both"/>
              <w:rPr>
                <w:rFonts w:ascii="Times New Roman" w:hAnsi="Times New Roman"/>
                <w:sz w:val="24"/>
                <w:u w:val="single"/>
              </w:rPr>
            </w:pPr>
            <w:r>
              <w:rPr>
                <w:rFonts w:ascii="Times New Roman" w:hAnsi="Times New Roman"/>
                <w:sz w:val="24"/>
                <w:u w:val="single"/>
              </w:rPr>
              <w:t>---</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 xml:space="preserve">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w:t>
            </w:r>
            <w:r w:rsidRPr="003D6221">
              <w:lastRenderedPageBreak/>
              <w:t>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777D86">
              <w:rPr>
                <w:rFonts w:ascii="Times New Roman" w:hAnsi="Times New Roman"/>
                <w:sz w:val="24"/>
              </w:rPr>
              <w:t>громадянина України</w:t>
            </w:r>
            <w:r w:rsidRPr="003D6221">
              <w:rPr>
                <w:rFonts w:ascii="Times New Roman" w:hAnsi="Times New Roman"/>
                <w:sz w:val="24"/>
              </w:rPr>
              <w:t xml:space="preserve">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693168" w:rsidRPr="00376823" w:rsidTr="00EF11E5">
        <w:tc>
          <w:tcPr>
            <w:tcW w:w="2108" w:type="dxa"/>
            <w:vAlign w:val="center"/>
          </w:tcPr>
          <w:p w:rsidR="00693168" w:rsidRPr="00376823" w:rsidRDefault="00693168" w:rsidP="00693168">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693168" w:rsidRPr="00A428E4" w:rsidRDefault="00693168" w:rsidP="00693168">
            <w:pPr>
              <w:pStyle w:val="HTML"/>
              <w:tabs>
                <w:tab w:val="clear" w:pos="916"/>
                <w:tab w:val="clear" w:pos="1832"/>
                <w:tab w:val="num" w:pos="1260"/>
              </w:tabs>
              <w:jc w:val="both"/>
              <w:rPr>
                <w:rFonts w:ascii="Times New Roman" w:hAnsi="Times New Roman"/>
                <w:b/>
                <w:sz w:val="24"/>
                <w:u w:val="single"/>
              </w:rPr>
            </w:pPr>
            <w:r w:rsidRPr="00A428E4">
              <w:rPr>
                <w:rFonts w:ascii="Times New Roman" w:hAnsi="Times New Roman"/>
                <w:b/>
                <w:sz w:val="24"/>
                <w:u w:val="single"/>
              </w:rPr>
              <w:t xml:space="preserve">Документи, що підтверджують відповідність учасника кваліфікаційним </w:t>
            </w:r>
            <w:r>
              <w:rPr>
                <w:rFonts w:ascii="Times New Roman" w:hAnsi="Times New Roman"/>
                <w:b/>
                <w:sz w:val="24"/>
                <w:u w:val="single"/>
              </w:rPr>
              <w:t xml:space="preserve">(кваліфікаційному) </w:t>
            </w:r>
            <w:r w:rsidRPr="00A428E4">
              <w:rPr>
                <w:rFonts w:ascii="Times New Roman" w:hAnsi="Times New Roman"/>
                <w:b/>
                <w:sz w:val="24"/>
                <w:u w:val="single"/>
              </w:rPr>
              <w:t>критеріям:</w:t>
            </w:r>
          </w:p>
          <w:p w:rsidR="00693168" w:rsidRPr="00A428E4" w:rsidRDefault="00693168" w:rsidP="00693168">
            <w:pPr>
              <w:pStyle w:val="HTML"/>
              <w:tabs>
                <w:tab w:val="clear" w:pos="916"/>
                <w:tab w:val="clear" w:pos="1832"/>
                <w:tab w:val="num" w:pos="1260"/>
              </w:tabs>
              <w:jc w:val="both"/>
              <w:rPr>
                <w:rFonts w:ascii="Times New Roman" w:hAnsi="Times New Roman"/>
                <w:b/>
                <w:i/>
                <w:sz w:val="24"/>
                <w:u w:val="single"/>
              </w:rPr>
            </w:pPr>
          </w:p>
          <w:p w:rsidR="00300F50" w:rsidRDefault="00693168" w:rsidP="00300F50">
            <w:pPr>
              <w:pStyle w:val="HTML"/>
              <w:widowControl w:val="0"/>
              <w:tabs>
                <w:tab w:val="clear" w:pos="916"/>
                <w:tab w:val="clear" w:pos="1832"/>
                <w:tab w:val="left" w:pos="1260"/>
              </w:tabs>
              <w:jc w:val="both"/>
              <w:rPr>
                <w:rFonts w:ascii="Times New Roman" w:hAnsi="Times New Roman"/>
                <w:b/>
                <w:i/>
                <w:sz w:val="24"/>
                <w:u w:val="single"/>
              </w:rPr>
            </w:pPr>
            <w:r w:rsidRPr="00C937E7">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r w:rsidR="00A66A22">
              <w:rPr>
                <w:rFonts w:ascii="Times New Roman" w:hAnsi="Times New Roman"/>
                <w:b/>
                <w:i/>
                <w:sz w:val="24"/>
                <w:u w:val="single"/>
              </w:rPr>
              <w:t>)</w:t>
            </w:r>
          </w:p>
          <w:p w:rsidR="00693168" w:rsidRPr="008602C7" w:rsidRDefault="00693168" w:rsidP="00300F50">
            <w:pPr>
              <w:pStyle w:val="HTML"/>
              <w:widowControl w:val="0"/>
              <w:tabs>
                <w:tab w:val="clear" w:pos="916"/>
                <w:tab w:val="clear" w:pos="1832"/>
                <w:tab w:val="left" w:pos="1260"/>
              </w:tabs>
              <w:jc w:val="both"/>
              <w:rPr>
                <w:rFonts w:ascii="Times New Roman" w:hAnsi="Times New Roman"/>
                <w:b/>
                <w:sz w:val="24"/>
              </w:rPr>
            </w:pPr>
            <w:r w:rsidRPr="00DF736E">
              <w:rPr>
                <w:rFonts w:ascii="Times New Roman" w:hAnsi="Times New Roman"/>
                <w:sz w:val="24"/>
              </w:rPr>
              <w:t xml:space="preserve">власна довідка з інформацією про </w:t>
            </w:r>
            <w:r>
              <w:rPr>
                <w:rFonts w:ascii="Times New Roman" w:hAnsi="Times New Roman"/>
                <w:sz w:val="24"/>
              </w:rPr>
              <w:t>надання послуг</w:t>
            </w:r>
            <w:r w:rsidRPr="00DF736E">
              <w:rPr>
                <w:rFonts w:ascii="Times New Roman" w:hAnsi="Times New Roman"/>
                <w:sz w:val="24"/>
              </w:rPr>
              <w:t xml:space="preserve"> аналогічного </w:t>
            </w:r>
            <w:r w:rsidRPr="00300F50">
              <w:rPr>
                <w:rFonts w:ascii="Times New Roman" w:hAnsi="Times New Roman"/>
                <w:color w:val="000000" w:themeColor="text1"/>
                <w:sz w:val="24"/>
              </w:rPr>
              <w:t>виду</w:t>
            </w:r>
            <w:r w:rsidR="00300F50" w:rsidRPr="00300F50">
              <w:rPr>
                <w:rFonts w:ascii="Times New Roman" w:hAnsi="Times New Roman"/>
                <w:b/>
                <w:color w:val="000000" w:themeColor="text1"/>
                <w:sz w:val="24"/>
                <w:lang w:val="en-US"/>
              </w:rPr>
              <w:t xml:space="preserve"> </w:t>
            </w:r>
            <w:r w:rsidR="00300F50" w:rsidRPr="00300F50">
              <w:rPr>
                <w:rFonts w:ascii="Times New Roman" w:hAnsi="Times New Roman"/>
                <w:b/>
                <w:i/>
                <w:color w:val="000000" w:themeColor="text1"/>
                <w:sz w:val="24"/>
              </w:rPr>
              <w:t xml:space="preserve"> </w:t>
            </w:r>
            <w:r w:rsidRPr="00DF736E">
              <w:rPr>
                <w:rFonts w:ascii="Times New Roman" w:hAnsi="Times New Roman"/>
                <w:sz w:val="24"/>
              </w:rPr>
              <w:t>(</w:t>
            </w:r>
            <w:r w:rsidRPr="006A57B5">
              <w:rPr>
                <w:rFonts w:ascii="Times New Roman" w:hAnsi="Times New Roman"/>
                <w:sz w:val="24"/>
              </w:rPr>
              <w:t>з зазначенням назви організації, ідентифікаційного коду за ЄДРПОУ, юридичної адреси; предмету договору, номеру та дати договору, суми договору</w:t>
            </w:r>
            <w:r>
              <w:rPr>
                <w:rFonts w:ascii="Times New Roman" w:hAnsi="Times New Roman"/>
                <w:sz w:val="24"/>
              </w:rPr>
              <w:t>;</w:t>
            </w:r>
            <w:r w:rsidRPr="00DF736E">
              <w:rPr>
                <w:rFonts w:ascii="Times New Roman" w:hAnsi="Times New Roman"/>
                <w:sz w:val="24"/>
              </w:rPr>
              <w:t xml:space="preserve"> </w:t>
            </w:r>
            <w:r w:rsidRPr="00261E30">
              <w:rPr>
                <w:rFonts w:ascii="Times New Roman" w:hAnsi="Times New Roman"/>
                <w:sz w:val="24"/>
              </w:rPr>
              <w:t xml:space="preserve">обсягу </w:t>
            </w:r>
            <w:r w:rsidRPr="008602C7">
              <w:rPr>
                <w:rFonts w:ascii="Times New Roman" w:hAnsi="Times New Roman"/>
                <w:sz w:val="24"/>
              </w:rPr>
              <w:t>виконання договору з надання послуг, аналогічних за предметом закупівлі; П.І.П., посади, телефону, e-mail посадової особи контрагента, яка відповідала за виконання договору).  Довідка надається в довільній формі.</w:t>
            </w:r>
          </w:p>
          <w:p w:rsidR="00693168" w:rsidRPr="008602C7" w:rsidRDefault="00693168" w:rsidP="00693168">
            <w:pPr>
              <w:pStyle w:val="HTML"/>
              <w:tabs>
                <w:tab w:val="clear" w:pos="916"/>
                <w:tab w:val="clear" w:pos="1832"/>
                <w:tab w:val="num" w:pos="1352"/>
                <w:tab w:val="num" w:pos="2911"/>
              </w:tabs>
              <w:ind w:left="16"/>
              <w:jc w:val="both"/>
              <w:rPr>
                <w:rFonts w:ascii="Times New Roman" w:hAnsi="Times New Roman"/>
                <w:sz w:val="24"/>
              </w:rPr>
            </w:pPr>
            <w:r w:rsidRPr="008602C7">
              <w:rPr>
                <w:rFonts w:ascii="Times New Roman" w:hAnsi="Times New Roman"/>
                <w:sz w:val="24"/>
              </w:rPr>
              <w:t xml:space="preserve">Аналогічним вважатиметься договір, предметом якого є </w:t>
            </w:r>
            <w:r w:rsidRPr="00300F50">
              <w:rPr>
                <w:rFonts w:ascii="Times New Roman" w:hAnsi="Times New Roman"/>
                <w:color w:val="000000" w:themeColor="text1"/>
                <w:sz w:val="24"/>
              </w:rPr>
              <w:t xml:space="preserve">послуги </w:t>
            </w:r>
            <w:r w:rsidR="00300F50" w:rsidRPr="00300F50">
              <w:rPr>
                <w:rFonts w:ascii="Times New Roman" w:hAnsi="Times New Roman"/>
                <w:color w:val="000000" w:themeColor="text1"/>
                <w:sz w:val="24"/>
                <w:lang w:val="en-US"/>
              </w:rPr>
              <w:t xml:space="preserve"> </w:t>
            </w:r>
            <w:r w:rsidRPr="00300F50">
              <w:rPr>
                <w:rFonts w:ascii="Times New Roman" w:hAnsi="Times New Roman"/>
                <w:color w:val="000000" w:themeColor="text1"/>
                <w:sz w:val="24"/>
              </w:rPr>
              <w:t>з</w:t>
            </w:r>
            <w:r w:rsidRPr="008602C7">
              <w:rPr>
                <w:rFonts w:ascii="Times New Roman" w:hAnsi="Times New Roman"/>
                <w:sz w:val="24"/>
              </w:rPr>
              <w:t xml:space="preserve"> кодом згідно з Національним класифікатором України ДК 021:2015 «Єдиний закупівельний словник», ідентичним коду закупівлі за показником четвертої цифри,</w:t>
            </w:r>
            <w:r w:rsidR="006A6077">
              <w:rPr>
                <w:rFonts w:ascii="Times New Roman" w:hAnsi="Times New Roman"/>
                <w:sz w:val="24"/>
              </w:rPr>
              <w:t xml:space="preserve"> </w:t>
            </w:r>
            <w:r w:rsidRPr="008602C7">
              <w:rPr>
                <w:rFonts w:ascii="Times New Roman" w:hAnsi="Times New Roman"/>
                <w:sz w:val="24"/>
              </w:rPr>
              <w:t xml:space="preserve">або з назвою послуг, які надавались за договором, ідентичною назві закупівлі. </w:t>
            </w:r>
            <w:r w:rsidRPr="008602C7">
              <w:rPr>
                <w:bCs/>
              </w:rPr>
              <w:t xml:space="preserve"> </w:t>
            </w:r>
            <w:r w:rsidRPr="008602C7">
              <w:rPr>
                <w:rFonts w:ascii="Times New Roman" w:hAnsi="Times New Roman"/>
                <w:sz w:val="24"/>
              </w:rPr>
              <w:t xml:space="preserve">Якщо предметом аналогічного договору є декілька найменувань послуг, ідентичним буде вважатися договір, який має хоча б одне найменування, ідентичне назві предмету закупівлі. </w:t>
            </w:r>
          </w:p>
          <w:p w:rsidR="00693168" w:rsidRPr="008602C7" w:rsidRDefault="00693168" w:rsidP="00693168">
            <w:pPr>
              <w:pStyle w:val="a5"/>
              <w:tabs>
                <w:tab w:val="clear" w:pos="4677"/>
                <w:tab w:val="clear" w:pos="9355"/>
                <w:tab w:val="num" w:pos="540"/>
              </w:tabs>
              <w:jc w:val="both"/>
            </w:pPr>
            <w:r w:rsidRPr="008602C7">
              <w:t>Довідка повинна супроводжуватись:</w:t>
            </w:r>
          </w:p>
          <w:p w:rsidR="00693168" w:rsidRPr="008602C7" w:rsidRDefault="00693168" w:rsidP="0069316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602C7">
              <w:rPr>
                <w:rFonts w:ascii="Times New Roman" w:hAnsi="Times New Roman"/>
                <w:sz w:val="24"/>
              </w:rPr>
              <w:t>реалізованим (реалізованими) договором (договорами), зазначеним у довідці (з усіма укладеними додатковими угодами, додатками тощо);</w:t>
            </w:r>
          </w:p>
          <w:p w:rsidR="00693168" w:rsidRPr="008602C7" w:rsidRDefault="00693168" w:rsidP="0069316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602C7">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693168" w:rsidRDefault="00693168" w:rsidP="0069316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noProof/>
                <w:sz w:val="24"/>
              </w:rPr>
            </w:pPr>
            <w:r w:rsidRPr="008602C7">
              <w:rPr>
                <w:rFonts w:ascii="Times New Roman" w:hAnsi="Times New Roman"/>
                <w:sz w:val="24"/>
              </w:rPr>
              <w:t xml:space="preserve">актами приймання-передачі наданих послуг, </w:t>
            </w:r>
            <w:r w:rsidRPr="008602C7">
              <w:rPr>
                <w:rFonts w:ascii="Times New Roman" w:hAnsi="Times New Roman"/>
                <w:noProof/>
                <w:sz w:val="24"/>
              </w:rPr>
              <w:t xml:space="preserve">що підтверджують факт надання послуг </w:t>
            </w:r>
            <w:r w:rsidRPr="008602C7">
              <w:rPr>
                <w:rFonts w:ascii="Times New Roman" w:hAnsi="Times New Roman"/>
                <w:sz w:val="24"/>
              </w:rPr>
              <w:t>(аналогічних за предметом закупівлі або з кодом згідно з Національним класифікатором України ДК 021:2015 «Єдиний закупівельний словник» за показником четвертої цифри, ідентичним коду закупівлі, або з назвою, ідентичною назві</w:t>
            </w:r>
            <w:r w:rsidRPr="00D62BB5">
              <w:rPr>
                <w:rFonts w:ascii="Times New Roman" w:hAnsi="Times New Roman"/>
                <w:sz w:val="24"/>
              </w:rPr>
              <w:t xml:space="preserve"> закупівлі</w:t>
            </w:r>
            <w:r>
              <w:rPr>
                <w:rFonts w:ascii="Times New Roman" w:hAnsi="Times New Roman"/>
                <w:sz w:val="24"/>
              </w:rPr>
              <w:t>)</w:t>
            </w:r>
            <w:r w:rsidRPr="009C4D25">
              <w:rPr>
                <w:rFonts w:ascii="Times New Roman" w:hAnsi="Times New Roman"/>
                <w:noProof/>
                <w:sz w:val="24"/>
              </w:rPr>
              <w:t>, зазначений в довідці</w:t>
            </w:r>
            <w:r w:rsidRPr="00A428E4">
              <w:rPr>
                <w:rFonts w:ascii="Times New Roman" w:hAnsi="Times New Roman"/>
                <w:sz w:val="24"/>
              </w:rPr>
              <w:t>.</w:t>
            </w:r>
          </w:p>
          <w:p w:rsidR="00693168" w:rsidRPr="00EB6798" w:rsidRDefault="00693168" w:rsidP="00693168">
            <w:pPr>
              <w:pStyle w:val="HTML"/>
              <w:tabs>
                <w:tab w:val="clear" w:pos="916"/>
                <w:tab w:val="clear" w:pos="1832"/>
                <w:tab w:val="num" w:pos="1352"/>
                <w:tab w:val="num" w:pos="2911"/>
              </w:tabs>
              <w:jc w:val="both"/>
              <w:rPr>
                <w:rFonts w:ascii="Times New Roman" w:hAnsi="Times New Roman"/>
                <w:sz w:val="24"/>
              </w:rPr>
            </w:pPr>
            <w:r w:rsidRPr="0021466A">
              <w:rPr>
                <w:rFonts w:ascii="Times New Roman" w:hAnsi="Times New Roman"/>
                <w:sz w:val="24"/>
              </w:rPr>
              <w:t xml:space="preserve">Акти </w:t>
            </w:r>
            <w:r w:rsidRPr="00EB6798">
              <w:rPr>
                <w:rFonts w:ascii="Times New Roman" w:hAnsi="Times New Roman"/>
                <w:sz w:val="24"/>
              </w:rPr>
              <w:t xml:space="preserve">приймання-передачі наданих послуг, </w:t>
            </w:r>
            <w:r w:rsidRPr="00EB6798">
              <w:rPr>
                <w:rFonts w:ascii="Times New Roman" w:hAnsi="Times New Roman"/>
                <w:noProof/>
                <w:sz w:val="24"/>
              </w:rPr>
              <w:t>надані учасником для підтвердження факту надання послуг за аналогічним договором, можуть 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облік та фінансову звітність в Україні» від 16</w:t>
            </w:r>
            <w:r>
              <w:rPr>
                <w:rFonts w:ascii="Times New Roman" w:hAnsi="Times New Roman"/>
                <w:noProof/>
                <w:sz w:val="24"/>
              </w:rPr>
              <w:t xml:space="preserve"> липня </w:t>
            </w:r>
            <w:r w:rsidRPr="00EB6798">
              <w:rPr>
                <w:rFonts w:ascii="Times New Roman" w:hAnsi="Times New Roman"/>
                <w:noProof/>
                <w:sz w:val="24"/>
              </w:rPr>
              <w:t>1999 р. №996-XIV з врахуванням вимог Положення про документальне забезпечення записів у бухгалтерському обліку, затвердженого наказом Мінфіну від 24</w:t>
            </w:r>
            <w:r>
              <w:rPr>
                <w:rFonts w:ascii="Times New Roman" w:hAnsi="Times New Roman"/>
                <w:noProof/>
                <w:sz w:val="24"/>
              </w:rPr>
              <w:t xml:space="preserve"> травня </w:t>
            </w:r>
            <w:r w:rsidRPr="00EB6798">
              <w:rPr>
                <w:rFonts w:ascii="Times New Roman" w:hAnsi="Times New Roman"/>
                <w:noProof/>
                <w:sz w:val="24"/>
              </w:rPr>
              <w:t xml:space="preserve">1995 р. №88. </w:t>
            </w:r>
            <w:r w:rsidRPr="0021466A">
              <w:rPr>
                <w:rFonts w:ascii="Times New Roman" w:hAnsi="Times New Roman"/>
                <w:sz w:val="24"/>
              </w:rPr>
              <w:t xml:space="preserve">Акти </w:t>
            </w:r>
            <w:r w:rsidRPr="00EB6798">
              <w:rPr>
                <w:rFonts w:ascii="Times New Roman" w:hAnsi="Times New Roman"/>
                <w:sz w:val="24"/>
              </w:rPr>
              <w:t>приймання-передачі наданих послуг</w:t>
            </w:r>
            <w:r w:rsidRPr="00EB6798">
              <w:rPr>
                <w:rFonts w:ascii="Times New Roman" w:hAnsi="Times New Roman"/>
                <w:noProof/>
                <w:sz w:val="24"/>
              </w:rPr>
              <w:t>, створені в електронному вигляді, повинні відповідати вимогам законодавства про електронні документи та електронний документообіг.</w:t>
            </w:r>
          </w:p>
          <w:p w:rsidR="00693168" w:rsidRPr="00EB6798" w:rsidRDefault="00693168" w:rsidP="00693168">
            <w:pPr>
              <w:jc w:val="both"/>
              <w:rPr>
                <w:lang w:eastAsia="uk-UA"/>
              </w:rPr>
            </w:pPr>
            <w:r w:rsidRPr="0021466A">
              <w:t xml:space="preserve">Акти </w:t>
            </w:r>
            <w:r w:rsidRPr="00EB6798">
              <w:t>приймання-передачі наданих послуг</w:t>
            </w:r>
            <w:r w:rsidRPr="00EB6798">
              <w:rPr>
                <w:lang w:eastAsia="uk-UA"/>
              </w:rPr>
              <w:t xml:space="preserve"> повинні містити такі обов’язкові реквізити: </w:t>
            </w:r>
            <w:r w:rsidRPr="00EB6798">
              <w:rPr>
                <w:color w:val="000000"/>
                <w:shd w:val="clear" w:color="auto" w:fill="FFFFFF"/>
              </w:rPr>
              <w:t xml:space="preserve"> найменування підприємства, установи, від імені яких складений документ</w:t>
            </w:r>
            <w:r w:rsidRPr="00EB6798">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693168" w:rsidRDefault="00693168" w:rsidP="00693168">
            <w:pPr>
              <w:jc w:val="both"/>
              <w:rPr>
                <w:lang w:eastAsia="uk-UA"/>
              </w:rPr>
            </w:pPr>
            <w:r w:rsidRPr="00EB6798">
              <w:rPr>
                <w:lang w:eastAsia="uk-UA"/>
              </w:rPr>
              <w:t xml:space="preserve">Залежно від характеру операції та технології обробки даних до </w:t>
            </w:r>
            <w:r>
              <w:t>а</w:t>
            </w:r>
            <w:r w:rsidRPr="0021466A">
              <w:t>кт</w:t>
            </w:r>
            <w:r>
              <w:t>ів</w:t>
            </w:r>
            <w:r w:rsidRPr="0021466A">
              <w:t xml:space="preserve"> </w:t>
            </w:r>
            <w:r w:rsidRPr="00EB6798">
              <w:t>приймання-передачі наданих послуг</w:t>
            </w:r>
            <w:r w:rsidRPr="00EB6798">
              <w:rPr>
                <w:lang w:eastAsia="uk-UA"/>
              </w:rPr>
              <w:t xml:space="preserve"> можуть бути включені додаткові реквізити: ідентифікаційний код підприємства, установи з Державного реєстру, номер </w:t>
            </w:r>
            <w:r w:rsidRPr="00EB6798">
              <w:rPr>
                <w:lang w:eastAsia="uk-UA"/>
              </w:rPr>
              <w:lastRenderedPageBreak/>
              <w:t>документа, підстава для здійснення операцій, дані про документ, що засвідчує особу-одержувача тощо.</w:t>
            </w:r>
          </w:p>
          <w:p w:rsidR="00693168" w:rsidRPr="00EB6798" w:rsidRDefault="00693168" w:rsidP="00693168">
            <w:pPr>
              <w:jc w:val="both"/>
              <w:rPr>
                <w:lang w:eastAsia="uk-UA"/>
              </w:rPr>
            </w:pPr>
          </w:p>
          <w:p w:rsidR="00693168" w:rsidRPr="00EB6798" w:rsidRDefault="00693168" w:rsidP="00693168">
            <w:pPr>
              <w:pStyle w:val="HTML"/>
              <w:tabs>
                <w:tab w:val="num" w:pos="1352"/>
                <w:tab w:val="num" w:pos="2911"/>
              </w:tabs>
              <w:jc w:val="both"/>
              <w:rPr>
                <w:rFonts w:ascii="Times New Roman" w:hAnsi="Times New Roman"/>
                <w:noProof/>
                <w:sz w:val="24"/>
              </w:rPr>
            </w:pPr>
            <w:r w:rsidRPr="00EB6798">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693168" w:rsidRDefault="00693168" w:rsidP="00693168">
            <w:pPr>
              <w:jc w:val="both"/>
              <w:rPr>
                <w:lang w:eastAsia="uk-UA"/>
              </w:rPr>
            </w:pPr>
            <w:r w:rsidRPr="00EB6798">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693168" w:rsidRPr="00076C6B" w:rsidRDefault="00693168" w:rsidP="00693168">
            <w:pPr>
              <w:pStyle w:val="HTML"/>
              <w:tabs>
                <w:tab w:val="clear" w:pos="916"/>
                <w:tab w:val="clear" w:pos="1832"/>
                <w:tab w:val="num" w:pos="1352"/>
                <w:tab w:val="num" w:pos="2911"/>
              </w:tabs>
              <w:jc w:val="both"/>
              <w:rPr>
                <w:rFonts w:ascii="Times New Roman" w:hAnsi="Times New Roman"/>
                <w:noProof/>
                <w:sz w:val="24"/>
              </w:rPr>
            </w:pPr>
            <w:r w:rsidRPr="00076C6B">
              <w:rPr>
                <w:rFonts w:ascii="Times New Roman" w:hAnsi="Times New Roman"/>
                <w:noProof/>
                <w:sz w:val="24"/>
              </w:rPr>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693168" w:rsidRPr="00933C28" w:rsidRDefault="00693168" w:rsidP="00693168">
            <w:pPr>
              <w:tabs>
                <w:tab w:val="left" w:pos="851"/>
                <w:tab w:val="left" w:pos="1980"/>
                <w:tab w:val="center" w:pos="4677"/>
                <w:tab w:val="right" w:pos="9355"/>
              </w:tabs>
              <w:jc w:val="both"/>
              <w:rPr>
                <w:noProof/>
              </w:rPr>
            </w:pPr>
            <w:r w:rsidRPr="00933C28">
              <w:rPr>
                <w:noProof/>
              </w:rPr>
              <w:t xml:space="preserve">Використання при оформленні </w:t>
            </w:r>
            <w:r>
              <w:rPr>
                <w:noProof/>
              </w:rPr>
              <w:t>первинних</w:t>
            </w:r>
            <w:r w:rsidRPr="00076C6B">
              <w:rPr>
                <w:noProof/>
              </w:rPr>
              <w:t xml:space="preserve"> документ</w:t>
            </w:r>
            <w:r>
              <w:rPr>
                <w:noProof/>
              </w:rPr>
              <w:t>ів</w:t>
            </w:r>
            <w:r w:rsidRPr="00076C6B">
              <w:rPr>
                <w:noProof/>
              </w:rPr>
              <w:t xml:space="preserve"> </w:t>
            </w:r>
            <w:r w:rsidRPr="00933C28">
              <w:rPr>
                <w:noProof/>
              </w:rPr>
              <w:t>факсимільного відтворення підпису допускається у порядку, встановленому законом, іншими актами цивільного законодавства.</w:t>
            </w:r>
          </w:p>
          <w:p w:rsidR="00693168" w:rsidRDefault="00693168" w:rsidP="00693168">
            <w:pPr>
              <w:jc w:val="both"/>
              <w:rPr>
                <w:noProof/>
              </w:rPr>
            </w:pPr>
            <w:r w:rsidRPr="00920207">
              <w:rPr>
                <w:noProof/>
              </w:rPr>
              <w:t>Якщо у актах приймання-передачі наданих послуг не зазначені номер і дата аналогічного договору, то учасником додатково надаються первинні бухгалтерські документи, в яких зазначені номер і дата аналогічного договору (рахунок-фактура тощо).</w:t>
            </w:r>
          </w:p>
          <w:p w:rsidR="00AF6E9E" w:rsidRPr="00AF6E9E" w:rsidRDefault="00AF6E9E" w:rsidP="00AF6E9E">
            <w:pPr>
              <w:pStyle w:val="HTML"/>
              <w:tabs>
                <w:tab w:val="clear" w:pos="916"/>
                <w:tab w:val="clear" w:pos="1832"/>
                <w:tab w:val="num" w:pos="1260"/>
              </w:tabs>
              <w:jc w:val="both"/>
              <w:rPr>
                <w:rFonts w:ascii="Times New Roman" w:hAnsi="Times New Roman"/>
                <w:b/>
                <w:i/>
                <w:color w:val="000000"/>
                <w:sz w:val="24"/>
                <w:u w:val="single"/>
                <w:lang w:eastAsia="uk-UA"/>
              </w:rPr>
            </w:pPr>
            <w:r w:rsidRPr="00AF6E9E">
              <w:rPr>
                <w:rFonts w:ascii="Times New Roman" w:hAnsi="Times New Roman"/>
                <w:b/>
                <w:i/>
                <w:color w:val="000000"/>
                <w:sz w:val="24"/>
                <w:u w:val="single"/>
                <w:lang w:eastAsia="uk-UA"/>
              </w:rPr>
              <w:t>Наявність фінансової спроможності, яка підтверджується фінансовою звітністю:</w:t>
            </w:r>
          </w:p>
          <w:p w:rsidR="00AF6E9E" w:rsidRPr="00B85E26" w:rsidRDefault="00AF6E9E" w:rsidP="00AF6E9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sz w:val="24"/>
                <w:lang w:eastAsia="uk-UA"/>
              </w:rPr>
            </w:pPr>
            <w:r w:rsidRPr="00B85E26">
              <w:rPr>
                <w:rFonts w:ascii="Times New Roman" w:hAnsi="Times New Roman"/>
                <w:color w:val="000000"/>
                <w:sz w:val="24"/>
                <w:lang w:eastAsia="uk-UA"/>
              </w:rPr>
              <w:t>фінансова звітність учасника за 202</w:t>
            </w:r>
            <w:r w:rsidR="000D6B62">
              <w:rPr>
                <w:rFonts w:ascii="Times New Roman" w:hAnsi="Times New Roman"/>
                <w:color w:val="000000"/>
                <w:sz w:val="24"/>
                <w:lang w:eastAsia="uk-UA"/>
              </w:rPr>
              <w:t>3</w:t>
            </w:r>
            <w:r w:rsidRPr="00B85E26">
              <w:rPr>
                <w:rFonts w:ascii="Times New Roman" w:hAnsi="Times New Roman"/>
                <w:color w:val="000000"/>
                <w:sz w:val="24"/>
                <w:lang w:eastAsia="uk-UA"/>
              </w:rPr>
              <w:t xml:space="preserve"> рік:</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xml:space="preserve">або </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B85E26">
                <w:rPr>
                  <w:color w:val="000000"/>
                  <w:lang w:eastAsia="uk-UA"/>
                </w:rPr>
                <w:t>Національним положенням (стандартом) бухгалтерського обліку 25 «Спрощена фінансова звітність»</w:t>
              </w:r>
            </w:hyperlink>
            <w:r w:rsidRPr="00B85E26">
              <w:rPr>
                <w:color w:val="000000"/>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w:t>
            </w:r>
            <w:r w:rsidR="00893FDB">
              <w:rPr>
                <w:color w:val="000000"/>
                <w:lang w:eastAsia="uk-UA"/>
              </w:rPr>
              <w:t xml:space="preserve">їни від  </w:t>
            </w:r>
            <w:r w:rsidRPr="00B85E26">
              <w:rPr>
                <w:color w:val="000000"/>
                <w:lang w:eastAsia="uk-UA"/>
              </w:rPr>
              <w:t xml:space="preserve"> 24 січня 2011 р. №25) (із змінами)</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або</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«Про затвердження форм податкових декларацій платника єдиного податку» від 19 червня 2015 р. №578.</w:t>
            </w: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lastRenderedPageBreak/>
              <w:t>Обсяг річного доходу (виручки) не повинен бути меншим, ніж     90 (дев’яносто) % очікуваної вартості предмета закупівлі.</w:t>
            </w: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sidR="000D6B62">
              <w:rPr>
                <w:rFonts w:ascii="Times New Roman" w:hAnsi="Times New Roman"/>
                <w:color w:val="000000"/>
                <w:sz w:val="24"/>
                <w:lang w:eastAsia="uk-UA"/>
              </w:rPr>
              <w:t>3</w:t>
            </w:r>
            <w:r w:rsidRPr="00B85E26">
              <w:rPr>
                <w:rFonts w:ascii="Times New Roman" w:hAnsi="Times New Roman"/>
                <w:color w:val="000000"/>
                <w:sz w:val="24"/>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EA1F97" w:rsidRPr="00DB62D4" w:rsidRDefault="00EA1F97" w:rsidP="00EA1F97">
            <w:pPr>
              <w:pStyle w:val="HTML"/>
              <w:numPr>
                <w:ilvl w:val="0"/>
                <w:numId w:val="1"/>
              </w:numPr>
              <w:tabs>
                <w:tab w:val="clear" w:pos="916"/>
                <w:tab w:val="clear" w:pos="1832"/>
                <w:tab w:val="left" w:pos="301"/>
              </w:tabs>
              <w:ind w:left="18" w:firstLine="0"/>
              <w:rPr>
                <w:rFonts w:ascii="Times New Roman" w:hAnsi="Times New Roman"/>
                <w:b/>
                <w:i/>
                <w:sz w:val="24"/>
                <w:u w:val="single"/>
              </w:rPr>
            </w:pPr>
            <w:r w:rsidRPr="00DB62D4">
              <w:rPr>
                <w:rFonts w:ascii="Times New Roman" w:hAnsi="Times New Roman"/>
                <w:b/>
                <w:i/>
                <w:sz w:val="24"/>
                <w:u w:val="single"/>
              </w:rPr>
              <w:t>Наявність обладнання, матеріально-технічної бази та технологій:</w:t>
            </w:r>
          </w:p>
          <w:p w:rsidR="00EA1F97" w:rsidRPr="00252CFB" w:rsidRDefault="00EA1F97" w:rsidP="00EA1F97">
            <w:pPr>
              <w:tabs>
                <w:tab w:val="left" w:pos="301"/>
                <w:tab w:val="left" w:pos="993"/>
                <w:tab w:val="left" w:pos="3261"/>
              </w:tabs>
              <w:ind w:left="18"/>
              <w:jc w:val="both"/>
              <w:rPr>
                <w:color w:val="000000" w:themeColor="text1"/>
                <w:lang w:eastAsia="uk-UA"/>
              </w:rPr>
            </w:pPr>
          </w:p>
          <w:p w:rsidR="00EA1F97" w:rsidRPr="00E1441F" w:rsidRDefault="00EA1F97" w:rsidP="00EA1F97">
            <w:pPr>
              <w:pStyle w:val="afd"/>
              <w:numPr>
                <w:ilvl w:val="0"/>
                <w:numId w:val="1"/>
              </w:numPr>
              <w:tabs>
                <w:tab w:val="left" w:pos="301"/>
                <w:tab w:val="left" w:pos="993"/>
                <w:tab w:val="left" w:pos="3261"/>
              </w:tabs>
              <w:spacing w:line="240" w:lineRule="auto"/>
              <w:ind w:left="18" w:firstLine="0"/>
              <w:jc w:val="both"/>
              <w:rPr>
                <w:rFonts w:ascii="Times New Roman" w:hAnsi="Times New Roman"/>
                <w:color w:val="000000" w:themeColor="text1"/>
                <w:sz w:val="24"/>
                <w:szCs w:val="24"/>
                <w:lang w:eastAsia="uk-UA"/>
              </w:rPr>
            </w:pPr>
            <w:r w:rsidRPr="00E1441F">
              <w:rPr>
                <w:rFonts w:ascii="Times New Roman" w:hAnsi="Times New Roman"/>
                <w:sz w:val="24"/>
                <w:szCs w:val="24"/>
              </w:rPr>
              <w:t>власна довідка про наявність і кількість власного обладнання, спеціальної техніки та механізмів, необхідних для виконання робіт, та/або орендованого обладнання, спеціальної техніки та механізмів*, та/або обладнання, спеціальної техніки та механізмів співвиконоваця</w:t>
            </w:r>
            <w:r>
              <w:rPr>
                <w:rFonts w:ascii="Times New Roman" w:hAnsi="Times New Roman"/>
                <w:sz w:val="24"/>
                <w:szCs w:val="24"/>
              </w:rPr>
              <w:t xml:space="preserve"> оформлена згідно вимог Додатку </w:t>
            </w:r>
            <w:r w:rsidR="00893FDB">
              <w:rPr>
                <w:rFonts w:ascii="Times New Roman" w:hAnsi="Times New Roman"/>
                <w:sz w:val="24"/>
                <w:szCs w:val="24"/>
              </w:rPr>
              <w:t>6</w:t>
            </w:r>
            <w:r>
              <w:rPr>
                <w:rFonts w:ascii="Times New Roman" w:hAnsi="Times New Roman"/>
                <w:sz w:val="24"/>
                <w:szCs w:val="24"/>
              </w:rPr>
              <w:t>.</w:t>
            </w:r>
          </w:p>
          <w:p w:rsidR="000B40E4" w:rsidRPr="003D6221" w:rsidRDefault="00EA1F97" w:rsidP="000B40E4">
            <w:pPr>
              <w:pStyle w:val="HTML"/>
              <w:tabs>
                <w:tab w:val="clear" w:pos="916"/>
                <w:tab w:val="clear" w:pos="1832"/>
                <w:tab w:val="num" w:pos="2911"/>
              </w:tabs>
              <w:jc w:val="both"/>
              <w:rPr>
                <w:rFonts w:ascii="Times New Roman" w:hAnsi="Times New Roman"/>
                <w:sz w:val="24"/>
              </w:rPr>
            </w:pPr>
            <w:r w:rsidRPr="00DB62D4">
              <w:rPr>
                <w:rFonts w:ascii="Times New Roman" w:hAnsi="Times New Roman"/>
                <w:sz w:val="24"/>
              </w:rPr>
              <w:t>*</w:t>
            </w:r>
            <w:r w:rsidR="000B40E4" w:rsidRPr="003D6221">
              <w:rPr>
                <w:sz w:val="24"/>
              </w:rPr>
              <w:t xml:space="preserve"> </w:t>
            </w:r>
            <w:r w:rsidR="000B40E4" w:rsidRPr="003D6221">
              <w:rPr>
                <w:rFonts w:ascii="Times New Roman" w:hAnsi="Times New Roman"/>
                <w:sz w:val="24"/>
              </w:rPr>
              <w:t>До довідки включаються всі власні та залучені машини, транспортні засоби, спеціальна техніка, механізми, обладнання та устаткування,  засоби вимірювальної техніки, технології (в тому числі ліцензоване програмне забезпечення),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0B40E4" w:rsidRPr="003D6221" w:rsidRDefault="000B40E4" w:rsidP="000B40E4">
            <w:pPr>
              <w:pStyle w:val="HTML"/>
              <w:tabs>
                <w:tab w:val="clear" w:pos="916"/>
                <w:tab w:val="clear" w:pos="1832"/>
                <w:tab w:val="num" w:pos="2911"/>
              </w:tabs>
              <w:jc w:val="both"/>
              <w:rPr>
                <w:rFonts w:ascii="Times New Roman" w:hAnsi="Times New Roman"/>
                <w:sz w:val="24"/>
                <w:lang w:eastAsia="uk-UA"/>
              </w:rPr>
            </w:pPr>
            <w:r w:rsidRPr="003D6221">
              <w:rPr>
                <w:rFonts w:ascii="Times New Roman" w:hAnsi="Times New Roman"/>
                <w:sz w:val="24"/>
                <w:lang w:eastAsia="uk-UA"/>
              </w:rPr>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0B40E4" w:rsidRPr="003D6221" w:rsidRDefault="000B40E4" w:rsidP="000B40E4">
            <w:pPr>
              <w:pStyle w:val="HTML"/>
              <w:tabs>
                <w:tab w:val="clear" w:pos="916"/>
                <w:tab w:val="clear" w:pos="1832"/>
                <w:tab w:val="num" w:pos="2911"/>
              </w:tabs>
              <w:jc w:val="both"/>
              <w:rPr>
                <w:rFonts w:ascii="Times New Roman" w:hAnsi="Times New Roman"/>
                <w:sz w:val="24"/>
              </w:rPr>
            </w:pPr>
            <w:r w:rsidRPr="003D6221">
              <w:rPr>
                <w:rFonts w:ascii="Times New Roman" w:hAnsi="Times New Roman"/>
                <w:sz w:val="24"/>
              </w:rPr>
              <w:t>Документальне підтвердження учасник процедури закупівлі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0B40E4" w:rsidRPr="003D6221" w:rsidRDefault="000B40E4" w:rsidP="000B40E4">
            <w:pPr>
              <w:pStyle w:val="HTML"/>
              <w:tabs>
                <w:tab w:val="clear" w:pos="916"/>
                <w:tab w:val="clear" w:pos="1832"/>
              </w:tabs>
              <w:jc w:val="both"/>
              <w:rPr>
                <w:rFonts w:ascii="Times New Roman" w:hAnsi="Times New Roman"/>
                <w:sz w:val="24"/>
              </w:rPr>
            </w:pPr>
          </w:p>
          <w:p w:rsidR="000B40E4" w:rsidRPr="003D6221" w:rsidRDefault="000B40E4" w:rsidP="000B40E4">
            <w:pPr>
              <w:pStyle w:val="HTML"/>
              <w:tabs>
                <w:tab w:val="clear" w:pos="916"/>
                <w:tab w:val="clear" w:pos="1832"/>
              </w:tabs>
              <w:jc w:val="both"/>
              <w:rPr>
                <w:rFonts w:ascii="Times New Roman" w:hAnsi="Times New Roman"/>
                <w:sz w:val="24"/>
              </w:rPr>
            </w:pPr>
            <w:r w:rsidRPr="003D6221">
              <w:rPr>
                <w:rFonts w:ascii="Times New Roman" w:hAnsi="Times New Roman"/>
                <w:sz w:val="24"/>
              </w:rPr>
              <w:t>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одиницю, зазначену у довідці, учасник процедури закупівлі повинен надати:</w:t>
            </w:r>
          </w:p>
          <w:p w:rsidR="000B40E4" w:rsidRPr="003D6221" w:rsidRDefault="000B40E4" w:rsidP="000B40E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бухгалтерську довідку та/або оборотно-сальдову відомість/витяг з оборотно-сальдової відомості та/або інвентарну картку обліку основних засобів тощо (подається для власного</w:t>
            </w:r>
            <w:r w:rsidRPr="003D6221">
              <w:rPr>
                <w:rFonts w:ascii="Times New Roman" w:hAnsi="Times New Roman"/>
                <w:sz w:val="24"/>
                <w:lang w:eastAsia="uk-UA"/>
              </w:rPr>
              <w:t xml:space="preserve"> </w:t>
            </w:r>
            <w:r w:rsidRPr="003D6221">
              <w:rPr>
                <w:rFonts w:ascii="Times New Roman" w:hAnsi="Times New Roman"/>
                <w:sz w:val="24"/>
              </w:rPr>
              <w:t>обладнання та матеріально-технічної бази учасника/субпідрядника</w:t>
            </w:r>
            <w:r w:rsidRPr="003D6221">
              <w:rPr>
                <w:rFonts w:ascii="Times New Roman" w:hAnsi="Times New Roman"/>
                <w:sz w:val="24"/>
                <w:lang w:eastAsia="uk-UA"/>
              </w:rPr>
              <w:t>);</w:t>
            </w:r>
          </w:p>
          <w:p w:rsidR="000B40E4" w:rsidRPr="003D6221" w:rsidRDefault="000B40E4" w:rsidP="000B40E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0B40E4" w:rsidRPr="003D6221" w:rsidRDefault="000B40E4" w:rsidP="000B40E4">
            <w:pPr>
              <w:pStyle w:val="HTML"/>
              <w:tabs>
                <w:tab w:val="clear" w:pos="916"/>
                <w:tab w:val="clear" w:pos="1832"/>
                <w:tab w:val="num" w:pos="2911"/>
              </w:tabs>
              <w:jc w:val="both"/>
              <w:rPr>
                <w:rFonts w:ascii="Times New Roman" w:hAnsi="Times New Roman"/>
                <w:sz w:val="24"/>
                <w:lang w:eastAsia="uk-UA"/>
              </w:rPr>
            </w:pPr>
          </w:p>
          <w:p w:rsidR="000B40E4" w:rsidRPr="003D6221" w:rsidRDefault="000B40E4" w:rsidP="000B40E4">
            <w:pPr>
              <w:pStyle w:val="HTML"/>
              <w:tabs>
                <w:tab w:val="clear" w:pos="916"/>
                <w:tab w:val="clear" w:pos="1832"/>
              </w:tabs>
              <w:jc w:val="both"/>
              <w:rPr>
                <w:rFonts w:ascii="Times New Roman" w:hAnsi="Times New Roman"/>
                <w:sz w:val="24"/>
              </w:rPr>
            </w:pPr>
            <w:r w:rsidRPr="003D6221">
              <w:rPr>
                <w:rFonts w:ascii="Times New Roman" w:hAnsi="Times New Roman"/>
                <w:sz w:val="24"/>
              </w:rPr>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0B40E4" w:rsidRPr="003D6221" w:rsidRDefault="000B40E4" w:rsidP="000B40E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lastRenderedPageBreak/>
              <w:t>бухгалтерську довідку та/або оборотно-сальдову відомість/витяг з оборотно-сальдової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3D6221">
              <w:rPr>
                <w:rFonts w:ascii="Times New Roman" w:hAnsi="Times New Roman"/>
                <w:sz w:val="24"/>
                <w:lang w:eastAsia="uk-UA"/>
              </w:rPr>
              <w:t xml:space="preserve"> транспортних засобів</w:t>
            </w:r>
            <w:r w:rsidRPr="003D6221">
              <w:rPr>
                <w:rFonts w:ascii="Times New Roman" w:hAnsi="Times New Roman"/>
                <w:sz w:val="24"/>
              </w:rPr>
              <w:t xml:space="preserve"> учасника/субпідрядника</w:t>
            </w:r>
            <w:r w:rsidRPr="003D6221">
              <w:rPr>
                <w:rFonts w:ascii="Times New Roman" w:hAnsi="Times New Roman"/>
                <w:sz w:val="24"/>
                <w:lang w:eastAsia="uk-UA"/>
              </w:rPr>
              <w:t>);</w:t>
            </w:r>
          </w:p>
          <w:p w:rsidR="000B40E4" w:rsidRPr="003D6221" w:rsidRDefault="000B40E4" w:rsidP="000B40E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договір оренди/суборенди/лізингу/позики/позички транспортного засобу/надання транспортних послуг, укладений між  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0B40E4" w:rsidRPr="003D6221" w:rsidRDefault="000B40E4" w:rsidP="000B40E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0B40E4" w:rsidRPr="003D6221" w:rsidRDefault="000B40E4" w:rsidP="000B40E4">
            <w:pPr>
              <w:pStyle w:val="HTML"/>
              <w:tabs>
                <w:tab w:val="clear" w:pos="916"/>
                <w:tab w:val="clear" w:pos="1832"/>
                <w:tab w:val="num" w:pos="2911"/>
              </w:tabs>
              <w:jc w:val="both"/>
              <w:rPr>
                <w:rFonts w:ascii="Times New Roman" w:eastAsia="Arial" w:hAnsi="Times New Roman"/>
                <w:sz w:val="24"/>
              </w:rPr>
            </w:pPr>
            <w:r w:rsidRPr="003D6221">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обов’язковому нотаріальному посвідченню відповідно до частини другої статті 799 </w:t>
            </w:r>
            <w:r w:rsidRPr="003D6221">
              <w:rPr>
                <w:rFonts w:ascii="Times New Roman" w:eastAsia="Arial" w:hAnsi="Times New Roman"/>
                <w:sz w:val="24"/>
              </w:rPr>
              <w:t>Цивільного кодексу України.</w:t>
            </w:r>
          </w:p>
          <w:p w:rsidR="000B40E4" w:rsidRPr="003D6221" w:rsidRDefault="000B40E4" w:rsidP="000B40E4">
            <w:pPr>
              <w:pStyle w:val="HTML"/>
              <w:tabs>
                <w:tab w:val="clear" w:pos="916"/>
                <w:tab w:val="clear" w:pos="1832"/>
                <w:tab w:val="num" w:pos="2911"/>
              </w:tabs>
              <w:jc w:val="both"/>
              <w:rPr>
                <w:rFonts w:ascii="Times New Roman" w:eastAsia="Arial" w:hAnsi="Times New Roman"/>
                <w:sz w:val="24"/>
              </w:rPr>
            </w:pPr>
            <w:r w:rsidRPr="003D6221">
              <w:rPr>
                <w:rFonts w:ascii="Times New Roman" w:hAnsi="Times New Roman"/>
                <w:sz w:val="24"/>
              </w:rPr>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0B40E4" w:rsidRPr="003D6221" w:rsidRDefault="000B40E4" w:rsidP="000B40E4">
            <w:pPr>
              <w:pStyle w:val="HTML"/>
              <w:tabs>
                <w:tab w:val="left" w:pos="224"/>
                <w:tab w:val="left" w:pos="426"/>
                <w:tab w:val="left" w:pos="974"/>
                <w:tab w:val="left" w:pos="1334"/>
              </w:tabs>
              <w:jc w:val="both"/>
              <w:rPr>
                <w:rFonts w:ascii="Times New Roman" w:hAnsi="Times New Roman"/>
                <w:sz w:val="24"/>
              </w:rPr>
            </w:pPr>
          </w:p>
          <w:p w:rsidR="000B40E4" w:rsidRPr="003D6221" w:rsidRDefault="000B40E4" w:rsidP="000B40E4">
            <w:pPr>
              <w:pStyle w:val="HTML"/>
              <w:tabs>
                <w:tab w:val="clear" w:pos="916"/>
                <w:tab w:val="clear" w:pos="1832"/>
              </w:tabs>
              <w:jc w:val="both"/>
              <w:rPr>
                <w:rFonts w:ascii="Times New Roman" w:hAnsi="Times New Roman"/>
                <w:sz w:val="24"/>
              </w:rPr>
            </w:pPr>
            <w:r w:rsidRPr="003D6221">
              <w:rPr>
                <w:rFonts w:ascii="Times New Roman" w:hAnsi="Times New Roman"/>
                <w:sz w:val="24"/>
              </w:rPr>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0B40E4" w:rsidRPr="003D6221" w:rsidRDefault="000B40E4" w:rsidP="000B40E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документи, які підтверджують право власності/користування технологіями (бухгалтерську довідку та/або оборотно-сальдову відомість/витяг з оборотно-сальдової відомості тощо) та/або інвентарну 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що підтверджує право використання учасником/субпідрядником  технологій, необхідних для виконання робіт.</w:t>
            </w:r>
          </w:p>
          <w:p w:rsidR="000B40E4" w:rsidRPr="003D6221" w:rsidRDefault="000B40E4" w:rsidP="000B40E4">
            <w:pPr>
              <w:pStyle w:val="HTML"/>
              <w:tabs>
                <w:tab w:val="clear" w:pos="916"/>
                <w:tab w:val="clear" w:pos="1832"/>
                <w:tab w:val="num" w:pos="1352"/>
                <w:tab w:val="num" w:pos="2911"/>
              </w:tabs>
              <w:ind w:left="16"/>
              <w:jc w:val="both"/>
              <w:rPr>
                <w:rFonts w:ascii="Times New Roman" w:hAnsi="Times New Roman"/>
                <w:sz w:val="24"/>
              </w:rPr>
            </w:pPr>
          </w:p>
          <w:p w:rsidR="000B40E4" w:rsidRPr="003D6221" w:rsidRDefault="000B40E4" w:rsidP="000B40E4">
            <w:pPr>
              <w:pStyle w:val="HTML"/>
              <w:tabs>
                <w:tab w:val="clear" w:pos="916"/>
                <w:tab w:val="clear" w:pos="1832"/>
                <w:tab w:val="num" w:pos="2911"/>
              </w:tabs>
              <w:jc w:val="both"/>
              <w:rPr>
                <w:rFonts w:ascii="Times New Roman" w:eastAsia="Arial" w:hAnsi="Times New Roman"/>
                <w:sz w:val="24"/>
              </w:rPr>
            </w:pPr>
            <w:r w:rsidRPr="003D6221">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1" w:name="w1_57"/>
            <w:r w:rsidRPr="003D6221">
              <w:rPr>
                <w:rFonts w:ascii="Times New Roman" w:hAnsi="Times New Roman"/>
                <w:sz w:val="24"/>
              </w:rPr>
              <w:t xml:space="preserve">обов’язковому </w:t>
            </w:r>
            <w:hyperlink r:id="rId16" w:anchor="w1_58" w:history="1">
              <w:r w:rsidRPr="003D6221">
                <w:rPr>
                  <w:rFonts w:ascii="Times New Roman" w:hAnsi="Times New Roman"/>
                  <w:sz w:val="24"/>
                </w:rPr>
                <w:t>нотаріаль</w:t>
              </w:r>
            </w:hyperlink>
            <w:bookmarkEnd w:id="1"/>
            <w:r w:rsidRPr="003D6221">
              <w:rPr>
                <w:rFonts w:ascii="Times New Roman" w:hAnsi="Times New Roman"/>
                <w:sz w:val="24"/>
              </w:rPr>
              <w:t xml:space="preserve">ному посвідченню відповідно до частини другої статті 793 </w:t>
            </w:r>
            <w:r w:rsidRPr="003D6221">
              <w:rPr>
                <w:rFonts w:ascii="Times New Roman" w:eastAsia="Arial" w:hAnsi="Times New Roman"/>
                <w:sz w:val="24"/>
              </w:rPr>
              <w:t>Цивільного кодексу України.</w:t>
            </w:r>
          </w:p>
          <w:p w:rsidR="000B40E4" w:rsidRPr="003D6221" w:rsidRDefault="000B40E4" w:rsidP="000B40E4">
            <w:pPr>
              <w:tabs>
                <w:tab w:val="left" w:pos="567"/>
              </w:tabs>
              <w:jc w:val="both"/>
            </w:pPr>
          </w:p>
          <w:p w:rsidR="000B40E4" w:rsidRPr="003D6221" w:rsidRDefault="000B40E4" w:rsidP="000B40E4">
            <w:pPr>
              <w:pStyle w:val="HTML"/>
              <w:tabs>
                <w:tab w:val="left" w:pos="224"/>
                <w:tab w:val="left" w:pos="426"/>
                <w:tab w:val="left" w:pos="974"/>
                <w:tab w:val="left" w:pos="1334"/>
              </w:tabs>
              <w:jc w:val="both"/>
              <w:rPr>
                <w:rFonts w:ascii="Times New Roman" w:hAnsi="Times New Roman"/>
                <w:sz w:val="24"/>
              </w:rPr>
            </w:pPr>
            <w:r w:rsidRPr="003D6221">
              <w:rPr>
                <w:rFonts w:ascii="Times New Roman" w:hAnsi="Times New Roman"/>
                <w:sz w:val="24"/>
              </w:rPr>
              <w:t>Документи повинні бути чинними на дату подання тендерних пропозицій.</w:t>
            </w:r>
          </w:p>
          <w:p w:rsidR="000B40E4" w:rsidRPr="003D6221" w:rsidRDefault="000B40E4" w:rsidP="000B40E4">
            <w:pPr>
              <w:pStyle w:val="HTML"/>
              <w:tabs>
                <w:tab w:val="left" w:pos="224"/>
                <w:tab w:val="left" w:pos="426"/>
                <w:tab w:val="left" w:pos="974"/>
                <w:tab w:val="left" w:pos="1334"/>
              </w:tabs>
              <w:jc w:val="both"/>
              <w:rPr>
                <w:rFonts w:ascii="Times New Roman" w:hAnsi="Times New Roman"/>
                <w:sz w:val="24"/>
              </w:rPr>
            </w:pPr>
          </w:p>
          <w:p w:rsidR="00EA1F97" w:rsidRPr="00376823" w:rsidRDefault="00EA1F97" w:rsidP="00EA1F97">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працівників відповідної кваліфікації, які мають необхідні знання та досвід:</w:t>
            </w:r>
          </w:p>
          <w:p w:rsidR="00EA1F97" w:rsidRDefault="00EA1F97" w:rsidP="00EA1F97">
            <w:pPr>
              <w:pStyle w:val="HTML"/>
              <w:numPr>
                <w:ilvl w:val="0"/>
                <w:numId w:val="1"/>
              </w:numPr>
              <w:tabs>
                <w:tab w:val="clear" w:pos="916"/>
                <w:tab w:val="clear" w:pos="1832"/>
                <w:tab w:val="num" w:pos="252"/>
                <w:tab w:val="num" w:pos="299"/>
                <w:tab w:val="num" w:pos="1352"/>
                <w:tab w:val="num" w:pos="2911"/>
              </w:tabs>
              <w:ind w:left="16" w:firstLine="16"/>
              <w:jc w:val="both"/>
              <w:rPr>
                <w:rFonts w:ascii="Times New Roman" w:hAnsi="Times New Roman"/>
                <w:sz w:val="24"/>
              </w:rPr>
            </w:pPr>
            <w:r w:rsidRPr="00F82EC6">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w:t>
            </w:r>
            <w:r>
              <w:rPr>
                <w:rFonts w:ascii="Times New Roman" w:hAnsi="Times New Roman"/>
                <w:sz w:val="24"/>
              </w:rPr>
              <w:t>ена згідно з вимогами Додатку №5</w:t>
            </w:r>
            <w:r w:rsidRPr="00F82EC6">
              <w:rPr>
                <w:rFonts w:ascii="Times New Roman" w:hAnsi="Times New Roman"/>
                <w:sz w:val="24"/>
              </w:rPr>
              <w:t>.</w:t>
            </w:r>
          </w:p>
          <w:p w:rsidR="00EA1F97" w:rsidRDefault="00EA1F97" w:rsidP="00EA1F97">
            <w:pPr>
              <w:ind w:firstLine="709"/>
            </w:pPr>
            <w:r>
              <w:t xml:space="preserve"> </w:t>
            </w:r>
          </w:p>
          <w:p w:rsidR="00EA1F97" w:rsidRDefault="00EA1F97" w:rsidP="00EA1F97">
            <w:r w:rsidRPr="00857E45">
              <w:t xml:space="preserve"> –наявність не менше </w:t>
            </w:r>
            <w:r w:rsidR="00893FDB">
              <w:t xml:space="preserve">2 </w:t>
            </w:r>
            <w:r w:rsidRPr="00857E45">
              <w:t>кваліфікованих працівників в штаті учасника</w:t>
            </w:r>
            <w:r>
              <w:t xml:space="preserve"> з</w:t>
            </w:r>
            <w:r w:rsidR="000D6B62">
              <w:t xml:space="preserve">і стажем роботи в учасника </w:t>
            </w:r>
            <w:r>
              <w:t xml:space="preserve"> </w:t>
            </w:r>
            <w:r w:rsidR="000D6B62">
              <w:t xml:space="preserve"> не менше </w:t>
            </w:r>
            <w:r w:rsidR="00893FDB">
              <w:t>3</w:t>
            </w:r>
            <w:r w:rsidR="000D6B62">
              <w:t xml:space="preserve"> років  та </w:t>
            </w:r>
            <w:r>
              <w:t>досвідом роботи</w:t>
            </w:r>
            <w:r w:rsidR="000D6B62">
              <w:t xml:space="preserve">  </w:t>
            </w:r>
            <w:r>
              <w:t xml:space="preserve"> щодо надання </w:t>
            </w:r>
            <w:r>
              <w:lastRenderedPageBreak/>
              <w:t xml:space="preserve">послуг згідно предмету закупівлі з наданням копій підтверджуючих документів щодо їх кваліфікації, а саме:  </w:t>
            </w:r>
            <w:r w:rsidR="000D6B62">
              <w:t>д</w:t>
            </w:r>
            <w:r>
              <w:t>окументи, що підтверджують кваліфікацію працівника на надання послуг з повірки та інших метрологічних робіт</w:t>
            </w:r>
            <w:r w:rsidR="000D6B62">
              <w:t xml:space="preserve">. </w:t>
            </w:r>
          </w:p>
          <w:p w:rsidR="00EA1F97" w:rsidRDefault="00EA1F97" w:rsidP="00EA1F97">
            <w:pPr>
              <w:ind w:firstLine="709"/>
            </w:pPr>
          </w:p>
          <w:p w:rsidR="00EA1F97" w:rsidRPr="00F82EC6" w:rsidRDefault="00EA1F97" w:rsidP="00AF3AA6">
            <w:r w:rsidRPr="00857E45">
              <w:t xml:space="preserve"> </w:t>
            </w:r>
            <w:r w:rsidRPr="00F82EC6">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EA1F97" w:rsidRPr="00CA0136" w:rsidRDefault="00EA1F97" w:rsidP="00EA1F97">
            <w:pPr>
              <w:tabs>
                <w:tab w:val="left" w:pos="993"/>
                <w:tab w:val="left" w:pos="3261"/>
              </w:tabs>
              <w:jc w:val="both"/>
              <w:rPr>
                <w:color w:val="000000" w:themeColor="text1"/>
                <w:lang w:eastAsia="uk-UA"/>
              </w:rPr>
            </w:pPr>
            <w:r w:rsidRPr="00376823">
              <w:t>документи, що підтверджують наявність працівників в штаті  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B31712" w:rsidRPr="00D40528" w:rsidRDefault="00B31712" w:rsidP="00B31712">
            <w:pPr>
              <w:tabs>
                <w:tab w:val="left" w:pos="2748"/>
                <w:tab w:val="left" w:pos="3664"/>
                <w:tab w:val="left" w:pos="4580"/>
                <w:tab w:val="left" w:pos="5496"/>
                <w:tab w:val="left" w:pos="6412"/>
                <w:tab w:val="left" w:pos="7328"/>
                <w:tab w:val="left" w:pos="8244"/>
                <w:tab w:val="left" w:pos="8931"/>
                <w:tab w:val="left" w:pos="9160"/>
                <w:tab w:val="left" w:pos="10076"/>
                <w:tab w:val="left" w:pos="10992"/>
                <w:tab w:val="left" w:pos="11908"/>
                <w:tab w:val="left" w:pos="12824"/>
                <w:tab w:val="left" w:pos="13740"/>
                <w:tab w:val="left" w:pos="14656"/>
              </w:tabs>
              <w:ind w:firstLine="709"/>
              <w:jc w:val="both"/>
            </w:pPr>
          </w:p>
          <w:p w:rsidR="00AF6E9E" w:rsidRPr="00501200" w:rsidRDefault="00AF6E9E" w:rsidP="00501200">
            <w:pPr>
              <w:pStyle w:val="HTML"/>
              <w:tabs>
                <w:tab w:val="clear" w:pos="916"/>
                <w:tab w:val="clear" w:pos="1832"/>
                <w:tab w:val="num" w:pos="299"/>
                <w:tab w:val="num" w:pos="1352"/>
                <w:tab w:val="num" w:pos="2911"/>
              </w:tabs>
              <w:ind w:left="16"/>
              <w:jc w:val="both"/>
              <w:rPr>
                <w:rFonts w:ascii="Times New Roman" w:hAnsi="Times New Roman"/>
                <w:color w:val="000000"/>
                <w:sz w:val="24"/>
                <w:lang w:eastAsia="uk-UA"/>
              </w:rPr>
            </w:pPr>
          </w:p>
          <w:p w:rsidR="00693168" w:rsidRPr="008A5A45" w:rsidRDefault="00693168" w:rsidP="00EA1F97">
            <w:pPr>
              <w:pStyle w:val="HTML"/>
              <w:tabs>
                <w:tab w:val="clear" w:pos="916"/>
                <w:tab w:val="clear" w:pos="1832"/>
                <w:tab w:val="num" w:pos="1352"/>
                <w:tab w:val="num" w:pos="2911"/>
              </w:tabs>
              <w:jc w:val="both"/>
              <w:rPr>
                <w:noProof/>
              </w:rPr>
            </w:pPr>
          </w:p>
        </w:tc>
      </w:tr>
      <w:tr w:rsidR="0065705C" w:rsidRPr="00376823" w:rsidTr="00EF11E5">
        <w:tc>
          <w:tcPr>
            <w:tcW w:w="2108" w:type="dxa"/>
            <w:vAlign w:val="center"/>
          </w:tcPr>
          <w:p w:rsidR="0065705C" w:rsidRPr="00376823" w:rsidRDefault="0065705C" w:rsidP="0065705C">
            <w:pPr>
              <w:pStyle w:val="a5"/>
              <w:tabs>
                <w:tab w:val="clear" w:pos="4677"/>
                <w:tab w:val="clear" w:pos="9355"/>
                <w:tab w:val="left" w:pos="1260"/>
                <w:tab w:val="left" w:pos="1980"/>
              </w:tabs>
            </w:pPr>
            <w:r w:rsidRPr="00376823">
              <w:lastRenderedPageBreak/>
              <w:t>9. Інформація про характер і обсяги робіт</w:t>
            </w:r>
          </w:p>
        </w:tc>
        <w:tc>
          <w:tcPr>
            <w:tcW w:w="8406" w:type="dxa"/>
            <w:gridSpan w:val="2"/>
            <w:vAlign w:val="center"/>
          </w:tcPr>
          <w:p w:rsidR="0065705C" w:rsidRPr="00123468" w:rsidRDefault="00E94B51" w:rsidP="0065705C">
            <w:pPr>
              <w:jc w:val="both"/>
            </w:pPr>
            <w:r>
              <w:t>Перелік і обсяги до послуг</w:t>
            </w:r>
            <w:r w:rsidR="00693168">
              <w:t xml:space="preserve">, що є предметом даних торгів наведені </w:t>
            </w:r>
            <w:r w:rsidR="0065705C" w:rsidRPr="00123468">
              <w:t xml:space="preserve"> в Додатку №4.</w:t>
            </w:r>
          </w:p>
          <w:p w:rsidR="0065705C" w:rsidRPr="00123468" w:rsidRDefault="0065705C" w:rsidP="0065705C">
            <w:pPr>
              <w:pStyle w:val="HTML"/>
              <w:tabs>
                <w:tab w:val="clear" w:pos="916"/>
                <w:tab w:val="clear" w:pos="1832"/>
                <w:tab w:val="num" w:pos="540"/>
              </w:tabs>
              <w:jc w:val="both"/>
              <w:rPr>
                <w:rFonts w:ascii="Times New Roman" w:hAnsi="Times New Roman"/>
                <w:sz w:val="24"/>
              </w:rPr>
            </w:pPr>
            <w:r w:rsidRPr="00123468">
              <w:rPr>
                <w:rFonts w:ascii="Times New Roman" w:hAnsi="Times New Roman"/>
                <w:sz w:val="24"/>
              </w:rPr>
              <w:t>Учасник в складі тендерної пропозиції повинен завантажити в електронну систему закупівель документи, які підтверджують відповідність пропозиції учасника вимогам до предмету закупівлі, встановленим замовником:</w:t>
            </w:r>
          </w:p>
          <w:p w:rsidR="0065705C" w:rsidRDefault="0065705C" w:rsidP="0065705C">
            <w:pPr>
              <w:pStyle w:val="HTML"/>
              <w:tabs>
                <w:tab w:val="num" w:pos="2911"/>
              </w:tabs>
              <w:jc w:val="both"/>
              <w:rPr>
                <w:rFonts w:ascii="Times New Roman" w:hAnsi="Times New Roman"/>
                <w:sz w:val="24"/>
              </w:rPr>
            </w:pPr>
          </w:p>
          <w:p w:rsidR="0065705C" w:rsidRDefault="0065705C" w:rsidP="0065705C">
            <w:pPr>
              <w:jc w:val="both"/>
            </w:pPr>
            <w:r w:rsidRPr="00123468">
              <w:t xml:space="preserve">Тендерна пропозиція, що не відповідає  </w:t>
            </w:r>
            <w:r w:rsidR="00693168">
              <w:t xml:space="preserve">наведеним даним у </w:t>
            </w:r>
            <w:r w:rsidRPr="00123468">
              <w:t xml:space="preserve"> Додатку №</w:t>
            </w:r>
            <w:r w:rsidRPr="00123468">
              <w:rPr>
                <w:lang w:val="en-US"/>
              </w:rPr>
              <w:t>4</w:t>
            </w:r>
            <w:r w:rsidRPr="00123468">
              <w:t>, буде відхилена на підставі абзацу другого підпункту 2 пункту 4</w:t>
            </w:r>
            <w:r w:rsidR="00693168">
              <w:t>4</w:t>
            </w:r>
            <w:r w:rsidRPr="00123468">
              <w:t xml:space="preserve"> Особливостей.</w:t>
            </w:r>
          </w:p>
          <w:p w:rsidR="0065705C" w:rsidRPr="00123468" w:rsidRDefault="0065705C" w:rsidP="0065705C">
            <w:pPr>
              <w:jc w:val="both"/>
            </w:pPr>
          </w:p>
          <w:p w:rsidR="0065705C" w:rsidRPr="00123468" w:rsidRDefault="0065705C" w:rsidP="0065705C">
            <w:pPr>
              <w:pStyle w:val="HTML"/>
              <w:jc w:val="both"/>
              <w:rPr>
                <w:rFonts w:ascii="Times New Roman" w:hAnsi="Times New Roman"/>
                <w:sz w:val="24"/>
              </w:rPr>
            </w:pPr>
            <w:r w:rsidRPr="00123468">
              <w:rPr>
                <w:rFonts w:ascii="Times New Roman" w:hAnsi="Times New Roman"/>
                <w:sz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AF3AA6" w:rsidRDefault="00AF3AA6" w:rsidP="00AF3AA6">
            <w:pPr>
              <w:tabs>
                <w:tab w:val="left" w:pos="142"/>
                <w:tab w:val="left" w:pos="567"/>
              </w:tabs>
              <w:ind w:left="49"/>
              <w:contextualSpacing/>
              <w:jc w:val="both"/>
            </w:pPr>
            <w:r w:rsidRPr="008B5D4D">
              <w:t>Учасник повинен</w:t>
            </w:r>
            <w:r>
              <w:t xml:space="preserve"> бути уповноважений на повірку </w:t>
            </w:r>
            <w:r w:rsidRPr="008B5D4D">
              <w:t xml:space="preserve"> зазначених </w:t>
            </w:r>
            <w:r>
              <w:t xml:space="preserve">у Додатку  4 </w:t>
            </w:r>
            <w:r w:rsidRPr="008B5D4D">
              <w:t>законодавчо регульованих засобів вимірювальної техніки</w:t>
            </w:r>
            <w:r>
              <w:t xml:space="preserve"> (відповідно до Лоту в якому приймає участь)</w:t>
            </w:r>
          </w:p>
          <w:p w:rsidR="00AF3AA6" w:rsidRPr="008B5D4D" w:rsidRDefault="00AF3AA6" w:rsidP="00AF3AA6">
            <w:pPr>
              <w:tabs>
                <w:tab w:val="left" w:pos="142"/>
                <w:tab w:val="left" w:pos="567"/>
              </w:tabs>
              <w:ind w:left="49"/>
              <w:contextualSpacing/>
              <w:jc w:val="both"/>
            </w:pPr>
            <w:r>
              <w:t>1</w:t>
            </w:r>
            <w:r w:rsidRPr="008B5D4D">
              <w:t xml:space="preserve"> Свідоцтво про уповноваження повинно містити  визначені вимірювальні величини та діапазони.  Свідоцтво про уповноваження подається у складі тендерної пропозиції.</w:t>
            </w:r>
          </w:p>
          <w:p w:rsidR="00AF3AA6" w:rsidRDefault="00AF3AA6" w:rsidP="00AF3AA6">
            <w:pPr>
              <w:numPr>
                <w:ilvl w:val="0"/>
                <w:numId w:val="30"/>
              </w:numPr>
              <w:tabs>
                <w:tab w:val="left" w:pos="142"/>
                <w:tab w:val="left" w:pos="567"/>
              </w:tabs>
              <w:ind w:left="49" w:firstLine="0"/>
              <w:contextualSpacing/>
              <w:jc w:val="both"/>
            </w:pPr>
            <w:r w:rsidRPr="008B5D4D">
              <w:t xml:space="preserve">Калібрувальна лабораторія учасника повинна бути акредитована НААУ на калібрування робочих еталонів щодо визначених вимірювальних величин та діапазонів вимірювання. </w:t>
            </w:r>
            <w:r w:rsidR="00841792">
              <w:t>АТЕСТАТ</w:t>
            </w:r>
            <w:r w:rsidR="002443B2">
              <w:t xml:space="preserve"> </w:t>
            </w:r>
            <w:r w:rsidRPr="008B5D4D">
              <w:t xml:space="preserve">про акредитацію надається у складі тендерної пропозиції. </w:t>
            </w:r>
          </w:p>
          <w:p w:rsidR="00AF3AA6" w:rsidRPr="008B5D4D" w:rsidRDefault="00AF3AA6" w:rsidP="00AF3AA6">
            <w:pPr>
              <w:numPr>
                <w:ilvl w:val="0"/>
                <w:numId w:val="30"/>
              </w:numPr>
              <w:tabs>
                <w:tab w:val="left" w:pos="142"/>
                <w:tab w:val="left" w:pos="567"/>
              </w:tabs>
              <w:ind w:left="49" w:firstLine="0"/>
              <w:contextualSpacing/>
              <w:jc w:val="both"/>
            </w:pPr>
            <w:r w:rsidRPr="008B5D4D">
              <w:t>Для калібрування ЗВТ та випробувального обладнання учасник надає докази простежуваності (атестат про акредитацію або сертифікати калібрування робочих еталонів в акредитованій калібрувальній лабораторії).</w:t>
            </w:r>
          </w:p>
          <w:p w:rsidR="00553EAB" w:rsidRPr="003D6221" w:rsidRDefault="00553EAB" w:rsidP="00553EAB">
            <w:pPr>
              <w:pStyle w:val="HTML"/>
              <w:tabs>
                <w:tab w:val="clear" w:pos="916"/>
                <w:tab w:val="clear" w:pos="1832"/>
                <w:tab w:val="num" w:pos="1352"/>
                <w:tab w:val="num" w:pos="2911"/>
              </w:tabs>
              <w:jc w:val="both"/>
            </w:pPr>
          </w:p>
        </w:tc>
      </w:tr>
      <w:tr w:rsidR="00690755" w:rsidRPr="00376823" w:rsidTr="000D5B84">
        <w:tc>
          <w:tcPr>
            <w:tcW w:w="2108" w:type="dxa"/>
            <w:vAlign w:val="center"/>
          </w:tcPr>
          <w:p w:rsidR="00690755" w:rsidRPr="00376823" w:rsidRDefault="00690755" w:rsidP="00292037">
            <w:pPr>
              <w:pStyle w:val="a5"/>
              <w:tabs>
                <w:tab w:val="clear" w:pos="4677"/>
                <w:tab w:val="clear" w:pos="9355"/>
                <w:tab w:val="left" w:pos="1260"/>
                <w:tab w:val="left" w:pos="1980"/>
              </w:tabs>
            </w:pPr>
            <w:r w:rsidRPr="00376823">
              <w:t>11</w:t>
            </w:r>
            <w:r>
              <w:t>. Підстави, установлені пунктом  4</w:t>
            </w:r>
            <w:r w:rsidR="00292037">
              <w:t>7</w:t>
            </w:r>
            <w:r>
              <w:t xml:space="preserve"> Особливостей</w:t>
            </w:r>
          </w:p>
        </w:tc>
        <w:tc>
          <w:tcPr>
            <w:tcW w:w="8406" w:type="dxa"/>
            <w:gridSpan w:val="2"/>
            <w:vAlign w:val="center"/>
          </w:tcPr>
          <w:p w:rsidR="00690755" w:rsidRPr="003D6221" w:rsidRDefault="00690755" w:rsidP="00690755">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90755" w:rsidRPr="003D6221" w:rsidRDefault="00690755" w:rsidP="00690755">
            <w:pPr>
              <w:ind w:firstLine="567"/>
              <w:jc w:val="both"/>
            </w:pPr>
            <w:r w:rsidRPr="003D6221">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3D6221">
              <w:lastRenderedPageBreak/>
              <w:t>тощо) з метою вплинути на прийняття рішення щодо визначення переможця процедури закупівлі;</w:t>
            </w:r>
          </w:p>
          <w:p w:rsidR="00690755" w:rsidRPr="003D6221" w:rsidRDefault="00690755" w:rsidP="00690755">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90755" w:rsidRPr="003D6221" w:rsidRDefault="00690755" w:rsidP="00690755">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755" w:rsidRPr="003D6221" w:rsidRDefault="00690755" w:rsidP="00690755">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90755" w:rsidRPr="003D6221" w:rsidRDefault="00690755" w:rsidP="00690755">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0755" w:rsidRPr="003D6221" w:rsidRDefault="00690755" w:rsidP="00690755">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0755" w:rsidRPr="003D6221" w:rsidRDefault="00690755" w:rsidP="00690755">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0755" w:rsidRPr="003D6221" w:rsidRDefault="00690755" w:rsidP="00690755">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690755" w:rsidRPr="003D6221" w:rsidRDefault="00690755" w:rsidP="00690755">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0755" w:rsidRPr="003D6221" w:rsidRDefault="00690755" w:rsidP="00690755">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90755" w:rsidRPr="003D6221" w:rsidRDefault="00690755" w:rsidP="00690755">
            <w:pPr>
              <w:ind w:firstLine="567"/>
              <w:jc w:val="both"/>
            </w:pPr>
            <w:r w:rsidRPr="003D6221">
              <w:t>11) </w:t>
            </w:r>
            <w:r w:rsidR="00300F50">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00300F50" w:rsidRPr="00AE7C42">
              <w:rPr>
                <w:color w:val="000000" w:themeColor="text1"/>
              </w:rPr>
              <w:t xml:space="preserve">здійснення у неї </w:t>
            </w:r>
            <w:r w:rsidR="00300F50" w:rsidRPr="00AE7C42">
              <w:rPr>
                <w:color w:val="000000" w:themeColor="text1"/>
                <w:highlight w:val="white"/>
              </w:rPr>
              <w:t xml:space="preserve">публічних закупівель товарів, робіт і послуг згідно із Законом України “Про санкції”, </w:t>
            </w:r>
            <w:r w:rsidR="00300F50" w:rsidRPr="00AE7C42">
              <w:rPr>
                <w:color w:val="000000" w:themeColor="text1"/>
              </w:rPr>
              <w:t>крім випадку, коли активи такої особи в установленому законодавством порядку передані в управління АРМА</w:t>
            </w:r>
            <w:r w:rsidRPr="003D6221">
              <w:t>;</w:t>
            </w:r>
          </w:p>
          <w:p w:rsidR="00690755" w:rsidRPr="003D6221" w:rsidRDefault="00690755" w:rsidP="00690755">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755" w:rsidRPr="003D6221" w:rsidRDefault="00690755" w:rsidP="00690755">
            <w:pPr>
              <w:jc w:val="both"/>
            </w:pPr>
          </w:p>
          <w:p w:rsidR="00690755" w:rsidRPr="003D6221" w:rsidRDefault="00690755" w:rsidP="00690755">
            <w:pPr>
              <w:jc w:val="both"/>
            </w:pPr>
            <w:r w:rsidRPr="003D6221">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3D6221">
              <w:lastRenderedPageBreak/>
              <w:t>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0755" w:rsidRPr="003D6221" w:rsidRDefault="00690755" w:rsidP="00690755">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F6B66" w:rsidRPr="003D6221" w:rsidRDefault="003F6B66" w:rsidP="003F6B66">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F6B66" w:rsidRPr="003D6221" w:rsidRDefault="003F6B66" w:rsidP="003F6B66">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F6B66" w:rsidRPr="003D6221" w:rsidRDefault="003F6B66" w:rsidP="003F6B66">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F6B66" w:rsidRPr="003D6221" w:rsidRDefault="003F6B66" w:rsidP="003F6B66">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6B66" w:rsidRPr="003D6221" w:rsidRDefault="003F6B66" w:rsidP="003F6B66">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F6B66" w:rsidRPr="003D6221" w:rsidRDefault="003F6B66" w:rsidP="00690755">
            <w:pPr>
              <w:spacing w:after="348"/>
              <w:jc w:val="both"/>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12. Інші умови тендерної документації</w:t>
            </w:r>
          </w:p>
        </w:tc>
        <w:tc>
          <w:tcPr>
            <w:tcW w:w="8406" w:type="dxa"/>
            <w:gridSpan w:val="2"/>
          </w:tcPr>
          <w:p w:rsidR="00553EAB" w:rsidRPr="003D6221" w:rsidRDefault="00553EAB" w:rsidP="00553EAB">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53EAB" w:rsidRPr="003D6221" w:rsidRDefault="00553EAB" w:rsidP="00553EAB">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53EAB"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w:t>
            </w:r>
            <w:r w:rsidR="000D5B84" w:rsidRPr="003D6221">
              <w:rPr>
                <w:rFonts w:ascii="Times New Roman" w:hAnsi="Times New Roman"/>
                <w:sz w:val="24"/>
              </w:rPr>
              <w:t>4</w:t>
            </w:r>
            <w:r w:rsidRPr="003D6221">
              <w:rPr>
                <w:rFonts w:ascii="Times New Roman" w:hAnsi="Times New Roman"/>
                <w:sz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00F50" w:rsidRPr="0039385A" w:rsidRDefault="00300F50" w:rsidP="00300F5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300F50" w:rsidRPr="0039385A" w:rsidRDefault="00300F50" w:rsidP="00300F50">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300F50" w:rsidRPr="0039385A" w:rsidRDefault="00300F50" w:rsidP="00300F50">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300F50" w:rsidRPr="003D6221"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300F50" w:rsidRPr="003D6221" w:rsidRDefault="00300F50" w:rsidP="00553EAB">
            <w:pPr>
              <w:pStyle w:val="HTML"/>
              <w:tabs>
                <w:tab w:val="clear" w:pos="916"/>
                <w:tab w:val="clear" w:pos="1832"/>
                <w:tab w:val="num" w:pos="299"/>
                <w:tab w:val="num" w:pos="1352"/>
                <w:tab w:val="num" w:pos="2911"/>
              </w:tabs>
              <w:ind w:left="16"/>
              <w:jc w:val="both"/>
              <w:rPr>
                <w:rFonts w:ascii="Times New Roman" w:hAnsi="Times New Roman"/>
                <w:sz w:val="24"/>
              </w:rPr>
            </w:pPr>
          </w:p>
          <w:p w:rsidR="00693168" w:rsidRDefault="00693168"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693168" w:rsidRDefault="00553EAB" w:rsidP="002C620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C6200">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AF6E9E" w:rsidRPr="003D6221" w:rsidRDefault="00AF6E9E" w:rsidP="00AF6E9E">
            <w:pPr>
              <w:pStyle w:val="HTML"/>
              <w:tabs>
                <w:tab w:val="clear" w:pos="916"/>
                <w:tab w:val="clear" w:pos="1832"/>
                <w:tab w:val="num" w:pos="1352"/>
                <w:tab w:val="num" w:pos="2911"/>
              </w:tabs>
              <w:jc w:val="both"/>
              <w:rPr>
                <w:rFonts w:ascii="Times New Roman" w:hAnsi="Times New Roman"/>
                <w:sz w:val="24"/>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553EAB" w:rsidRPr="00376823" w:rsidRDefault="00553EAB" w:rsidP="00553EAB">
            <w:pPr>
              <w:pStyle w:val="a5"/>
              <w:tabs>
                <w:tab w:val="clear" w:pos="4677"/>
                <w:tab w:val="clear" w:pos="9355"/>
                <w:tab w:val="left" w:pos="1260"/>
                <w:tab w:val="left" w:pos="1980"/>
              </w:tabs>
            </w:pPr>
          </w:p>
        </w:tc>
        <w:tc>
          <w:tcPr>
            <w:tcW w:w="8406" w:type="dxa"/>
            <w:gridSpan w:val="2"/>
            <w:vAlign w:val="center"/>
          </w:tcPr>
          <w:p w:rsidR="00553EAB" w:rsidRPr="003D6221" w:rsidRDefault="00553EAB" w:rsidP="00553EAB">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553EAB" w:rsidRPr="003D6221" w:rsidRDefault="00553EAB" w:rsidP="00553EAB">
            <w:pPr>
              <w:pStyle w:val="a5"/>
              <w:tabs>
                <w:tab w:val="clear" w:pos="4677"/>
                <w:tab w:val="clear" w:pos="9355"/>
                <w:tab w:val="left" w:pos="1260"/>
                <w:tab w:val="left" w:pos="1980"/>
              </w:tabs>
              <w:jc w:val="both"/>
            </w:pPr>
            <w:r w:rsidRPr="003D6221">
              <w:t xml:space="preserve">У разі, якщо учасник процедури закупівлі планує залучати субпідрядника (субпідрядників) до </w:t>
            </w:r>
            <w:r w:rsidR="00D64075">
              <w:t>надання послуг</w:t>
            </w:r>
            <w:r w:rsidRPr="003D6221">
              <w:t>, вартість яких складає не менше, ніж 20% вартості договору про закупівлю, в тендерній пропозиції необхідно надати: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pPr>
            <w:r w:rsidRPr="003D6221">
              <w:rPr>
                <w:rFonts w:ascii="Times New Roman" w:hAnsi="Times New Roman"/>
                <w:sz w:val="24"/>
              </w:rPr>
              <w:t xml:space="preserve">власну довідку з інформацією про кожного суб’єкта господарювання, якого учасник процедури закупівлі планує залучати до </w:t>
            </w:r>
            <w:r w:rsidR="00D64075">
              <w:rPr>
                <w:rFonts w:ascii="Times New Roman" w:hAnsi="Times New Roman"/>
                <w:sz w:val="24"/>
              </w:rPr>
              <w:t>надання послуг</w:t>
            </w:r>
            <w:r w:rsidRPr="003D6221">
              <w:rPr>
                <w:rFonts w:ascii="Times New Roman" w:hAnsi="Times New Roman"/>
                <w:sz w:val="24"/>
              </w:rPr>
              <w:t xml:space="preserve"> як субпідрядника (із зазначенням назви організації, ідентифікаційного коду за ЄДРПОУ, юридичної та фізичної адреси, П.І.П., посад керівників; переліку робіт, які будуть виконуватись; телефону, факсу,  e-mail). Довідка надається в довільній формі.</w:t>
            </w:r>
          </w:p>
          <w:p w:rsidR="00553EAB" w:rsidRPr="003D6221" w:rsidRDefault="00553EAB" w:rsidP="00553EAB">
            <w:pPr>
              <w:pStyle w:val="a5"/>
              <w:tabs>
                <w:tab w:val="clear" w:pos="4677"/>
                <w:tab w:val="clear" w:pos="9355"/>
                <w:tab w:val="left" w:pos="1260"/>
                <w:tab w:val="left" w:pos="1980"/>
              </w:tabs>
            </w:pPr>
            <w:r w:rsidRPr="003D6221">
              <w:t>Довідка повинна супроводжуватись:</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листом-згодою субпідрядника з підтвердженням </w:t>
            </w:r>
            <w:r w:rsidR="00D64075">
              <w:rPr>
                <w:rFonts w:ascii="Times New Roman" w:hAnsi="Times New Roman"/>
                <w:sz w:val="24"/>
              </w:rPr>
              <w:t xml:space="preserve">надання послуг </w:t>
            </w:r>
            <w:r w:rsidRPr="003D6221">
              <w:rPr>
                <w:rFonts w:ascii="Times New Roman" w:hAnsi="Times New Roman"/>
                <w:sz w:val="24"/>
              </w:rPr>
              <w:t xml:space="preserve">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w:t>
            </w:r>
            <w:r w:rsidR="00D64075">
              <w:rPr>
                <w:rFonts w:ascii="Times New Roman" w:hAnsi="Times New Roman"/>
                <w:sz w:val="24"/>
              </w:rPr>
              <w:t>надання послуг</w:t>
            </w:r>
            <w:r w:rsidRPr="003D6221">
              <w:rPr>
                <w:rFonts w:ascii="Times New Roman" w:hAnsi="Times New Roman"/>
                <w:sz w:val="24"/>
              </w:rPr>
              <w:t>);</w:t>
            </w:r>
          </w:p>
          <w:p w:rsidR="00553EAB" w:rsidRPr="003D6221" w:rsidRDefault="00553EAB" w:rsidP="0065705C">
            <w:pPr>
              <w:pStyle w:val="a5"/>
              <w:tabs>
                <w:tab w:val="left" w:pos="1260"/>
                <w:tab w:val="left" w:pos="1980"/>
              </w:tabs>
              <w:jc w:val="both"/>
            </w:pPr>
            <w:r w:rsidRPr="003D6221">
              <w:t xml:space="preserve">У разі, якщо учасник процедури закупівлі не передбачає залучати субпідрядників (субпідрядників) до </w:t>
            </w:r>
            <w:r w:rsidR="0065705C">
              <w:t xml:space="preserve">надання послуг </w:t>
            </w:r>
            <w:r w:rsidRPr="003D6221">
              <w:t>,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553EAB" w:rsidRPr="00376823" w:rsidTr="00EF11E5">
        <w:tc>
          <w:tcPr>
            <w:tcW w:w="2108" w:type="dxa"/>
            <w:vAlign w:val="center"/>
          </w:tcPr>
          <w:p w:rsidR="00553EAB" w:rsidRPr="00376823" w:rsidRDefault="00553EAB" w:rsidP="00553EAB">
            <w:pPr>
              <w:pStyle w:val="a5"/>
              <w:numPr>
                <w:ilvl w:val="0"/>
                <w:numId w:val="3"/>
              </w:numPr>
              <w:tabs>
                <w:tab w:val="clear" w:pos="4677"/>
                <w:tab w:val="clear" w:pos="9355"/>
                <w:tab w:val="left" w:pos="1260"/>
                <w:tab w:val="left" w:pos="1980"/>
              </w:tabs>
            </w:pPr>
            <w:r w:rsidRPr="00376823">
              <w:t>Інформація</w:t>
            </w:r>
          </w:p>
          <w:p w:rsidR="00553EAB" w:rsidRPr="00376823" w:rsidRDefault="00553EAB" w:rsidP="00553EAB">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553EAB" w:rsidRPr="00376823" w:rsidRDefault="00553EAB" w:rsidP="00553EAB">
            <w:pPr>
              <w:pStyle w:val="a5"/>
              <w:tabs>
                <w:tab w:val="clear" w:pos="4677"/>
                <w:tab w:val="clear" w:pos="9355"/>
                <w:tab w:val="left" w:pos="1260"/>
                <w:tab w:val="left" w:pos="1980"/>
              </w:tabs>
              <w:ind w:left="16"/>
            </w:pPr>
            <w:r w:rsidRPr="00376823">
              <w:t xml:space="preserve">Закону України  </w:t>
            </w:r>
          </w:p>
          <w:p w:rsidR="00553EAB" w:rsidRPr="00376823" w:rsidRDefault="00553EAB" w:rsidP="00553EAB">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553EAB" w:rsidRPr="00376823" w:rsidRDefault="00553EAB" w:rsidP="00553EAB">
            <w:pPr>
              <w:pStyle w:val="a5"/>
              <w:tabs>
                <w:tab w:val="clear" w:pos="4677"/>
                <w:tab w:val="clear" w:pos="9355"/>
                <w:tab w:val="left" w:pos="1260"/>
                <w:tab w:val="left" w:pos="1980"/>
              </w:tabs>
              <w:ind w:left="16"/>
            </w:pPr>
            <w:r w:rsidRPr="00376823">
              <w:t>від 16 грудня 2021 р.</w:t>
            </w:r>
          </w:p>
          <w:p w:rsidR="00553EAB" w:rsidRPr="00376823" w:rsidRDefault="00553EAB" w:rsidP="00553EAB">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553EAB" w:rsidRPr="003D6221" w:rsidRDefault="0065705C" w:rsidP="00553EAB">
            <w:pPr>
              <w:widowControl w:val="0"/>
              <w:shd w:val="clear" w:color="auto" w:fill="FFFFFF"/>
              <w:tabs>
                <w:tab w:val="left" w:pos="706"/>
              </w:tabs>
              <w:autoSpaceDE w:val="0"/>
              <w:autoSpaceDN w:val="0"/>
              <w:adjustRightInd w:val="0"/>
              <w:spacing w:line="274" w:lineRule="exact"/>
              <w:jc w:val="both"/>
            </w:pPr>
            <w:r>
              <w:t>-----</w:t>
            </w:r>
          </w:p>
        </w:tc>
      </w:tr>
      <w:tr w:rsidR="0013780C" w:rsidRPr="00376823" w:rsidTr="00E20C05">
        <w:tc>
          <w:tcPr>
            <w:tcW w:w="2108" w:type="dxa"/>
            <w:shd w:val="clear" w:color="auto" w:fill="auto"/>
            <w:vAlign w:val="center"/>
          </w:tcPr>
          <w:p w:rsidR="0013780C" w:rsidRPr="00C941C6" w:rsidRDefault="0013780C" w:rsidP="0013780C">
            <w:pPr>
              <w:pStyle w:val="a5"/>
              <w:tabs>
                <w:tab w:val="clear" w:pos="4677"/>
                <w:tab w:val="clear" w:pos="9355"/>
                <w:tab w:val="left" w:pos="1260"/>
                <w:tab w:val="left" w:pos="1980"/>
              </w:tabs>
            </w:pPr>
            <w:r>
              <w:t>15</w:t>
            </w:r>
            <w:r w:rsidRPr="00A2624D">
              <w:t xml:space="preserve">. </w:t>
            </w:r>
            <w:r>
              <w:t>Цінова пропозиція</w:t>
            </w:r>
          </w:p>
        </w:tc>
        <w:tc>
          <w:tcPr>
            <w:tcW w:w="8406" w:type="dxa"/>
            <w:gridSpan w:val="2"/>
            <w:shd w:val="clear" w:color="auto" w:fill="auto"/>
          </w:tcPr>
          <w:p w:rsidR="0013780C" w:rsidRPr="003D6221" w:rsidRDefault="0013780C" w:rsidP="0013780C">
            <w:pPr>
              <w:jc w:val="both"/>
            </w:pPr>
            <w:r w:rsidRPr="003D6221">
              <w:t>Учасник процедури закупівлі в складі тендерної пропозиції повинен завантажити в електронну систему закупівель:</w:t>
            </w:r>
          </w:p>
          <w:p w:rsidR="0013780C" w:rsidRPr="003D6221" w:rsidRDefault="0013780C" w:rsidP="0013780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lastRenderedPageBreak/>
              <w:t>цінову пропозицію, оформлену згідно з вимогами Додатку №3;</w:t>
            </w:r>
          </w:p>
          <w:p w:rsidR="0013780C" w:rsidRPr="003D6221" w:rsidRDefault="0013780C" w:rsidP="0013780C">
            <w:pPr>
              <w:pStyle w:val="a5"/>
              <w:tabs>
                <w:tab w:val="left" w:pos="1260"/>
                <w:tab w:val="left" w:pos="1980"/>
              </w:tabs>
              <w:jc w:val="both"/>
            </w:pPr>
            <w:r w:rsidRPr="003D6221">
              <w:t>Загальна вартість поданої цінової пропозиції має відповідати загальній вартості предмету закупівлі, зазначеній учасником процедури закупівлі в екранних полях електронної системи закупівель.</w:t>
            </w:r>
          </w:p>
          <w:p w:rsidR="0013780C" w:rsidRPr="003D6221" w:rsidRDefault="0013780C" w:rsidP="0013780C">
            <w:pPr>
              <w:pStyle w:val="a5"/>
              <w:tabs>
                <w:tab w:val="left" w:pos="1260"/>
                <w:tab w:val="left" w:pos="1980"/>
              </w:tabs>
              <w:jc w:val="both"/>
            </w:pPr>
            <w:r w:rsidRPr="003D6221">
              <w:t>Інформація про предмет закупівлі (найменування об’єкту, фізичний обсяг), відображена у формі цінової пропозиції, має відповідати вимогам тендерної документації.</w:t>
            </w:r>
          </w:p>
          <w:p w:rsidR="0013780C" w:rsidRPr="003D6221" w:rsidRDefault="0013780C" w:rsidP="0013780C">
            <w:pPr>
              <w:pStyle w:val="a5"/>
              <w:tabs>
                <w:tab w:val="left" w:pos="1260"/>
                <w:tab w:val="left" w:pos="1980"/>
              </w:tabs>
              <w:jc w:val="both"/>
            </w:pPr>
            <w:r w:rsidRPr="003D6221">
              <w:t>У разі наявності арифметичної помилки, виявленої замовником у поданій ціновій пропозиції, допускається коригування розрахунку цінової пропозиції з метою виправлення арифметичних помилок, допущених в результаті арифметичних дій, відповідно до пункту 40 Особливостей.</w:t>
            </w:r>
          </w:p>
          <w:p w:rsidR="0013780C" w:rsidRPr="003D6221" w:rsidRDefault="0013780C" w:rsidP="0013780C">
            <w:pPr>
              <w:pStyle w:val="a5"/>
              <w:tabs>
                <w:tab w:val="left" w:pos="1260"/>
                <w:tab w:val="left" w:pos="1980"/>
              </w:tabs>
              <w:jc w:val="both"/>
            </w:pPr>
          </w:p>
          <w:p w:rsidR="0013780C" w:rsidRPr="003D6221" w:rsidRDefault="0013780C" w:rsidP="0013780C">
            <w:pPr>
              <w:pStyle w:val="a5"/>
              <w:tabs>
                <w:tab w:val="left" w:pos="1260"/>
                <w:tab w:val="left" w:pos="1980"/>
              </w:tabs>
              <w:jc w:val="both"/>
            </w:pP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b/>
              </w:rPr>
            </w:pPr>
            <w:r w:rsidRPr="003D6221">
              <w:rPr>
                <w:b/>
              </w:rPr>
              <w:lastRenderedPageBreak/>
              <w:t>Розділ 4. Подання та розкриття тендерних пропозицій</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3D6221" w:rsidRDefault="00893FDB" w:rsidP="00553EAB">
            <w:pPr>
              <w:widowControl w:val="0"/>
              <w:ind w:left="40" w:right="120"/>
              <w:jc w:val="both"/>
              <w:rPr>
                <w:b/>
                <w:color w:val="000000" w:themeColor="text1"/>
              </w:rPr>
            </w:pPr>
            <w:r>
              <w:rPr>
                <w:b/>
                <w:color w:val="000000" w:themeColor="text1"/>
              </w:rPr>
              <w:t>15.03</w:t>
            </w:r>
            <w:r w:rsidR="00582AFC">
              <w:rPr>
                <w:b/>
                <w:color w:val="000000" w:themeColor="text1"/>
              </w:rPr>
              <w:t>.</w:t>
            </w:r>
            <w:r w:rsidR="00553EAB" w:rsidRPr="003D6221">
              <w:rPr>
                <w:b/>
                <w:color w:val="000000" w:themeColor="text1"/>
              </w:rPr>
              <w:t>202</w:t>
            </w:r>
            <w:r w:rsidR="00EA1F97">
              <w:rPr>
                <w:b/>
                <w:color w:val="000000" w:themeColor="text1"/>
              </w:rPr>
              <w:t>4</w:t>
            </w:r>
            <w:r w:rsidR="00553EAB" w:rsidRPr="003D6221">
              <w:rPr>
                <w:b/>
                <w:color w:val="000000" w:themeColor="text1"/>
              </w:rPr>
              <w:t xml:space="preserve"> року. до 10:00  </w:t>
            </w:r>
          </w:p>
          <w:p w:rsidR="00B277C3" w:rsidRPr="003D6221" w:rsidRDefault="00B277C3" w:rsidP="00B277C3">
            <w:pPr>
              <w:widowControl w:val="0"/>
              <w:jc w:val="both"/>
            </w:pPr>
            <w:r w:rsidRPr="003D6221">
              <w:t>Отримана тендерна пропозиція вноситься автоматично до реєстру отриманих тендерних пропозицій.</w:t>
            </w:r>
          </w:p>
          <w:p w:rsidR="00B277C3" w:rsidRPr="003D6221" w:rsidRDefault="00B277C3" w:rsidP="00B277C3">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53EAB" w:rsidRPr="003D6221" w:rsidRDefault="00B277C3" w:rsidP="00B277C3">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B277C3" w:rsidRPr="00376823" w:rsidTr="00EF11E5">
        <w:tc>
          <w:tcPr>
            <w:tcW w:w="2108" w:type="dxa"/>
            <w:vAlign w:val="center"/>
          </w:tcPr>
          <w:p w:rsidR="00B277C3" w:rsidRPr="005C1FDF" w:rsidRDefault="00B277C3" w:rsidP="00B277C3">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4082" w:rsidRPr="003D6221" w:rsidRDefault="00464082" w:rsidP="00464082">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77C3" w:rsidRPr="003D6221" w:rsidRDefault="00464082" w:rsidP="00464082">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3D6221">
                <w:rPr>
                  <w:color w:val="000000" w:themeColor="text1"/>
                </w:rPr>
                <w:t>47</w:t>
              </w:r>
            </w:hyperlink>
            <w:r w:rsidRPr="003D6221">
              <w:rPr>
                <w:color w:val="000000" w:themeColor="text1"/>
              </w:rPr>
              <w:t xml:space="preserve"> Особливостей.</w:t>
            </w:r>
          </w:p>
        </w:tc>
      </w:tr>
      <w:tr w:rsidR="00B277C3" w:rsidRPr="00376823" w:rsidTr="00EF11E5">
        <w:tc>
          <w:tcPr>
            <w:tcW w:w="2108" w:type="dxa"/>
            <w:vAlign w:val="center"/>
          </w:tcPr>
          <w:p w:rsidR="00B277C3" w:rsidRPr="005C1FDF" w:rsidRDefault="00B277C3" w:rsidP="00B277C3">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277C3" w:rsidRPr="003D6221" w:rsidRDefault="00B277C3" w:rsidP="00B277C3">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292037" w:rsidRPr="00463E06" w:rsidRDefault="00292037" w:rsidP="00292037">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92037" w:rsidRPr="00463E06" w:rsidRDefault="00292037" w:rsidP="00292037">
            <w:pPr>
              <w:widowControl w:val="0"/>
              <w:jc w:val="both"/>
              <w:rPr>
                <w:color w:val="000000" w:themeColor="text1"/>
              </w:rPr>
            </w:pPr>
            <w:r w:rsidRPr="00463E06">
              <w:rPr>
                <w:color w:val="000000" w:themeColor="text1"/>
              </w:rPr>
              <w:t>(у разі якщо подано дві і більше тендерних пропозицій).</w:t>
            </w:r>
          </w:p>
          <w:p w:rsidR="00463E06" w:rsidRPr="00463E06" w:rsidRDefault="00292037" w:rsidP="00292037">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277C3" w:rsidRPr="003D6221" w:rsidRDefault="00292037" w:rsidP="00292037">
            <w:pPr>
              <w:widowControl w:val="0"/>
              <w:jc w:val="both"/>
              <w:rPr>
                <w:color w:val="000000" w:themeColor="text1"/>
              </w:rPr>
            </w:pPr>
            <w:r>
              <w:rPr>
                <w:color w:val="00B050"/>
              </w:rPr>
              <w:t>З</w:t>
            </w:r>
            <w:r w:rsidR="00B277C3" w:rsidRPr="003D6221">
              <w:rPr>
                <w:color w:val="000000" w:themeColor="text1"/>
              </w:rPr>
              <w:t>амовник розглядає таку тендерну пропозицію</w:t>
            </w:r>
            <w:r w:rsidR="0012401E" w:rsidRPr="003D6221">
              <w:rPr>
                <w:color w:val="000000" w:themeColor="text1"/>
              </w:rPr>
              <w:t xml:space="preserve"> у порядку та в строки визначені </w:t>
            </w:r>
            <w:r w:rsidR="00B277C3" w:rsidRPr="003D6221">
              <w:rPr>
                <w:color w:val="000000" w:themeColor="text1"/>
              </w:rPr>
              <w:t xml:space="preserve"> відповідно до Особливостей.</w:t>
            </w:r>
          </w:p>
          <w:p w:rsidR="00B277C3" w:rsidRPr="003D6221" w:rsidRDefault="00B277C3" w:rsidP="00B277C3">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3D6221" w:rsidRDefault="00B277C3" w:rsidP="00B277C3">
            <w:pPr>
              <w:widowControl w:val="0"/>
              <w:jc w:val="both"/>
              <w:rPr>
                <w:b/>
                <w:i/>
                <w:color w:val="000000" w:themeColor="text1"/>
              </w:rPr>
            </w:pPr>
            <w:r w:rsidRPr="003D6221">
              <w:rPr>
                <w:i/>
                <w:color w:val="000000" w:themeColor="text1"/>
              </w:rPr>
              <w:lastRenderedPageBreak/>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3D6221" w:rsidRDefault="00B277C3" w:rsidP="00B277C3">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B277C3" w:rsidRPr="003D6221" w:rsidRDefault="00B277C3" w:rsidP="00B277C3">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277C3" w:rsidRPr="003D6221" w:rsidRDefault="00B277C3" w:rsidP="00B277C3">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B277C3" w:rsidRPr="003D6221" w:rsidRDefault="00B277C3" w:rsidP="00EF11E5">
            <w:pPr>
              <w:widowControl w:val="0"/>
              <w:jc w:val="both"/>
              <w:rPr>
                <w:rFonts w:eastAsia="Calibri"/>
                <w:color w:val="000000" w:themeColor="text1"/>
              </w:rPr>
            </w:pPr>
          </w:p>
        </w:tc>
      </w:tr>
      <w:tr w:rsidR="00B277C3" w:rsidRPr="00376823" w:rsidTr="00EF11E5">
        <w:tc>
          <w:tcPr>
            <w:tcW w:w="10514" w:type="dxa"/>
            <w:gridSpan w:val="3"/>
            <w:shd w:val="clear" w:color="auto" w:fill="DEEAF6" w:themeFill="accent1" w:themeFillTint="33"/>
            <w:vAlign w:val="center"/>
          </w:tcPr>
          <w:p w:rsidR="00B277C3" w:rsidRPr="003D6221" w:rsidRDefault="00B277C3" w:rsidP="00B277C3">
            <w:pPr>
              <w:pStyle w:val="af6"/>
              <w:jc w:val="center"/>
              <w:rPr>
                <w:lang w:val="uk-UA"/>
              </w:rPr>
            </w:pPr>
            <w:r w:rsidRPr="003D6221">
              <w:rPr>
                <w:lang w:val="uk-UA"/>
              </w:rPr>
              <w:lastRenderedPageBreak/>
              <w:t>2. Розгляд та оцінка тендерних пропозицій</w:t>
            </w:r>
          </w:p>
        </w:tc>
      </w:tr>
      <w:tr w:rsidR="00464082" w:rsidRPr="00EF11E5" w:rsidTr="00EF11E5">
        <w:tc>
          <w:tcPr>
            <w:tcW w:w="2108" w:type="dxa"/>
            <w:vAlign w:val="center"/>
          </w:tcPr>
          <w:p w:rsidR="00464082" w:rsidRPr="005C1FDF" w:rsidRDefault="00464082" w:rsidP="00464082">
            <w:pPr>
              <w:pStyle w:val="af6"/>
              <w:rPr>
                <w:lang w:val="uk-UA"/>
              </w:rPr>
            </w:pPr>
            <w:r w:rsidRPr="005C1FDF">
              <w:rPr>
                <w:lang w:val="uk-UA"/>
              </w:rPr>
              <w:t>2. Розгляд та оцінка тендерних пропозицій</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464082" w:rsidRPr="003D6221" w:rsidRDefault="00464082" w:rsidP="00464082">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4082" w:rsidRPr="003D6221" w:rsidRDefault="00464082" w:rsidP="00464082">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464082" w:rsidRPr="003D6221" w:rsidRDefault="00464082" w:rsidP="00464082">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4082" w:rsidRPr="003D6221" w:rsidRDefault="00464082" w:rsidP="00464082">
            <w:pPr>
              <w:widowControl w:val="0"/>
              <w:jc w:val="both"/>
              <w:rPr>
                <w:i/>
                <w:color w:val="000000" w:themeColor="text1"/>
              </w:rPr>
            </w:pPr>
            <w:r w:rsidRPr="003D6221">
              <w:rPr>
                <w:i/>
                <w:color w:val="000000" w:themeColor="text1"/>
              </w:rPr>
              <w:t>(у разі якщо подано дві і більше тендерних пропозицій).</w:t>
            </w:r>
          </w:p>
          <w:p w:rsidR="00464082" w:rsidRPr="003D6221" w:rsidRDefault="00464082" w:rsidP="00464082">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4082" w:rsidRPr="003D6221" w:rsidRDefault="00464082" w:rsidP="00464082">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4082" w:rsidRPr="003D6221" w:rsidRDefault="00464082" w:rsidP="00464082">
            <w:pPr>
              <w:widowControl w:val="0"/>
              <w:jc w:val="both"/>
              <w:rPr>
                <w:i/>
                <w:color w:val="000000" w:themeColor="text1"/>
              </w:rPr>
            </w:pPr>
          </w:p>
          <w:p w:rsidR="00464082" w:rsidRPr="003D6221" w:rsidRDefault="00464082" w:rsidP="00464082">
            <w:pPr>
              <w:widowControl w:val="0"/>
              <w:jc w:val="both"/>
              <w:rPr>
                <w:color w:val="000000" w:themeColor="text1"/>
              </w:rPr>
            </w:pPr>
            <w:r w:rsidRPr="003D6221">
              <w:rPr>
                <w:color w:val="000000" w:themeColor="text1"/>
              </w:rPr>
              <w:t xml:space="preserve">Учасник визначає ціни на </w:t>
            </w:r>
            <w:r w:rsidR="00D64075">
              <w:rPr>
                <w:b/>
                <w:color w:val="000000" w:themeColor="text1"/>
              </w:rPr>
              <w:t>послуги</w:t>
            </w:r>
            <w:r w:rsidRPr="003D6221">
              <w:rPr>
                <w:color w:val="000000" w:themeColor="text1"/>
              </w:rPr>
              <w:t xml:space="preserve">, що він пропонує </w:t>
            </w:r>
            <w:r w:rsidRPr="003D6221">
              <w:rPr>
                <w:b/>
                <w:color w:val="000000" w:themeColor="text1"/>
              </w:rPr>
              <w:t>виконати</w:t>
            </w:r>
            <w:r w:rsidRPr="003D6221">
              <w:rPr>
                <w:color w:val="000000" w:themeColor="text1"/>
              </w:rPr>
              <w:t xml:space="preserve"> за договором про </w:t>
            </w:r>
            <w:r w:rsidR="00D64075">
              <w:rPr>
                <w:color w:val="000000" w:themeColor="text1"/>
              </w:rPr>
              <w:t>надання послуг</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64075">
              <w:rPr>
                <w:b/>
                <w:color w:val="000000" w:themeColor="text1"/>
              </w:rPr>
              <w:t>послуг</w:t>
            </w:r>
            <w:r w:rsidRPr="003D6221">
              <w:rPr>
                <w:color w:val="000000" w:themeColor="text1"/>
              </w:rPr>
              <w:t xml:space="preserve"> даного виду.</w:t>
            </w:r>
          </w:p>
          <w:p w:rsidR="00464082" w:rsidRPr="003D6221" w:rsidRDefault="00464082" w:rsidP="00464082">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464082" w:rsidRPr="003D6221" w:rsidRDefault="00464082" w:rsidP="00464082">
            <w:pPr>
              <w:shd w:val="clear" w:color="auto" w:fill="FFFFFF"/>
              <w:jc w:val="both"/>
              <w:rPr>
                <w:color w:val="000000" w:themeColor="text1"/>
              </w:rPr>
            </w:pPr>
            <w:r w:rsidRPr="003D6221">
              <w:rPr>
                <w:color w:val="000000" w:themeColor="text1"/>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4082" w:rsidRPr="003D6221" w:rsidRDefault="00464082" w:rsidP="00464082">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4082" w:rsidRPr="003D6221" w:rsidRDefault="00464082" w:rsidP="00464082">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4082" w:rsidRPr="003D6221" w:rsidRDefault="00464082" w:rsidP="00464082">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4082" w:rsidRPr="003D6221" w:rsidRDefault="00464082" w:rsidP="00464082">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4082" w:rsidRPr="003D6221" w:rsidRDefault="00464082" w:rsidP="00464082">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4082" w:rsidRPr="003D6221" w:rsidRDefault="00464082" w:rsidP="00464082">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3D6221">
              <w:rPr>
                <w:color w:val="000000" w:themeColor="text1"/>
              </w:rPr>
              <w:lastRenderedPageBreak/>
              <w:t xml:space="preserve">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w:t>
            </w:r>
            <w:r w:rsidR="0065705C">
              <w:rPr>
                <w:color w:val="000000" w:themeColor="text1"/>
              </w:rPr>
              <w:t>4</w:t>
            </w:r>
            <w:r w:rsidRPr="003D6221">
              <w:rPr>
                <w:color w:val="000000" w:themeColor="text1"/>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4082" w:rsidRPr="003D6221" w:rsidRDefault="00464082" w:rsidP="00464082">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464082" w:rsidRPr="00376823" w:rsidTr="00EF11E5">
        <w:tc>
          <w:tcPr>
            <w:tcW w:w="2108" w:type="dxa"/>
            <w:vAlign w:val="center"/>
          </w:tcPr>
          <w:p w:rsidR="00464082" w:rsidRPr="00376823" w:rsidRDefault="00464082" w:rsidP="00464082">
            <w:pPr>
              <w:pStyle w:val="af6"/>
              <w:rPr>
                <w:lang w:val="uk-UA"/>
              </w:rPr>
            </w:pPr>
            <w:r w:rsidRPr="00376823">
              <w:rPr>
                <w:lang w:val="uk-UA"/>
              </w:rPr>
              <w:lastRenderedPageBreak/>
              <w:t>3. Інша інформація</w:t>
            </w:r>
          </w:p>
        </w:tc>
        <w:tc>
          <w:tcPr>
            <w:tcW w:w="8406" w:type="dxa"/>
            <w:gridSpan w:val="2"/>
            <w:vAlign w:val="center"/>
          </w:tcPr>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p>
          <w:p w:rsidR="003F6B66" w:rsidRPr="003D6221" w:rsidRDefault="003F6B66" w:rsidP="003F6B66">
            <w:pPr>
              <w:widowControl w:val="0"/>
              <w:pBdr>
                <w:top w:val="nil"/>
                <w:left w:val="nil"/>
                <w:bottom w:val="nil"/>
                <w:right w:val="nil"/>
                <w:between w:val="nil"/>
              </w:pBdr>
              <w:ind w:firstLine="567"/>
              <w:jc w:val="both"/>
              <w:rPr>
                <w:color w:val="000000" w:themeColor="text1"/>
                <w:sz w:val="20"/>
                <w:szCs w:val="20"/>
              </w:rPr>
            </w:pPr>
            <w:r w:rsidRPr="003D6221">
              <w:rPr>
                <w:color w:val="000000" w:themeColor="text1"/>
                <w:sz w:val="20"/>
                <w:szCs w:val="20"/>
              </w:rPr>
              <w:t xml:space="preserve">Переможець процедури закупівлі у строк, що </w:t>
            </w:r>
            <w:r w:rsidRPr="003D6221">
              <w:rPr>
                <w:b/>
                <w:i/>
                <w:color w:val="000000" w:themeColor="text1"/>
                <w:sz w:val="20"/>
                <w:szCs w:val="20"/>
              </w:rPr>
              <w:t xml:space="preserve">не перевищує чотири дні </w:t>
            </w:r>
            <w:r w:rsidRPr="003D6221">
              <w:rPr>
                <w:color w:val="000000" w:themeColor="text1"/>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F6B66" w:rsidRPr="003D6221" w:rsidRDefault="003F6B66" w:rsidP="003F6B66">
            <w:pPr>
              <w:widowControl w:val="0"/>
              <w:pBdr>
                <w:top w:val="nil"/>
                <w:left w:val="nil"/>
                <w:bottom w:val="nil"/>
                <w:right w:val="nil"/>
                <w:between w:val="nil"/>
              </w:pBdr>
              <w:ind w:firstLine="567"/>
              <w:jc w:val="both"/>
              <w:rPr>
                <w:color w:val="000000" w:themeColor="text1"/>
                <w:sz w:val="20"/>
                <w:szCs w:val="20"/>
              </w:rPr>
            </w:pPr>
            <w:r w:rsidRPr="003D6221">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6B66" w:rsidRPr="003D6221" w:rsidRDefault="003F6B66" w:rsidP="003F6B66">
            <w:pPr>
              <w:rPr>
                <w:b/>
                <w:color w:val="000000" w:themeColor="text1"/>
                <w:sz w:val="20"/>
                <w:szCs w:val="20"/>
              </w:rPr>
            </w:pPr>
          </w:p>
          <w:p w:rsidR="00464082" w:rsidRPr="003D6221" w:rsidRDefault="00464082" w:rsidP="00464082">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3F6B66"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360D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0360D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360D2">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3F6B66" w:rsidRPr="003D6221" w:rsidRDefault="003F6B66" w:rsidP="000360D2">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360D2">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3F6B66"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360D2">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360D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0360D2">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360D2">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360D2">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360D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6B66" w:rsidRPr="003D6221" w:rsidRDefault="003F6B66" w:rsidP="000360D2">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0360D2">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3F6B66" w:rsidRPr="003D6221" w:rsidRDefault="003F6B66" w:rsidP="000360D2">
                  <w:pPr>
                    <w:framePr w:hSpace="180" w:wrap="around" w:vAnchor="text" w:hAnchor="text" w:xAlign="right" w:y="1"/>
                    <w:suppressOverlap/>
                    <w:jc w:val="both"/>
                    <w:rPr>
                      <w:b/>
                      <w:color w:val="000000" w:themeColor="text1"/>
                      <w:sz w:val="20"/>
                      <w:szCs w:val="20"/>
                    </w:rPr>
                  </w:pPr>
                </w:p>
                <w:p w:rsidR="003F6B66" w:rsidRPr="003D6221" w:rsidRDefault="003F6B66" w:rsidP="000360D2">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3F6B66"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360D2">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360D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0360D2">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0360D2">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3F6B66"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360D2">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360D2">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0360D2">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360D2">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4082" w:rsidRPr="003D6221" w:rsidRDefault="00464082" w:rsidP="00464082">
            <w:pPr>
              <w:rPr>
                <w:b/>
                <w:color w:val="000000" w:themeColor="text1"/>
                <w:sz w:val="20"/>
                <w:szCs w:val="20"/>
              </w:rPr>
            </w:pPr>
          </w:p>
          <w:p w:rsidR="00464082" w:rsidRPr="003D6221" w:rsidRDefault="00464082" w:rsidP="00464082">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3F6B66"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360D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0360D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360D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3F6B66" w:rsidRPr="003D6221" w:rsidRDefault="003F6B66" w:rsidP="000360D2">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360D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3F6B66"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360D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360D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0360D2">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360D2">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360D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360D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6B66" w:rsidRPr="003D6221" w:rsidRDefault="003F6B66" w:rsidP="000360D2">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0360D2">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F6B66" w:rsidRPr="003D6221" w:rsidRDefault="003F6B66" w:rsidP="000360D2">
                  <w:pPr>
                    <w:framePr w:hSpace="180" w:wrap="around" w:vAnchor="text" w:hAnchor="text" w:xAlign="right" w:y="1"/>
                    <w:suppressOverlap/>
                    <w:jc w:val="both"/>
                    <w:rPr>
                      <w:b/>
                      <w:color w:val="000000" w:themeColor="text1"/>
                      <w:sz w:val="20"/>
                      <w:szCs w:val="20"/>
                    </w:rPr>
                  </w:pPr>
                </w:p>
                <w:p w:rsidR="003F6B66" w:rsidRPr="003D6221" w:rsidRDefault="003F6B66" w:rsidP="000360D2">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3F6B66"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360D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360D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0360D2">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0360D2">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3F6B66"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360D2">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360D2">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3D6221">
                    <w:rPr>
                      <w:color w:val="000000" w:themeColor="text1"/>
                      <w:sz w:val="20"/>
                      <w:szCs w:val="20"/>
                    </w:rPr>
                    <w:lastRenderedPageBreak/>
                    <w:t xml:space="preserve">підстави для відмови в участі у відкритих торгах.  </w:t>
                  </w:r>
                </w:p>
                <w:p w:rsidR="003F6B66" w:rsidRPr="003D6221" w:rsidRDefault="003F6B66" w:rsidP="000360D2">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360D2">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3D6221">
                    <w:rPr>
                      <w:color w:val="000000" w:themeColor="text1"/>
                      <w:sz w:val="20"/>
                      <w:szCs w:val="20"/>
                    </w:rPr>
                    <w:lastRenderedPageBreak/>
                    <w:t xml:space="preserve">відповідні зобов’язання та відшкодування завданих збитків. </w:t>
                  </w:r>
                </w:p>
              </w:tc>
            </w:tr>
          </w:tbl>
          <w:p w:rsidR="0023452B" w:rsidRPr="003D6221" w:rsidRDefault="0023452B" w:rsidP="0023452B">
            <w:pPr>
              <w:shd w:val="clear" w:color="auto" w:fill="FFFFFF"/>
              <w:rPr>
                <w:color w:val="000000" w:themeColor="text1"/>
                <w:sz w:val="20"/>
                <w:szCs w:val="20"/>
              </w:rPr>
            </w:pPr>
            <w:r w:rsidRPr="003D6221">
              <w:rPr>
                <w:b/>
                <w:color w:val="000000" w:themeColor="text1"/>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23452B"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3452B" w:rsidRPr="003D6221" w:rsidRDefault="0023452B" w:rsidP="000360D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23452B"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360D2">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360D2">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360D2">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360D2">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360D2">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360D2">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2443B2">
                    <w:rPr>
                      <w:color w:val="000000" w:themeColor="text1"/>
                      <w:sz w:val="20"/>
                      <w:szCs w:val="20"/>
                    </w:rPr>
                    <w:t>/Ісламська республіка Іран</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23452B" w:rsidRPr="003D6221" w:rsidRDefault="0023452B" w:rsidP="000360D2">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3452B" w:rsidRPr="003D6221" w:rsidRDefault="0023452B" w:rsidP="000360D2">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0360D2">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23452B" w:rsidRPr="003D6221" w:rsidRDefault="0023452B" w:rsidP="000360D2">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0360D2">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23452B" w:rsidRPr="003D6221" w:rsidRDefault="0023452B" w:rsidP="000360D2">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0360D2">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23452B" w:rsidRPr="003D6221" w:rsidRDefault="0023452B" w:rsidP="000360D2">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0360D2">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360D2">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360D2">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0">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lastRenderedPageBreak/>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w:t>
            </w:r>
            <w:r w:rsidR="0023452B" w:rsidRPr="003D6221">
              <w:rPr>
                <w:color w:val="000000" w:themeColor="text1"/>
                <w:sz w:val="20"/>
                <w:szCs w:val="20"/>
              </w:rPr>
              <w:t>7</w:t>
            </w:r>
            <w:r w:rsidRPr="003D6221">
              <w:rPr>
                <w:color w:val="000000" w:themeColor="text1"/>
                <w:sz w:val="20"/>
                <w:szCs w:val="20"/>
              </w:rPr>
              <w:t xml:space="preserve"> Особливостей. </w:t>
            </w:r>
          </w:p>
          <w:p w:rsidR="00464082" w:rsidRPr="003D6221" w:rsidRDefault="00464082" w:rsidP="0046408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w:t>
            </w:r>
            <w:r w:rsidR="0023452B" w:rsidRPr="003D6221">
              <w:rPr>
                <w:color w:val="000000" w:themeColor="text1"/>
              </w:rPr>
              <w:t>7</w:t>
            </w:r>
            <w:r w:rsidRPr="003D6221">
              <w:rPr>
                <w:color w:val="000000" w:themeColor="text1"/>
              </w:rPr>
              <w:t xml:space="preserve"> Особливостей, окремо.</w:t>
            </w:r>
          </w:p>
          <w:p w:rsidR="00464082" w:rsidRPr="003D6221"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Документи, що підтверджують відсутність підстав, визначених  підпунктах 3, 5, 6 і 12 та в абзаці чотирнадцятому пункту 4</w:t>
            </w:r>
            <w:r w:rsidR="0023452B" w:rsidRPr="003D6221">
              <w:rPr>
                <w:rFonts w:eastAsia="Calibri"/>
                <w:color w:val="000000" w:themeColor="text1"/>
                <w:lang w:eastAsia="ar-SA"/>
              </w:rPr>
              <w:t>7</w:t>
            </w:r>
            <w:r w:rsidRPr="003D6221">
              <w:rPr>
                <w:rFonts w:eastAsia="Calibri"/>
                <w:color w:val="000000" w:themeColor="text1"/>
                <w:lang w:eastAsia="ar-SA"/>
              </w:rPr>
              <w:t xml:space="preserve"> Особливостей </w:t>
            </w:r>
          </w:p>
          <w:p w:rsidR="00464082" w:rsidRPr="003D6221" w:rsidRDefault="00464082" w:rsidP="00464082">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w:t>
            </w:r>
            <w:r w:rsidR="0023452B" w:rsidRPr="003D6221">
              <w:rPr>
                <w:rFonts w:ascii="Times New Roman" w:hAnsi="Times New Roman"/>
                <w:color w:val="000000" w:themeColor="text1"/>
                <w:sz w:val="24"/>
                <w:lang w:eastAsia="uk-UA"/>
              </w:rPr>
              <w:t>7</w:t>
            </w:r>
            <w:r w:rsidRPr="003D6221">
              <w:rPr>
                <w:rFonts w:ascii="Times New Roman" w:hAnsi="Times New Roman"/>
                <w:color w:val="000000" w:themeColor="text1"/>
                <w:sz w:val="24"/>
                <w:lang w:eastAsia="uk-UA"/>
              </w:rPr>
              <w:t xml:space="preserve"> Особливостей;</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1" w:anchor="n1261" w:history="1">
              <w:r w:rsidRPr="003D6221">
                <w:rPr>
                  <w:color w:val="000000" w:themeColor="text1"/>
                </w:rPr>
                <w:t>статтею 17</w:t>
              </w:r>
            </w:hyperlink>
            <w:r w:rsidRPr="003D6221">
              <w:rPr>
                <w:color w:val="000000" w:themeColor="text1"/>
              </w:rPr>
              <w:t xml:space="preserve"> Закону, з урахуванням пункту 4</w:t>
            </w:r>
            <w:r w:rsidR="0023452B" w:rsidRPr="003D6221">
              <w:rPr>
                <w:color w:val="000000" w:themeColor="text1"/>
              </w:rPr>
              <w:t>7</w:t>
            </w:r>
            <w:r w:rsidRPr="003D6221">
              <w:rPr>
                <w:color w:val="000000" w:themeColor="text1"/>
              </w:rPr>
              <w:t xml:space="preserve"> Особливостей.</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44 Особливостей .</w:t>
            </w: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із зазначенням повноважень повіреного, разом з документами, що підтверджують повноваження посадової (службової) особи переможця процедури закупівлі, що </w:t>
            </w:r>
            <w:r w:rsidRPr="003D6221">
              <w:rPr>
                <w:rFonts w:ascii="Times New Roman" w:hAnsi="Times New Roman"/>
                <w:color w:val="000000" w:themeColor="text1"/>
                <w:sz w:val="24"/>
                <w:lang w:eastAsia="uk-UA"/>
              </w:rPr>
              <w:lastRenderedPageBreak/>
              <w:t>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ліцензію на провадження господарської діяльності </w:t>
            </w:r>
            <w:r w:rsidR="0065705C">
              <w:rPr>
                <w:rFonts w:ascii="Times New Roman" w:hAnsi="Times New Roman"/>
                <w:color w:val="000000" w:themeColor="text1"/>
                <w:sz w:val="24"/>
              </w:rPr>
              <w:t>, якщо отримання ліцензії, для ведення зазначеної господарської діяльності передбачено діючими законодавчими нормами.</w:t>
            </w:r>
          </w:p>
          <w:p w:rsidR="00464082" w:rsidRPr="003D6221" w:rsidRDefault="00464082" w:rsidP="00464082">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 xml:space="preserve">У випадку наявності обмежень (особливих умов або іншого) повноважень уповноваженої посадової особи переможця на укладання договору/договорів </w:t>
            </w:r>
            <w:r w:rsidRPr="003D6221">
              <w:rPr>
                <w:noProof/>
                <w:color w:val="000000" w:themeColor="text1"/>
              </w:rPr>
              <w:lastRenderedPageBreak/>
              <w:t>про закупівлю за результатами процедури закупівлі, передбачених протоколами, наказами, Статутом або іншими документами:</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464082" w:rsidRPr="003D6221" w:rsidRDefault="00464082" w:rsidP="0046408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464082" w:rsidRPr="003D6221" w:rsidRDefault="00464082" w:rsidP="00464082">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23452B" w:rsidRPr="003D6221" w:rsidRDefault="0023452B" w:rsidP="0023452B">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23452B" w:rsidRPr="003D6221" w:rsidRDefault="0023452B" w:rsidP="0023452B">
            <w:pPr>
              <w:shd w:val="clear" w:color="auto" w:fill="FFFFFF"/>
              <w:ind w:firstLine="567"/>
              <w:jc w:val="both"/>
              <w:rPr>
                <w:color w:val="000000" w:themeColor="text1"/>
              </w:rPr>
            </w:pPr>
            <w:r w:rsidRPr="003D6221">
              <w:rPr>
                <w:color w:val="000000" w:themeColor="text1"/>
              </w:rPr>
              <w:t>1) учасник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3D6221">
              <w:rPr>
                <w:color w:val="000000" w:themeColor="text1"/>
              </w:rPr>
              <w:lastRenderedPageBreak/>
              <w:t>Федерації/Республіки Білорусь</w:t>
            </w:r>
            <w:r w:rsidR="002443B2">
              <w:rPr>
                <w:color w:val="000000" w:themeColor="text1"/>
              </w:rPr>
              <w:t xml:space="preserve">/Ісламської республіки Іран </w:t>
            </w:r>
            <w:r w:rsidRPr="003D6221">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443B2">
              <w:rPr>
                <w:color w:val="000000" w:themeColor="text1"/>
              </w:rPr>
              <w:t>/Ісламська республіка Іран</w:t>
            </w:r>
            <w:r w:rsidRPr="003D6221">
              <w:rPr>
                <w:color w:val="000000" w:themeColor="text1"/>
              </w:rPr>
              <w:t>, громадянин Російської Федерації/Республіки Білорусь</w:t>
            </w:r>
            <w:r w:rsidR="002443B2">
              <w:rPr>
                <w:color w:val="000000" w:themeColor="text1"/>
              </w:rPr>
              <w:t>/ Ісламської республіки Іран</w:t>
            </w:r>
            <w:r w:rsidR="002443B2"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2443B2">
              <w:rPr>
                <w:color w:val="000000" w:themeColor="text1"/>
              </w:rPr>
              <w:t>/ Ісламської республіки Іран</w:t>
            </w:r>
            <w:r w:rsidRPr="003D6221">
              <w:rPr>
                <w:color w:val="000000" w:themeColor="text1"/>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452B" w:rsidRPr="003D6221" w:rsidRDefault="0023452B" w:rsidP="0023452B">
            <w:pPr>
              <w:shd w:val="clear" w:color="auto" w:fill="FFFFFF"/>
              <w:ind w:firstLine="567"/>
              <w:jc w:val="both"/>
              <w:rPr>
                <w:color w:val="000000" w:themeColor="text1"/>
              </w:rPr>
            </w:pPr>
            <w:r w:rsidRPr="003D6221">
              <w:rPr>
                <w:color w:val="000000" w:themeColor="text1"/>
              </w:rPr>
              <w:t>2) тендерна пропозиція:</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2" w:anchor="n131">
              <w:r w:rsidRPr="003D6221">
                <w:rPr>
                  <w:color w:val="000000" w:themeColor="text1"/>
                </w:rPr>
                <w:t>пункту 4</w:t>
              </w:r>
            </w:hyperlink>
            <w:r w:rsidRPr="003D6221">
              <w:rPr>
                <w:color w:val="000000" w:themeColor="text1"/>
              </w:rPr>
              <w:t>3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строк дії якої закінчився;</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23452B" w:rsidRPr="003D6221" w:rsidRDefault="0023452B" w:rsidP="0023452B">
            <w:pPr>
              <w:shd w:val="clear" w:color="auto" w:fill="FFFFFF"/>
              <w:ind w:firstLine="567"/>
              <w:jc w:val="both"/>
              <w:rPr>
                <w:color w:val="000000" w:themeColor="text1"/>
              </w:rPr>
            </w:pPr>
            <w:r w:rsidRPr="003D6221">
              <w:rPr>
                <w:color w:val="000000" w:themeColor="text1"/>
              </w:rPr>
              <w:t>3) переможець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23452B" w:rsidRPr="003D6221" w:rsidRDefault="0023452B" w:rsidP="0023452B">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452B" w:rsidRPr="003D6221" w:rsidRDefault="0023452B" w:rsidP="0023452B">
            <w:pPr>
              <w:ind w:firstLine="567"/>
              <w:jc w:val="both"/>
              <w:rPr>
                <w:color w:val="000000" w:themeColor="text1"/>
              </w:rPr>
            </w:pPr>
            <w:r w:rsidRPr="003D6221">
              <w:rPr>
                <w:color w:val="000000" w:themeColor="text1"/>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452B" w:rsidRPr="003D6221" w:rsidRDefault="0023452B" w:rsidP="0023452B">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3452B" w:rsidRPr="003D6221" w:rsidRDefault="0023452B" w:rsidP="0023452B">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4082" w:rsidRPr="00376823" w:rsidTr="00EF11E5">
        <w:tc>
          <w:tcPr>
            <w:tcW w:w="10514" w:type="dxa"/>
            <w:gridSpan w:val="3"/>
            <w:shd w:val="clear" w:color="auto" w:fill="DEEAF6" w:themeFill="accent1" w:themeFillTint="33"/>
            <w:vAlign w:val="center"/>
          </w:tcPr>
          <w:p w:rsidR="00464082" w:rsidRPr="003D6221" w:rsidRDefault="00464082" w:rsidP="00464082">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23452B" w:rsidRPr="00376823" w:rsidTr="00EF11E5">
        <w:tc>
          <w:tcPr>
            <w:tcW w:w="2108" w:type="dxa"/>
          </w:tcPr>
          <w:p w:rsidR="0023452B" w:rsidRDefault="0023452B" w:rsidP="0023452B">
            <w:pPr>
              <w:widowControl w:val="0"/>
              <w:rPr>
                <w:b/>
              </w:rPr>
            </w:pPr>
            <w:r>
              <w:rPr>
                <w:b/>
              </w:rPr>
              <w:t>1.Відміна тендеру чи визнання тендеру таким, що не відбувся</w:t>
            </w:r>
          </w:p>
        </w:tc>
        <w:tc>
          <w:tcPr>
            <w:tcW w:w="8406" w:type="dxa"/>
            <w:gridSpan w:val="2"/>
            <w:vAlign w:val="center"/>
          </w:tcPr>
          <w:p w:rsidR="0023452B" w:rsidRPr="003D6221" w:rsidRDefault="0023452B" w:rsidP="0023452B">
            <w:pPr>
              <w:widowControl w:val="0"/>
              <w:jc w:val="both"/>
              <w:rPr>
                <w:b/>
                <w:i/>
                <w:color w:val="000000" w:themeColor="text1"/>
              </w:rPr>
            </w:pPr>
            <w:r w:rsidRPr="003D6221">
              <w:rPr>
                <w:b/>
                <w:i/>
                <w:color w:val="000000" w:themeColor="text1"/>
              </w:rPr>
              <w:t>Замовник відміняє відкриті торги у разі:</w:t>
            </w:r>
          </w:p>
          <w:p w:rsidR="0023452B" w:rsidRPr="003D6221" w:rsidRDefault="0023452B" w:rsidP="0023452B">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3452B" w:rsidRPr="003D6221" w:rsidRDefault="0023452B" w:rsidP="0023452B">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23452B" w:rsidRPr="003D6221" w:rsidRDefault="0023452B" w:rsidP="0023452B">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23452B" w:rsidRPr="003D6221" w:rsidRDefault="0023452B" w:rsidP="0023452B">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23452B" w:rsidRPr="003D6221" w:rsidRDefault="0023452B" w:rsidP="0023452B">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3452B" w:rsidRPr="003D6221" w:rsidRDefault="0023452B" w:rsidP="0023452B">
            <w:pPr>
              <w:widowControl w:val="0"/>
              <w:jc w:val="both"/>
              <w:rPr>
                <w:color w:val="000000" w:themeColor="text1"/>
              </w:rPr>
            </w:pPr>
            <w:r w:rsidRPr="003D6221">
              <w:rPr>
                <w:color w:val="000000" w:themeColor="text1"/>
              </w:rPr>
              <w:t>Відкриті торги можуть бути відмінені частково (за лотом).</w:t>
            </w:r>
          </w:p>
          <w:p w:rsidR="0023452B" w:rsidRPr="003D6221" w:rsidRDefault="0023452B" w:rsidP="0023452B">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23452B" w:rsidRPr="003D6221" w:rsidRDefault="0023452B" w:rsidP="0023452B">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3D6221">
              <w:rPr>
                <w:color w:val="000000" w:themeColor="text1"/>
              </w:rPr>
              <w:lastRenderedPageBreak/>
              <w:t xml:space="preserve">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23452B" w:rsidRPr="003D6221" w:rsidRDefault="0023452B" w:rsidP="0023452B">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3452B" w:rsidRPr="003D6221" w:rsidRDefault="0023452B" w:rsidP="0023452B">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lastRenderedPageBreak/>
              <w:t>3. Проект договору про закупівлю</w:t>
            </w:r>
          </w:p>
        </w:tc>
        <w:tc>
          <w:tcPr>
            <w:tcW w:w="8406" w:type="dxa"/>
            <w:gridSpan w:val="2"/>
            <w:shd w:val="clear" w:color="auto" w:fill="auto"/>
            <w:vAlign w:val="center"/>
          </w:tcPr>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23452B" w:rsidRPr="003D6221" w:rsidRDefault="0023452B" w:rsidP="0023452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23452B" w:rsidRPr="003D6221" w:rsidRDefault="0023452B" w:rsidP="0023452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0D5B84" w:rsidRPr="003D6221" w:rsidRDefault="000D5B84" w:rsidP="000D5B84">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D5B84" w:rsidRPr="003D6221" w:rsidRDefault="000D5B84" w:rsidP="000D5B84">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D5B84" w:rsidRPr="003D6221" w:rsidRDefault="000D5B84" w:rsidP="000D5B84">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23452B" w:rsidRPr="003D6221" w:rsidRDefault="000D5B84" w:rsidP="000D5B84">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23452B" w:rsidRPr="00376823" w:rsidTr="00EF11E5">
        <w:trPr>
          <w:trHeight w:val="530"/>
        </w:trPr>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23452B" w:rsidRPr="003D6221" w:rsidRDefault="0023452B" w:rsidP="0023452B">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23452B" w:rsidRPr="003D6221" w:rsidRDefault="0023452B" w:rsidP="0023452B">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46 Особливостей.</w:t>
            </w:r>
          </w:p>
        </w:tc>
      </w:tr>
      <w:tr w:rsidR="0023452B" w:rsidRPr="00376823" w:rsidTr="00EF11E5">
        <w:tc>
          <w:tcPr>
            <w:tcW w:w="2108" w:type="dxa"/>
            <w:vAlign w:val="center"/>
          </w:tcPr>
          <w:p w:rsidR="0023452B" w:rsidRPr="00C941C6" w:rsidRDefault="0023452B" w:rsidP="0023452B">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23452B" w:rsidRPr="003D6221" w:rsidRDefault="0023452B" w:rsidP="0023452B">
            <w:pPr>
              <w:pStyle w:val="a5"/>
              <w:tabs>
                <w:tab w:val="clear" w:pos="4677"/>
                <w:tab w:val="clear" w:pos="9355"/>
                <w:tab w:val="left" w:pos="1260"/>
                <w:tab w:val="left" w:pos="1980"/>
              </w:tabs>
              <w:jc w:val="both"/>
              <w:rPr>
                <w:color w:val="000000" w:themeColor="text1"/>
                <w:lang w:eastAsia="uk-UA"/>
              </w:rPr>
            </w:pPr>
            <w:r w:rsidRPr="003D6221">
              <w:rPr>
                <w:color w:val="000000" w:themeColor="text1"/>
                <w:lang w:eastAsia="uk-UA"/>
              </w:rPr>
              <w:t>Не вимагається</w:t>
            </w:r>
          </w:p>
          <w:p w:rsidR="0023452B" w:rsidRPr="003D6221" w:rsidRDefault="0023452B" w:rsidP="0023452B">
            <w:pPr>
              <w:pStyle w:val="a5"/>
              <w:tabs>
                <w:tab w:val="left" w:pos="1260"/>
                <w:tab w:val="left" w:pos="1980"/>
              </w:tabs>
              <w:jc w:val="both"/>
              <w:rPr>
                <w:color w:val="000000" w:themeColor="text1"/>
              </w:rPr>
            </w:pPr>
          </w:p>
        </w:tc>
      </w:tr>
    </w:tbl>
    <w:p w:rsidR="00F02488" w:rsidRPr="00376823" w:rsidRDefault="00F02488" w:rsidP="00A67519">
      <w:pPr>
        <w:pStyle w:val="HTML"/>
        <w:ind w:firstLine="540"/>
        <w:jc w:val="both"/>
        <w:sectPr w:rsidR="00F02488" w:rsidRPr="00376823" w:rsidSect="001717BB">
          <w:footerReference w:type="even" r:id="rId23"/>
          <w:footerReference w:type="default" r:id="rId24"/>
          <w:pgSz w:w="11906" w:h="16838" w:code="9"/>
          <w:pgMar w:top="1134" w:right="748" w:bottom="1134" w:left="1202" w:header="720" w:footer="720" w:gutter="0"/>
          <w:pgBorders w:offsetFrom="page">
            <w:top w:val="single" w:sz="24" w:space="24" w:color="4472C4" w:themeColor="accent5"/>
            <w:left w:val="single" w:sz="24" w:space="24" w:color="4472C4" w:themeColor="accent5"/>
            <w:bottom w:val="single" w:sz="24" w:space="24" w:color="4472C4" w:themeColor="accent5"/>
            <w:right w:val="single" w:sz="24" w:space="24" w:color="4472C4" w:themeColor="accent5"/>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1717BB">
          <w:pgSz w:w="11906" w:h="16838" w:code="9"/>
          <w:pgMar w:top="1134" w:right="746" w:bottom="1134" w:left="1200" w:header="720" w:footer="720" w:gutter="0"/>
          <w:paperSrc w:first="7" w:other="7"/>
          <w:pgBorders w:offsetFrom="page">
            <w:top w:val="single" w:sz="24" w:space="24" w:color="4472C4" w:themeColor="accent5"/>
            <w:left w:val="single" w:sz="24" w:space="24" w:color="4472C4" w:themeColor="accent5"/>
            <w:bottom w:val="single" w:sz="24" w:space="24" w:color="4472C4" w:themeColor="accent5"/>
            <w:right w:val="single" w:sz="24" w:space="24" w:color="4472C4" w:themeColor="accent5"/>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EA1F97" w:rsidRPr="002D0398" w:rsidRDefault="00E0767C" w:rsidP="00EA1F97">
      <w:pPr>
        <w:jc w:val="center"/>
        <w:rPr>
          <w:b/>
          <w:lang w:val="ru-RU"/>
        </w:rPr>
      </w:pPr>
      <w:r w:rsidRPr="00FC28D3">
        <w:t xml:space="preserve">                       </w:t>
      </w:r>
      <w:r w:rsidR="00EA1F97" w:rsidRPr="008807C3">
        <w:rPr>
          <w:b/>
        </w:rPr>
        <w:t>ДОГОВІР</w:t>
      </w:r>
      <w:r w:rsidR="00767628">
        <w:rPr>
          <w:b/>
        </w:rPr>
        <w:t xml:space="preserve"> (ПРОЕКТ)</w:t>
      </w:r>
      <w:r w:rsidR="00EA1F97" w:rsidRPr="008807C3">
        <w:rPr>
          <w:b/>
        </w:rPr>
        <w:t xml:space="preserve"> № _________/</w:t>
      </w:r>
      <w:r w:rsidR="00EA1F97" w:rsidRPr="002D0398">
        <w:rPr>
          <w:b/>
          <w:lang w:val="ru-RU"/>
        </w:rPr>
        <w:t>________</w:t>
      </w:r>
    </w:p>
    <w:p w:rsidR="00EA1F97" w:rsidRPr="008807C3" w:rsidRDefault="00EA1F97" w:rsidP="00EA1F97">
      <w:pPr>
        <w:jc w:val="center"/>
        <w:rPr>
          <w:b/>
        </w:rPr>
      </w:pPr>
      <w:r w:rsidRPr="008807C3">
        <w:rPr>
          <w:b/>
        </w:rPr>
        <w:t xml:space="preserve">про закупівлю послуг </w:t>
      </w:r>
    </w:p>
    <w:p w:rsidR="00EA1F97" w:rsidRPr="008807C3" w:rsidRDefault="00EA1F97" w:rsidP="00EA1F97">
      <w:pPr>
        <w:jc w:val="center"/>
        <w:rPr>
          <w:b/>
        </w:rPr>
      </w:pPr>
    </w:p>
    <w:p w:rsidR="00AF3AA6" w:rsidRPr="00A40930" w:rsidRDefault="00AF3AA6" w:rsidP="00AF3AA6">
      <w:pPr>
        <w:jc w:val="center"/>
        <w:rPr>
          <w:b/>
        </w:rPr>
      </w:pPr>
    </w:p>
    <w:p w:rsidR="00893FDB" w:rsidRPr="00330E79" w:rsidRDefault="00893FDB" w:rsidP="00893FDB">
      <w:pPr>
        <w:ind w:left="-540" w:firstLine="540"/>
        <w:jc w:val="both"/>
        <w:rPr>
          <w:b/>
          <w:color w:val="000000" w:themeColor="text1"/>
        </w:rPr>
      </w:pPr>
      <w:r w:rsidRPr="00893FDB">
        <w:rPr>
          <w:color w:val="000000" w:themeColor="text1"/>
        </w:rPr>
        <w:t>м.</w:t>
      </w:r>
      <w:r w:rsidRPr="00330E79">
        <w:rPr>
          <w:b/>
          <w:color w:val="000000" w:themeColor="text1"/>
        </w:rPr>
        <w:t xml:space="preserve"> </w:t>
      </w:r>
      <w:r w:rsidRPr="00330E79">
        <w:rPr>
          <w:iCs/>
          <w:color w:val="000000" w:themeColor="text1"/>
        </w:rPr>
        <w:t xml:space="preserve">Івано-Франківськ                                                      </w:t>
      </w:r>
      <w:r w:rsidRPr="00330E79">
        <w:rPr>
          <w:iCs/>
          <w:color w:val="000000" w:themeColor="text1"/>
        </w:rPr>
        <w:tab/>
        <w:t xml:space="preserve">                  </w:t>
      </w:r>
      <w:r w:rsidRPr="00330E79">
        <w:rPr>
          <w:b/>
          <w:color w:val="000000" w:themeColor="text1"/>
        </w:rPr>
        <w:t xml:space="preserve"> «____» _______  2024 року</w:t>
      </w:r>
    </w:p>
    <w:p w:rsidR="00893FDB" w:rsidRPr="00330E79" w:rsidRDefault="00893FDB" w:rsidP="00893FDB">
      <w:pPr>
        <w:ind w:left="-540" w:firstLine="540"/>
        <w:jc w:val="both"/>
        <w:rPr>
          <w:b/>
          <w:color w:val="000000" w:themeColor="text1"/>
        </w:rPr>
      </w:pPr>
    </w:p>
    <w:p w:rsidR="00893FDB" w:rsidRPr="00330E79" w:rsidRDefault="00893FDB" w:rsidP="00893FDB">
      <w:pPr>
        <w:ind w:left="-13" w:firstLine="540"/>
        <w:jc w:val="both"/>
        <w:rPr>
          <w:color w:val="000000" w:themeColor="text1"/>
        </w:rPr>
      </w:pPr>
      <w:r w:rsidRPr="00330E79">
        <w:rPr>
          <w:b/>
          <w:color w:val="000000" w:themeColor="text1"/>
        </w:rPr>
        <w:t>Приватне акціонерне товариство «Прикарпаттяобленерго»,</w:t>
      </w:r>
      <w:r w:rsidRPr="00330E79">
        <w:rPr>
          <w:color w:val="000000" w:themeColor="text1"/>
        </w:rPr>
        <w:t xml:space="preserve"> що є платником податку на прибуток підприємств на загальних умовах, іменоване надалі </w:t>
      </w:r>
      <w:r w:rsidRPr="00330E79">
        <w:rPr>
          <w:b/>
          <w:bCs/>
          <w:color w:val="000000" w:themeColor="text1"/>
        </w:rPr>
        <w:t>«Замовник»</w:t>
      </w:r>
      <w:r w:rsidRPr="00330E79">
        <w:rPr>
          <w:color w:val="000000" w:themeColor="text1"/>
        </w:rPr>
        <w:t xml:space="preserve">, в особі Заступника Голови Правління Костюка Василя Васильовича, який діє на підставі довіреності № 414 від 14.02.2019 року, з однієї сторони, та </w:t>
      </w:r>
      <w:r w:rsidRPr="00330E79">
        <w:rPr>
          <w:b/>
          <w:bCs/>
          <w:color w:val="000000" w:themeColor="text1"/>
        </w:rPr>
        <w:t xml:space="preserve">   --------------</w:t>
      </w:r>
      <w:r w:rsidRPr="00330E79">
        <w:rPr>
          <w:color w:val="000000" w:themeColor="text1"/>
        </w:rPr>
        <w:t xml:space="preserve">з другої сторони, згідно пп.6 п.13 Постанови КМУ        № 1178 від 12.10.2022 року (зі змінами), коли </w:t>
      </w:r>
      <w:r w:rsidRPr="00330E79">
        <w:rPr>
          <w:color w:val="000000" w:themeColor="text1"/>
          <w:shd w:val="clear" w:color="auto" w:fill="FFFFFF"/>
        </w:rPr>
        <w:t>відмінено відкриті торги через неподання жодної тендерної пропозиції для участі у відкритих торгах</w:t>
      </w:r>
      <w:r w:rsidRPr="00330E79">
        <w:rPr>
          <w:color w:val="000000" w:themeColor="text1"/>
        </w:rPr>
        <w:t>, уклали даний ДОГОВІР про наступне (далі – «Договір»):</w:t>
      </w:r>
    </w:p>
    <w:p w:rsidR="00893FDB" w:rsidRPr="00330E79" w:rsidRDefault="00893FDB" w:rsidP="00893FDB">
      <w:pPr>
        <w:ind w:left="-540" w:firstLine="540"/>
        <w:jc w:val="center"/>
        <w:rPr>
          <w:b/>
          <w:color w:val="000000" w:themeColor="text1"/>
        </w:rPr>
      </w:pPr>
    </w:p>
    <w:p w:rsidR="00893FDB" w:rsidRPr="00330E79" w:rsidRDefault="00893FDB" w:rsidP="00893FDB">
      <w:pPr>
        <w:ind w:left="-540" w:firstLine="540"/>
        <w:jc w:val="center"/>
        <w:rPr>
          <w:b/>
          <w:color w:val="000000" w:themeColor="text1"/>
        </w:rPr>
      </w:pPr>
      <w:r w:rsidRPr="00330E79">
        <w:rPr>
          <w:b/>
          <w:color w:val="000000" w:themeColor="text1"/>
        </w:rPr>
        <w:t>1. ПРЕДМЕТ ДОГОВОРУ</w:t>
      </w:r>
    </w:p>
    <w:p w:rsidR="00893FDB" w:rsidRPr="00330E79" w:rsidRDefault="00893FDB" w:rsidP="00893FDB">
      <w:pPr>
        <w:ind w:firstLine="480"/>
        <w:jc w:val="both"/>
        <w:rPr>
          <w:b/>
          <w:i/>
          <w:color w:val="000000" w:themeColor="text1"/>
        </w:rPr>
      </w:pPr>
      <w:r w:rsidRPr="00330E79">
        <w:rPr>
          <w:color w:val="000000" w:themeColor="text1"/>
        </w:rPr>
        <w:t>1.1. Виконавець зобов’язується надати Замовнику метрологічні послуги (послуги з повірки засобів вимірювальної техніки та інші метрологічні послуги)</w:t>
      </w:r>
      <w:r w:rsidRPr="00330E79">
        <w:rPr>
          <w:i/>
          <w:color w:val="000000" w:themeColor="text1"/>
        </w:rPr>
        <w:t xml:space="preserve">, </w:t>
      </w:r>
      <w:r w:rsidRPr="00330E79">
        <w:rPr>
          <w:color w:val="000000" w:themeColor="text1"/>
        </w:rPr>
        <w:t>зазначені в Розрахунку вартості метрологічних послуг (Додаток №1), який є невід’ємною частиною даного Договору,</w:t>
      </w:r>
      <w:r w:rsidRPr="00330E79">
        <w:rPr>
          <w:b/>
          <w:i/>
          <w:color w:val="000000" w:themeColor="text1"/>
        </w:rPr>
        <w:t xml:space="preserve"> </w:t>
      </w:r>
      <w:r w:rsidRPr="00330E79">
        <w:rPr>
          <w:color w:val="000000" w:themeColor="text1"/>
        </w:rPr>
        <w:t>а Замовник зобов’язується прийняти і сплатити вищезазначені послуги.</w:t>
      </w:r>
    </w:p>
    <w:p w:rsidR="00893FDB" w:rsidRPr="00330E79" w:rsidRDefault="00893FDB" w:rsidP="00893FDB">
      <w:pPr>
        <w:ind w:firstLine="480"/>
        <w:jc w:val="both"/>
        <w:rPr>
          <w:color w:val="000000" w:themeColor="text1"/>
        </w:rPr>
      </w:pPr>
      <w:r w:rsidRPr="00330E79">
        <w:rPr>
          <w:color w:val="000000" w:themeColor="text1"/>
        </w:rPr>
        <w:t>1.2. Послуги Замовнику за цим Договором надаються поетапно. Номенклатура та обсяг послуг за кожним етапом визначаються Замовником відповідно до листа-заявки та фактично наданих засобів вимірювальної техніки (ЗВТ).</w:t>
      </w:r>
    </w:p>
    <w:p w:rsidR="00893FDB" w:rsidRPr="00330E79" w:rsidRDefault="00893FDB" w:rsidP="00893FDB">
      <w:pPr>
        <w:ind w:left="-540" w:firstLine="540"/>
        <w:jc w:val="center"/>
        <w:rPr>
          <w:b/>
          <w:color w:val="000000" w:themeColor="text1"/>
        </w:rPr>
      </w:pPr>
    </w:p>
    <w:p w:rsidR="00893FDB" w:rsidRPr="00330E79" w:rsidRDefault="00893FDB" w:rsidP="00893FDB">
      <w:pPr>
        <w:ind w:left="-540" w:firstLine="540"/>
        <w:jc w:val="center"/>
        <w:rPr>
          <w:b/>
          <w:color w:val="000000" w:themeColor="text1"/>
        </w:rPr>
      </w:pPr>
      <w:r w:rsidRPr="00330E79">
        <w:rPr>
          <w:b/>
          <w:color w:val="000000" w:themeColor="text1"/>
        </w:rPr>
        <w:t>2. ЯКІСТЬ ПОСЛУГ</w:t>
      </w:r>
    </w:p>
    <w:p w:rsidR="00893FDB" w:rsidRPr="00330E79" w:rsidRDefault="00893FDB" w:rsidP="00893FDB">
      <w:pPr>
        <w:widowControl w:val="0"/>
        <w:numPr>
          <w:ilvl w:val="0"/>
          <w:numId w:val="27"/>
        </w:numPr>
        <w:shd w:val="clear" w:color="auto" w:fill="FFFFFF"/>
        <w:tabs>
          <w:tab w:val="left" w:pos="979"/>
        </w:tabs>
        <w:autoSpaceDE w:val="0"/>
        <w:autoSpaceDN w:val="0"/>
        <w:adjustRightInd w:val="0"/>
        <w:ind w:right="72" w:firstLine="567"/>
        <w:jc w:val="both"/>
        <w:rPr>
          <w:color w:val="000000" w:themeColor="text1"/>
          <w:spacing w:val="-5"/>
        </w:rPr>
      </w:pPr>
      <w:r w:rsidRPr="00330E79">
        <w:rPr>
          <w:color w:val="000000" w:themeColor="text1"/>
        </w:rPr>
        <w:t xml:space="preserve">Виконавець повинен надати Замовнику послуги, якість яких відповідає </w:t>
      </w:r>
      <w:r w:rsidRPr="00330E79">
        <w:rPr>
          <w:bCs/>
          <w:color w:val="000000" w:themeColor="text1"/>
        </w:rPr>
        <w:t xml:space="preserve">Наказу Мінекономрозвитку України №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w:t>
      </w:r>
      <w:r w:rsidRPr="00330E79">
        <w:rPr>
          <w:color w:val="000000" w:themeColor="text1"/>
        </w:rPr>
        <w:t>та іншим нормативним документам.</w:t>
      </w:r>
    </w:p>
    <w:p w:rsidR="00893FDB" w:rsidRPr="00330E79" w:rsidRDefault="00893FDB" w:rsidP="00893FDB">
      <w:pPr>
        <w:widowControl w:val="0"/>
        <w:numPr>
          <w:ilvl w:val="0"/>
          <w:numId w:val="27"/>
        </w:numPr>
        <w:shd w:val="clear" w:color="auto" w:fill="FFFFFF"/>
        <w:tabs>
          <w:tab w:val="left" w:pos="979"/>
        </w:tabs>
        <w:autoSpaceDE w:val="0"/>
        <w:autoSpaceDN w:val="0"/>
        <w:adjustRightInd w:val="0"/>
        <w:ind w:left="10" w:right="72" w:firstLine="567"/>
        <w:jc w:val="both"/>
        <w:rPr>
          <w:color w:val="000000" w:themeColor="text1"/>
          <w:spacing w:val="-6"/>
        </w:rPr>
      </w:pPr>
      <w:r w:rsidRPr="00330E79">
        <w:rPr>
          <w:color w:val="000000" w:themeColor="text1"/>
        </w:rPr>
        <w:t>Повірка засобів вимірювальної техніки підтверджується Виконавцем шляхом видачі «Свідоцтва про повірку», «Довідки про непридатність» або відбитком повірочного тавра.</w:t>
      </w:r>
    </w:p>
    <w:p w:rsidR="00893FDB" w:rsidRPr="00330E79" w:rsidRDefault="00893FDB" w:rsidP="00893FDB">
      <w:pPr>
        <w:widowControl w:val="0"/>
        <w:numPr>
          <w:ilvl w:val="0"/>
          <w:numId w:val="27"/>
        </w:numPr>
        <w:shd w:val="clear" w:color="auto" w:fill="FFFFFF"/>
        <w:tabs>
          <w:tab w:val="left" w:pos="979"/>
        </w:tabs>
        <w:autoSpaceDE w:val="0"/>
        <w:autoSpaceDN w:val="0"/>
        <w:adjustRightInd w:val="0"/>
        <w:ind w:left="10" w:right="72" w:firstLine="567"/>
        <w:jc w:val="both"/>
        <w:rPr>
          <w:color w:val="000000" w:themeColor="text1"/>
          <w:spacing w:val="-6"/>
        </w:rPr>
      </w:pPr>
      <w:r w:rsidRPr="00330E79">
        <w:rPr>
          <w:color w:val="000000" w:themeColor="text1"/>
        </w:rPr>
        <w:t>Результати атестації випробувального обладнання підтверджуються шляхом видачі атестату.</w:t>
      </w:r>
    </w:p>
    <w:p w:rsidR="00893FDB" w:rsidRPr="00330E79" w:rsidRDefault="00893FDB" w:rsidP="00893FDB">
      <w:pPr>
        <w:ind w:left="-540" w:firstLine="540"/>
        <w:jc w:val="center"/>
        <w:rPr>
          <w:b/>
          <w:color w:val="000000" w:themeColor="text1"/>
        </w:rPr>
      </w:pPr>
    </w:p>
    <w:p w:rsidR="00893FDB" w:rsidRPr="00330E79" w:rsidRDefault="00893FDB" w:rsidP="00893FDB">
      <w:pPr>
        <w:ind w:left="-540" w:firstLine="540"/>
        <w:jc w:val="center"/>
        <w:rPr>
          <w:b/>
          <w:color w:val="000000" w:themeColor="text1"/>
        </w:rPr>
      </w:pPr>
      <w:r w:rsidRPr="00330E79">
        <w:rPr>
          <w:b/>
          <w:color w:val="000000" w:themeColor="text1"/>
        </w:rPr>
        <w:t>3. ЦІНА ДОГОВОРУ</w:t>
      </w:r>
    </w:p>
    <w:p w:rsidR="00893FDB" w:rsidRPr="00330E79" w:rsidRDefault="00893FDB" w:rsidP="00893FDB">
      <w:pPr>
        <w:ind w:firstLine="540"/>
        <w:contextualSpacing/>
        <w:jc w:val="both"/>
        <w:rPr>
          <w:color w:val="000000" w:themeColor="text1"/>
        </w:rPr>
      </w:pPr>
      <w:r w:rsidRPr="00330E79">
        <w:rPr>
          <w:color w:val="000000" w:themeColor="text1"/>
        </w:rPr>
        <w:t xml:space="preserve">3.1. Вартість цього Договору становить: з ПДВ </w:t>
      </w:r>
      <w:r w:rsidRPr="00330E79">
        <w:rPr>
          <w:b/>
          <w:color w:val="000000" w:themeColor="text1"/>
        </w:rPr>
        <w:t xml:space="preserve">740000 </w:t>
      </w:r>
      <w:r w:rsidRPr="00330E79">
        <w:rPr>
          <w:color w:val="000000" w:themeColor="text1"/>
        </w:rPr>
        <w:t>грн  (сімсот сорок тисяч гривень 00 коп.).</w:t>
      </w:r>
    </w:p>
    <w:p w:rsidR="00893FDB" w:rsidRPr="00330E79" w:rsidRDefault="00893FDB" w:rsidP="00893FDB">
      <w:pPr>
        <w:ind w:firstLine="540"/>
        <w:jc w:val="both"/>
        <w:rPr>
          <w:color w:val="000000" w:themeColor="text1"/>
        </w:rPr>
      </w:pPr>
      <w:r w:rsidRPr="00330E79">
        <w:rPr>
          <w:color w:val="000000" w:themeColor="text1"/>
        </w:rPr>
        <w:t>3.2. Обсяги закупівлі послуг можуть бути зменшені залежно від реального фінансування видатків.</w:t>
      </w:r>
    </w:p>
    <w:p w:rsidR="00893FDB" w:rsidRPr="00330E79" w:rsidRDefault="00893FDB" w:rsidP="00893FDB">
      <w:pPr>
        <w:ind w:firstLine="540"/>
        <w:jc w:val="both"/>
        <w:rPr>
          <w:color w:val="000000" w:themeColor="text1"/>
        </w:rPr>
      </w:pPr>
      <w:r w:rsidRPr="00330E79">
        <w:rPr>
          <w:color w:val="000000" w:themeColor="text1"/>
        </w:rPr>
        <w:t>3.3. Вартість послуг за цим Договором включає вартість усіх необхідних погоджень, зборів, мит та інших платежів, що підлягають оплаті при наданні послуг, зазначених в п. 1.1 Договору.</w:t>
      </w:r>
    </w:p>
    <w:p w:rsidR="00893FDB" w:rsidRPr="00330E79" w:rsidRDefault="00893FDB" w:rsidP="00893FDB">
      <w:pPr>
        <w:ind w:firstLine="540"/>
        <w:jc w:val="both"/>
        <w:rPr>
          <w:bCs/>
          <w:color w:val="000000" w:themeColor="text1"/>
        </w:rPr>
      </w:pPr>
      <w:r w:rsidRPr="00330E79">
        <w:rPr>
          <w:color w:val="000000" w:themeColor="text1"/>
        </w:rPr>
        <w:t xml:space="preserve">3.4. Вартість послуг визначена </w:t>
      </w:r>
      <w:r w:rsidRPr="00330E79">
        <w:rPr>
          <w:bCs/>
          <w:color w:val="000000" w:themeColor="text1"/>
        </w:rPr>
        <w:t xml:space="preserve">відповідно до </w:t>
      </w:r>
      <w:r w:rsidRPr="00330E79">
        <w:rPr>
          <w:bCs/>
          <w:color w:val="000000" w:themeColor="text1"/>
          <w:shd w:val="clear" w:color="auto" w:fill="FFFFFF"/>
        </w:rPr>
        <w:t>Порядку оплати робіт з проведення повірки законодавчо регульованих засобів вимірювальної техніки, що перебувають в експлуатації, та визначення вартості таких робіт,</w:t>
      </w:r>
      <w:r w:rsidRPr="00330E79">
        <w:rPr>
          <w:bCs/>
          <w:color w:val="000000" w:themeColor="text1"/>
        </w:rPr>
        <w:t xml:space="preserve"> затвердженого постановою Кабінету Міністрів України від 28.10.2015р. №865.</w:t>
      </w:r>
    </w:p>
    <w:p w:rsidR="00893FDB" w:rsidRPr="00330E79" w:rsidRDefault="00893FDB" w:rsidP="00893FDB">
      <w:pPr>
        <w:rPr>
          <w:b/>
          <w:color w:val="000000" w:themeColor="text1"/>
        </w:rPr>
      </w:pPr>
    </w:p>
    <w:p w:rsidR="00893FDB" w:rsidRPr="00330E79" w:rsidRDefault="00893FDB" w:rsidP="00893FDB">
      <w:pPr>
        <w:ind w:left="-540" w:firstLine="540"/>
        <w:jc w:val="center"/>
        <w:rPr>
          <w:b/>
          <w:color w:val="000000" w:themeColor="text1"/>
        </w:rPr>
      </w:pPr>
      <w:r w:rsidRPr="00330E79">
        <w:rPr>
          <w:b/>
          <w:color w:val="000000" w:themeColor="text1"/>
        </w:rPr>
        <w:t>4. ПОРЯДОК ЗДІЙСНЕННЯ ОПЛАТИ</w:t>
      </w:r>
    </w:p>
    <w:p w:rsidR="00893FDB" w:rsidRPr="00330E79" w:rsidRDefault="00893FDB" w:rsidP="00893FDB">
      <w:pPr>
        <w:ind w:firstLine="540"/>
        <w:jc w:val="both"/>
        <w:rPr>
          <w:color w:val="000000" w:themeColor="text1"/>
        </w:rPr>
      </w:pPr>
      <w:r w:rsidRPr="00330E79">
        <w:rPr>
          <w:color w:val="000000" w:themeColor="text1"/>
        </w:rPr>
        <w:lastRenderedPageBreak/>
        <w:t xml:space="preserve">4.1. Розрахунки проводяться шляхом повної попередньої оплати етапу послуги відповідно до заявленого обсягу протягом 10-ти </w:t>
      </w:r>
      <w:r w:rsidR="009E6D12">
        <w:rPr>
          <w:color w:val="000000" w:themeColor="text1"/>
        </w:rPr>
        <w:t xml:space="preserve">календарних </w:t>
      </w:r>
      <w:r w:rsidRPr="00330E79">
        <w:rPr>
          <w:color w:val="000000" w:themeColor="text1"/>
        </w:rPr>
        <w:t xml:space="preserve"> днів з дати виставлення Виконавцем рахунку-фактури.</w:t>
      </w:r>
    </w:p>
    <w:p w:rsidR="00893FDB" w:rsidRPr="00330E79" w:rsidRDefault="00893FDB" w:rsidP="00893FDB">
      <w:pPr>
        <w:tabs>
          <w:tab w:val="left" w:pos="1050"/>
        </w:tabs>
        <w:ind w:firstLine="540"/>
        <w:jc w:val="both"/>
        <w:rPr>
          <w:color w:val="000000" w:themeColor="text1"/>
        </w:rPr>
      </w:pPr>
      <w:r w:rsidRPr="00330E79">
        <w:rPr>
          <w:color w:val="000000" w:themeColor="text1"/>
        </w:rPr>
        <w:t>4.2. Вартість кожного етапу визначається Виконавцем відповідно до вказаної у листі-заявці Замовника номенклатури та кількості ЗВТ з урахуванням діючої на момент надання листа-заявки вартості метрологічних послуг за одиницю.</w:t>
      </w:r>
    </w:p>
    <w:p w:rsidR="00893FDB" w:rsidRPr="00330E79" w:rsidRDefault="00893FDB" w:rsidP="00893FDB">
      <w:pPr>
        <w:tabs>
          <w:tab w:val="left" w:pos="1050"/>
        </w:tabs>
        <w:ind w:firstLine="540"/>
        <w:jc w:val="both"/>
        <w:rPr>
          <w:color w:val="000000" w:themeColor="text1"/>
          <w:lang w:val="ru-RU"/>
        </w:rPr>
      </w:pPr>
      <w:r w:rsidRPr="00330E79">
        <w:rPr>
          <w:color w:val="000000" w:themeColor="text1"/>
        </w:rPr>
        <w:t>4.3. Податкова накладна, складена Виконавцем в електронному вигляді реєструється у Єдиному реєстрі податкових накладних та надсилається Замовникові засобами електронного документообігу в програмі «М.e.Doc» не пізніше останнього дня строку, що визначений Податковим кодексом України для реєстрації у Єдиному реєстрі податкових накладних.</w:t>
      </w:r>
    </w:p>
    <w:p w:rsidR="00893FDB" w:rsidRPr="00330E79" w:rsidRDefault="00893FDB" w:rsidP="00893FDB">
      <w:pPr>
        <w:tabs>
          <w:tab w:val="left" w:pos="1050"/>
        </w:tabs>
        <w:ind w:firstLine="540"/>
        <w:jc w:val="both"/>
        <w:rPr>
          <w:color w:val="000000" w:themeColor="text1"/>
          <w:lang w:val="ru-RU"/>
        </w:rPr>
      </w:pPr>
    </w:p>
    <w:p w:rsidR="00893FDB" w:rsidRPr="00330E79" w:rsidRDefault="00893FDB" w:rsidP="00893FDB">
      <w:pPr>
        <w:ind w:left="-540" w:firstLine="540"/>
        <w:jc w:val="center"/>
        <w:rPr>
          <w:b/>
          <w:color w:val="000000" w:themeColor="text1"/>
        </w:rPr>
      </w:pPr>
      <w:r w:rsidRPr="00330E79">
        <w:rPr>
          <w:b/>
          <w:color w:val="000000" w:themeColor="text1"/>
        </w:rPr>
        <w:t>5. НАДАННЯ ПОСЛУГ</w:t>
      </w:r>
    </w:p>
    <w:p w:rsidR="00893FDB" w:rsidRPr="00330E79" w:rsidRDefault="00893FDB" w:rsidP="00893FDB">
      <w:pPr>
        <w:ind w:firstLine="540"/>
        <w:jc w:val="both"/>
        <w:rPr>
          <w:color w:val="000000" w:themeColor="text1"/>
        </w:rPr>
      </w:pPr>
      <w:r w:rsidRPr="00330E79">
        <w:rPr>
          <w:color w:val="000000" w:themeColor="text1"/>
        </w:rPr>
        <w:t xml:space="preserve">5.1. Строк надання метрологічних послуг - 15 робочих днів з дати надання партії ЗВТ та необхідних документів на повірку (калібрування) за винятком ЗВТ, тривалість повірки яких згідно з методикою перевищує цей термін, та за умови здійснення попередньої оплати згідно п. 4.1. </w:t>
      </w:r>
    </w:p>
    <w:p w:rsidR="00893FDB" w:rsidRPr="00330E79" w:rsidRDefault="00893FDB" w:rsidP="00893FDB">
      <w:pPr>
        <w:ind w:firstLine="540"/>
        <w:jc w:val="both"/>
        <w:rPr>
          <w:color w:val="000000" w:themeColor="text1"/>
        </w:rPr>
      </w:pPr>
      <w:r w:rsidRPr="00330E79">
        <w:rPr>
          <w:color w:val="000000" w:themeColor="text1"/>
        </w:rPr>
        <w:t>5.2. Місце надання послуг: випробувальна база Виконавця, або база Замовника згідно розрахунку вартості послуг.</w:t>
      </w:r>
    </w:p>
    <w:p w:rsidR="00893FDB" w:rsidRPr="00330E79" w:rsidRDefault="00893FDB" w:rsidP="00893FDB">
      <w:pPr>
        <w:ind w:firstLine="540"/>
        <w:jc w:val="both"/>
        <w:rPr>
          <w:color w:val="000000" w:themeColor="text1"/>
        </w:rPr>
      </w:pPr>
      <w:r w:rsidRPr="00330E79">
        <w:rPr>
          <w:color w:val="000000" w:themeColor="text1"/>
        </w:rPr>
        <w:t>5.3. Виконавець протягом 2-х робочих днів з моменту отримання листа-заявки від Замовника може направити йому письмовий запит для надання відомостей та технічної документації необхідної для надання послуг за цим договором.</w:t>
      </w:r>
    </w:p>
    <w:p w:rsidR="00893FDB" w:rsidRPr="00330E79" w:rsidRDefault="00893FDB" w:rsidP="00893FDB">
      <w:pPr>
        <w:ind w:firstLine="540"/>
        <w:jc w:val="both"/>
        <w:rPr>
          <w:color w:val="000000" w:themeColor="text1"/>
        </w:rPr>
      </w:pPr>
      <w:r w:rsidRPr="00330E79">
        <w:rPr>
          <w:color w:val="000000" w:themeColor="text1"/>
        </w:rPr>
        <w:t>5.4. Замовник протягом 2-х робочих днів із моменту одержання письмового запиту  передає (направляє) Виконавцеві відомості та документацію, необхідну для надання послуг за Договором.</w:t>
      </w:r>
    </w:p>
    <w:p w:rsidR="00893FDB" w:rsidRPr="00330E79" w:rsidRDefault="00893FDB" w:rsidP="00893FDB">
      <w:pPr>
        <w:ind w:firstLine="540"/>
        <w:jc w:val="both"/>
        <w:rPr>
          <w:color w:val="000000" w:themeColor="text1"/>
        </w:rPr>
      </w:pPr>
      <w:r w:rsidRPr="00330E79">
        <w:rPr>
          <w:color w:val="000000" w:themeColor="text1"/>
        </w:rPr>
        <w:t>5.5. З моменту одержання запитаних відомостей і документації Виконавець зобов’язаний протягом строку, вказаного в п 5.1 даного договору надати замовнику послуги, зазначені в розділі І Договору.</w:t>
      </w:r>
    </w:p>
    <w:p w:rsidR="00893FDB" w:rsidRPr="00330E79" w:rsidRDefault="00893FDB" w:rsidP="00893FDB">
      <w:pPr>
        <w:ind w:firstLine="540"/>
        <w:jc w:val="both"/>
        <w:rPr>
          <w:color w:val="000000" w:themeColor="text1"/>
        </w:rPr>
      </w:pPr>
      <w:r w:rsidRPr="00330E79">
        <w:rPr>
          <w:color w:val="000000" w:themeColor="text1"/>
        </w:rPr>
        <w:t xml:space="preserve">5.6. Виконавець повинен надати послугу особисто. </w:t>
      </w:r>
    </w:p>
    <w:p w:rsidR="00893FDB" w:rsidRPr="00330E79" w:rsidRDefault="00893FDB" w:rsidP="00893FDB">
      <w:pPr>
        <w:ind w:firstLine="540"/>
        <w:jc w:val="both"/>
        <w:rPr>
          <w:color w:val="000000" w:themeColor="text1"/>
        </w:rPr>
      </w:pPr>
      <w:r w:rsidRPr="00330E79">
        <w:rPr>
          <w:color w:val="000000" w:themeColor="text1"/>
        </w:rPr>
        <w:t xml:space="preserve"> 5.7.Порядок здачі-приймання послуг:</w:t>
      </w:r>
    </w:p>
    <w:p w:rsidR="00893FDB" w:rsidRPr="00330E79" w:rsidRDefault="00893FDB" w:rsidP="00893FDB">
      <w:pPr>
        <w:ind w:firstLine="540"/>
        <w:jc w:val="both"/>
        <w:rPr>
          <w:color w:val="000000" w:themeColor="text1"/>
        </w:rPr>
      </w:pPr>
      <w:r w:rsidRPr="00330E79">
        <w:rPr>
          <w:color w:val="000000" w:themeColor="text1"/>
        </w:rPr>
        <w:t>5.7.1. Виконавець зобов'язується у визначений цим Договором строк для надання послуг передати Замовникові результати наданих послуг, всю документацію отриману від Замовника для надання послуг, що оформлюються підписанням обома Сторонами відповідного Акта приймання-передачі послуг.</w:t>
      </w:r>
    </w:p>
    <w:p w:rsidR="00893FDB" w:rsidRPr="00330E79" w:rsidRDefault="00893FDB" w:rsidP="00893FDB">
      <w:pPr>
        <w:ind w:firstLine="540"/>
        <w:jc w:val="both"/>
        <w:rPr>
          <w:color w:val="000000" w:themeColor="text1"/>
        </w:rPr>
      </w:pPr>
      <w:r w:rsidRPr="00330E79">
        <w:rPr>
          <w:color w:val="000000" w:themeColor="text1"/>
        </w:rPr>
        <w:t>5.7.2. Замовник після отримання від Виконавця результатів послуг протягом 5-ти робочих днів з моменту одержання Акта приймання-передачі послуг за цим Договором, підписує і направляє Виконавцеві зазначений Акт або мотивовану відмову в прийманні наданих послуг з переліком необхідних доопрацювань.</w:t>
      </w:r>
    </w:p>
    <w:p w:rsidR="00893FDB" w:rsidRPr="00330E79" w:rsidRDefault="00893FDB" w:rsidP="00893FDB">
      <w:pPr>
        <w:pStyle w:val="af6"/>
        <w:numPr>
          <w:ilvl w:val="2"/>
          <w:numId w:val="26"/>
        </w:numPr>
        <w:tabs>
          <w:tab w:val="left" w:pos="720"/>
          <w:tab w:val="left" w:pos="1260"/>
        </w:tabs>
        <w:suppressAutoHyphens/>
        <w:spacing w:before="0" w:beforeAutospacing="0" w:after="0" w:afterAutospacing="0"/>
        <w:ind w:left="0" w:firstLine="540"/>
        <w:jc w:val="both"/>
        <w:rPr>
          <w:color w:val="000000" w:themeColor="text1"/>
          <w:lang w:val="uk-UA"/>
        </w:rPr>
      </w:pPr>
      <w:r w:rsidRPr="00330E79">
        <w:rPr>
          <w:color w:val="000000" w:themeColor="text1"/>
          <w:lang w:val="uk-UA"/>
        </w:rPr>
        <w:t xml:space="preserve">Виконавець протягом 5-ти робочих днів з дня одержання відмови Замовника від приймання наданих послуг з переліком необхідних доопрацювань складає і направляє Замовникові, підписаний зі своєї сторони, двосторонній Акт з переліком необхідних </w:t>
      </w:r>
      <w:r w:rsidRPr="00330E79">
        <w:rPr>
          <w:strike/>
          <w:color w:val="000000" w:themeColor="text1"/>
          <w:lang w:val="uk-UA"/>
        </w:rPr>
        <w:t xml:space="preserve"> </w:t>
      </w:r>
      <w:r w:rsidRPr="00330E79">
        <w:rPr>
          <w:color w:val="000000" w:themeColor="text1"/>
          <w:lang w:val="uk-UA"/>
        </w:rPr>
        <w:t>доопрацювань і термінів їх виконання.</w:t>
      </w:r>
    </w:p>
    <w:p w:rsidR="00893FDB" w:rsidRPr="00330E79" w:rsidRDefault="00893FDB" w:rsidP="00893FDB">
      <w:pPr>
        <w:pStyle w:val="af6"/>
        <w:numPr>
          <w:ilvl w:val="2"/>
          <w:numId w:val="26"/>
        </w:numPr>
        <w:tabs>
          <w:tab w:val="left" w:pos="720"/>
          <w:tab w:val="left" w:pos="1260"/>
        </w:tabs>
        <w:suppressAutoHyphens/>
        <w:spacing w:before="0" w:beforeAutospacing="0" w:after="0" w:afterAutospacing="0"/>
        <w:ind w:left="0" w:firstLine="540"/>
        <w:jc w:val="both"/>
        <w:rPr>
          <w:color w:val="000000" w:themeColor="text1"/>
          <w:lang w:val="uk-UA"/>
        </w:rPr>
      </w:pPr>
      <w:r w:rsidRPr="00330E79">
        <w:rPr>
          <w:color w:val="000000" w:themeColor="text1"/>
          <w:lang w:val="uk-UA"/>
        </w:rPr>
        <w:t>В разі ненадання мотивованої відмови в прийманні наданих послуг з переліками необхідних дороблень послуги вважаються прийнятими.</w:t>
      </w:r>
    </w:p>
    <w:p w:rsidR="00893FDB" w:rsidRPr="00330E79" w:rsidRDefault="00893FDB" w:rsidP="00893FDB">
      <w:pPr>
        <w:pStyle w:val="af6"/>
        <w:numPr>
          <w:ilvl w:val="2"/>
          <w:numId w:val="26"/>
        </w:numPr>
        <w:tabs>
          <w:tab w:val="left" w:pos="720"/>
          <w:tab w:val="left" w:pos="1260"/>
        </w:tabs>
        <w:suppressAutoHyphens/>
        <w:spacing w:before="0" w:beforeAutospacing="0" w:after="0" w:afterAutospacing="0"/>
        <w:ind w:left="0" w:firstLine="540"/>
        <w:jc w:val="both"/>
        <w:rPr>
          <w:color w:val="000000" w:themeColor="text1"/>
          <w:lang w:val="uk-UA"/>
        </w:rPr>
      </w:pPr>
      <w:r w:rsidRPr="00330E79">
        <w:rPr>
          <w:color w:val="000000" w:themeColor="text1"/>
          <w:lang w:val="uk-UA"/>
        </w:rPr>
        <w:t xml:space="preserve">Датою виконання зобов'язань Виконавця за цим Договором є дата підписання Замовником Акта приймання-передачі послуг. </w:t>
      </w:r>
    </w:p>
    <w:p w:rsidR="00893FDB" w:rsidRPr="00330E79" w:rsidRDefault="00893FDB" w:rsidP="00893FDB">
      <w:pPr>
        <w:pStyle w:val="af6"/>
        <w:numPr>
          <w:ilvl w:val="2"/>
          <w:numId w:val="26"/>
        </w:numPr>
        <w:tabs>
          <w:tab w:val="left" w:pos="720"/>
          <w:tab w:val="left" w:pos="1260"/>
        </w:tabs>
        <w:suppressAutoHyphens/>
        <w:spacing w:before="0" w:beforeAutospacing="0" w:after="0" w:afterAutospacing="0"/>
        <w:ind w:left="0" w:firstLine="540"/>
        <w:jc w:val="both"/>
        <w:rPr>
          <w:color w:val="000000" w:themeColor="text1"/>
          <w:lang w:val="uk-UA"/>
        </w:rPr>
      </w:pPr>
      <w:r w:rsidRPr="00330E79">
        <w:rPr>
          <w:color w:val="000000" w:themeColor="text1"/>
          <w:lang w:val="uk-UA"/>
        </w:rPr>
        <w:t>Сторони домовилися, що у разі ненадання Виконавцем Замовникові послуг у термін, зазначений у цьому Договорі, або їх результатів, Виконавець зобов'язаний повернути Замовникові грошові кошти, отримані як передоплату (за її наявності) протягом 5-ти банківських днів з моменту одержання відповідної письмової вимоги Замовника.</w:t>
      </w:r>
    </w:p>
    <w:p w:rsidR="00893FDB" w:rsidRPr="00330E79" w:rsidRDefault="00893FDB" w:rsidP="00893FDB">
      <w:pPr>
        <w:pStyle w:val="af6"/>
        <w:numPr>
          <w:ilvl w:val="2"/>
          <w:numId w:val="26"/>
        </w:numPr>
        <w:tabs>
          <w:tab w:val="left" w:pos="720"/>
          <w:tab w:val="left" w:pos="1260"/>
        </w:tabs>
        <w:suppressAutoHyphens/>
        <w:spacing w:before="0" w:beforeAutospacing="0" w:after="0" w:afterAutospacing="0"/>
        <w:ind w:left="0" w:firstLine="540"/>
        <w:jc w:val="both"/>
        <w:rPr>
          <w:color w:val="000000" w:themeColor="text1"/>
          <w:lang w:val="uk-UA"/>
        </w:rPr>
      </w:pPr>
      <w:r w:rsidRPr="00330E79">
        <w:rPr>
          <w:color w:val="000000" w:themeColor="text1"/>
          <w:lang w:val="uk-UA"/>
        </w:rPr>
        <w:t>Послуги, зазначені в п. 1.1. Договору, можуть бути надані Виконавцем Замовнику достроково. У цьому разі Замовник вправі прийняти, з дотриманням умов розділу 4 Договору, надані достроково послуги.</w:t>
      </w:r>
    </w:p>
    <w:p w:rsidR="00893FDB" w:rsidRPr="00330E79" w:rsidRDefault="00893FDB" w:rsidP="00893FDB">
      <w:pPr>
        <w:pStyle w:val="af6"/>
        <w:numPr>
          <w:ilvl w:val="2"/>
          <w:numId w:val="26"/>
        </w:numPr>
        <w:tabs>
          <w:tab w:val="left" w:pos="720"/>
          <w:tab w:val="left" w:pos="1260"/>
        </w:tabs>
        <w:suppressAutoHyphens/>
        <w:spacing w:before="0" w:beforeAutospacing="0" w:after="0" w:afterAutospacing="0"/>
        <w:ind w:left="0" w:firstLine="540"/>
        <w:jc w:val="both"/>
        <w:rPr>
          <w:color w:val="000000" w:themeColor="text1"/>
          <w:lang w:val="uk-UA"/>
        </w:rPr>
      </w:pPr>
      <w:r w:rsidRPr="00330E79">
        <w:rPr>
          <w:color w:val="000000" w:themeColor="text1"/>
          <w:lang w:val="uk-UA"/>
        </w:rPr>
        <w:lastRenderedPageBreak/>
        <w:t>Сторони обумовлюють, що якщо в процесі надання послуг за цим Договором Виконавцем буде встановлена непридатність ЗВТ - послуги вважаються наданими, а результати послуг підтверджуються шляхом видачі «Довідки про непридатність».</w:t>
      </w:r>
    </w:p>
    <w:p w:rsidR="00893FDB" w:rsidRPr="00330E79" w:rsidRDefault="00893FDB" w:rsidP="00893FDB">
      <w:pPr>
        <w:ind w:left="-540" w:firstLine="540"/>
        <w:jc w:val="center"/>
        <w:rPr>
          <w:b/>
          <w:color w:val="000000" w:themeColor="text1"/>
        </w:rPr>
      </w:pPr>
    </w:p>
    <w:p w:rsidR="00893FDB" w:rsidRPr="00330E79" w:rsidRDefault="00893FDB" w:rsidP="00893FDB">
      <w:pPr>
        <w:ind w:left="-540" w:firstLine="540"/>
        <w:jc w:val="center"/>
        <w:rPr>
          <w:b/>
          <w:color w:val="000000" w:themeColor="text1"/>
        </w:rPr>
      </w:pPr>
      <w:r w:rsidRPr="00330E79">
        <w:rPr>
          <w:b/>
          <w:color w:val="000000" w:themeColor="text1"/>
        </w:rPr>
        <w:t>6. ПРАВА ТА ОБОВ'ЯЗКИ СТОРІН</w:t>
      </w:r>
    </w:p>
    <w:p w:rsidR="00893FDB" w:rsidRPr="00330E79" w:rsidRDefault="00893FDB" w:rsidP="00893FDB">
      <w:pPr>
        <w:ind w:firstLine="540"/>
        <w:jc w:val="both"/>
        <w:rPr>
          <w:color w:val="000000" w:themeColor="text1"/>
        </w:rPr>
      </w:pPr>
      <w:r w:rsidRPr="00330E79">
        <w:rPr>
          <w:color w:val="000000" w:themeColor="text1"/>
        </w:rPr>
        <w:t>6.1. Замовник зобов’язаний:</w:t>
      </w:r>
    </w:p>
    <w:p w:rsidR="00893FDB" w:rsidRPr="00330E79" w:rsidRDefault="00893FDB" w:rsidP="00893FDB">
      <w:pPr>
        <w:ind w:firstLine="540"/>
        <w:jc w:val="both"/>
        <w:rPr>
          <w:color w:val="000000" w:themeColor="text1"/>
        </w:rPr>
      </w:pPr>
      <w:r w:rsidRPr="00330E79">
        <w:rPr>
          <w:color w:val="000000" w:themeColor="text1"/>
        </w:rPr>
        <w:t>6.1.1. Своєчасно та в повному обсязі сплачувати за надані послуги;</w:t>
      </w:r>
    </w:p>
    <w:p w:rsidR="00893FDB" w:rsidRPr="00330E79" w:rsidRDefault="00893FDB" w:rsidP="00893FDB">
      <w:pPr>
        <w:ind w:firstLine="540"/>
        <w:jc w:val="both"/>
        <w:rPr>
          <w:color w:val="000000" w:themeColor="text1"/>
        </w:rPr>
      </w:pPr>
      <w:r w:rsidRPr="00330E79">
        <w:rPr>
          <w:color w:val="000000" w:themeColor="text1"/>
        </w:rPr>
        <w:t>6.1.2. Приймати надані послуги згідно з актом здачі-приймання наданих послуг у разі відсутності зауважень щодо якості наданих послуг та відповідності їх умовам цього Договору;</w:t>
      </w:r>
    </w:p>
    <w:p w:rsidR="00893FDB" w:rsidRPr="00330E79" w:rsidRDefault="00893FDB" w:rsidP="00893FDB">
      <w:pPr>
        <w:ind w:firstLine="540"/>
        <w:jc w:val="both"/>
        <w:rPr>
          <w:color w:val="000000" w:themeColor="text1"/>
        </w:rPr>
      </w:pPr>
      <w:r w:rsidRPr="00330E79">
        <w:rPr>
          <w:color w:val="000000" w:themeColor="text1"/>
        </w:rPr>
        <w:t>6.1.3. У випадку надання послуг на випробувальній базі Виконавця:</w:t>
      </w:r>
    </w:p>
    <w:p w:rsidR="00893FDB" w:rsidRPr="00330E79" w:rsidRDefault="00893FDB" w:rsidP="00893FDB">
      <w:pPr>
        <w:ind w:firstLine="540"/>
        <w:jc w:val="both"/>
        <w:rPr>
          <w:color w:val="000000" w:themeColor="text1"/>
        </w:rPr>
      </w:pPr>
      <w:r w:rsidRPr="00330E79">
        <w:rPr>
          <w:color w:val="000000" w:themeColor="text1"/>
        </w:rPr>
        <w:t>- самостійно доставляти партії ЗВТ на базу Виконавця;</w:t>
      </w:r>
    </w:p>
    <w:p w:rsidR="00893FDB" w:rsidRPr="00330E79" w:rsidRDefault="00893FDB" w:rsidP="00893FDB">
      <w:pPr>
        <w:ind w:firstLine="540"/>
        <w:jc w:val="both"/>
        <w:rPr>
          <w:color w:val="000000" w:themeColor="text1"/>
        </w:rPr>
      </w:pPr>
      <w:r w:rsidRPr="00330E79">
        <w:rPr>
          <w:color w:val="000000" w:themeColor="text1"/>
        </w:rPr>
        <w:t>- забирати ЗВТ від Виконавця не пізніше 10 робочих днів після надання послуг.</w:t>
      </w:r>
    </w:p>
    <w:p w:rsidR="00893FDB" w:rsidRPr="00330E79" w:rsidRDefault="00893FDB" w:rsidP="00893FDB">
      <w:pPr>
        <w:ind w:firstLine="540"/>
        <w:jc w:val="both"/>
        <w:rPr>
          <w:color w:val="000000" w:themeColor="text1"/>
        </w:rPr>
      </w:pPr>
      <w:r w:rsidRPr="00330E79">
        <w:rPr>
          <w:color w:val="000000" w:themeColor="text1"/>
        </w:rPr>
        <w:t>6.1.4. У випадку надання послуг у Замовника:</w:t>
      </w:r>
    </w:p>
    <w:p w:rsidR="00893FDB" w:rsidRPr="00330E79" w:rsidRDefault="00893FDB" w:rsidP="00893FDB">
      <w:pPr>
        <w:ind w:firstLine="540"/>
        <w:jc w:val="both"/>
        <w:rPr>
          <w:color w:val="000000" w:themeColor="text1"/>
        </w:rPr>
      </w:pPr>
      <w:r w:rsidRPr="00330E79">
        <w:rPr>
          <w:color w:val="000000" w:themeColor="text1"/>
        </w:rPr>
        <w:t>- погоджувати з Виконавцем дату початку надання послуг не пізніше, ніж за 14 робочих днів до дати, коли Замовник може створити всі необхідні умови для їх надання;</w:t>
      </w:r>
    </w:p>
    <w:p w:rsidR="00893FDB" w:rsidRPr="00330E79" w:rsidRDefault="00893FDB" w:rsidP="00893FDB">
      <w:pPr>
        <w:ind w:firstLine="540"/>
        <w:jc w:val="both"/>
        <w:rPr>
          <w:color w:val="000000" w:themeColor="text1"/>
        </w:rPr>
      </w:pPr>
      <w:r w:rsidRPr="00330E79">
        <w:rPr>
          <w:color w:val="000000" w:themeColor="text1"/>
        </w:rPr>
        <w:t>- надавати персонал та приміщення у чистому та теплому стані, з достатнім освітленням площу, необхідну для надання послуг;</w:t>
      </w:r>
    </w:p>
    <w:p w:rsidR="00893FDB" w:rsidRPr="00330E79" w:rsidRDefault="00893FDB" w:rsidP="00893FDB">
      <w:pPr>
        <w:ind w:firstLine="540"/>
        <w:jc w:val="both"/>
        <w:rPr>
          <w:color w:val="000000" w:themeColor="text1"/>
        </w:rPr>
      </w:pPr>
      <w:r w:rsidRPr="00330E79">
        <w:rPr>
          <w:color w:val="000000" w:themeColor="text1"/>
        </w:rPr>
        <w:t>- забезпечити можливість підключення вимірювального та випробувального обладнання, відсутність на обладнанні пилу, бруду та залишків мастильних матеріалів;</w:t>
      </w:r>
    </w:p>
    <w:p w:rsidR="00893FDB" w:rsidRPr="00330E79" w:rsidRDefault="00893FDB" w:rsidP="00893FDB">
      <w:pPr>
        <w:ind w:firstLine="540"/>
        <w:jc w:val="both"/>
        <w:rPr>
          <w:color w:val="000000" w:themeColor="text1"/>
        </w:rPr>
      </w:pPr>
      <w:r w:rsidRPr="00330E79">
        <w:rPr>
          <w:color w:val="000000" w:themeColor="text1"/>
        </w:rPr>
        <w:t>- забезпечити Виконавцю можливість у погоджений час  надавати послуги;</w:t>
      </w:r>
    </w:p>
    <w:p w:rsidR="00893FDB" w:rsidRPr="00330E79" w:rsidRDefault="00893FDB" w:rsidP="00893FDB">
      <w:pPr>
        <w:ind w:firstLine="540"/>
        <w:jc w:val="both"/>
        <w:rPr>
          <w:color w:val="000000" w:themeColor="text1"/>
        </w:rPr>
      </w:pPr>
      <w:r w:rsidRPr="00330E79">
        <w:rPr>
          <w:color w:val="000000" w:themeColor="text1"/>
        </w:rPr>
        <w:t>- зберігати у неробочий час робочі еталони, допоміжні засоби та інструмент, що належить Виконавцю;</w:t>
      </w:r>
    </w:p>
    <w:p w:rsidR="00893FDB" w:rsidRPr="00330E79" w:rsidRDefault="00893FDB" w:rsidP="00893FDB">
      <w:pPr>
        <w:ind w:firstLine="540"/>
        <w:jc w:val="both"/>
        <w:rPr>
          <w:color w:val="000000" w:themeColor="text1"/>
        </w:rPr>
      </w:pPr>
      <w:r w:rsidRPr="00330E79">
        <w:rPr>
          <w:color w:val="000000" w:themeColor="text1"/>
        </w:rPr>
        <w:t xml:space="preserve">- забезпечити оплату Виконавцю транспортних витрат, витрат на відрядження. </w:t>
      </w:r>
    </w:p>
    <w:p w:rsidR="00893FDB" w:rsidRPr="00330E79" w:rsidRDefault="00893FDB" w:rsidP="00893FDB">
      <w:pPr>
        <w:ind w:firstLine="540"/>
        <w:jc w:val="both"/>
        <w:rPr>
          <w:color w:val="000000" w:themeColor="text1"/>
        </w:rPr>
      </w:pPr>
      <w:r w:rsidRPr="00330E79">
        <w:rPr>
          <w:color w:val="000000" w:themeColor="text1"/>
        </w:rPr>
        <w:t>6.2. Замовник має право:</w:t>
      </w:r>
    </w:p>
    <w:p w:rsidR="00893FDB" w:rsidRPr="00330E79" w:rsidRDefault="00893FDB" w:rsidP="00893FDB">
      <w:pPr>
        <w:ind w:firstLine="540"/>
        <w:jc w:val="both"/>
        <w:rPr>
          <w:color w:val="000000" w:themeColor="text1"/>
        </w:rPr>
      </w:pPr>
      <w:r w:rsidRPr="00330E79">
        <w:rPr>
          <w:color w:val="000000" w:themeColor="text1"/>
        </w:rPr>
        <w:t>6.2.1. Достроково розірвати цей Договір у разі невиконання зобов’язань Виконавцем, повідомивши про це його у строк 15 календарних днів;</w:t>
      </w:r>
    </w:p>
    <w:p w:rsidR="00893FDB" w:rsidRPr="00330E79" w:rsidRDefault="00893FDB" w:rsidP="00893FDB">
      <w:pPr>
        <w:ind w:firstLine="540"/>
        <w:jc w:val="both"/>
        <w:rPr>
          <w:color w:val="000000" w:themeColor="text1"/>
        </w:rPr>
      </w:pPr>
      <w:r w:rsidRPr="00330E79">
        <w:rPr>
          <w:color w:val="000000" w:themeColor="text1"/>
        </w:rPr>
        <w:t>6.2.2. Контролювати надання послуг у строки, встановлені цим Договором;</w:t>
      </w:r>
    </w:p>
    <w:p w:rsidR="00893FDB" w:rsidRPr="00330E79" w:rsidRDefault="00893FDB" w:rsidP="00893FDB">
      <w:pPr>
        <w:ind w:firstLine="540"/>
        <w:jc w:val="both"/>
        <w:rPr>
          <w:color w:val="000000" w:themeColor="text1"/>
        </w:rPr>
      </w:pPr>
      <w:r w:rsidRPr="00330E79">
        <w:rPr>
          <w:color w:val="000000" w:themeColor="text1"/>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93FDB" w:rsidRPr="00330E79" w:rsidRDefault="00893FDB" w:rsidP="00893FDB">
      <w:pPr>
        <w:ind w:firstLine="540"/>
        <w:jc w:val="both"/>
        <w:rPr>
          <w:color w:val="000000" w:themeColor="text1"/>
        </w:rPr>
      </w:pPr>
      <w:r w:rsidRPr="00330E79">
        <w:rPr>
          <w:color w:val="000000" w:themeColor="text1"/>
        </w:rPr>
        <w:t>6.2.4. Повернути рахунок Виконавцю без здійснення оплати в разі неналежного його оформлення (відсутність печатки, підписів тощо).</w:t>
      </w:r>
    </w:p>
    <w:p w:rsidR="00893FDB" w:rsidRPr="00330E79" w:rsidRDefault="00893FDB" w:rsidP="00893FDB">
      <w:pPr>
        <w:ind w:firstLine="540"/>
        <w:jc w:val="both"/>
        <w:rPr>
          <w:color w:val="000000" w:themeColor="text1"/>
        </w:rPr>
      </w:pPr>
      <w:r w:rsidRPr="00330E79">
        <w:rPr>
          <w:color w:val="000000" w:themeColor="text1"/>
        </w:rPr>
        <w:t>6.3. Виконавець зобов’язаний:</w:t>
      </w:r>
    </w:p>
    <w:p w:rsidR="00893FDB" w:rsidRPr="00330E79" w:rsidRDefault="00893FDB" w:rsidP="00893FDB">
      <w:pPr>
        <w:ind w:firstLine="540"/>
        <w:jc w:val="both"/>
        <w:rPr>
          <w:color w:val="000000" w:themeColor="text1"/>
        </w:rPr>
      </w:pPr>
      <w:r w:rsidRPr="00330E79">
        <w:rPr>
          <w:color w:val="000000" w:themeColor="text1"/>
        </w:rPr>
        <w:t>6.3.1. Забезпечити надання послуг у строки, встановлені цим Договором;</w:t>
      </w:r>
    </w:p>
    <w:p w:rsidR="00893FDB" w:rsidRPr="00330E79" w:rsidRDefault="00893FDB" w:rsidP="00893FDB">
      <w:pPr>
        <w:ind w:firstLine="540"/>
        <w:jc w:val="both"/>
        <w:rPr>
          <w:color w:val="000000" w:themeColor="text1"/>
        </w:rPr>
      </w:pPr>
      <w:r w:rsidRPr="00330E79">
        <w:rPr>
          <w:color w:val="000000" w:themeColor="text1"/>
        </w:rPr>
        <w:t>6.3.2. Забезпечити надання послуг, якість яких відповідає умовам, встановленим</w:t>
      </w:r>
      <w:r w:rsidRPr="00330E79">
        <w:rPr>
          <w:color w:val="000000" w:themeColor="text1"/>
        </w:rPr>
        <w:br/>
        <w:t>п.2.1 цього Договору.</w:t>
      </w:r>
    </w:p>
    <w:p w:rsidR="00893FDB" w:rsidRPr="00330E79" w:rsidRDefault="00893FDB" w:rsidP="00893FDB">
      <w:pPr>
        <w:ind w:firstLine="540"/>
        <w:jc w:val="both"/>
        <w:rPr>
          <w:color w:val="000000" w:themeColor="text1"/>
        </w:rPr>
      </w:pPr>
      <w:r w:rsidRPr="00330E79">
        <w:rPr>
          <w:color w:val="000000" w:themeColor="text1"/>
        </w:rPr>
        <w:t>6.3.3. Надавати та оформляти результати послуг відповідно до вимог чинного законодавства України, нормативної та методичної документації.</w:t>
      </w:r>
    </w:p>
    <w:p w:rsidR="00893FDB" w:rsidRPr="00330E79" w:rsidRDefault="00893FDB" w:rsidP="00893FDB">
      <w:pPr>
        <w:ind w:firstLine="540"/>
        <w:jc w:val="both"/>
        <w:rPr>
          <w:color w:val="000000" w:themeColor="text1"/>
        </w:rPr>
      </w:pPr>
      <w:r w:rsidRPr="00330E79">
        <w:rPr>
          <w:color w:val="000000" w:themeColor="text1"/>
        </w:rPr>
        <w:t>6.4. Виконавець має право:</w:t>
      </w:r>
    </w:p>
    <w:p w:rsidR="00893FDB" w:rsidRPr="00330E79" w:rsidRDefault="00893FDB" w:rsidP="00893FDB">
      <w:pPr>
        <w:ind w:firstLine="540"/>
        <w:jc w:val="both"/>
        <w:rPr>
          <w:color w:val="000000" w:themeColor="text1"/>
        </w:rPr>
      </w:pPr>
      <w:r w:rsidRPr="00330E79">
        <w:rPr>
          <w:color w:val="000000" w:themeColor="text1"/>
        </w:rPr>
        <w:t>6.4.1. Своєчасно та в повному обсязі отримувати плату за надані послуги;</w:t>
      </w:r>
    </w:p>
    <w:p w:rsidR="00893FDB" w:rsidRPr="00330E79" w:rsidRDefault="00893FDB" w:rsidP="00893FDB">
      <w:pPr>
        <w:ind w:firstLine="540"/>
        <w:jc w:val="both"/>
        <w:rPr>
          <w:color w:val="000000" w:themeColor="text1"/>
        </w:rPr>
      </w:pPr>
      <w:r w:rsidRPr="00330E79">
        <w:rPr>
          <w:color w:val="000000" w:themeColor="text1"/>
        </w:rPr>
        <w:t>6.4.2. На дострокове надання послуг за письмовим погодженням Замовника;</w:t>
      </w:r>
    </w:p>
    <w:p w:rsidR="00893FDB" w:rsidRPr="00330E79" w:rsidRDefault="00893FDB" w:rsidP="00893FDB">
      <w:pPr>
        <w:ind w:firstLine="540"/>
        <w:jc w:val="both"/>
        <w:rPr>
          <w:color w:val="000000" w:themeColor="text1"/>
        </w:rPr>
      </w:pPr>
      <w:r w:rsidRPr="00330E79">
        <w:rPr>
          <w:color w:val="000000" w:themeColor="text1"/>
        </w:rPr>
        <w:t>6.4.3. У разі невиконання зобов’язань Замовником Виконавець має право достроково розірвати цей Договір, повідомивши про це Замовника у строк 15 робочих днів.</w:t>
      </w:r>
    </w:p>
    <w:p w:rsidR="00893FDB" w:rsidRPr="00330E79" w:rsidRDefault="00893FDB" w:rsidP="00893FDB">
      <w:pPr>
        <w:ind w:left="-540"/>
        <w:jc w:val="center"/>
        <w:rPr>
          <w:b/>
          <w:color w:val="000000" w:themeColor="text1"/>
          <w:spacing w:val="-6"/>
        </w:rPr>
      </w:pPr>
    </w:p>
    <w:p w:rsidR="00893FDB" w:rsidRPr="00330E79" w:rsidRDefault="00893FDB" w:rsidP="00893FDB">
      <w:pPr>
        <w:ind w:left="-540"/>
        <w:jc w:val="center"/>
        <w:rPr>
          <w:b/>
          <w:color w:val="000000" w:themeColor="text1"/>
          <w:spacing w:val="-6"/>
        </w:rPr>
      </w:pPr>
      <w:r w:rsidRPr="00330E79">
        <w:rPr>
          <w:b/>
          <w:color w:val="000000" w:themeColor="text1"/>
          <w:spacing w:val="-6"/>
        </w:rPr>
        <w:t>7. ВІДПОВІДАЛЬНІСТЬ СТОРІН</w:t>
      </w:r>
    </w:p>
    <w:p w:rsidR="00893FDB" w:rsidRPr="00330E79" w:rsidRDefault="00893FDB" w:rsidP="00893FDB">
      <w:pPr>
        <w:pStyle w:val="a3"/>
        <w:ind w:right="142" w:firstLine="567"/>
        <w:contextualSpacing/>
        <w:jc w:val="both"/>
        <w:rPr>
          <w:b/>
          <w:i/>
          <w:color w:val="000000" w:themeColor="text1"/>
          <w:sz w:val="24"/>
        </w:rPr>
      </w:pPr>
      <w:r w:rsidRPr="00330E79">
        <w:rPr>
          <w:color w:val="000000" w:themeColor="text1"/>
          <w:sz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893FDB" w:rsidRPr="00330E79" w:rsidRDefault="00893FDB" w:rsidP="00893FDB">
      <w:pPr>
        <w:ind w:firstLine="567"/>
        <w:jc w:val="both"/>
        <w:rPr>
          <w:color w:val="000000" w:themeColor="text1"/>
          <w:kern w:val="18"/>
        </w:rPr>
      </w:pPr>
      <w:r w:rsidRPr="00330E79">
        <w:rPr>
          <w:color w:val="000000" w:themeColor="text1"/>
        </w:rPr>
        <w:t xml:space="preserve">7.2. </w:t>
      </w:r>
      <w:r w:rsidRPr="00330E79">
        <w:rPr>
          <w:color w:val="000000" w:themeColor="text1"/>
          <w:kern w:val="18"/>
        </w:rPr>
        <w:t xml:space="preserve">За порушення строків щодо надання послуг Виконавець несе відповідальність </w:t>
      </w:r>
      <w:r w:rsidRPr="00330E79">
        <w:rPr>
          <w:color w:val="000000" w:themeColor="text1"/>
        </w:rPr>
        <w:t>у вигляді пені у розмірі 0,1%</w:t>
      </w:r>
      <w:r w:rsidRPr="00330E79">
        <w:rPr>
          <w:color w:val="000000" w:themeColor="text1"/>
          <w:kern w:val="18"/>
        </w:rPr>
        <w:t xml:space="preserve"> від загальної вартості ненаданих послуг за кожен день затримки. За порушення строків надання послуг на строк понад 30 календарних днів додаткового стягується штраф – 7 % від вартості ненаданих послуг.</w:t>
      </w:r>
    </w:p>
    <w:p w:rsidR="00893FDB" w:rsidRPr="00330E79" w:rsidRDefault="00893FDB" w:rsidP="00893FDB">
      <w:pPr>
        <w:ind w:firstLine="567"/>
        <w:jc w:val="both"/>
        <w:rPr>
          <w:bCs/>
          <w:color w:val="000000" w:themeColor="text1"/>
        </w:rPr>
      </w:pPr>
      <w:r w:rsidRPr="00330E79">
        <w:rPr>
          <w:color w:val="000000" w:themeColor="text1"/>
          <w:kern w:val="18"/>
        </w:rPr>
        <w:t xml:space="preserve">7.3. </w:t>
      </w:r>
      <w:r w:rsidRPr="00330E79">
        <w:rPr>
          <w:bCs/>
          <w:color w:val="000000" w:themeColor="text1"/>
        </w:rPr>
        <w:t>Сплата штрафних санкцій не звільняє Сторони від виконання зобов’язань по Договору.</w:t>
      </w:r>
    </w:p>
    <w:p w:rsidR="00893FDB" w:rsidRPr="00330E79" w:rsidRDefault="00893FDB" w:rsidP="00893FDB">
      <w:pPr>
        <w:ind w:firstLine="567"/>
        <w:jc w:val="both"/>
        <w:rPr>
          <w:bCs/>
          <w:color w:val="000000" w:themeColor="text1"/>
        </w:rPr>
      </w:pPr>
      <w:r w:rsidRPr="00330E79">
        <w:rPr>
          <w:bCs/>
          <w:color w:val="000000" w:themeColor="text1"/>
        </w:rPr>
        <w:lastRenderedPageBreak/>
        <w:t>7.4. Замовник не несе відповідальності за затримку оплати за цим Договором, у випадку порушення зобов’язань за цим Договором з боку Виконавця.</w:t>
      </w:r>
    </w:p>
    <w:p w:rsidR="00893FDB" w:rsidRPr="00330E79" w:rsidRDefault="00893FDB" w:rsidP="00893FDB">
      <w:pPr>
        <w:ind w:firstLine="567"/>
        <w:jc w:val="both"/>
        <w:rPr>
          <w:bCs/>
          <w:color w:val="000000" w:themeColor="text1"/>
        </w:rPr>
      </w:pPr>
      <w:r w:rsidRPr="00330E79">
        <w:rPr>
          <w:bCs/>
          <w:color w:val="000000" w:themeColor="text1"/>
        </w:rPr>
        <w:t>7.5. 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Виконавцем як із стороною, яка порушує зобов’язання.</w:t>
      </w:r>
    </w:p>
    <w:p w:rsidR="00893FDB" w:rsidRPr="00330E79" w:rsidRDefault="00893FDB" w:rsidP="00893FDB">
      <w:pPr>
        <w:ind w:firstLine="567"/>
        <w:jc w:val="both"/>
        <w:rPr>
          <w:bCs/>
          <w:color w:val="000000" w:themeColor="text1"/>
        </w:rPr>
      </w:pPr>
      <w:r w:rsidRPr="00330E79">
        <w:rPr>
          <w:bCs/>
          <w:color w:val="000000" w:themeColor="text1"/>
        </w:rPr>
        <w:t>7.6. Оперативно-господарська санкція застосовується, у разі порушення Виконавець виконання зобов’язань, невиконання та/або неналежного виконання договірних зобов’язань, а саме:</w:t>
      </w:r>
    </w:p>
    <w:p w:rsidR="00893FDB" w:rsidRPr="00330E79" w:rsidRDefault="00893FDB" w:rsidP="00893FDB">
      <w:pPr>
        <w:numPr>
          <w:ilvl w:val="1"/>
          <w:numId w:val="29"/>
        </w:numPr>
        <w:tabs>
          <w:tab w:val="left" w:pos="567"/>
        </w:tabs>
        <w:jc w:val="both"/>
        <w:rPr>
          <w:color w:val="000000" w:themeColor="text1"/>
        </w:rPr>
      </w:pPr>
      <w:r w:rsidRPr="00330E79">
        <w:rPr>
          <w:color w:val="000000" w:themeColor="text1"/>
        </w:rPr>
        <w:t>прострочення виконання зобов’язань на строк більш ніж 3 (три) календарних дні при транспортному експедируванні вантажу;</w:t>
      </w:r>
    </w:p>
    <w:p w:rsidR="00893FDB" w:rsidRPr="00330E79" w:rsidRDefault="00893FDB" w:rsidP="00893FDB">
      <w:pPr>
        <w:numPr>
          <w:ilvl w:val="1"/>
          <w:numId w:val="29"/>
        </w:numPr>
        <w:tabs>
          <w:tab w:val="left" w:pos="567"/>
        </w:tabs>
        <w:jc w:val="both"/>
        <w:rPr>
          <w:color w:val="000000" w:themeColor="text1"/>
        </w:rPr>
      </w:pPr>
      <w:r w:rsidRPr="00330E79">
        <w:rPr>
          <w:color w:val="000000" w:themeColor="text1"/>
        </w:rPr>
        <w:t>неповернення авансових платежів відповідно до умов цього Договору;</w:t>
      </w:r>
    </w:p>
    <w:p w:rsidR="00893FDB" w:rsidRPr="00330E79" w:rsidRDefault="00893FDB" w:rsidP="00893FDB">
      <w:pPr>
        <w:numPr>
          <w:ilvl w:val="1"/>
          <w:numId w:val="29"/>
        </w:numPr>
        <w:tabs>
          <w:tab w:val="left" w:pos="567"/>
        </w:tabs>
        <w:jc w:val="both"/>
        <w:rPr>
          <w:color w:val="000000" w:themeColor="text1"/>
        </w:rPr>
      </w:pPr>
      <w:r w:rsidRPr="00330E79">
        <w:rPr>
          <w:color w:val="000000" w:themeColor="text1"/>
        </w:rPr>
        <w:t>відмова Замовника від прийому наданих послуг у зв’язку з невідповідністю виконаного Виконавцем зобов’язання умовам цього Договору та/або законодавства;</w:t>
      </w:r>
    </w:p>
    <w:p w:rsidR="00893FDB" w:rsidRPr="00330E79" w:rsidRDefault="00893FDB" w:rsidP="00893FDB">
      <w:pPr>
        <w:numPr>
          <w:ilvl w:val="1"/>
          <w:numId w:val="29"/>
        </w:numPr>
        <w:tabs>
          <w:tab w:val="left" w:pos="567"/>
        </w:tabs>
        <w:jc w:val="both"/>
        <w:rPr>
          <w:color w:val="000000" w:themeColor="text1"/>
        </w:rPr>
      </w:pPr>
      <w:r w:rsidRPr="00330E79">
        <w:rPr>
          <w:color w:val="000000" w:themeColor="text1"/>
        </w:rPr>
        <w:t>порушення умов цього Договору в частині виконання податкових зобов’язань, а саме:</w:t>
      </w:r>
    </w:p>
    <w:p w:rsidR="00893FDB" w:rsidRPr="00330E79" w:rsidRDefault="00893FDB" w:rsidP="00893FDB">
      <w:pPr>
        <w:numPr>
          <w:ilvl w:val="0"/>
          <w:numId w:val="29"/>
        </w:numPr>
        <w:tabs>
          <w:tab w:val="left" w:pos="851"/>
        </w:tabs>
        <w:autoSpaceDE w:val="0"/>
        <w:autoSpaceDN w:val="0"/>
        <w:adjustRightInd w:val="0"/>
        <w:jc w:val="both"/>
        <w:rPr>
          <w:color w:val="000000" w:themeColor="text1"/>
        </w:rPr>
      </w:pPr>
      <w:r w:rsidRPr="00330E79">
        <w:rPr>
          <w:color w:val="000000" w:themeColor="text1"/>
        </w:rPr>
        <w:t>відмова від сплати суми ПДВ за податковою накладною, незареєстрованою Виконавцем в Єдиному державному реєстрі податкових накладних у встановлений законодавством строк;</w:t>
      </w:r>
    </w:p>
    <w:p w:rsidR="00893FDB" w:rsidRPr="00330E79" w:rsidRDefault="00893FDB" w:rsidP="00893FDB">
      <w:pPr>
        <w:numPr>
          <w:ilvl w:val="0"/>
          <w:numId w:val="29"/>
        </w:numPr>
        <w:tabs>
          <w:tab w:val="left" w:pos="851"/>
        </w:tabs>
        <w:autoSpaceDE w:val="0"/>
        <w:autoSpaceDN w:val="0"/>
        <w:adjustRightInd w:val="0"/>
        <w:jc w:val="both"/>
        <w:rPr>
          <w:color w:val="000000" w:themeColor="text1"/>
        </w:rPr>
      </w:pPr>
      <w:r w:rsidRPr="00330E79">
        <w:rPr>
          <w:color w:val="000000" w:themeColor="text1"/>
        </w:rPr>
        <w:t>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Виконавця;</w:t>
      </w:r>
    </w:p>
    <w:p w:rsidR="00893FDB" w:rsidRPr="00330E79" w:rsidRDefault="00893FDB" w:rsidP="00893FDB">
      <w:pPr>
        <w:numPr>
          <w:ilvl w:val="1"/>
          <w:numId w:val="29"/>
        </w:numPr>
        <w:tabs>
          <w:tab w:val="left" w:pos="567"/>
        </w:tabs>
        <w:jc w:val="both"/>
        <w:rPr>
          <w:color w:val="000000" w:themeColor="text1"/>
        </w:rPr>
      </w:pPr>
      <w:r w:rsidRPr="00330E79">
        <w:rPr>
          <w:color w:val="000000" w:themeColor="text1"/>
        </w:rPr>
        <w:t>відмова від усунення недоліків, в тому числі прихованих недоліків при екпедируванні вантажу, у порядку, передбаченому цим Договором;</w:t>
      </w:r>
    </w:p>
    <w:p w:rsidR="00893FDB" w:rsidRPr="00330E79" w:rsidRDefault="00893FDB" w:rsidP="00893FDB">
      <w:pPr>
        <w:numPr>
          <w:ilvl w:val="1"/>
          <w:numId w:val="29"/>
        </w:numPr>
        <w:tabs>
          <w:tab w:val="left" w:pos="567"/>
        </w:tabs>
        <w:jc w:val="both"/>
        <w:rPr>
          <w:color w:val="000000" w:themeColor="text1"/>
        </w:rPr>
      </w:pPr>
      <w:r w:rsidRPr="00330E79">
        <w:rPr>
          <w:color w:val="000000" w:themeColor="text1"/>
        </w:rPr>
        <w:t>розголошення передбаченої умовами цього Договору конфіденційної інформації та іншої інформації з обмеженим доступом;</w:t>
      </w:r>
    </w:p>
    <w:p w:rsidR="00893FDB" w:rsidRPr="00330E79" w:rsidRDefault="00893FDB" w:rsidP="00893FDB">
      <w:pPr>
        <w:numPr>
          <w:ilvl w:val="1"/>
          <w:numId w:val="29"/>
        </w:numPr>
        <w:tabs>
          <w:tab w:val="left" w:pos="567"/>
        </w:tabs>
        <w:jc w:val="both"/>
        <w:rPr>
          <w:color w:val="000000" w:themeColor="text1"/>
        </w:rPr>
      </w:pPr>
      <w:r w:rsidRPr="00330E79">
        <w:rPr>
          <w:color w:val="000000" w:themeColor="text1"/>
        </w:rPr>
        <w:t>виявлення в ході виконання цього Договору факту подання Виконавцем недостовірної інформації та/або підроблених супровідних документів.</w:t>
      </w:r>
    </w:p>
    <w:p w:rsidR="00893FDB" w:rsidRPr="00330E79" w:rsidRDefault="00893FDB" w:rsidP="00893FDB">
      <w:pPr>
        <w:tabs>
          <w:tab w:val="left" w:pos="567"/>
        </w:tabs>
        <w:jc w:val="both"/>
        <w:rPr>
          <w:bCs/>
          <w:color w:val="000000" w:themeColor="text1"/>
        </w:rPr>
      </w:pPr>
      <w:r w:rsidRPr="00330E79">
        <w:rPr>
          <w:bCs/>
          <w:color w:val="000000" w:themeColor="text1"/>
          <w:lang w:val="ru-RU"/>
        </w:rPr>
        <w:tab/>
      </w:r>
      <w:r w:rsidRPr="00330E79">
        <w:rPr>
          <w:bCs/>
          <w:color w:val="000000" w:themeColor="text1"/>
        </w:rPr>
        <w:t>7.7. Строк прострочення виконання зобов’язань обчислюється сумарно на підставі положень цього Договору.</w:t>
      </w:r>
    </w:p>
    <w:p w:rsidR="00893FDB" w:rsidRPr="00330E79" w:rsidRDefault="00893FDB" w:rsidP="00893FDB">
      <w:pPr>
        <w:tabs>
          <w:tab w:val="left" w:pos="567"/>
        </w:tabs>
        <w:jc w:val="both"/>
        <w:rPr>
          <w:bCs/>
          <w:color w:val="000000" w:themeColor="text1"/>
        </w:rPr>
      </w:pPr>
      <w:r w:rsidRPr="00330E79">
        <w:rPr>
          <w:bCs/>
          <w:color w:val="000000" w:themeColor="text1"/>
        </w:rPr>
        <w:tab/>
        <w:t>7.8. Рішення щодо застосування оперативно-господарської санкції, у вигляді відмови від встановлення на майбутнє господарських відносин з Виконавцем як стороною, яка порушує зобов‘язання, приймається Замовником самостійно.</w:t>
      </w:r>
    </w:p>
    <w:p w:rsidR="00893FDB" w:rsidRPr="00330E79" w:rsidRDefault="00893FDB" w:rsidP="00893FDB">
      <w:pPr>
        <w:tabs>
          <w:tab w:val="left" w:pos="567"/>
        </w:tabs>
        <w:jc w:val="both"/>
        <w:rPr>
          <w:bCs/>
          <w:color w:val="000000" w:themeColor="text1"/>
        </w:rPr>
      </w:pPr>
      <w:r w:rsidRPr="00330E79">
        <w:rPr>
          <w:bCs/>
          <w:color w:val="000000" w:themeColor="text1"/>
        </w:rPr>
        <w:t xml:space="preserve">         7.9. У разі прийняття Замовником рішення про застосування оперативно-господарської санкції, він письмово повідомляє про її застосування Виконавця за його юридичною адресою, зазначеною в цьому Договорі, та надсилає копію листа на електронну адресу Виконавця.</w:t>
      </w:r>
    </w:p>
    <w:p w:rsidR="00893FDB" w:rsidRPr="00330E79" w:rsidRDefault="00893FDB" w:rsidP="00893FDB">
      <w:pPr>
        <w:tabs>
          <w:tab w:val="left" w:pos="5760"/>
        </w:tabs>
        <w:jc w:val="both"/>
        <w:rPr>
          <w:bCs/>
          <w:color w:val="000000" w:themeColor="text1"/>
        </w:rPr>
      </w:pPr>
      <w:r w:rsidRPr="00330E79">
        <w:rPr>
          <w:bCs/>
          <w:color w:val="000000" w:themeColor="text1"/>
        </w:rPr>
        <w:t xml:space="preserve">       7.10. Термін, протягом якого застосовується оперативно-господарська санкція, становить 36 (тридцять шість) календарних місяців з дати направлення Виконавцю повідомлення про її застосування.</w:t>
      </w:r>
    </w:p>
    <w:p w:rsidR="00893FDB" w:rsidRPr="00330E79" w:rsidRDefault="00893FDB" w:rsidP="00893FDB">
      <w:pPr>
        <w:tabs>
          <w:tab w:val="left" w:pos="5760"/>
        </w:tabs>
        <w:jc w:val="both"/>
        <w:rPr>
          <w:bCs/>
          <w:color w:val="000000" w:themeColor="text1"/>
        </w:rPr>
      </w:pPr>
      <w:r w:rsidRPr="00330E79">
        <w:rPr>
          <w:bCs/>
          <w:color w:val="000000" w:themeColor="text1"/>
        </w:rPr>
        <w:t xml:space="preserve">       7.11. Застосування оперативно-господарської санкції може бути оскаржено в судовому порядку. </w:t>
      </w:r>
    </w:p>
    <w:p w:rsidR="00893FDB" w:rsidRPr="00330E79" w:rsidRDefault="00893FDB" w:rsidP="00893FDB">
      <w:pPr>
        <w:tabs>
          <w:tab w:val="left" w:pos="5760"/>
        </w:tabs>
        <w:jc w:val="both"/>
        <w:rPr>
          <w:bCs/>
          <w:color w:val="000000" w:themeColor="text1"/>
        </w:rPr>
      </w:pPr>
      <w:r w:rsidRPr="00330E79">
        <w:rPr>
          <w:bCs/>
          <w:color w:val="000000" w:themeColor="text1"/>
        </w:rPr>
        <w:t xml:space="preserve">       7.12.При залученні Виконавцем третіх осіб до виконання своїх зобов’язань за Договором Експедитор несе відповідальність перед Замовником за їх дії як за свої власні.</w:t>
      </w:r>
    </w:p>
    <w:p w:rsidR="00893FDB" w:rsidRPr="00330E79" w:rsidRDefault="00893FDB" w:rsidP="00893FDB">
      <w:pPr>
        <w:ind w:firstLine="567"/>
        <w:jc w:val="both"/>
        <w:rPr>
          <w:b/>
          <w:i/>
          <w:color w:val="000000" w:themeColor="text1"/>
          <w:kern w:val="18"/>
        </w:rPr>
      </w:pPr>
    </w:p>
    <w:p w:rsidR="00893FDB" w:rsidRPr="00330E79" w:rsidRDefault="00893FDB" w:rsidP="00893FDB">
      <w:pPr>
        <w:jc w:val="center"/>
        <w:rPr>
          <w:b/>
          <w:color w:val="000000" w:themeColor="text1"/>
          <w:spacing w:val="-6"/>
        </w:rPr>
      </w:pPr>
    </w:p>
    <w:p w:rsidR="00893FDB" w:rsidRPr="00330E79" w:rsidRDefault="00893FDB" w:rsidP="00893FDB">
      <w:pPr>
        <w:jc w:val="center"/>
        <w:rPr>
          <w:b/>
          <w:color w:val="000000" w:themeColor="text1"/>
          <w:spacing w:val="-6"/>
        </w:rPr>
      </w:pPr>
      <w:r w:rsidRPr="00330E79">
        <w:rPr>
          <w:b/>
          <w:color w:val="000000" w:themeColor="text1"/>
          <w:spacing w:val="-6"/>
        </w:rPr>
        <w:t>8. ОБСТАВИНИ НЕПЕРЕБОРНОЇ СИЛИ</w:t>
      </w:r>
    </w:p>
    <w:p w:rsidR="00893FDB" w:rsidRPr="00330E79" w:rsidRDefault="00893FDB" w:rsidP="00893FDB">
      <w:pPr>
        <w:ind w:firstLine="567"/>
        <w:jc w:val="both"/>
        <w:rPr>
          <w:color w:val="000000" w:themeColor="text1"/>
        </w:rPr>
      </w:pPr>
      <w:r w:rsidRPr="00330E79">
        <w:rPr>
          <w:color w:val="000000" w:themeColor="text1"/>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локдаун тощо). </w:t>
      </w:r>
    </w:p>
    <w:p w:rsidR="00893FDB" w:rsidRPr="00330E79" w:rsidRDefault="00893FDB" w:rsidP="00893FDB">
      <w:pPr>
        <w:pStyle w:val="af6"/>
        <w:numPr>
          <w:ilvl w:val="1"/>
          <w:numId w:val="28"/>
        </w:numPr>
        <w:tabs>
          <w:tab w:val="left" w:pos="480"/>
          <w:tab w:val="left" w:pos="1080"/>
        </w:tabs>
        <w:suppressAutoHyphens/>
        <w:spacing w:before="0" w:beforeAutospacing="0" w:after="0" w:afterAutospacing="0"/>
        <w:ind w:left="0" w:firstLine="540"/>
        <w:jc w:val="both"/>
        <w:rPr>
          <w:color w:val="000000" w:themeColor="text1"/>
          <w:lang w:val="uk-UA"/>
        </w:rPr>
      </w:pPr>
      <w:r w:rsidRPr="00330E79">
        <w:rPr>
          <w:color w:val="000000" w:themeColor="text1"/>
          <w:lang w:val="uk-UA"/>
        </w:rPr>
        <w:lastRenderedPageBreak/>
        <w:t xml:space="preserve">Сторона, що не може виконувати зобов'язання за цим Договором унаслідок дії обставин непереборної сили, повинна не пізніше ніж протягом 20 днів з моменту їх виникнення повідомити про це іншу Сторону у письмовій формі. </w:t>
      </w:r>
    </w:p>
    <w:p w:rsidR="00893FDB" w:rsidRPr="00330E79" w:rsidRDefault="00893FDB" w:rsidP="00893FDB">
      <w:pPr>
        <w:pStyle w:val="af6"/>
        <w:numPr>
          <w:ilvl w:val="1"/>
          <w:numId w:val="28"/>
        </w:numPr>
        <w:tabs>
          <w:tab w:val="left" w:pos="480"/>
          <w:tab w:val="left" w:pos="1080"/>
        </w:tabs>
        <w:suppressAutoHyphens/>
        <w:spacing w:before="0" w:beforeAutospacing="0" w:after="0" w:afterAutospacing="0"/>
        <w:ind w:left="0" w:firstLine="540"/>
        <w:jc w:val="both"/>
        <w:rPr>
          <w:color w:val="000000" w:themeColor="text1"/>
          <w:lang w:val="uk-UA"/>
        </w:rPr>
      </w:pPr>
      <w:r w:rsidRPr="00330E79">
        <w:rPr>
          <w:color w:val="000000" w:themeColor="text1"/>
          <w:lang w:val="uk-UA"/>
        </w:rPr>
        <w:t>Доказом виникнення обставин непереборної сили та строку їх дії є відповідні документи, які видаються відповідним уповноваженим органом.</w:t>
      </w:r>
    </w:p>
    <w:p w:rsidR="00893FDB" w:rsidRPr="00330E79" w:rsidRDefault="00893FDB" w:rsidP="00893FDB">
      <w:pPr>
        <w:pStyle w:val="af6"/>
        <w:numPr>
          <w:ilvl w:val="1"/>
          <w:numId w:val="28"/>
        </w:numPr>
        <w:tabs>
          <w:tab w:val="left" w:pos="480"/>
          <w:tab w:val="left" w:pos="1080"/>
        </w:tabs>
        <w:suppressAutoHyphens/>
        <w:spacing w:before="0" w:beforeAutospacing="0" w:after="0" w:afterAutospacing="0"/>
        <w:ind w:left="0" w:firstLine="540"/>
        <w:jc w:val="both"/>
        <w:rPr>
          <w:color w:val="000000" w:themeColor="text1"/>
          <w:lang w:val="uk-UA"/>
        </w:rPr>
      </w:pPr>
      <w:r w:rsidRPr="00330E79">
        <w:rPr>
          <w:color w:val="000000" w:themeColor="text1"/>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rsidR="00893FDB" w:rsidRPr="00330E79" w:rsidRDefault="00893FDB" w:rsidP="00893FDB">
      <w:pPr>
        <w:pStyle w:val="af6"/>
        <w:numPr>
          <w:ilvl w:val="1"/>
          <w:numId w:val="28"/>
        </w:numPr>
        <w:tabs>
          <w:tab w:val="left" w:pos="480"/>
          <w:tab w:val="num" w:pos="567"/>
          <w:tab w:val="left" w:pos="1080"/>
        </w:tabs>
        <w:suppressAutoHyphens/>
        <w:spacing w:before="0" w:beforeAutospacing="0" w:after="0" w:afterAutospacing="0"/>
        <w:ind w:left="0" w:firstLine="540"/>
        <w:jc w:val="both"/>
        <w:rPr>
          <w:color w:val="000000" w:themeColor="text1"/>
          <w:lang w:val="uk-UA"/>
        </w:rPr>
      </w:pPr>
      <w:r w:rsidRPr="00330E79">
        <w:rPr>
          <w:color w:val="000000" w:themeColor="text1"/>
          <w:lang w:val="uk-UA"/>
        </w:rPr>
        <w:t xml:space="preserve"> Під обставинами непереборної сили в даному Договорі розуміються випадки, непереборна сила, а також інші обставини як підстава для звільнення від відповідальності за невиконання або неналежне виконання зобов'язань за цим Договором.</w:t>
      </w:r>
    </w:p>
    <w:p w:rsidR="00893FDB" w:rsidRPr="00330E79" w:rsidRDefault="00893FDB" w:rsidP="00893FDB">
      <w:pPr>
        <w:suppressAutoHyphens/>
        <w:ind w:left="-180"/>
        <w:jc w:val="center"/>
        <w:rPr>
          <w:b/>
          <w:color w:val="000000" w:themeColor="text1"/>
          <w:spacing w:val="-6"/>
        </w:rPr>
      </w:pPr>
    </w:p>
    <w:p w:rsidR="00893FDB" w:rsidRPr="00330E79" w:rsidRDefault="00893FDB" w:rsidP="00893FDB">
      <w:pPr>
        <w:suppressAutoHyphens/>
        <w:ind w:left="-180"/>
        <w:jc w:val="center"/>
        <w:rPr>
          <w:b/>
          <w:color w:val="000000" w:themeColor="text1"/>
          <w:spacing w:val="-6"/>
        </w:rPr>
      </w:pPr>
      <w:r w:rsidRPr="00330E79">
        <w:rPr>
          <w:b/>
          <w:color w:val="000000" w:themeColor="text1"/>
          <w:spacing w:val="-6"/>
        </w:rPr>
        <w:t>9. ВИРІШЕННЯ СПОРІВ</w:t>
      </w:r>
    </w:p>
    <w:p w:rsidR="00893FDB" w:rsidRPr="00330E79" w:rsidRDefault="00893FDB" w:rsidP="00893FDB">
      <w:pPr>
        <w:pStyle w:val="af6"/>
        <w:numPr>
          <w:ilvl w:val="1"/>
          <w:numId w:val="25"/>
        </w:numPr>
        <w:tabs>
          <w:tab w:val="clear" w:pos="0"/>
          <w:tab w:val="left" w:pos="480"/>
          <w:tab w:val="num" w:pos="567"/>
        </w:tabs>
        <w:suppressAutoHyphens/>
        <w:spacing w:before="0" w:beforeAutospacing="0" w:after="0" w:afterAutospacing="0"/>
        <w:ind w:left="0" w:firstLine="540"/>
        <w:jc w:val="both"/>
        <w:rPr>
          <w:color w:val="000000" w:themeColor="text1"/>
          <w:lang w:val="uk-UA"/>
        </w:rPr>
      </w:pPr>
      <w:r w:rsidRPr="00330E79">
        <w:rPr>
          <w:color w:val="000000" w:themeColor="text1"/>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893FDB" w:rsidRPr="00330E79" w:rsidRDefault="00893FDB" w:rsidP="00893FDB">
      <w:pPr>
        <w:pStyle w:val="af6"/>
        <w:numPr>
          <w:ilvl w:val="1"/>
          <w:numId w:val="25"/>
        </w:numPr>
        <w:tabs>
          <w:tab w:val="clear" w:pos="0"/>
          <w:tab w:val="left" w:pos="480"/>
          <w:tab w:val="num" w:pos="567"/>
        </w:tabs>
        <w:suppressAutoHyphens/>
        <w:spacing w:before="0" w:beforeAutospacing="0" w:after="0" w:afterAutospacing="0"/>
        <w:ind w:left="0" w:firstLine="540"/>
        <w:jc w:val="both"/>
        <w:rPr>
          <w:color w:val="000000" w:themeColor="text1"/>
          <w:lang w:val="uk-UA"/>
        </w:rPr>
      </w:pPr>
      <w:r w:rsidRPr="00330E79">
        <w:rPr>
          <w:color w:val="000000" w:themeColor="text1"/>
          <w:lang w:val="uk-UA"/>
        </w:rPr>
        <w:t>У разі недосягнення Сторонами згоди спори (розбіжності) вирішуються у судовому порядку.</w:t>
      </w:r>
    </w:p>
    <w:p w:rsidR="00893FDB" w:rsidRPr="00330E79" w:rsidRDefault="00893FDB" w:rsidP="00893FDB">
      <w:pPr>
        <w:pStyle w:val="af6"/>
        <w:numPr>
          <w:ilvl w:val="1"/>
          <w:numId w:val="25"/>
        </w:numPr>
        <w:tabs>
          <w:tab w:val="clear" w:pos="0"/>
          <w:tab w:val="left" w:pos="480"/>
          <w:tab w:val="num" w:pos="567"/>
        </w:tabs>
        <w:suppressAutoHyphens/>
        <w:spacing w:before="0" w:beforeAutospacing="0" w:after="0" w:afterAutospacing="0"/>
        <w:ind w:left="0" w:firstLine="540"/>
        <w:jc w:val="both"/>
        <w:rPr>
          <w:color w:val="000000" w:themeColor="text1"/>
          <w:lang w:val="uk-UA"/>
        </w:rPr>
      </w:pPr>
      <w:r w:rsidRPr="00330E79">
        <w:rPr>
          <w:color w:val="000000" w:themeColor="text1"/>
          <w:lang w:val="uk-UA"/>
        </w:rPr>
        <w:t>Сторони домовилися, що для спорів за цим Договором встановлюється обов’язкова процедура досудового врегулювання. Усі претензії за цим Договором повинні бути розглянуті Сторонами в місячний термін з моменту отримання претензії.</w:t>
      </w:r>
    </w:p>
    <w:p w:rsidR="00893FDB" w:rsidRPr="00330E79" w:rsidRDefault="00893FDB" w:rsidP="00893FDB">
      <w:pPr>
        <w:pStyle w:val="Style9"/>
        <w:widowControl/>
        <w:spacing w:line="240" w:lineRule="auto"/>
        <w:ind w:left="425" w:hanging="425"/>
        <w:jc w:val="center"/>
        <w:rPr>
          <w:rStyle w:val="FontStyle14"/>
          <w:b/>
          <w:color w:val="000000" w:themeColor="text1"/>
          <w:lang w:val="uk-UA"/>
        </w:rPr>
      </w:pPr>
    </w:p>
    <w:p w:rsidR="00893FDB" w:rsidRPr="00330E79" w:rsidRDefault="00893FDB" w:rsidP="00893FDB">
      <w:pPr>
        <w:pStyle w:val="Style9"/>
        <w:widowControl/>
        <w:spacing w:line="240" w:lineRule="auto"/>
        <w:ind w:left="425" w:hanging="425"/>
        <w:jc w:val="center"/>
        <w:rPr>
          <w:rStyle w:val="FontStyle14"/>
          <w:b/>
          <w:color w:val="000000" w:themeColor="text1"/>
          <w:lang w:val="uk-UA"/>
        </w:rPr>
      </w:pPr>
      <w:r w:rsidRPr="00330E79">
        <w:rPr>
          <w:rStyle w:val="FontStyle14"/>
          <w:b/>
          <w:color w:val="000000" w:themeColor="text1"/>
          <w:lang w:val="uk-UA"/>
        </w:rPr>
        <w:t>10.</w:t>
      </w:r>
      <w:r w:rsidRPr="00330E79">
        <w:rPr>
          <w:rStyle w:val="FontStyle14"/>
          <w:b/>
          <w:color w:val="000000" w:themeColor="text1"/>
        </w:rPr>
        <w:t xml:space="preserve"> </w:t>
      </w:r>
      <w:r w:rsidRPr="00330E79">
        <w:rPr>
          <w:rStyle w:val="FontStyle14"/>
          <w:b/>
          <w:color w:val="000000" w:themeColor="text1"/>
          <w:lang w:val="uk-UA"/>
        </w:rPr>
        <w:t>ПОРЯДОК ВНЕСЕННЯ ЗМІН ДО ДОГОВОРУ</w:t>
      </w:r>
    </w:p>
    <w:p w:rsidR="00893FDB" w:rsidRPr="00330E79" w:rsidRDefault="00893FDB" w:rsidP="00893FDB">
      <w:pPr>
        <w:tabs>
          <w:tab w:val="left" w:pos="540"/>
          <w:tab w:val="left" w:pos="8505"/>
        </w:tabs>
        <w:jc w:val="both"/>
        <w:rPr>
          <w:color w:val="000000" w:themeColor="text1"/>
        </w:rPr>
      </w:pPr>
      <w:r w:rsidRPr="00330E79">
        <w:rPr>
          <w:color w:val="000000" w:themeColor="text1"/>
        </w:rPr>
        <w:t xml:space="preserve">          10.1. 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893FDB" w:rsidRPr="00330E79" w:rsidRDefault="00893FDB" w:rsidP="00893FDB">
      <w:pPr>
        <w:tabs>
          <w:tab w:val="left" w:pos="540"/>
          <w:tab w:val="left" w:pos="8505"/>
        </w:tabs>
        <w:jc w:val="both"/>
        <w:rPr>
          <w:color w:val="000000" w:themeColor="text1"/>
        </w:rPr>
      </w:pPr>
      <w:r w:rsidRPr="00330E79">
        <w:rPr>
          <w:color w:val="000000" w:themeColor="text1"/>
        </w:rPr>
        <w:t xml:space="preserve">         10.2. 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 Умови цього Договору можуть змінюватись відповідно до норм Господарського та Цивільного кодексів України.</w:t>
      </w:r>
    </w:p>
    <w:p w:rsidR="00893FDB" w:rsidRPr="00330E79" w:rsidRDefault="00893FDB" w:rsidP="00893FDB">
      <w:pPr>
        <w:tabs>
          <w:tab w:val="left" w:pos="540"/>
          <w:tab w:val="left" w:pos="8505"/>
        </w:tabs>
        <w:jc w:val="both"/>
        <w:rPr>
          <w:bCs/>
          <w:color w:val="000000" w:themeColor="text1"/>
        </w:rPr>
      </w:pPr>
      <w:r w:rsidRPr="00330E79">
        <w:rPr>
          <w:bCs/>
          <w:color w:val="000000" w:themeColor="text1"/>
        </w:rPr>
        <w:t xml:space="preserve">         10.3. 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893FDB" w:rsidRPr="00330E79" w:rsidRDefault="00893FDB" w:rsidP="00893FDB">
      <w:pPr>
        <w:jc w:val="both"/>
        <w:rPr>
          <w:color w:val="000000" w:themeColor="text1"/>
        </w:rPr>
      </w:pPr>
      <w:r w:rsidRPr="00330E79">
        <w:rPr>
          <w:color w:val="000000" w:themeColor="text1"/>
        </w:rPr>
        <w:t xml:space="preserve">         10.4. Істотні умови цього Договору не можуть змінюватися після його підписання до виконання зобов’язань Сторонами у повному обсязі, крім випадків:</w:t>
      </w:r>
    </w:p>
    <w:p w:rsidR="00893FDB" w:rsidRPr="00330E79" w:rsidRDefault="00893FDB" w:rsidP="00893FDB">
      <w:pPr>
        <w:numPr>
          <w:ilvl w:val="0"/>
          <w:numId w:val="23"/>
        </w:numPr>
        <w:jc w:val="both"/>
        <w:rPr>
          <w:color w:val="000000" w:themeColor="text1"/>
        </w:rPr>
      </w:pPr>
      <w:r w:rsidRPr="00330E79">
        <w:rPr>
          <w:color w:val="000000" w:themeColor="text1"/>
        </w:rPr>
        <w:t xml:space="preserve">зменшення обсягів закупівлі, зокрема з урахуванням фактичного обсягу видатків Замовника. </w:t>
      </w:r>
    </w:p>
    <w:p w:rsidR="00893FDB" w:rsidRPr="00330E79" w:rsidRDefault="00893FDB" w:rsidP="00893FDB">
      <w:pPr>
        <w:jc w:val="both"/>
        <w:rPr>
          <w:color w:val="000000" w:themeColor="text1"/>
        </w:rPr>
      </w:pPr>
      <w:r w:rsidRPr="00330E79">
        <w:rPr>
          <w:color w:val="000000" w:themeColor="text1"/>
        </w:rPr>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споживчої потреби в послугах. Даний пункт не може бути застосований у випадку неможливості зменшення обсягу послуг.</w:t>
      </w:r>
    </w:p>
    <w:p w:rsidR="00893FDB" w:rsidRPr="00330E79" w:rsidRDefault="00893FDB" w:rsidP="00893FDB">
      <w:pPr>
        <w:numPr>
          <w:ilvl w:val="0"/>
          <w:numId w:val="23"/>
        </w:numPr>
        <w:jc w:val="both"/>
        <w:rPr>
          <w:color w:val="000000" w:themeColor="text1"/>
        </w:rPr>
      </w:pPr>
      <w:r w:rsidRPr="00330E79">
        <w:rPr>
          <w:color w:val="000000" w:themeColor="text1"/>
        </w:rPr>
        <w:lastRenderedPageBreak/>
        <w:t xml:space="preserve">покращення якості послуг за умови, що таке покращення не призведе до збільшення суми, визначеної в цьому Договорі. </w:t>
      </w:r>
    </w:p>
    <w:p w:rsidR="00893FDB" w:rsidRPr="00330E79" w:rsidRDefault="00893FDB" w:rsidP="00893FDB">
      <w:pPr>
        <w:jc w:val="both"/>
        <w:rPr>
          <w:color w:val="000000" w:themeColor="text1"/>
        </w:rPr>
      </w:pPr>
      <w:r w:rsidRPr="00330E79">
        <w:rPr>
          <w:color w:val="000000" w:themeColor="text1"/>
        </w:rPr>
        <w:tab/>
        <w:t>Якість покращеної послуги, що планується надавати за цим Договором, повинна відповідати оголошенню про проведення спрощеної закупівлі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Виконавця з обов’язковим наданням супровідного листа з обґрунтованою інформацією щодо покращення, з зазначенням характеристик та параметрів послуг щодо яких воно застосовується, та документів, які підтверджують інформацію, викладену у супровідному листі.</w:t>
      </w:r>
    </w:p>
    <w:p w:rsidR="00893FDB" w:rsidRPr="00330E79" w:rsidRDefault="00893FDB" w:rsidP="00893FDB">
      <w:pPr>
        <w:numPr>
          <w:ilvl w:val="0"/>
          <w:numId w:val="23"/>
        </w:numPr>
        <w:jc w:val="both"/>
        <w:rPr>
          <w:color w:val="000000" w:themeColor="text1"/>
        </w:rPr>
      </w:pPr>
      <w:r w:rsidRPr="00330E79">
        <w:rPr>
          <w:color w:val="000000" w:themeColor="text1"/>
        </w:rPr>
        <w:t xml:space="preserve">продовження строку дії цього Договору та /або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893FDB" w:rsidRPr="00330E79" w:rsidRDefault="00893FDB" w:rsidP="00893FDB">
      <w:pPr>
        <w:jc w:val="both"/>
        <w:rPr>
          <w:color w:val="000000" w:themeColor="text1"/>
        </w:rPr>
      </w:pPr>
      <w:r w:rsidRPr="00330E79">
        <w:rPr>
          <w:color w:val="000000" w:themeColor="text1"/>
        </w:rPr>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893FDB" w:rsidRPr="00330E79" w:rsidRDefault="00893FDB" w:rsidP="00893FDB">
      <w:pPr>
        <w:ind w:firstLine="284"/>
        <w:jc w:val="both"/>
        <w:rPr>
          <w:color w:val="000000" w:themeColor="text1"/>
        </w:rPr>
      </w:pPr>
      <w:r w:rsidRPr="00330E79">
        <w:rPr>
          <w:color w:val="000000" w:themeColor="text1"/>
        </w:rPr>
        <w:t>-</w:t>
      </w:r>
      <w:r w:rsidRPr="00330E79">
        <w:rPr>
          <w:color w:val="000000" w:themeColor="text1"/>
        </w:rPr>
        <w:tab/>
        <w:t>погодження зміни ціни в цьому Договорі в бік зменшення (без зміни обсягу та якості послуг, що поставляється за цим Договором), у тому числі у разі коливання цін послуг на ринку.</w:t>
      </w:r>
    </w:p>
    <w:p w:rsidR="00893FDB" w:rsidRPr="00330E79" w:rsidRDefault="00893FDB" w:rsidP="00893FDB">
      <w:pPr>
        <w:jc w:val="both"/>
        <w:rPr>
          <w:color w:val="000000" w:themeColor="text1"/>
        </w:rPr>
      </w:pPr>
      <w:r w:rsidRPr="00330E79">
        <w:rPr>
          <w:color w:val="000000" w:themeColor="text1"/>
        </w:rPr>
        <w:tab/>
        <w:t>Підставою для таких змін буде вважатись звернення Сторони цього Договору, яка ініціює ці зміни, до іншої Сторони.</w:t>
      </w:r>
    </w:p>
    <w:p w:rsidR="00893FDB" w:rsidRPr="00330E79" w:rsidRDefault="00893FDB" w:rsidP="00893FDB">
      <w:pPr>
        <w:jc w:val="both"/>
        <w:rPr>
          <w:color w:val="000000" w:themeColor="text1"/>
        </w:rPr>
      </w:pPr>
      <w:r w:rsidRPr="00330E79">
        <w:rPr>
          <w:color w:val="000000" w:themeColor="text1"/>
        </w:rPr>
        <w:t>зміни ціни в цьому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93FDB" w:rsidRPr="00330E79" w:rsidRDefault="00893FDB" w:rsidP="00893FDB">
      <w:pPr>
        <w:jc w:val="both"/>
        <w:rPr>
          <w:color w:val="000000" w:themeColor="text1"/>
        </w:rPr>
      </w:pPr>
      <w:r w:rsidRPr="00330E79">
        <w:rPr>
          <w:color w:val="000000" w:themeColor="text1"/>
        </w:rPr>
        <w:tab/>
        <w:t>Сторони можуть внести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 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893FDB" w:rsidRPr="00330E79" w:rsidRDefault="00893FDB" w:rsidP="00893FDB">
      <w:pPr>
        <w:ind w:firstLine="284"/>
        <w:jc w:val="both"/>
        <w:rPr>
          <w:color w:val="000000" w:themeColor="text1"/>
        </w:rPr>
      </w:pPr>
      <w:r w:rsidRPr="00330E79">
        <w:rPr>
          <w:color w:val="000000" w:themeColor="text1"/>
        </w:rPr>
        <w:t>-</w:t>
      </w:r>
      <w:r w:rsidRPr="00330E79">
        <w:rPr>
          <w:color w:val="000000" w:themeColor="text1"/>
        </w:rPr>
        <w:tab/>
        <w:t>зміни умов у зв’язку із застосуванням положень </w:t>
      </w:r>
      <w:hyperlink r:id="rId25" w:anchor="n1778" w:history="1">
        <w:r w:rsidRPr="00330E79">
          <w:rPr>
            <w:color w:val="000000" w:themeColor="text1"/>
          </w:rPr>
          <w:t>ч</w:t>
        </w:r>
      </w:hyperlink>
      <w:r w:rsidRPr="00330E79">
        <w:rPr>
          <w:color w:val="000000" w:themeColor="text1"/>
        </w:rPr>
        <w:t>. 6 ст. 41 Закону України «Про публічні закупівлі».</w:t>
      </w:r>
      <w:r w:rsidRPr="00330E79">
        <w:rPr>
          <w:color w:val="000000" w:themeColor="text1"/>
        </w:rPr>
        <w:tab/>
        <w:t>Скорегована ціна фіксується шляхом підписання додаткової угоди до цього Договору. Відсутність підтверджуючих документів є безапеляційною умовою незмінності ціни за послуги.</w:t>
      </w:r>
    </w:p>
    <w:p w:rsidR="00893FDB" w:rsidRPr="00330E79" w:rsidRDefault="00893FDB" w:rsidP="00893FDB">
      <w:pPr>
        <w:jc w:val="both"/>
        <w:rPr>
          <w:color w:val="000000" w:themeColor="text1"/>
        </w:rPr>
      </w:pPr>
      <w:r w:rsidRPr="00330E79">
        <w:rPr>
          <w:color w:val="000000" w:themeColor="text1"/>
        </w:rPr>
        <w:t xml:space="preserve">       10.5. Зміни в цей Договір можуть бути внесені за взаємною згодою Сторін, що оформляються додатковою угодою до цього Договору. 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підписані уповноваженими на те представниками Сторін.</w:t>
      </w:r>
    </w:p>
    <w:p w:rsidR="00893FDB" w:rsidRPr="00330E79" w:rsidRDefault="00893FDB" w:rsidP="00893FDB">
      <w:pPr>
        <w:tabs>
          <w:tab w:val="left" w:pos="540"/>
          <w:tab w:val="left" w:pos="8505"/>
        </w:tabs>
        <w:jc w:val="both"/>
        <w:rPr>
          <w:color w:val="000000" w:themeColor="text1"/>
        </w:rPr>
      </w:pPr>
      <w:r w:rsidRPr="00330E79">
        <w:rPr>
          <w:color w:val="000000" w:themeColor="text1"/>
        </w:rPr>
        <w:t xml:space="preserve">       10.6. До моменту укладення додаткової угоди, Підрядник має право відмовити Замовнику у наданні послуг, що є предметом поставки за цим Договором, а Замовник - в оплаті послуг.</w:t>
      </w:r>
    </w:p>
    <w:p w:rsidR="00893FDB" w:rsidRPr="00330E79" w:rsidRDefault="00893FDB" w:rsidP="00893FDB">
      <w:pPr>
        <w:tabs>
          <w:tab w:val="left" w:pos="540"/>
          <w:tab w:val="left" w:pos="8505"/>
        </w:tabs>
        <w:jc w:val="both"/>
        <w:rPr>
          <w:color w:val="000000" w:themeColor="text1"/>
        </w:rPr>
      </w:pPr>
      <w:r w:rsidRPr="00330E79">
        <w:rPr>
          <w:color w:val="000000" w:themeColor="text1"/>
        </w:rPr>
        <w:t xml:space="preserve">       10.7. 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893FDB" w:rsidRPr="00330E79" w:rsidRDefault="00893FDB" w:rsidP="00893FDB">
      <w:pPr>
        <w:suppressAutoHyphens/>
        <w:ind w:left="-180"/>
        <w:jc w:val="center"/>
        <w:rPr>
          <w:b/>
          <w:color w:val="000000" w:themeColor="text1"/>
          <w:spacing w:val="-6"/>
        </w:rPr>
      </w:pPr>
    </w:p>
    <w:p w:rsidR="00893FDB" w:rsidRPr="00330E79" w:rsidRDefault="00893FDB" w:rsidP="00893FDB">
      <w:pPr>
        <w:suppressAutoHyphens/>
        <w:ind w:left="-180"/>
        <w:jc w:val="center"/>
        <w:rPr>
          <w:b/>
          <w:color w:val="000000" w:themeColor="text1"/>
          <w:spacing w:val="-6"/>
        </w:rPr>
      </w:pPr>
      <w:r w:rsidRPr="00330E79">
        <w:rPr>
          <w:b/>
          <w:color w:val="000000" w:themeColor="text1"/>
          <w:spacing w:val="-6"/>
          <w:lang w:val="ru-RU"/>
        </w:rPr>
        <w:t xml:space="preserve">11. </w:t>
      </w:r>
      <w:r w:rsidRPr="00330E79">
        <w:rPr>
          <w:b/>
          <w:color w:val="000000" w:themeColor="text1"/>
          <w:spacing w:val="-6"/>
        </w:rPr>
        <w:t>СТРОК ДІЇ ДОГОВОРУ</w:t>
      </w:r>
    </w:p>
    <w:p w:rsidR="00893FDB" w:rsidRPr="00330E79" w:rsidRDefault="00893FDB" w:rsidP="00893FDB">
      <w:pPr>
        <w:pStyle w:val="af6"/>
        <w:tabs>
          <w:tab w:val="left" w:pos="480"/>
        </w:tabs>
        <w:suppressAutoHyphens/>
        <w:spacing w:before="0" w:beforeAutospacing="0" w:after="0" w:afterAutospacing="0"/>
        <w:jc w:val="both"/>
        <w:rPr>
          <w:color w:val="000000" w:themeColor="text1"/>
          <w:lang w:val="uk-UA"/>
        </w:rPr>
      </w:pPr>
      <w:r w:rsidRPr="00330E79">
        <w:rPr>
          <w:color w:val="000000" w:themeColor="text1"/>
        </w:rPr>
        <w:lastRenderedPageBreak/>
        <w:t xml:space="preserve">         11.1.</w:t>
      </w:r>
      <w:r w:rsidRPr="00330E79">
        <w:rPr>
          <w:color w:val="000000" w:themeColor="text1"/>
          <w:lang w:val="uk-UA"/>
        </w:rPr>
        <w:t xml:space="preserve"> Цей Договір набирає чинності з моменту підписання і діє до 31 грудня 20</w:t>
      </w:r>
      <w:r w:rsidRPr="00330E79">
        <w:rPr>
          <w:color w:val="000000" w:themeColor="text1"/>
        </w:rPr>
        <w:t>2</w:t>
      </w:r>
      <w:r w:rsidRPr="00330E79">
        <w:rPr>
          <w:color w:val="000000" w:themeColor="text1"/>
          <w:lang w:val="uk-UA"/>
        </w:rPr>
        <w:t>4 року, але в будь</w:t>
      </w:r>
      <w:r w:rsidRPr="00330E79">
        <w:rPr>
          <w:color w:val="000000" w:themeColor="text1"/>
        </w:rPr>
        <w:t>-</w:t>
      </w:r>
      <w:r w:rsidRPr="00330E79">
        <w:rPr>
          <w:color w:val="000000" w:themeColor="text1"/>
          <w:lang w:val="uk-UA"/>
        </w:rPr>
        <w:t>якому випадку до повного виконання сторонами своїх зобов’язань.</w:t>
      </w:r>
    </w:p>
    <w:p w:rsidR="00893FDB" w:rsidRPr="00330E79" w:rsidRDefault="00893FDB" w:rsidP="00893FDB">
      <w:pPr>
        <w:suppressAutoHyphens/>
        <w:ind w:left="-180"/>
        <w:jc w:val="center"/>
        <w:rPr>
          <w:b/>
          <w:color w:val="000000" w:themeColor="text1"/>
          <w:lang w:val="ru-RU"/>
        </w:rPr>
      </w:pPr>
    </w:p>
    <w:p w:rsidR="00893FDB" w:rsidRPr="00330E79" w:rsidRDefault="00893FDB" w:rsidP="00893FDB">
      <w:pPr>
        <w:suppressAutoHyphens/>
        <w:ind w:left="-180"/>
        <w:jc w:val="center"/>
        <w:rPr>
          <w:b/>
          <w:color w:val="000000" w:themeColor="text1"/>
        </w:rPr>
      </w:pPr>
      <w:r w:rsidRPr="00330E79">
        <w:rPr>
          <w:b/>
          <w:color w:val="000000" w:themeColor="text1"/>
          <w:lang w:val="ru-RU"/>
        </w:rPr>
        <w:t xml:space="preserve">12. </w:t>
      </w:r>
      <w:r w:rsidRPr="00330E79">
        <w:rPr>
          <w:b/>
          <w:color w:val="000000" w:themeColor="text1"/>
        </w:rPr>
        <w:t xml:space="preserve">ІНШІ УМОВИ     </w:t>
      </w:r>
    </w:p>
    <w:p w:rsidR="00893FDB" w:rsidRPr="00330E79" w:rsidRDefault="00893FDB" w:rsidP="00893FDB">
      <w:pPr>
        <w:widowControl w:val="0"/>
        <w:shd w:val="clear" w:color="auto" w:fill="FFFFFF"/>
        <w:tabs>
          <w:tab w:val="left" w:pos="1147"/>
        </w:tabs>
        <w:autoSpaceDE w:val="0"/>
        <w:autoSpaceDN w:val="0"/>
        <w:adjustRightInd w:val="0"/>
        <w:ind w:right="29"/>
        <w:jc w:val="both"/>
        <w:rPr>
          <w:color w:val="000000" w:themeColor="text1"/>
          <w:spacing w:val="-8"/>
        </w:rPr>
      </w:pPr>
      <w:r w:rsidRPr="00330E79">
        <w:rPr>
          <w:color w:val="000000" w:themeColor="text1"/>
          <w:lang w:val="ru-RU"/>
        </w:rPr>
        <w:t xml:space="preserve">         12.1. </w:t>
      </w:r>
      <w:r w:rsidRPr="00330E79">
        <w:rPr>
          <w:color w:val="000000" w:themeColor="text1"/>
        </w:rPr>
        <w:t>Цей Договір укладено українською мовою у двох оригінальних примірниках, що мають однакову юридичну силу, по одному примірнику для кожної із Сторін</w:t>
      </w:r>
      <w:r w:rsidRPr="00330E79">
        <w:rPr>
          <w:color w:val="000000" w:themeColor="text1"/>
          <w:spacing w:val="-9"/>
        </w:rPr>
        <w:t>.</w:t>
      </w:r>
    </w:p>
    <w:p w:rsidR="00893FDB" w:rsidRPr="00330E79" w:rsidRDefault="00893FDB" w:rsidP="00893FDB">
      <w:pPr>
        <w:pStyle w:val="af6"/>
        <w:spacing w:before="0" w:after="0" w:afterAutospacing="0"/>
        <w:ind w:firstLine="540"/>
        <w:jc w:val="both"/>
        <w:rPr>
          <w:color w:val="000000" w:themeColor="text1"/>
          <w:lang w:val="uk-UA"/>
        </w:rPr>
      </w:pPr>
      <w:r w:rsidRPr="00330E79">
        <w:rPr>
          <w:color w:val="000000" w:themeColor="text1"/>
          <w:lang w:val="uk-UA"/>
        </w:rPr>
        <w:t>12.2. Жодна із Сторін не має права передавати свої права та обов’язки третій Стороні без письмової згоди іншої Сторони.</w:t>
      </w:r>
    </w:p>
    <w:p w:rsidR="00893FDB" w:rsidRPr="00330E79" w:rsidRDefault="00893FDB" w:rsidP="00893FDB">
      <w:pPr>
        <w:pStyle w:val="af6"/>
        <w:spacing w:before="0" w:beforeAutospacing="0" w:after="0" w:afterAutospacing="0"/>
        <w:ind w:firstLine="540"/>
        <w:jc w:val="both"/>
        <w:rPr>
          <w:color w:val="000000" w:themeColor="text1"/>
          <w:lang w:val="uk-UA"/>
        </w:rPr>
      </w:pPr>
      <w:r w:rsidRPr="00330E79">
        <w:rPr>
          <w:color w:val="000000" w:themeColor="text1"/>
          <w:lang w:val="uk-UA"/>
        </w:rPr>
        <w:t>12.3. 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rsidR="00893FDB" w:rsidRPr="00330E79" w:rsidRDefault="00893FDB" w:rsidP="00893FDB">
      <w:pPr>
        <w:pStyle w:val="af6"/>
        <w:spacing w:before="0" w:beforeAutospacing="0" w:after="0" w:afterAutospacing="0"/>
        <w:ind w:firstLine="540"/>
        <w:jc w:val="both"/>
        <w:rPr>
          <w:color w:val="000000" w:themeColor="text1"/>
          <w:lang w:val="uk-UA"/>
        </w:rPr>
      </w:pPr>
      <w:r w:rsidRPr="00330E79">
        <w:rPr>
          <w:color w:val="000000" w:themeColor="text1"/>
          <w:lang w:val="uk-UA"/>
        </w:rPr>
        <w:t>12.4. Сторони підтверджують, що на момент укладення Договору, вони є юридичними особами згідно з діючим законодавством України, мають необхідні ліцензії та інші документи, необхідні для здійснення господарської діяльності. Фізичні особи, які підписали цей Договір, та вказані у преамбулі, наділені необхідними повноваженнями та не мають обмежень прав на підписання і виконання Договору.</w:t>
      </w:r>
    </w:p>
    <w:p w:rsidR="00893FDB" w:rsidRPr="00330E79" w:rsidRDefault="00893FDB" w:rsidP="00893FDB">
      <w:pPr>
        <w:pStyle w:val="af6"/>
        <w:spacing w:before="0" w:after="0" w:afterAutospacing="0"/>
        <w:ind w:firstLine="540"/>
        <w:jc w:val="both"/>
        <w:rPr>
          <w:color w:val="000000" w:themeColor="text1"/>
          <w:lang w:val="uk-UA"/>
        </w:rPr>
      </w:pPr>
      <w:r w:rsidRPr="00330E79">
        <w:rPr>
          <w:color w:val="000000" w:themeColor="text1"/>
          <w:lang w:val="uk-UA"/>
        </w:rPr>
        <w:t>12.5. Замовник та Виконавець мають статус платника податку на прибуток на загальних підставах.</w:t>
      </w:r>
    </w:p>
    <w:p w:rsidR="00893FDB" w:rsidRPr="00330E79" w:rsidRDefault="00893FDB" w:rsidP="00893FDB">
      <w:pPr>
        <w:pStyle w:val="af6"/>
        <w:spacing w:before="0" w:beforeAutospacing="0" w:after="0" w:afterAutospacing="0"/>
        <w:ind w:firstLine="540"/>
        <w:jc w:val="center"/>
        <w:rPr>
          <w:b/>
          <w:color w:val="000000" w:themeColor="text1"/>
          <w:lang w:val="uk-UA"/>
        </w:rPr>
      </w:pPr>
      <w:r w:rsidRPr="00330E79">
        <w:rPr>
          <w:b/>
          <w:color w:val="000000" w:themeColor="text1"/>
          <w:lang w:val="uk-UA"/>
        </w:rPr>
        <w:t>13.АНТИКОРУПЦІЙНЕ ЗАСТЕРЕЖЕННЯ</w:t>
      </w:r>
    </w:p>
    <w:p w:rsidR="00893FDB" w:rsidRPr="00330E79" w:rsidRDefault="00893FDB" w:rsidP="00893FDB">
      <w:pPr>
        <w:tabs>
          <w:tab w:val="left" w:pos="600"/>
        </w:tabs>
        <w:jc w:val="both"/>
        <w:rPr>
          <w:color w:val="000000" w:themeColor="text1"/>
        </w:rPr>
      </w:pPr>
      <w:r w:rsidRPr="00330E79">
        <w:rPr>
          <w:color w:val="000000" w:themeColor="text1"/>
        </w:rPr>
        <w:t xml:space="preserve">          13.1.Сторони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 та здійснення виплат за сприяння або спрощення формальностей з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rsidR="00893FDB" w:rsidRPr="00330E79" w:rsidRDefault="00893FDB" w:rsidP="00893FDB">
      <w:pPr>
        <w:pStyle w:val="af6"/>
        <w:spacing w:before="0" w:beforeAutospacing="0" w:after="0" w:afterAutospacing="0"/>
        <w:jc w:val="both"/>
        <w:rPr>
          <w:color w:val="000000" w:themeColor="text1"/>
          <w:lang w:val="uk-UA"/>
        </w:rPr>
      </w:pPr>
      <w:r w:rsidRPr="00330E79">
        <w:rPr>
          <w:color w:val="000000" w:themeColor="text1"/>
          <w:lang w:val="uk-UA"/>
        </w:rPr>
        <w:t xml:space="preserve">    </w:t>
      </w:r>
      <w:r w:rsidRPr="00330E79">
        <w:rPr>
          <w:color w:val="000000" w:themeColor="text1"/>
        </w:rPr>
        <w:t xml:space="preserve">     </w:t>
      </w:r>
      <w:r w:rsidRPr="00330E79">
        <w:rPr>
          <w:color w:val="000000" w:themeColor="text1"/>
          <w:lang w:val="uk-UA"/>
        </w:rPr>
        <w:t>13.2.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893FDB" w:rsidRPr="00330E79" w:rsidRDefault="00893FDB" w:rsidP="00893FDB">
      <w:pPr>
        <w:shd w:val="clear" w:color="auto" w:fill="FFFFFF"/>
        <w:tabs>
          <w:tab w:val="left" w:pos="1085"/>
        </w:tabs>
        <w:ind w:left="571"/>
        <w:jc w:val="center"/>
        <w:rPr>
          <w:b/>
          <w:bCs/>
          <w:color w:val="000000" w:themeColor="text1"/>
          <w:spacing w:val="-3"/>
        </w:rPr>
      </w:pPr>
      <w:r w:rsidRPr="00330E79">
        <w:rPr>
          <w:b/>
          <w:color w:val="000000" w:themeColor="text1"/>
          <w:spacing w:val="-3"/>
        </w:rPr>
        <w:t xml:space="preserve">14. </w:t>
      </w:r>
      <w:r w:rsidRPr="00330E79">
        <w:rPr>
          <w:b/>
          <w:bCs/>
          <w:color w:val="000000" w:themeColor="text1"/>
          <w:spacing w:val="-3"/>
        </w:rPr>
        <w:t>ДОДАТКИ</w:t>
      </w:r>
    </w:p>
    <w:p w:rsidR="00893FDB" w:rsidRPr="00330E79" w:rsidRDefault="00893FDB" w:rsidP="00893FDB">
      <w:pPr>
        <w:ind w:firstLine="567"/>
        <w:rPr>
          <w:color w:val="000000" w:themeColor="text1"/>
          <w:spacing w:val="-3"/>
        </w:rPr>
      </w:pPr>
      <w:r w:rsidRPr="00330E79">
        <w:rPr>
          <w:color w:val="000000" w:themeColor="text1"/>
        </w:rPr>
        <w:t>14.1. Додаток №1 «Розрахунок вартості метрологічних послуг» на 2 арк.</w:t>
      </w:r>
    </w:p>
    <w:p w:rsidR="00893FDB" w:rsidRPr="00330E79" w:rsidRDefault="00893FDB" w:rsidP="00893FDB">
      <w:pPr>
        <w:pStyle w:val="affe"/>
        <w:ind w:right="21" w:firstLine="0"/>
        <w:rPr>
          <w:b/>
          <w:color w:val="000000" w:themeColor="text1"/>
          <w:szCs w:val="24"/>
        </w:rPr>
      </w:pPr>
    </w:p>
    <w:p w:rsidR="00893FDB" w:rsidRPr="00330E79" w:rsidRDefault="00893FDB" w:rsidP="00893FDB">
      <w:pPr>
        <w:pStyle w:val="affe"/>
        <w:ind w:left="720" w:right="21" w:firstLine="0"/>
        <w:jc w:val="center"/>
        <w:rPr>
          <w:b/>
          <w:color w:val="000000" w:themeColor="text1"/>
          <w:szCs w:val="24"/>
          <w:lang w:val="uk-UA"/>
        </w:rPr>
      </w:pPr>
      <w:r w:rsidRPr="00330E79">
        <w:rPr>
          <w:b/>
          <w:color w:val="000000" w:themeColor="text1"/>
          <w:szCs w:val="24"/>
        </w:rPr>
        <w:t>15.</w:t>
      </w:r>
      <w:r w:rsidRPr="00330E79">
        <w:rPr>
          <w:b/>
          <w:color w:val="000000" w:themeColor="text1"/>
          <w:szCs w:val="24"/>
          <w:lang w:val="uk-UA"/>
        </w:rPr>
        <w:t xml:space="preserve"> ЮРИДИЧНІ АДРЕСИ ТА ПЛАТІЖНІ РЕКВІЗИТИ СТОРІН</w:t>
      </w:r>
    </w:p>
    <w:tbl>
      <w:tblPr>
        <w:tblW w:w="4768" w:type="dxa"/>
        <w:jc w:val="right"/>
        <w:tblLayout w:type="fixed"/>
        <w:tblLook w:val="0000" w:firstRow="0" w:lastRow="0" w:firstColumn="0" w:lastColumn="0" w:noHBand="0" w:noVBand="0"/>
      </w:tblPr>
      <w:tblGrid>
        <w:gridCol w:w="4768"/>
      </w:tblGrid>
      <w:tr w:rsidR="00893FDB" w:rsidRPr="00330E79" w:rsidTr="00893FDB">
        <w:trPr>
          <w:trHeight w:val="258"/>
          <w:jc w:val="right"/>
        </w:trPr>
        <w:tc>
          <w:tcPr>
            <w:tcW w:w="4768" w:type="dxa"/>
            <w:vAlign w:val="center"/>
          </w:tcPr>
          <w:p w:rsidR="00893FDB" w:rsidRPr="00330E79" w:rsidRDefault="00893FDB" w:rsidP="00893FDB">
            <w:pPr>
              <w:snapToGrid w:val="0"/>
              <w:jc w:val="center"/>
              <w:rPr>
                <w:b/>
                <w:color w:val="000000" w:themeColor="text1"/>
              </w:rPr>
            </w:pPr>
            <w:r w:rsidRPr="00330E79">
              <w:rPr>
                <w:b/>
                <w:color w:val="000000" w:themeColor="text1"/>
              </w:rPr>
              <w:t>Замовник</w:t>
            </w:r>
          </w:p>
        </w:tc>
      </w:tr>
      <w:tr w:rsidR="00893FDB" w:rsidRPr="00330E79" w:rsidTr="00893FDB">
        <w:trPr>
          <w:trHeight w:val="272"/>
          <w:jc w:val="right"/>
        </w:trPr>
        <w:tc>
          <w:tcPr>
            <w:tcW w:w="4768" w:type="dxa"/>
          </w:tcPr>
          <w:p w:rsidR="00893FDB" w:rsidRPr="00330E79" w:rsidRDefault="00893FDB" w:rsidP="00893FDB">
            <w:pPr>
              <w:tabs>
                <w:tab w:val="left" w:pos="5460"/>
              </w:tabs>
              <w:snapToGrid w:val="0"/>
              <w:rPr>
                <w:b/>
                <w:caps/>
                <w:color w:val="000000" w:themeColor="text1"/>
              </w:rPr>
            </w:pPr>
            <w:r w:rsidRPr="00330E79">
              <w:rPr>
                <w:b/>
                <w:caps/>
                <w:color w:val="000000" w:themeColor="text1"/>
              </w:rPr>
              <w:t>АТ «Прикарпаттяобленерго»</w:t>
            </w:r>
          </w:p>
        </w:tc>
      </w:tr>
      <w:tr w:rsidR="00893FDB" w:rsidRPr="00330E79" w:rsidTr="00893FDB">
        <w:trPr>
          <w:trHeight w:val="258"/>
          <w:jc w:val="right"/>
        </w:trPr>
        <w:tc>
          <w:tcPr>
            <w:tcW w:w="4768" w:type="dxa"/>
            <w:vAlign w:val="bottom"/>
          </w:tcPr>
          <w:p w:rsidR="00893FDB" w:rsidRPr="00330E79" w:rsidRDefault="00893FDB" w:rsidP="00893FDB">
            <w:pPr>
              <w:tabs>
                <w:tab w:val="left" w:pos="5460"/>
              </w:tabs>
              <w:snapToGrid w:val="0"/>
              <w:jc w:val="both"/>
              <w:rPr>
                <w:color w:val="000000" w:themeColor="text1"/>
              </w:rPr>
            </w:pPr>
            <w:r w:rsidRPr="00330E79">
              <w:rPr>
                <w:color w:val="000000" w:themeColor="text1"/>
              </w:rPr>
              <w:t>76014, м.Івано-Франківськ</w:t>
            </w:r>
          </w:p>
        </w:tc>
      </w:tr>
      <w:tr w:rsidR="00893FDB" w:rsidRPr="00330E79" w:rsidTr="00893FDB">
        <w:trPr>
          <w:trHeight w:val="258"/>
          <w:jc w:val="right"/>
        </w:trPr>
        <w:tc>
          <w:tcPr>
            <w:tcW w:w="4768" w:type="dxa"/>
          </w:tcPr>
          <w:p w:rsidR="00893FDB" w:rsidRPr="00330E79" w:rsidRDefault="00893FDB" w:rsidP="00893FDB">
            <w:pPr>
              <w:rPr>
                <w:color w:val="000000" w:themeColor="text1"/>
              </w:rPr>
            </w:pPr>
            <w:r w:rsidRPr="00330E79">
              <w:rPr>
                <w:color w:val="000000" w:themeColor="text1"/>
                <w:lang w:val="en-US"/>
              </w:rPr>
              <w:t>IBAN</w:t>
            </w:r>
            <w:r w:rsidRPr="00330E79">
              <w:rPr>
                <w:color w:val="000000" w:themeColor="text1"/>
              </w:rPr>
              <w:t xml:space="preserve"> </w:t>
            </w:r>
            <w:r w:rsidRPr="00330E79">
              <w:rPr>
                <w:color w:val="000000" w:themeColor="text1"/>
                <w:lang w:val="en-US"/>
              </w:rPr>
              <w:t>UA</w:t>
            </w:r>
            <w:r w:rsidRPr="00330E79">
              <w:rPr>
                <w:color w:val="000000" w:themeColor="text1"/>
              </w:rPr>
              <w:t xml:space="preserve"> </w:t>
            </w:r>
            <w:r w:rsidRPr="00330E79">
              <w:rPr>
                <w:color w:val="000000" w:themeColor="text1"/>
                <w:spacing w:val="-1"/>
              </w:rPr>
              <w:t xml:space="preserve">023365030000026001300018152 </w:t>
            </w:r>
            <w:r w:rsidRPr="00330E79">
              <w:rPr>
                <w:color w:val="000000" w:themeColor="text1"/>
              </w:rPr>
              <w:t xml:space="preserve">в ТВБВ 10008/0143 м.Івано-Франківська філія  Івано-Франківське обласне управління  АТ «Ощадбанк», МФО 336503                              </w:t>
            </w:r>
          </w:p>
        </w:tc>
      </w:tr>
      <w:tr w:rsidR="00893FDB" w:rsidRPr="00330E79" w:rsidTr="00893FDB">
        <w:trPr>
          <w:trHeight w:val="258"/>
          <w:jc w:val="right"/>
        </w:trPr>
        <w:tc>
          <w:tcPr>
            <w:tcW w:w="4768" w:type="dxa"/>
            <w:vAlign w:val="bottom"/>
          </w:tcPr>
          <w:p w:rsidR="00893FDB" w:rsidRPr="00330E79" w:rsidRDefault="00893FDB" w:rsidP="00893FDB">
            <w:pPr>
              <w:tabs>
                <w:tab w:val="left" w:pos="5460"/>
              </w:tabs>
              <w:snapToGrid w:val="0"/>
              <w:jc w:val="both"/>
              <w:rPr>
                <w:color w:val="000000" w:themeColor="text1"/>
              </w:rPr>
            </w:pPr>
            <w:r w:rsidRPr="00330E79">
              <w:rPr>
                <w:color w:val="000000" w:themeColor="text1"/>
              </w:rPr>
              <w:t>код за ЄДРПОУ 00131564</w:t>
            </w:r>
          </w:p>
        </w:tc>
      </w:tr>
      <w:tr w:rsidR="00893FDB" w:rsidRPr="00330E79" w:rsidTr="00893FDB">
        <w:trPr>
          <w:trHeight w:val="258"/>
          <w:jc w:val="right"/>
        </w:trPr>
        <w:tc>
          <w:tcPr>
            <w:tcW w:w="4768" w:type="dxa"/>
            <w:vAlign w:val="bottom"/>
          </w:tcPr>
          <w:p w:rsidR="00893FDB" w:rsidRPr="00330E79" w:rsidRDefault="00893FDB" w:rsidP="00893FDB">
            <w:pPr>
              <w:rPr>
                <w:color w:val="000000" w:themeColor="text1"/>
              </w:rPr>
            </w:pPr>
            <w:r w:rsidRPr="00330E79">
              <w:rPr>
                <w:color w:val="000000" w:themeColor="text1"/>
              </w:rPr>
              <w:t>ІПН 001315609158</w:t>
            </w:r>
          </w:p>
        </w:tc>
      </w:tr>
      <w:tr w:rsidR="00893FDB" w:rsidRPr="00330E79" w:rsidTr="00893FDB">
        <w:trPr>
          <w:trHeight w:val="258"/>
          <w:jc w:val="right"/>
        </w:trPr>
        <w:tc>
          <w:tcPr>
            <w:tcW w:w="4768" w:type="dxa"/>
          </w:tcPr>
          <w:p w:rsidR="00893FDB" w:rsidRPr="00330E79" w:rsidRDefault="00893FDB" w:rsidP="00893FDB">
            <w:pPr>
              <w:snapToGrid w:val="0"/>
              <w:rPr>
                <w:color w:val="000000" w:themeColor="text1"/>
              </w:rPr>
            </w:pPr>
            <w:r w:rsidRPr="00330E79">
              <w:rPr>
                <w:color w:val="000000" w:themeColor="text1"/>
              </w:rPr>
              <w:t>Номер свідоцтва платника ПДВ 10335651</w:t>
            </w:r>
          </w:p>
        </w:tc>
      </w:tr>
    </w:tbl>
    <w:p w:rsidR="00893FDB" w:rsidRPr="00330E79" w:rsidRDefault="00893FDB" w:rsidP="00893FDB">
      <w:pPr>
        <w:ind w:left="-709"/>
        <w:rPr>
          <w:color w:val="000000" w:themeColor="text1"/>
        </w:rPr>
      </w:pPr>
    </w:p>
    <w:p w:rsidR="0001003C" w:rsidRDefault="0001003C" w:rsidP="00767628">
      <w:pPr>
        <w:jc w:val="both"/>
        <w:rPr>
          <w:b/>
          <w:bCs/>
        </w:rPr>
      </w:pPr>
    </w:p>
    <w:p w:rsidR="00893FDB" w:rsidRDefault="00893FDB" w:rsidP="00767628">
      <w:pPr>
        <w:jc w:val="both"/>
        <w:rPr>
          <w:b/>
          <w:bCs/>
        </w:rPr>
      </w:pPr>
    </w:p>
    <w:p w:rsidR="00893FDB" w:rsidRDefault="00893FDB" w:rsidP="00767628">
      <w:pPr>
        <w:jc w:val="both"/>
        <w:rPr>
          <w:b/>
          <w:bCs/>
        </w:rPr>
      </w:pPr>
    </w:p>
    <w:p w:rsidR="00893FDB" w:rsidRDefault="00893FDB" w:rsidP="00767628">
      <w:pPr>
        <w:jc w:val="both"/>
        <w:rPr>
          <w:b/>
          <w:bCs/>
        </w:rPr>
      </w:pPr>
    </w:p>
    <w:p w:rsidR="00893FDB" w:rsidRDefault="00893FDB" w:rsidP="00893FDB">
      <w:pPr>
        <w:jc w:val="right"/>
        <w:outlineLvl w:val="0"/>
      </w:pPr>
      <w:r>
        <w:lastRenderedPageBreak/>
        <w:t>Додаток №</w:t>
      </w:r>
      <w:r w:rsidRPr="00ED0C3D">
        <w:t>1</w:t>
      </w:r>
      <w:r>
        <w:t xml:space="preserve"> до договору</w:t>
      </w:r>
    </w:p>
    <w:p w:rsidR="00893FDB" w:rsidRDefault="00893FDB" w:rsidP="00893FDB">
      <w:pPr>
        <w:jc w:val="right"/>
        <w:outlineLvl w:val="0"/>
      </w:pPr>
      <w:r>
        <w:t xml:space="preserve">                       </w:t>
      </w:r>
      <w:r w:rsidRPr="00ED0C3D">
        <w:t xml:space="preserve"> </w:t>
      </w:r>
    </w:p>
    <w:p w:rsidR="00893FDB" w:rsidRPr="00ED0C3D" w:rsidRDefault="00893FDB" w:rsidP="00893FDB">
      <w:pPr>
        <w:jc w:val="right"/>
      </w:pPr>
      <w:r>
        <w:t>від ‘___’ _________________2024</w:t>
      </w:r>
      <w:r w:rsidRPr="00ED0C3D">
        <w:t xml:space="preserve"> р.</w:t>
      </w:r>
    </w:p>
    <w:p w:rsidR="00893FDB" w:rsidRDefault="00893FDB" w:rsidP="00893FDB">
      <w:pPr>
        <w:ind w:firstLine="540"/>
        <w:jc w:val="both"/>
      </w:pPr>
    </w:p>
    <w:p w:rsidR="00893FDB" w:rsidRPr="00F15D41" w:rsidRDefault="00893FDB" w:rsidP="00893FDB">
      <w:pPr>
        <w:jc w:val="center"/>
        <w:rPr>
          <w:b/>
        </w:rPr>
      </w:pPr>
      <w:r w:rsidRPr="00F15D41">
        <w:rPr>
          <w:b/>
        </w:rPr>
        <w:t>Розрахунок вартості Послуг</w:t>
      </w:r>
    </w:p>
    <w:p w:rsidR="00893FDB" w:rsidRPr="00F15D41" w:rsidRDefault="00893FDB" w:rsidP="00893FDB">
      <w:pPr>
        <w:jc w:val="center"/>
        <w:rPr>
          <w:b/>
        </w:rPr>
      </w:pPr>
      <w:r w:rsidRPr="00F15D41">
        <w:rPr>
          <w:b/>
        </w:rPr>
        <w:t>(згідно з</w:t>
      </w:r>
      <w:r w:rsidRPr="00ED0C3D">
        <w:rPr>
          <w:b/>
        </w:rPr>
        <w:t xml:space="preserve"> </w:t>
      </w:r>
      <w:r>
        <w:rPr>
          <w:b/>
        </w:rPr>
        <w:t>тарифами Виконавці та постанови КМУ №865 від 28.10.2015 р.</w:t>
      </w:r>
      <w:r w:rsidRPr="00F15D41">
        <w:rPr>
          <w:b/>
        </w:rPr>
        <w:t>)</w:t>
      </w:r>
    </w:p>
    <w:tbl>
      <w:tblPr>
        <w:tblW w:w="0" w:type="auto"/>
        <w:jc w:val="center"/>
        <w:tblLook w:val="01E0" w:firstRow="1" w:lastRow="1" w:firstColumn="1" w:lastColumn="1" w:noHBand="0" w:noVBand="0"/>
      </w:tblPr>
      <w:tblGrid>
        <w:gridCol w:w="49"/>
        <w:gridCol w:w="802"/>
        <w:gridCol w:w="2961"/>
        <w:gridCol w:w="860"/>
        <w:gridCol w:w="291"/>
        <w:gridCol w:w="558"/>
        <w:gridCol w:w="633"/>
        <w:gridCol w:w="829"/>
        <w:gridCol w:w="46"/>
        <w:gridCol w:w="235"/>
        <w:gridCol w:w="1108"/>
        <w:gridCol w:w="1130"/>
        <w:gridCol w:w="137"/>
      </w:tblGrid>
      <w:tr w:rsidR="00893FDB" w:rsidRPr="008F4DC8" w:rsidTr="00893FDB">
        <w:trPr>
          <w:gridBefore w:val="1"/>
          <w:wBefore w:w="49" w:type="dxa"/>
          <w:jc w:val="center"/>
        </w:trPr>
        <w:tc>
          <w:tcPr>
            <w:tcW w:w="4623" w:type="dxa"/>
            <w:gridSpan w:val="3"/>
            <w:shd w:val="clear" w:color="auto" w:fill="auto"/>
          </w:tcPr>
          <w:p w:rsidR="00893FDB" w:rsidRPr="008F4DC8" w:rsidRDefault="00893FDB" w:rsidP="00893FDB">
            <w:pPr>
              <w:jc w:val="center"/>
              <w:rPr>
                <w:b/>
              </w:rPr>
            </w:pPr>
            <w:r w:rsidRPr="008F4DC8">
              <w:rPr>
                <w:b/>
              </w:rPr>
              <w:t>Назва підприємства (організації)</w:t>
            </w:r>
          </w:p>
        </w:tc>
        <w:tc>
          <w:tcPr>
            <w:tcW w:w="291" w:type="dxa"/>
            <w:shd w:val="clear" w:color="auto" w:fill="auto"/>
          </w:tcPr>
          <w:p w:rsidR="00893FDB" w:rsidRPr="008F4DC8" w:rsidRDefault="00893FDB" w:rsidP="00893FDB">
            <w:pPr>
              <w:jc w:val="both"/>
            </w:pPr>
          </w:p>
        </w:tc>
        <w:tc>
          <w:tcPr>
            <w:tcW w:w="2066" w:type="dxa"/>
            <w:gridSpan w:val="4"/>
            <w:shd w:val="clear" w:color="auto" w:fill="auto"/>
          </w:tcPr>
          <w:p w:rsidR="00893FDB" w:rsidRPr="008F4DC8" w:rsidRDefault="00893FDB" w:rsidP="00893FDB">
            <w:pPr>
              <w:jc w:val="center"/>
              <w:rPr>
                <w:b/>
              </w:rPr>
            </w:pPr>
            <w:r w:rsidRPr="008F4DC8">
              <w:rPr>
                <w:b/>
              </w:rPr>
              <w:t>Код ЄДРПОУ</w:t>
            </w:r>
          </w:p>
        </w:tc>
        <w:tc>
          <w:tcPr>
            <w:tcW w:w="235" w:type="dxa"/>
            <w:shd w:val="clear" w:color="auto" w:fill="auto"/>
          </w:tcPr>
          <w:p w:rsidR="00893FDB" w:rsidRPr="008F4DC8" w:rsidRDefault="00893FDB" w:rsidP="00893FDB">
            <w:pPr>
              <w:jc w:val="both"/>
            </w:pPr>
          </w:p>
        </w:tc>
        <w:tc>
          <w:tcPr>
            <w:tcW w:w="2375" w:type="dxa"/>
            <w:gridSpan w:val="3"/>
            <w:shd w:val="clear" w:color="auto" w:fill="auto"/>
          </w:tcPr>
          <w:p w:rsidR="00893FDB" w:rsidRPr="008F4DC8" w:rsidRDefault="00893FDB" w:rsidP="00893FDB">
            <w:pPr>
              <w:jc w:val="both"/>
              <w:rPr>
                <w:b/>
              </w:rPr>
            </w:pPr>
            <w:r w:rsidRPr="008F4DC8">
              <w:rPr>
                <w:b/>
              </w:rPr>
              <w:t xml:space="preserve">Картка замовника </w:t>
            </w:r>
            <w:r>
              <w:rPr>
                <w:b/>
              </w:rPr>
              <w:t>№</w:t>
            </w:r>
          </w:p>
        </w:tc>
      </w:tr>
      <w:tr w:rsidR="00893FDB" w:rsidRPr="00583396" w:rsidTr="00893FDB">
        <w:trPr>
          <w:gridBefore w:val="1"/>
          <w:wBefore w:w="49" w:type="dxa"/>
          <w:jc w:val="center"/>
        </w:trPr>
        <w:tc>
          <w:tcPr>
            <w:tcW w:w="4623" w:type="dxa"/>
            <w:gridSpan w:val="3"/>
            <w:tcBorders>
              <w:top w:val="nil"/>
              <w:left w:val="nil"/>
              <w:right w:val="nil"/>
            </w:tcBorders>
            <w:shd w:val="clear" w:color="auto" w:fill="auto"/>
          </w:tcPr>
          <w:p w:rsidR="00893FDB" w:rsidRPr="00583396" w:rsidRDefault="00893FDB" w:rsidP="00893FDB">
            <w:pPr>
              <w:jc w:val="center"/>
              <w:rPr>
                <w:spacing w:val="-4"/>
                <w:lang w:val="en-US"/>
              </w:rPr>
            </w:pPr>
            <w:r>
              <w:rPr>
                <w:spacing w:val="-4"/>
                <w:lang w:val="en-US"/>
              </w:rPr>
              <w:t>ПРИВАТНЕ  АКЦІОНЕРНЕ ТОВАРИСТВО “ПРИКАРПАТТЯОБЛЕНЕРГО”</w:t>
            </w:r>
          </w:p>
        </w:tc>
        <w:tc>
          <w:tcPr>
            <w:tcW w:w="291" w:type="dxa"/>
            <w:shd w:val="clear" w:color="auto" w:fill="auto"/>
          </w:tcPr>
          <w:p w:rsidR="00893FDB" w:rsidRPr="00583396" w:rsidRDefault="00893FDB" w:rsidP="00893FDB">
            <w:pPr>
              <w:jc w:val="both"/>
              <w:rPr>
                <w:spacing w:val="-4"/>
              </w:rPr>
            </w:pPr>
          </w:p>
        </w:tc>
        <w:tc>
          <w:tcPr>
            <w:tcW w:w="2066" w:type="dxa"/>
            <w:gridSpan w:val="4"/>
            <w:tcBorders>
              <w:top w:val="nil"/>
              <w:left w:val="nil"/>
              <w:right w:val="nil"/>
            </w:tcBorders>
            <w:shd w:val="clear" w:color="auto" w:fill="auto"/>
          </w:tcPr>
          <w:p w:rsidR="00893FDB" w:rsidRPr="00583396" w:rsidRDefault="00893FDB" w:rsidP="00893FDB">
            <w:pPr>
              <w:jc w:val="center"/>
              <w:rPr>
                <w:spacing w:val="-4"/>
                <w:lang w:val="en-US"/>
              </w:rPr>
            </w:pPr>
            <w:r>
              <w:rPr>
                <w:spacing w:val="-4"/>
                <w:lang w:val="en-US"/>
              </w:rPr>
              <w:t>00131564</w:t>
            </w:r>
          </w:p>
        </w:tc>
        <w:tc>
          <w:tcPr>
            <w:tcW w:w="235" w:type="dxa"/>
            <w:shd w:val="clear" w:color="auto" w:fill="auto"/>
          </w:tcPr>
          <w:p w:rsidR="00893FDB" w:rsidRPr="00583396" w:rsidRDefault="00893FDB" w:rsidP="00893FDB">
            <w:pPr>
              <w:jc w:val="both"/>
              <w:rPr>
                <w:spacing w:val="-4"/>
              </w:rPr>
            </w:pPr>
          </w:p>
        </w:tc>
        <w:tc>
          <w:tcPr>
            <w:tcW w:w="2375" w:type="dxa"/>
            <w:gridSpan w:val="3"/>
            <w:tcBorders>
              <w:top w:val="nil"/>
              <w:left w:val="nil"/>
              <w:right w:val="nil"/>
            </w:tcBorders>
            <w:shd w:val="clear" w:color="auto" w:fill="auto"/>
          </w:tcPr>
          <w:p w:rsidR="00893FDB" w:rsidRPr="005A1311" w:rsidRDefault="00893FDB" w:rsidP="00893FDB">
            <w:pPr>
              <w:jc w:val="center"/>
              <w:rPr>
                <w:spacing w:val="-4"/>
              </w:rPr>
            </w:pPr>
            <w:r>
              <w:rPr>
                <w:spacing w:val="-4"/>
              </w:rPr>
              <w:t>Не застосовується</w:t>
            </w:r>
          </w:p>
        </w:tc>
      </w:tr>
      <w:tr w:rsidR="00893FDB" w:rsidRPr="008F4DC8" w:rsidTr="00893F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dxa"/>
          <w:cantSplit/>
          <w:trHeight w:val="915"/>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bookmarkStart w:id="2" w:name="ТаблицаСИТ"/>
            <w:r w:rsidRPr="007D1958">
              <w:rPr>
                <w:spacing w:val="-8"/>
                <w:sz w:val="20"/>
                <w:szCs w:val="20"/>
              </w:rPr>
              <w:t>№ з/п</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r w:rsidRPr="007D1958">
              <w:rPr>
                <w:spacing w:val="-8"/>
                <w:sz w:val="20"/>
                <w:szCs w:val="20"/>
              </w:rPr>
              <w:t>Назва ЗВТ</w:t>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spacing w:val="-8"/>
                <w:sz w:val="20"/>
                <w:szCs w:val="20"/>
              </w:rPr>
            </w:pPr>
            <w:r w:rsidRPr="007D1958">
              <w:rPr>
                <w:spacing w:val="-8"/>
                <w:sz w:val="20"/>
                <w:szCs w:val="20"/>
              </w:rPr>
              <w:t>Тип ЗВТ</w:t>
            </w: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09" w:right="-105"/>
              <w:jc w:val="center"/>
              <w:rPr>
                <w:spacing w:val="-8"/>
                <w:sz w:val="20"/>
                <w:szCs w:val="20"/>
              </w:rPr>
            </w:pPr>
            <w:r w:rsidRPr="007D1958">
              <w:rPr>
                <w:spacing w:val="-8"/>
                <w:sz w:val="20"/>
                <w:szCs w:val="20"/>
              </w:rPr>
              <w:t>К-сть</w:t>
            </w:r>
          </w:p>
          <w:p w:rsidR="00893FDB" w:rsidRPr="007D1958" w:rsidRDefault="00893FDB" w:rsidP="00893FDB">
            <w:pPr>
              <w:widowControl w:val="0"/>
              <w:ind w:left="-109" w:right="-105"/>
              <w:jc w:val="center"/>
              <w:rPr>
                <w:spacing w:val="-8"/>
                <w:sz w:val="20"/>
                <w:szCs w:val="20"/>
              </w:rPr>
            </w:pPr>
            <w:r w:rsidRPr="007D1958">
              <w:rPr>
                <w:spacing w:val="-8"/>
                <w:sz w:val="20"/>
                <w:szCs w:val="20"/>
              </w:rPr>
              <w:t>ЗВТ,</w:t>
            </w:r>
          </w:p>
          <w:p w:rsidR="00893FDB" w:rsidRPr="007D1958" w:rsidRDefault="00893FDB" w:rsidP="00893FDB">
            <w:pPr>
              <w:widowControl w:val="0"/>
              <w:ind w:left="-109" w:right="-105"/>
              <w:jc w:val="center"/>
              <w:rPr>
                <w:spacing w:val="-8"/>
                <w:sz w:val="20"/>
                <w:szCs w:val="20"/>
              </w:rPr>
            </w:pPr>
            <w:r w:rsidRPr="007D1958">
              <w:rPr>
                <w:spacing w:val="-8"/>
                <w:sz w:val="20"/>
                <w:szCs w:val="20"/>
              </w:rPr>
              <w:t>шт.</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99" w:right="-104"/>
              <w:jc w:val="center"/>
              <w:rPr>
                <w:spacing w:val="-8"/>
                <w:sz w:val="20"/>
                <w:szCs w:val="20"/>
              </w:rPr>
            </w:pPr>
            <w:r w:rsidRPr="007D1958">
              <w:rPr>
                <w:spacing w:val="-8"/>
                <w:sz w:val="20"/>
                <w:szCs w:val="20"/>
              </w:rPr>
              <w:t>К-сть</w:t>
            </w:r>
          </w:p>
          <w:p w:rsidR="00893FDB" w:rsidRPr="007D1958" w:rsidRDefault="00893FDB" w:rsidP="00893FDB">
            <w:pPr>
              <w:widowControl w:val="0"/>
              <w:ind w:left="-99" w:right="-104"/>
              <w:jc w:val="center"/>
              <w:rPr>
                <w:spacing w:val="-8"/>
                <w:sz w:val="20"/>
                <w:szCs w:val="20"/>
              </w:rPr>
            </w:pPr>
            <w:r w:rsidRPr="007D1958">
              <w:rPr>
                <w:spacing w:val="-8"/>
                <w:sz w:val="20"/>
                <w:szCs w:val="20"/>
              </w:rPr>
              <w:t>одиниць</w:t>
            </w:r>
          </w:p>
          <w:p w:rsidR="00893FDB" w:rsidRPr="007D1958" w:rsidRDefault="00893FDB" w:rsidP="00893FDB">
            <w:pPr>
              <w:widowControl w:val="0"/>
              <w:ind w:left="-99" w:right="-104"/>
              <w:jc w:val="center"/>
              <w:rPr>
                <w:spacing w:val="-8"/>
                <w:sz w:val="20"/>
                <w:szCs w:val="20"/>
              </w:rPr>
            </w:pPr>
            <w:r w:rsidRPr="007D1958">
              <w:rPr>
                <w:spacing w:val="-8"/>
                <w:sz w:val="20"/>
                <w:szCs w:val="20"/>
              </w:rPr>
              <w:t>вимір.</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22" w:right="-103"/>
              <w:jc w:val="center"/>
              <w:rPr>
                <w:spacing w:val="-8"/>
                <w:sz w:val="20"/>
                <w:szCs w:val="20"/>
              </w:rPr>
            </w:pPr>
            <w:r w:rsidRPr="007D1958">
              <w:rPr>
                <w:spacing w:val="-8"/>
                <w:sz w:val="20"/>
                <w:szCs w:val="20"/>
              </w:rPr>
              <w:t>Вартість</w:t>
            </w:r>
            <w:r>
              <w:rPr>
                <w:spacing w:val="-8"/>
                <w:sz w:val="20"/>
                <w:szCs w:val="20"/>
              </w:rPr>
              <w:t xml:space="preserve"> </w:t>
            </w:r>
            <w:r w:rsidRPr="007D1958">
              <w:rPr>
                <w:spacing w:val="-8"/>
                <w:sz w:val="20"/>
                <w:szCs w:val="20"/>
              </w:rPr>
              <w:t>Послуги</w:t>
            </w:r>
          </w:p>
          <w:p w:rsidR="00893FDB" w:rsidRPr="007D1958" w:rsidRDefault="00893FDB" w:rsidP="00893FDB">
            <w:pPr>
              <w:widowControl w:val="0"/>
              <w:ind w:left="-122" w:right="-103"/>
              <w:jc w:val="center"/>
              <w:rPr>
                <w:spacing w:val="-8"/>
                <w:sz w:val="20"/>
                <w:szCs w:val="20"/>
              </w:rPr>
            </w:pPr>
            <w:r w:rsidRPr="007D1958">
              <w:rPr>
                <w:spacing w:val="-8"/>
                <w:sz w:val="20"/>
                <w:szCs w:val="20"/>
              </w:rPr>
              <w:t>за один.</w:t>
            </w:r>
            <w:r>
              <w:rPr>
                <w:spacing w:val="-8"/>
                <w:sz w:val="20"/>
                <w:szCs w:val="20"/>
              </w:rPr>
              <w:t xml:space="preserve"> </w:t>
            </w:r>
            <w:r w:rsidRPr="007D1958">
              <w:rPr>
                <w:spacing w:val="-8"/>
                <w:sz w:val="20"/>
                <w:szCs w:val="20"/>
              </w:rPr>
              <w:t>без ПДВ</w:t>
            </w:r>
            <w:r>
              <w:rPr>
                <w:spacing w:val="-8"/>
                <w:sz w:val="20"/>
                <w:szCs w:val="20"/>
              </w:rPr>
              <w:t xml:space="preserve">, </w:t>
            </w:r>
            <w:r w:rsidRPr="00976F76">
              <w:rPr>
                <w:color w:val="000000" w:themeColor="text1"/>
                <w:spacing w:val="-8"/>
                <w:sz w:val="20"/>
                <w:szCs w:val="20"/>
              </w:rPr>
              <w:t>грн.</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ind w:left="-83" w:right="-109"/>
              <w:jc w:val="center"/>
              <w:rPr>
                <w:spacing w:val="-8"/>
                <w:sz w:val="20"/>
                <w:szCs w:val="20"/>
              </w:rPr>
            </w:pPr>
            <w:r w:rsidRPr="007D1958">
              <w:rPr>
                <w:spacing w:val="-8"/>
                <w:sz w:val="20"/>
                <w:szCs w:val="20"/>
              </w:rPr>
              <w:t>Сума</w:t>
            </w:r>
            <w:r>
              <w:rPr>
                <w:spacing w:val="-8"/>
                <w:sz w:val="20"/>
                <w:szCs w:val="20"/>
              </w:rPr>
              <w:t xml:space="preserve"> </w:t>
            </w:r>
            <w:r w:rsidRPr="007D1958">
              <w:rPr>
                <w:spacing w:val="-8"/>
                <w:sz w:val="20"/>
                <w:szCs w:val="20"/>
              </w:rPr>
              <w:t>без</w:t>
            </w:r>
          </w:p>
          <w:p w:rsidR="00893FDB" w:rsidRPr="007D1958" w:rsidRDefault="00893FDB" w:rsidP="00893FDB">
            <w:pPr>
              <w:ind w:left="-83" w:right="-109"/>
              <w:jc w:val="center"/>
              <w:rPr>
                <w:spacing w:val="-8"/>
                <w:sz w:val="20"/>
                <w:szCs w:val="20"/>
              </w:rPr>
            </w:pPr>
            <w:r w:rsidRPr="007D1958">
              <w:rPr>
                <w:spacing w:val="-8"/>
                <w:sz w:val="20"/>
                <w:szCs w:val="20"/>
              </w:rPr>
              <w:t>ПДВ,</w:t>
            </w:r>
            <w:r>
              <w:rPr>
                <w:spacing w:val="-8"/>
                <w:sz w:val="20"/>
                <w:szCs w:val="20"/>
              </w:rPr>
              <w:t xml:space="preserve"> </w:t>
            </w:r>
            <w:r w:rsidRPr="007D1958">
              <w:rPr>
                <w:spacing w:val="-8"/>
                <w:sz w:val="20"/>
                <w:szCs w:val="20"/>
              </w:rPr>
              <w:t>грн.</w:t>
            </w:r>
          </w:p>
        </w:tc>
      </w:tr>
      <w:tr w:rsidR="00893FDB" w:rsidRPr="008F4DC8" w:rsidTr="00893F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dxa"/>
          <w:cantSplit/>
          <w:trHeight w:val="255"/>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lang w:val="en-US"/>
              </w:rPr>
            </w:pPr>
            <w:r w:rsidRPr="007D1958">
              <w:rPr>
                <w:spacing w:val="-8"/>
                <w:sz w:val="20"/>
                <w:szCs w:val="20"/>
                <w:lang w:val="en-US"/>
              </w:rPr>
              <w:t>1</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lang w:val="en-US"/>
              </w:rPr>
            </w:pPr>
            <w:r w:rsidRPr="007D1958">
              <w:rPr>
                <w:spacing w:val="-8"/>
                <w:sz w:val="20"/>
                <w:szCs w:val="20"/>
                <w:lang w:val="en-US"/>
              </w:rPr>
              <w:t>3</w:t>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spacing w:val="-8"/>
                <w:sz w:val="20"/>
                <w:szCs w:val="20"/>
                <w:lang w:val="en-US"/>
              </w:rPr>
            </w:pPr>
            <w:r w:rsidRPr="007D1958">
              <w:rPr>
                <w:spacing w:val="-8"/>
                <w:sz w:val="20"/>
                <w:szCs w:val="20"/>
                <w:lang w:val="en-US"/>
              </w:rPr>
              <w:t>4</w:t>
            </w: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09" w:right="-105"/>
              <w:jc w:val="center"/>
              <w:rPr>
                <w:spacing w:val="-8"/>
                <w:sz w:val="20"/>
                <w:szCs w:val="20"/>
                <w:lang w:val="en-US"/>
              </w:rPr>
            </w:pPr>
            <w:r w:rsidRPr="007D1958">
              <w:rPr>
                <w:spacing w:val="-8"/>
                <w:sz w:val="20"/>
                <w:szCs w:val="20"/>
                <w:lang w:val="en-US"/>
              </w:rPr>
              <w:t>5</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99" w:right="-104"/>
              <w:jc w:val="center"/>
              <w:rPr>
                <w:spacing w:val="-8"/>
                <w:sz w:val="20"/>
                <w:szCs w:val="20"/>
                <w:lang w:val="en-US"/>
              </w:rPr>
            </w:pPr>
            <w:r w:rsidRPr="007D1958">
              <w:rPr>
                <w:spacing w:val="-8"/>
                <w:sz w:val="20"/>
                <w:szCs w:val="20"/>
                <w:lang w:val="en-US"/>
              </w:rPr>
              <w:t>6</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22" w:right="-103"/>
              <w:jc w:val="center"/>
              <w:rPr>
                <w:spacing w:val="-8"/>
                <w:sz w:val="20"/>
                <w:szCs w:val="20"/>
                <w:lang w:val="en-US"/>
              </w:rPr>
            </w:pPr>
            <w:r w:rsidRPr="007D1958">
              <w:rPr>
                <w:spacing w:val="-8"/>
                <w:sz w:val="20"/>
                <w:szCs w:val="20"/>
                <w:lang w:val="en-US"/>
              </w:rPr>
              <w:t>7</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ind w:left="-83" w:right="-109"/>
              <w:jc w:val="center"/>
              <w:rPr>
                <w:spacing w:val="-8"/>
                <w:sz w:val="20"/>
                <w:szCs w:val="20"/>
                <w:lang w:val="en-US"/>
              </w:rPr>
            </w:pPr>
            <w:r w:rsidRPr="007D1958">
              <w:rPr>
                <w:spacing w:val="-8"/>
                <w:sz w:val="20"/>
                <w:szCs w:val="20"/>
                <w:lang w:val="en-US"/>
              </w:rPr>
              <w:t>8</w:t>
            </w:r>
          </w:p>
        </w:tc>
      </w:tr>
      <w:tr w:rsidR="00893FDB" w:rsidRPr="007D1958" w:rsidTr="00893F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dxa"/>
          <w:cantSplit/>
          <w:trHeight w:val="1149"/>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r w:rsidRPr="007D1958">
              <w:rPr>
                <w:spacing w:val="-8"/>
                <w:sz w:val="20"/>
                <w:szCs w:val="20"/>
              </w:rPr>
              <w:t>1</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Калібрування. Ватметри-лічильники однофазні та трифазні кл.т. 0,1...0,2: режим вимірювання активної електричної потужності</w:t>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МТ 30-01</w:t>
            </w:r>
          </w:p>
          <w:p w:rsidR="00893FDB" w:rsidRDefault="00893FDB" w:rsidP="00893FDB">
            <w:pPr>
              <w:widowControl w:val="0"/>
              <w:ind w:left="-145" w:right="-159"/>
              <w:jc w:val="center"/>
              <w:rPr>
                <w:spacing w:val="-8"/>
                <w:sz w:val="20"/>
                <w:szCs w:val="20"/>
              </w:rPr>
            </w:pPr>
            <w:r w:rsidRPr="007D1958">
              <w:rPr>
                <w:spacing w:val="-8"/>
                <w:sz w:val="20"/>
                <w:szCs w:val="20"/>
              </w:rPr>
              <w:t>№(050033857)</w:t>
            </w:r>
          </w:p>
          <w:p w:rsidR="00893FDB" w:rsidRPr="00C519EA" w:rsidRDefault="00893FDB" w:rsidP="00893FDB">
            <w:pPr>
              <w:rPr>
                <w:sz w:val="20"/>
                <w:szCs w:val="20"/>
              </w:rPr>
            </w:pPr>
            <w:r>
              <w:rPr>
                <w:sz w:val="20"/>
                <w:szCs w:val="20"/>
              </w:rPr>
              <w:t>Калуш</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jc w:val="center"/>
              <w:rPr>
                <w:color w:val="000000"/>
                <w:sz w:val="22"/>
                <w:szCs w:val="22"/>
                <w:lang w:eastAsia="uk-UA"/>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jc w:val="center"/>
              <w:rPr>
                <w:color w:val="000000"/>
                <w:sz w:val="22"/>
                <w:szCs w:val="22"/>
              </w:rPr>
            </w:pPr>
          </w:p>
        </w:tc>
      </w:tr>
      <w:tr w:rsidR="00893FDB" w:rsidRPr="007D1958" w:rsidTr="00893F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dxa"/>
          <w:cantSplit/>
          <w:trHeight w:val="1124"/>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r w:rsidRPr="007D1958">
              <w:rPr>
                <w:spacing w:val="-8"/>
                <w:sz w:val="20"/>
                <w:szCs w:val="20"/>
              </w:rPr>
              <w:t>2</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Калібрування. Ватметри-лічильники однофазні та трифазні кл.т. 0,1...0,2: режим вимірювання активної електричної потужності</w:t>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МТ 30-01</w:t>
            </w:r>
          </w:p>
          <w:p w:rsidR="00893FDB" w:rsidRDefault="00893FDB" w:rsidP="00893FDB">
            <w:pPr>
              <w:widowControl w:val="0"/>
              <w:ind w:left="-145" w:right="-159"/>
              <w:jc w:val="center"/>
              <w:rPr>
                <w:spacing w:val="-8"/>
                <w:sz w:val="20"/>
                <w:szCs w:val="20"/>
              </w:rPr>
            </w:pPr>
            <w:r w:rsidRPr="007D1958">
              <w:rPr>
                <w:spacing w:val="-8"/>
                <w:sz w:val="20"/>
                <w:szCs w:val="20"/>
              </w:rPr>
              <w:t>№(050033858)</w:t>
            </w:r>
          </w:p>
          <w:p w:rsidR="00893FDB" w:rsidRDefault="00893FDB" w:rsidP="00893FDB">
            <w:pPr>
              <w:rPr>
                <w:sz w:val="20"/>
                <w:szCs w:val="20"/>
              </w:rPr>
            </w:pPr>
          </w:p>
          <w:p w:rsidR="00893FDB" w:rsidRPr="00C519EA" w:rsidRDefault="00893FDB" w:rsidP="00893FDB">
            <w:pPr>
              <w:jc w:val="center"/>
              <w:rPr>
                <w:sz w:val="20"/>
                <w:szCs w:val="20"/>
              </w:rPr>
            </w:pPr>
            <w:r>
              <w:rPr>
                <w:sz w:val="20"/>
                <w:szCs w:val="20"/>
              </w:rPr>
              <w:t>Інспекція</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r>
      <w:tr w:rsidR="00893FDB" w:rsidRPr="007D1958" w:rsidTr="00893F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dxa"/>
          <w:cantSplit/>
          <w:trHeight w:val="1098"/>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r w:rsidRPr="007D1958">
              <w:rPr>
                <w:spacing w:val="-8"/>
                <w:sz w:val="20"/>
                <w:szCs w:val="20"/>
              </w:rPr>
              <w:t>3</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Калібрування. Ватметри-лічильники однофазні та трифазні кл.т. 0,1...0,2: режим вимірювання активної електричної потужності</w:t>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МТ 310</w:t>
            </w:r>
          </w:p>
          <w:p w:rsidR="00893FDB" w:rsidRDefault="00893FDB" w:rsidP="00893FDB">
            <w:pPr>
              <w:widowControl w:val="0"/>
              <w:ind w:left="-145" w:right="-159"/>
              <w:jc w:val="center"/>
              <w:rPr>
                <w:spacing w:val="-8"/>
                <w:sz w:val="20"/>
                <w:szCs w:val="20"/>
              </w:rPr>
            </w:pPr>
            <w:r w:rsidRPr="007D1958">
              <w:rPr>
                <w:spacing w:val="-8"/>
                <w:sz w:val="20"/>
                <w:szCs w:val="20"/>
              </w:rPr>
              <w:t>№(050006383)</w:t>
            </w:r>
          </w:p>
          <w:p w:rsidR="00893FDB" w:rsidRDefault="00893FDB" w:rsidP="00893FDB">
            <w:pPr>
              <w:rPr>
                <w:sz w:val="20"/>
                <w:szCs w:val="20"/>
              </w:rPr>
            </w:pPr>
          </w:p>
          <w:p w:rsidR="00893FDB" w:rsidRPr="00C519EA" w:rsidRDefault="00893FDB" w:rsidP="00893FDB">
            <w:pPr>
              <w:jc w:val="center"/>
              <w:rPr>
                <w:sz w:val="20"/>
                <w:szCs w:val="20"/>
              </w:rPr>
            </w:pPr>
            <w:r>
              <w:rPr>
                <w:sz w:val="20"/>
                <w:szCs w:val="20"/>
              </w:rPr>
              <w:t>СВОМ</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jc w:val="center"/>
              <w:rPr>
                <w:color w:val="000000"/>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r>
      <w:tr w:rsidR="00893FDB" w:rsidRPr="007D1958" w:rsidTr="00893F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dxa"/>
          <w:cantSplit/>
          <w:trHeight w:val="1072"/>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r w:rsidRPr="007D1958">
              <w:rPr>
                <w:spacing w:val="-8"/>
                <w:sz w:val="20"/>
                <w:szCs w:val="20"/>
              </w:rPr>
              <w:t>4</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Калібрування. Ватметри-лічильники однофазні та трифазні кл.т. 0,1...0,2: режим вимірювання активної електричної потужності</w:t>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PWS 2.3</w:t>
            </w:r>
          </w:p>
          <w:p w:rsidR="00893FDB" w:rsidRDefault="00893FDB" w:rsidP="00893FDB">
            <w:pPr>
              <w:widowControl w:val="0"/>
              <w:ind w:left="-145" w:right="-159"/>
              <w:jc w:val="center"/>
              <w:rPr>
                <w:spacing w:val="-8"/>
                <w:sz w:val="20"/>
                <w:szCs w:val="20"/>
              </w:rPr>
            </w:pPr>
            <w:r w:rsidRPr="007D1958">
              <w:rPr>
                <w:spacing w:val="-8"/>
                <w:sz w:val="20"/>
                <w:szCs w:val="20"/>
              </w:rPr>
              <w:t>№(24963)</w:t>
            </w:r>
          </w:p>
          <w:p w:rsidR="00893FDB" w:rsidRPr="00C519EA" w:rsidRDefault="00893FDB" w:rsidP="00893FDB">
            <w:pPr>
              <w:jc w:val="center"/>
              <w:rPr>
                <w:sz w:val="20"/>
                <w:szCs w:val="20"/>
              </w:rPr>
            </w:pPr>
            <w:r>
              <w:rPr>
                <w:sz w:val="20"/>
                <w:szCs w:val="20"/>
              </w:rPr>
              <w:t>Івано-Франківськ</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r>
      <w:tr w:rsidR="00893FDB" w:rsidRPr="007D1958" w:rsidTr="00893F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dxa"/>
          <w:cantSplit/>
          <w:trHeight w:val="905"/>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r w:rsidRPr="007D1958">
              <w:rPr>
                <w:spacing w:val="-8"/>
                <w:sz w:val="20"/>
                <w:szCs w:val="20"/>
              </w:rPr>
              <w:t>5</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Калібрування. Ватметри-лічильники однофазні та трифазні кл.т. 0,05 у режимі вимірювань активної та реактивної електричної потужності та енергії</w:t>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Default="00893FDB" w:rsidP="00893FDB">
            <w:pPr>
              <w:widowControl w:val="0"/>
              <w:ind w:left="-145" w:right="-159"/>
              <w:jc w:val="center"/>
              <w:rPr>
                <w:b/>
                <w:spacing w:val="-8"/>
                <w:sz w:val="20"/>
                <w:szCs w:val="20"/>
              </w:rPr>
            </w:pPr>
            <w:r w:rsidRPr="007D1958">
              <w:rPr>
                <w:b/>
                <w:spacing w:val="-8"/>
                <w:sz w:val="20"/>
                <w:szCs w:val="20"/>
              </w:rPr>
              <w:t>EPZ 303-10</w:t>
            </w:r>
          </w:p>
          <w:p w:rsidR="00893FDB" w:rsidRDefault="00893FDB" w:rsidP="00893FDB">
            <w:pPr>
              <w:rPr>
                <w:sz w:val="20"/>
                <w:szCs w:val="20"/>
              </w:rPr>
            </w:pPr>
          </w:p>
          <w:p w:rsidR="00893FDB" w:rsidRDefault="00893FDB" w:rsidP="00893FDB">
            <w:pPr>
              <w:rPr>
                <w:sz w:val="20"/>
                <w:szCs w:val="20"/>
              </w:rPr>
            </w:pPr>
          </w:p>
          <w:p w:rsidR="00893FDB" w:rsidRPr="00C519EA" w:rsidRDefault="00893FDB" w:rsidP="00893FDB">
            <w:pPr>
              <w:jc w:val="center"/>
              <w:rPr>
                <w:sz w:val="20"/>
                <w:szCs w:val="20"/>
              </w:rPr>
            </w:pPr>
            <w:r>
              <w:rPr>
                <w:sz w:val="20"/>
                <w:szCs w:val="20"/>
              </w:rPr>
              <w:t>СПО</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r>
      <w:tr w:rsidR="00893FDB" w:rsidRPr="007D1958" w:rsidTr="00893F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dxa"/>
          <w:cantSplit/>
          <w:trHeight w:val="832"/>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r w:rsidRPr="007D1958">
              <w:rPr>
                <w:spacing w:val="-8"/>
                <w:sz w:val="20"/>
                <w:szCs w:val="20"/>
              </w:rPr>
              <w:t>6</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 xml:space="preserve">Калібрування. Ватметри-лічильники однофазні та трифазні кл.т. 0,05 у режимі вимірювань активної та реактивної електричної потужності та енергії </w:t>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EPZ 303-05</w:t>
            </w:r>
          </w:p>
          <w:p w:rsidR="00893FDB" w:rsidRDefault="00893FDB" w:rsidP="00893FDB">
            <w:pPr>
              <w:widowControl w:val="0"/>
              <w:ind w:left="-145" w:right="-159"/>
              <w:jc w:val="center"/>
              <w:rPr>
                <w:sz w:val="20"/>
                <w:szCs w:val="20"/>
              </w:rPr>
            </w:pPr>
            <w:r w:rsidRPr="007D1958">
              <w:rPr>
                <w:sz w:val="20"/>
                <w:szCs w:val="20"/>
              </w:rPr>
              <w:t>№050021640</w:t>
            </w:r>
          </w:p>
          <w:p w:rsidR="00893FDB" w:rsidRDefault="00893FDB" w:rsidP="00893FDB">
            <w:pPr>
              <w:rPr>
                <w:sz w:val="20"/>
                <w:szCs w:val="20"/>
              </w:rPr>
            </w:pPr>
          </w:p>
          <w:p w:rsidR="00893FDB" w:rsidRPr="00C519EA" w:rsidRDefault="00893FDB" w:rsidP="00893FDB">
            <w:pPr>
              <w:jc w:val="center"/>
              <w:rPr>
                <w:sz w:val="20"/>
                <w:szCs w:val="20"/>
              </w:rPr>
            </w:pPr>
            <w:r>
              <w:rPr>
                <w:sz w:val="20"/>
                <w:szCs w:val="20"/>
              </w:rPr>
              <w:t>СПО</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r>
      <w:tr w:rsidR="00893FDB" w:rsidRPr="007D1958" w:rsidTr="00893F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dxa"/>
          <w:cantSplit/>
          <w:trHeight w:val="747"/>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r w:rsidRPr="007D1958">
              <w:rPr>
                <w:spacing w:val="-8"/>
                <w:sz w:val="20"/>
                <w:szCs w:val="20"/>
              </w:rPr>
              <w:t>7</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 xml:space="preserve">Калібрування. Ватметри-лічильники однофазні та трифазні кл.т. 0,1...0,2: режим вимірювання активної електричної потужності </w:t>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EPZ 103-2</w:t>
            </w:r>
          </w:p>
          <w:p w:rsidR="00893FDB" w:rsidRDefault="00893FDB" w:rsidP="00893FDB">
            <w:pPr>
              <w:widowControl w:val="0"/>
              <w:ind w:left="-145" w:right="-159"/>
              <w:jc w:val="center"/>
              <w:rPr>
                <w:sz w:val="20"/>
                <w:szCs w:val="20"/>
              </w:rPr>
            </w:pPr>
            <w:r w:rsidRPr="007D1958">
              <w:rPr>
                <w:sz w:val="20"/>
                <w:szCs w:val="20"/>
              </w:rPr>
              <w:t>№03-557-3</w:t>
            </w:r>
          </w:p>
          <w:p w:rsidR="00893FDB" w:rsidRPr="00C519EA" w:rsidRDefault="00893FDB" w:rsidP="00893FDB">
            <w:pPr>
              <w:jc w:val="center"/>
              <w:rPr>
                <w:sz w:val="20"/>
                <w:szCs w:val="20"/>
              </w:rPr>
            </w:pPr>
            <w:r>
              <w:rPr>
                <w:sz w:val="20"/>
                <w:szCs w:val="20"/>
              </w:rPr>
              <w:t>СПО</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r>
      <w:tr w:rsidR="00893FDB" w:rsidRPr="007D1958" w:rsidTr="00893F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dxa"/>
          <w:cantSplit/>
          <w:trHeight w:val="817"/>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r w:rsidRPr="007D1958">
              <w:rPr>
                <w:spacing w:val="-8"/>
                <w:sz w:val="20"/>
                <w:szCs w:val="20"/>
              </w:rPr>
              <w:t>8</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 xml:space="preserve">Калібрування. Ватметри-лічильники однофазні та трифазні кл.т. 0,1...0,2: режим вимірювання активної електричної потужності </w:t>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MT 310</w:t>
            </w:r>
          </w:p>
          <w:p w:rsidR="00893FDB" w:rsidRDefault="00893FDB" w:rsidP="00893FDB">
            <w:pPr>
              <w:widowControl w:val="0"/>
              <w:ind w:left="-145" w:right="-159"/>
              <w:jc w:val="center"/>
              <w:rPr>
                <w:sz w:val="20"/>
                <w:szCs w:val="20"/>
              </w:rPr>
            </w:pPr>
            <w:r w:rsidRPr="007D1958">
              <w:rPr>
                <w:spacing w:val="-8"/>
                <w:sz w:val="20"/>
                <w:szCs w:val="20"/>
              </w:rPr>
              <w:t>№(050006384)</w:t>
            </w:r>
          </w:p>
          <w:p w:rsidR="00893FDB" w:rsidRPr="00C519EA" w:rsidRDefault="00893FDB" w:rsidP="00893FDB">
            <w:pPr>
              <w:jc w:val="center"/>
              <w:rPr>
                <w:sz w:val="20"/>
                <w:szCs w:val="20"/>
              </w:rPr>
            </w:pPr>
            <w:r>
              <w:rPr>
                <w:sz w:val="20"/>
                <w:szCs w:val="20"/>
              </w:rPr>
              <w:t>СВОМ</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p>
          <w:p w:rsidR="00893FDB" w:rsidRPr="007D1958" w:rsidRDefault="00893FDB" w:rsidP="00893FDB">
            <w:pPr>
              <w:widowControl w:val="0"/>
              <w:jc w:val="center"/>
              <w:rPr>
                <w:spacing w:val="-8"/>
                <w:sz w:val="20"/>
                <w:szCs w:val="20"/>
              </w:rPr>
            </w:pPr>
            <w:r w:rsidRPr="007D1958">
              <w:rPr>
                <w:spacing w:val="-8"/>
                <w:sz w:val="20"/>
                <w:szCs w:val="20"/>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r>
      <w:tr w:rsidR="00893FDB" w:rsidRPr="007D1958" w:rsidTr="00893F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dxa"/>
          <w:cantSplit/>
          <w:trHeight w:val="872"/>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jc w:val="center"/>
              <w:rPr>
                <w:spacing w:val="-8"/>
                <w:sz w:val="20"/>
                <w:szCs w:val="20"/>
              </w:rPr>
            </w:pPr>
            <w:r w:rsidRPr="007D1958">
              <w:rPr>
                <w:spacing w:val="-8"/>
                <w:sz w:val="20"/>
                <w:szCs w:val="20"/>
              </w:rPr>
              <w:t>9</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rPr>
                <w:spacing w:val="-8"/>
                <w:sz w:val="20"/>
                <w:szCs w:val="20"/>
              </w:rPr>
            </w:pPr>
            <w:r w:rsidRPr="007D1958">
              <w:rPr>
                <w:spacing w:val="-8"/>
                <w:sz w:val="20"/>
                <w:szCs w:val="20"/>
              </w:rPr>
              <w:t xml:space="preserve">Калібрування. Ватметри-лічильники однофазні та трифазні кл.т. 0,1...0,2: режим вимірювання активної електричної потужності </w:t>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MT 310</w:t>
            </w:r>
          </w:p>
          <w:p w:rsidR="00893FDB" w:rsidRDefault="00893FDB" w:rsidP="00893FDB">
            <w:pPr>
              <w:widowControl w:val="0"/>
              <w:ind w:left="-145" w:right="-159"/>
              <w:jc w:val="center"/>
              <w:rPr>
                <w:sz w:val="20"/>
                <w:szCs w:val="20"/>
              </w:rPr>
            </w:pPr>
            <w:r w:rsidRPr="007D1958">
              <w:rPr>
                <w:spacing w:val="-8"/>
                <w:sz w:val="20"/>
                <w:szCs w:val="20"/>
              </w:rPr>
              <w:t>№(</w:t>
            </w:r>
            <w:r w:rsidRPr="00853D34">
              <w:rPr>
                <w:spacing w:val="-8"/>
                <w:sz w:val="20"/>
                <w:szCs w:val="20"/>
              </w:rPr>
              <w:t>050080379</w:t>
            </w:r>
            <w:r w:rsidRPr="007D1958">
              <w:rPr>
                <w:spacing w:val="-8"/>
                <w:sz w:val="20"/>
                <w:szCs w:val="20"/>
              </w:rPr>
              <w:t>)</w:t>
            </w:r>
          </w:p>
          <w:p w:rsidR="00893FDB" w:rsidRPr="00C519EA" w:rsidRDefault="00893FDB" w:rsidP="00893FDB">
            <w:pPr>
              <w:jc w:val="center"/>
              <w:rPr>
                <w:sz w:val="20"/>
                <w:szCs w:val="20"/>
              </w:rPr>
            </w:pPr>
            <w:r>
              <w:rPr>
                <w:sz w:val="20"/>
                <w:szCs w:val="20"/>
              </w:rPr>
              <w:t>СВОМ</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jc w:val="center"/>
              <w:rPr>
                <w:spacing w:val="-8"/>
                <w:sz w:val="20"/>
                <w:szCs w:val="20"/>
              </w:rPr>
            </w:pPr>
            <w:r w:rsidRPr="007D1958">
              <w:rPr>
                <w:spacing w:val="-8"/>
                <w:sz w:val="20"/>
                <w:szCs w:val="20"/>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jc w:val="center"/>
              <w:rPr>
                <w:spacing w:val="-8"/>
                <w:sz w:val="20"/>
                <w:szCs w:val="20"/>
              </w:rPr>
            </w:pPr>
            <w:r w:rsidRPr="007D1958">
              <w:rPr>
                <w:spacing w:val="-8"/>
                <w:sz w:val="20"/>
                <w:szCs w:val="20"/>
              </w:rPr>
              <w:t>1</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jc w:val="center"/>
              <w:rPr>
                <w:color w:val="000000"/>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r>
      <w:tr w:rsidR="00893FDB" w:rsidRPr="007D1958" w:rsidTr="00893F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dxa"/>
          <w:cantSplit/>
          <w:trHeight w:val="872"/>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jc w:val="center"/>
              <w:rPr>
                <w:spacing w:val="-8"/>
                <w:sz w:val="20"/>
                <w:szCs w:val="20"/>
              </w:rPr>
            </w:pPr>
            <w:r>
              <w:rPr>
                <w:spacing w:val="-8"/>
                <w:sz w:val="20"/>
                <w:szCs w:val="20"/>
              </w:rPr>
              <w:lastRenderedPageBreak/>
              <w:t>10</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rPr>
                <w:spacing w:val="-8"/>
                <w:sz w:val="20"/>
                <w:szCs w:val="20"/>
              </w:rPr>
            </w:pPr>
            <w:r w:rsidRPr="007D1958">
              <w:rPr>
                <w:spacing w:val="-8"/>
                <w:sz w:val="20"/>
                <w:szCs w:val="20"/>
              </w:rPr>
              <w:t>Калібрування. Ватметри-лічильники однофазні та трифазні кл.т. 0,1...0,2: режим вимірювання активної електричної потужності</w:t>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MT 310</w:t>
            </w:r>
          </w:p>
          <w:p w:rsidR="00893FDB" w:rsidRDefault="00893FDB" w:rsidP="00893FDB">
            <w:pPr>
              <w:widowControl w:val="0"/>
              <w:ind w:left="-145" w:right="-159"/>
              <w:jc w:val="center"/>
              <w:rPr>
                <w:b/>
                <w:spacing w:val="-8"/>
                <w:sz w:val="20"/>
                <w:szCs w:val="20"/>
              </w:rPr>
            </w:pPr>
            <w:r w:rsidRPr="007D1958">
              <w:rPr>
                <w:spacing w:val="-8"/>
                <w:sz w:val="20"/>
                <w:szCs w:val="20"/>
              </w:rPr>
              <w:t>№(</w:t>
            </w:r>
            <w:r>
              <w:rPr>
                <w:spacing w:val="-8"/>
                <w:sz w:val="20"/>
                <w:szCs w:val="20"/>
              </w:rPr>
              <w:t>050080378</w:t>
            </w:r>
            <w:r w:rsidRPr="007D1958">
              <w:rPr>
                <w:spacing w:val="-8"/>
                <w:sz w:val="20"/>
                <w:szCs w:val="20"/>
              </w:rPr>
              <w:t>)</w:t>
            </w:r>
          </w:p>
          <w:p w:rsidR="00893FDB" w:rsidRPr="00C519EA" w:rsidRDefault="00893FDB" w:rsidP="00893FDB">
            <w:pPr>
              <w:jc w:val="center"/>
              <w:rPr>
                <w:sz w:val="20"/>
                <w:szCs w:val="20"/>
              </w:rPr>
            </w:pPr>
            <w:r>
              <w:rPr>
                <w:sz w:val="20"/>
                <w:szCs w:val="20"/>
              </w:rPr>
              <w:t>СПО</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853D34" w:rsidRDefault="00893FDB" w:rsidP="00893FDB">
            <w:pPr>
              <w:jc w:val="center"/>
              <w:rPr>
                <w:spacing w:val="-8"/>
                <w:sz w:val="20"/>
                <w:szCs w:val="20"/>
                <w:lang w:val="en-US"/>
              </w:rPr>
            </w:pPr>
            <w:r>
              <w:rPr>
                <w:spacing w:val="-8"/>
                <w:sz w:val="20"/>
                <w:szCs w:val="20"/>
                <w:lang w:val="en-US"/>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853D34" w:rsidRDefault="00893FDB" w:rsidP="00893FDB">
            <w:pPr>
              <w:jc w:val="center"/>
              <w:rPr>
                <w:spacing w:val="-8"/>
                <w:sz w:val="20"/>
                <w:szCs w:val="20"/>
                <w:lang w:val="en-US"/>
              </w:rPr>
            </w:pPr>
            <w:r>
              <w:rPr>
                <w:spacing w:val="-8"/>
                <w:sz w:val="20"/>
                <w:szCs w:val="20"/>
                <w:lang w:val="en-US"/>
              </w:rPr>
              <w:t>1</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r>
      <w:tr w:rsidR="00893FDB" w:rsidRPr="007D1958" w:rsidTr="00893F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dxa"/>
          <w:cantSplit/>
          <w:trHeight w:val="872"/>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93FDB" w:rsidRDefault="00893FDB" w:rsidP="00893FDB">
            <w:pPr>
              <w:jc w:val="center"/>
              <w:rPr>
                <w:spacing w:val="-8"/>
                <w:sz w:val="20"/>
                <w:szCs w:val="20"/>
              </w:rPr>
            </w:pPr>
            <w:r>
              <w:rPr>
                <w:spacing w:val="-8"/>
                <w:sz w:val="20"/>
                <w:szCs w:val="20"/>
              </w:rPr>
              <w:t>11</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Калібрування. Ватметри-лічильники однофазні та трифазні кл.т. 0,1...0,2: режим вимірювання активної електричної потужності</w:t>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МТ 30-01</w:t>
            </w:r>
          </w:p>
          <w:p w:rsidR="00893FDB" w:rsidRDefault="00893FDB" w:rsidP="00893FDB">
            <w:pPr>
              <w:widowControl w:val="0"/>
              <w:ind w:left="-145" w:right="-159"/>
              <w:jc w:val="center"/>
              <w:rPr>
                <w:spacing w:val="-8"/>
                <w:sz w:val="20"/>
                <w:szCs w:val="20"/>
              </w:rPr>
            </w:pPr>
            <w:r>
              <w:rPr>
                <w:spacing w:val="-8"/>
                <w:sz w:val="20"/>
                <w:szCs w:val="20"/>
              </w:rPr>
              <w:t>№(050072401</w:t>
            </w:r>
            <w:r w:rsidRPr="007D1958">
              <w:rPr>
                <w:spacing w:val="-8"/>
                <w:sz w:val="20"/>
                <w:szCs w:val="20"/>
              </w:rPr>
              <w:t>)</w:t>
            </w:r>
          </w:p>
          <w:p w:rsidR="00893FDB" w:rsidRPr="00C519EA" w:rsidRDefault="00893FDB" w:rsidP="00893FDB">
            <w:pPr>
              <w:jc w:val="center"/>
              <w:rPr>
                <w:sz w:val="20"/>
                <w:szCs w:val="20"/>
              </w:rPr>
            </w:pPr>
            <w:r>
              <w:rPr>
                <w:sz w:val="20"/>
                <w:szCs w:val="20"/>
              </w:rPr>
              <w:t>Івано-Франківськ</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lang w:eastAsia="uk-UA"/>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r>
      <w:tr w:rsidR="00893FDB" w:rsidRPr="007D1958" w:rsidTr="00893F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dxa"/>
          <w:cantSplit/>
          <w:trHeight w:val="872"/>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93FDB" w:rsidRDefault="00893FDB" w:rsidP="00893FDB">
            <w:pPr>
              <w:jc w:val="center"/>
              <w:rPr>
                <w:spacing w:val="-8"/>
                <w:sz w:val="20"/>
                <w:szCs w:val="20"/>
              </w:rPr>
            </w:pPr>
            <w:r>
              <w:rPr>
                <w:spacing w:val="-8"/>
                <w:sz w:val="20"/>
                <w:szCs w:val="20"/>
              </w:rPr>
              <w:t>12</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Калібрування. Ватметри-лічильники однофазні та трифазні кл.т. 0,1...0,2: режим вимірювання активної електричної потужності</w:t>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Pr>
                <w:b/>
                <w:spacing w:val="-8"/>
                <w:sz w:val="20"/>
                <w:szCs w:val="20"/>
              </w:rPr>
              <w:t>МТ 30</w:t>
            </w:r>
          </w:p>
          <w:p w:rsidR="00893FDB" w:rsidRDefault="00893FDB" w:rsidP="00893FDB">
            <w:pPr>
              <w:widowControl w:val="0"/>
              <w:ind w:left="-145" w:right="-159"/>
              <w:jc w:val="center"/>
              <w:rPr>
                <w:spacing w:val="-8"/>
                <w:sz w:val="20"/>
                <w:szCs w:val="20"/>
              </w:rPr>
            </w:pPr>
            <w:r>
              <w:rPr>
                <w:spacing w:val="-8"/>
                <w:sz w:val="20"/>
                <w:szCs w:val="20"/>
              </w:rPr>
              <w:t>№(050072407</w:t>
            </w:r>
            <w:r w:rsidRPr="007D1958">
              <w:rPr>
                <w:spacing w:val="-8"/>
                <w:sz w:val="20"/>
                <w:szCs w:val="20"/>
              </w:rPr>
              <w:t>)</w:t>
            </w:r>
          </w:p>
          <w:p w:rsidR="00893FDB" w:rsidRPr="00C519EA" w:rsidRDefault="00893FDB" w:rsidP="00893FDB">
            <w:pPr>
              <w:rPr>
                <w:sz w:val="20"/>
                <w:szCs w:val="20"/>
              </w:rPr>
            </w:pPr>
            <w:r>
              <w:rPr>
                <w:sz w:val="20"/>
                <w:szCs w:val="20"/>
              </w:rPr>
              <w:t>Надвірна</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lang w:eastAsia="uk-UA"/>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r>
      <w:tr w:rsidR="00893FDB" w:rsidRPr="007D1958" w:rsidTr="00893F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dxa"/>
          <w:cantSplit/>
          <w:trHeight w:val="872"/>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93FDB" w:rsidRDefault="00893FDB" w:rsidP="00893FDB">
            <w:pPr>
              <w:jc w:val="center"/>
              <w:rPr>
                <w:spacing w:val="-8"/>
                <w:sz w:val="20"/>
                <w:szCs w:val="20"/>
              </w:rPr>
            </w:pPr>
            <w:r>
              <w:rPr>
                <w:spacing w:val="-8"/>
                <w:sz w:val="20"/>
                <w:szCs w:val="20"/>
              </w:rPr>
              <w:t>13</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Калібрування. Ватметри-лічильники однофазні та трифазні кл.т. 0,1...0,2: режим вимірювання активної електричної потужності</w:t>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Pr>
                <w:b/>
                <w:spacing w:val="-8"/>
                <w:sz w:val="20"/>
                <w:szCs w:val="20"/>
              </w:rPr>
              <w:t>МТ 30-02</w:t>
            </w:r>
          </w:p>
          <w:p w:rsidR="00893FDB" w:rsidRDefault="00893FDB" w:rsidP="00893FDB">
            <w:pPr>
              <w:widowControl w:val="0"/>
              <w:ind w:left="-145" w:right="-159"/>
              <w:jc w:val="center"/>
              <w:rPr>
                <w:spacing w:val="-8"/>
                <w:sz w:val="20"/>
                <w:szCs w:val="20"/>
              </w:rPr>
            </w:pPr>
            <w:r>
              <w:rPr>
                <w:spacing w:val="-8"/>
                <w:sz w:val="20"/>
                <w:szCs w:val="20"/>
              </w:rPr>
              <w:t>№(050057705</w:t>
            </w:r>
            <w:r w:rsidRPr="007D1958">
              <w:rPr>
                <w:spacing w:val="-8"/>
                <w:sz w:val="20"/>
                <w:szCs w:val="20"/>
              </w:rPr>
              <w:t>)</w:t>
            </w:r>
          </w:p>
          <w:p w:rsidR="00893FDB" w:rsidRPr="00C519EA" w:rsidRDefault="00893FDB" w:rsidP="00893FDB">
            <w:pPr>
              <w:rPr>
                <w:sz w:val="20"/>
                <w:szCs w:val="20"/>
              </w:rPr>
            </w:pPr>
            <w:r>
              <w:rPr>
                <w:sz w:val="20"/>
                <w:szCs w:val="20"/>
              </w:rPr>
              <w:t>Коломия</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jc w:val="center"/>
              <w:rPr>
                <w:color w:val="000000"/>
                <w:sz w:val="22"/>
                <w:szCs w:val="22"/>
                <w:lang w:eastAsia="uk-UA"/>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r>
      <w:tr w:rsidR="00893FDB" w:rsidRPr="007D1958" w:rsidTr="00893F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dxa"/>
          <w:cantSplit/>
          <w:trHeight w:val="872"/>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93FDB" w:rsidRDefault="00893FDB" w:rsidP="00893FDB">
            <w:pPr>
              <w:jc w:val="center"/>
              <w:rPr>
                <w:spacing w:val="-8"/>
                <w:sz w:val="20"/>
                <w:szCs w:val="20"/>
              </w:rPr>
            </w:pPr>
            <w:r>
              <w:rPr>
                <w:spacing w:val="-8"/>
                <w:sz w:val="20"/>
                <w:szCs w:val="20"/>
              </w:rPr>
              <w:t>14</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rPr>
                <w:spacing w:val="-8"/>
                <w:sz w:val="20"/>
                <w:szCs w:val="20"/>
              </w:rPr>
            </w:pPr>
            <w:r w:rsidRPr="007D1958">
              <w:rPr>
                <w:spacing w:val="-8"/>
                <w:sz w:val="20"/>
                <w:szCs w:val="20"/>
              </w:rPr>
              <w:t xml:space="preserve">Калібрування. </w:t>
            </w:r>
            <w:r>
              <w:rPr>
                <w:spacing w:val="-8"/>
                <w:sz w:val="20"/>
                <w:szCs w:val="20"/>
              </w:rPr>
              <w:t xml:space="preserve">Установки </w:t>
            </w:r>
            <w:r w:rsidRPr="007D1958">
              <w:rPr>
                <w:spacing w:val="-8"/>
                <w:sz w:val="20"/>
                <w:szCs w:val="20"/>
              </w:rPr>
              <w:t>Ватметри-лічильники однофазні та трифазні кл.т. 0,05 у режимі вимірювань активної та реактивної електричної потужності та енергії</w:t>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Default="00893FDB" w:rsidP="00893FDB">
            <w:pPr>
              <w:widowControl w:val="0"/>
              <w:ind w:left="-145" w:right="-159"/>
              <w:jc w:val="center"/>
              <w:rPr>
                <w:b/>
                <w:spacing w:val="-8"/>
                <w:sz w:val="20"/>
                <w:szCs w:val="20"/>
              </w:rPr>
            </w:pPr>
            <w:r w:rsidRPr="007D1958">
              <w:rPr>
                <w:b/>
                <w:spacing w:val="-8"/>
                <w:sz w:val="20"/>
                <w:szCs w:val="20"/>
              </w:rPr>
              <w:t>EPZ</w:t>
            </w:r>
          </w:p>
          <w:p w:rsidR="00893FDB" w:rsidRDefault="00893FDB" w:rsidP="00893FDB">
            <w:pPr>
              <w:rPr>
                <w:sz w:val="20"/>
                <w:szCs w:val="20"/>
              </w:rPr>
            </w:pPr>
          </w:p>
          <w:p w:rsidR="00893FDB" w:rsidRDefault="00893FDB" w:rsidP="00893FDB">
            <w:pPr>
              <w:rPr>
                <w:sz w:val="20"/>
                <w:szCs w:val="20"/>
              </w:rPr>
            </w:pPr>
          </w:p>
          <w:p w:rsidR="00893FDB" w:rsidRPr="00C519EA" w:rsidRDefault="00893FDB" w:rsidP="00893FDB">
            <w:pPr>
              <w:jc w:val="center"/>
              <w:rPr>
                <w:sz w:val="20"/>
                <w:szCs w:val="20"/>
              </w:rPr>
            </w:pPr>
            <w:r>
              <w:rPr>
                <w:sz w:val="20"/>
                <w:szCs w:val="20"/>
              </w:rPr>
              <w:t>СПО</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0E1442" w:rsidRDefault="00893FDB" w:rsidP="00893FDB">
            <w:pPr>
              <w:jc w:val="center"/>
              <w:rPr>
                <w:spacing w:val="-8"/>
                <w:sz w:val="20"/>
                <w:szCs w:val="20"/>
              </w:rPr>
            </w:pPr>
            <w:r>
              <w:rPr>
                <w:spacing w:val="-8"/>
                <w:sz w:val="20"/>
                <w:szCs w:val="20"/>
              </w:rPr>
              <w:t>3</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0E1442" w:rsidRDefault="00893FDB" w:rsidP="00893FDB">
            <w:pPr>
              <w:jc w:val="center"/>
              <w:rPr>
                <w:spacing w:val="-8"/>
                <w:sz w:val="20"/>
                <w:szCs w:val="20"/>
              </w:rPr>
            </w:pPr>
            <w:r>
              <w:rPr>
                <w:spacing w:val="-8"/>
                <w:sz w:val="20"/>
                <w:szCs w:val="20"/>
              </w:rPr>
              <w:t>3</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r>
      <w:tr w:rsidR="00893FDB" w:rsidRPr="007D1958" w:rsidTr="00893F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dxa"/>
          <w:cantSplit/>
          <w:trHeight w:val="495"/>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jc w:val="center"/>
              <w:rPr>
                <w:spacing w:val="-8"/>
                <w:sz w:val="20"/>
                <w:szCs w:val="20"/>
              </w:rPr>
            </w:pPr>
            <w:r>
              <w:rPr>
                <w:spacing w:val="-8"/>
                <w:sz w:val="20"/>
                <w:szCs w:val="20"/>
              </w:rPr>
              <w:t>15</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rPr>
                <w:spacing w:val="-8"/>
                <w:sz w:val="20"/>
                <w:szCs w:val="20"/>
              </w:rPr>
            </w:pPr>
            <w:r w:rsidRPr="007D1958">
              <w:rPr>
                <w:spacing w:val="-8"/>
                <w:sz w:val="20"/>
                <w:szCs w:val="20"/>
              </w:rPr>
              <w:t>Калібрування. Т</w:t>
            </w:r>
            <w:r>
              <w:rPr>
                <w:spacing w:val="-8"/>
                <w:sz w:val="20"/>
                <w:szCs w:val="20"/>
              </w:rPr>
              <w:t>епловізори від мінус 10 до 500</w:t>
            </w:r>
            <w:r w:rsidRPr="007D1958">
              <w:rPr>
                <w:spacing w:val="-8"/>
                <w:sz w:val="20"/>
                <w:szCs w:val="20"/>
              </w:rPr>
              <w:t>°С</w:t>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ind w:left="-145" w:right="-159"/>
              <w:jc w:val="center"/>
              <w:rPr>
                <w:b/>
                <w:spacing w:val="-8"/>
                <w:sz w:val="20"/>
                <w:szCs w:val="20"/>
              </w:rPr>
            </w:pPr>
            <w:r w:rsidRPr="007D1958">
              <w:rPr>
                <w:b/>
                <w:spacing w:val="-8"/>
                <w:sz w:val="20"/>
                <w:szCs w:val="20"/>
              </w:rPr>
              <w:t>Flir Р660</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jc w:val="center"/>
              <w:rPr>
                <w:spacing w:val="-8"/>
                <w:sz w:val="20"/>
                <w:szCs w:val="20"/>
              </w:rPr>
            </w:pPr>
            <w:r w:rsidRPr="007D1958">
              <w:rPr>
                <w:spacing w:val="-8"/>
                <w:sz w:val="20"/>
                <w:szCs w:val="20"/>
              </w:rPr>
              <w:t>2</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jc w:val="center"/>
              <w:rPr>
                <w:spacing w:val="-8"/>
                <w:sz w:val="20"/>
                <w:szCs w:val="20"/>
              </w:rPr>
            </w:pPr>
            <w:r w:rsidRPr="007D1958">
              <w:rPr>
                <w:spacing w:val="-8"/>
                <w:sz w:val="20"/>
                <w:szCs w:val="20"/>
              </w:rPr>
              <w:t>2</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r>
      <w:tr w:rsidR="00893FDB" w:rsidRPr="007D1958" w:rsidTr="00893F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dxa"/>
          <w:cantSplit/>
          <w:trHeight w:val="428"/>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0360D2">
            <w:pPr>
              <w:jc w:val="center"/>
              <w:rPr>
                <w:spacing w:val="-8"/>
                <w:sz w:val="20"/>
                <w:szCs w:val="20"/>
              </w:rPr>
            </w:pPr>
            <w:r>
              <w:rPr>
                <w:spacing w:val="-8"/>
                <w:sz w:val="20"/>
                <w:szCs w:val="20"/>
              </w:rPr>
              <w:t>1</w:t>
            </w:r>
            <w:r w:rsidR="000360D2">
              <w:rPr>
                <w:spacing w:val="-8"/>
                <w:sz w:val="20"/>
                <w:szCs w:val="20"/>
              </w:rPr>
              <w:t>6</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rPr>
                <w:spacing w:val="-8"/>
                <w:sz w:val="20"/>
                <w:szCs w:val="20"/>
              </w:rPr>
            </w:pPr>
            <w:r w:rsidRPr="007D1958">
              <w:rPr>
                <w:spacing w:val="-8"/>
                <w:sz w:val="20"/>
                <w:szCs w:val="20"/>
              </w:rPr>
              <w:t>Повірка. Установка для вимірювань діелектричних втрат рідких діелектриків</w:t>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ind w:left="-145" w:right="-159"/>
              <w:jc w:val="center"/>
              <w:rPr>
                <w:b/>
                <w:spacing w:val="-8"/>
                <w:sz w:val="20"/>
                <w:szCs w:val="20"/>
              </w:rPr>
            </w:pPr>
            <w:r w:rsidRPr="007D1958">
              <w:rPr>
                <w:b/>
                <w:spacing w:val="-8"/>
                <w:sz w:val="20"/>
                <w:szCs w:val="20"/>
              </w:rPr>
              <w:t>ТАНГЕНС-3М</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jc w:val="center"/>
              <w:rPr>
                <w:b/>
                <w:spacing w:val="-8"/>
                <w:sz w:val="20"/>
                <w:szCs w:val="20"/>
              </w:rPr>
            </w:pPr>
            <w:r w:rsidRPr="007D1958">
              <w:rPr>
                <w:b/>
                <w:spacing w:val="-8"/>
                <w:sz w:val="20"/>
                <w:szCs w:val="20"/>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jc w:val="center"/>
              <w:rPr>
                <w:b/>
                <w:spacing w:val="-8"/>
                <w:sz w:val="20"/>
                <w:szCs w:val="20"/>
              </w:rPr>
            </w:pPr>
            <w:r w:rsidRPr="007D1958">
              <w:rPr>
                <w:b/>
                <w:spacing w:val="-8"/>
                <w:sz w:val="20"/>
                <w:szCs w:val="20"/>
              </w:rPr>
              <w:t>1</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jc w:val="center"/>
              <w:rPr>
                <w:color w:val="000000"/>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jc w:val="center"/>
              <w:rPr>
                <w:color w:val="000000"/>
                <w:sz w:val="22"/>
                <w:szCs w:val="22"/>
              </w:rPr>
            </w:pPr>
          </w:p>
        </w:tc>
      </w:tr>
      <w:tr w:rsidR="00893FDB" w:rsidRPr="00B43314" w:rsidTr="00893F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 w:type="dxa"/>
          <w:cantSplit/>
          <w:trHeight w:val="367"/>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93FDB" w:rsidRPr="00B43314" w:rsidRDefault="000360D2" w:rsidP="00893FDB">
            <w:pPr>
              <w:jc w:val="center"/>
              <w:rPr>
                <w:spacing w:val="-8"/>
                <w:sz w:val="20"/>
                <w:szCs w:val="20"/>
              </w:rPr>
            </w:pPr>
            <w:r>
              <w:rPr>
                <w:spacing w:val="-8"/>
                <w:sz w:val="20"/>
                <w:szCs w:val="20"/>
              </w:rPr>
              <w:t>17</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B43314" w:rsidRDefault="00893FDB" w:rsidP="00893FDB">
            <w:pPr>
              <w:pStyle w:val="21"/>
              <w:jc w:val="left"/>
              <w:rPr>
                <w:sz w:val="20"/>
                <w:szCs w:val="20"/>
              </w:rPr>
            </w:pPr>
            <w:r w:rsidRPr="00B43314">
              <w:rPr>
                <w:sz w:val="20"/>
                <w:szCs w:val="20"/>
              </w:rPr>
              <w:t>Повірка. Аналізатор якості</w:t>
            </w:r>
            <w:r>
              <w:rPr>
                <w:sz w:val="20"/>
                <w:szCs w:val="20"/>
              </w:rPr>
              <w:t xml:space="preserve"> </w:t>
            </w:r>
            <w:r w:rsidRPr="00B43314">
              <w:rPr>
                <w:sz w:val="20"/>
                <w:szCs w:val="20"/>
              </w:rPr>
              <w:t xml:space="preserve">електроенергії </w:t>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893FDB" w:rsidRPr="00B43314" w:rsidRDefault="00893FDB" w:rsidP="00893FDB">
            <w:pPr>
              <w:ind w:left="-145" w:right="-159"/>
              <w:jc w:val="center"/>
              <w:rPr>
                <w:b/>
                <w:sz w:val="20"/>
                <w:szCs w:val="20"/>
              </w:rPr>
            </w:pPr>
            <w:r w:rsidRPr="00B43314">
              <w:rPr>
                <w:b/>
                <w:sz w:val="20"/>
                <w:szCs w:val="20"/>
              </w:rPr>
              <w:t>METREL</w:t>
            </w:r>
          </w:p>
          <w:p w:rsidR="00893FDB" w:rsidRPr="00B43314" w:rsidRDefault="00893FDB" w:rsidP="00893FDB">
            <w:pPr>
              <w:ind w:left="-145" w:right="-159"/>
              <w:jc w:val="center"/>
              <w:rPr>
                <w:b/>
                <w:sz w:val="20"/>
                <w:szCs w:val="20"/>
              </w:rPr>
            </w:pPr>
            <w:r w:rsidRPr="00B43314">
              <w:rPr>
                <w:b/>
                <w:sz w:val="20"/>
                <w:szCs w:val="20"/>
              </w:rPr>
              <w:t>MI 2893</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B43314" w:rsidRDefault="00893FDB" w:rsidP="00893FDB">
            <w:pPr>
              <w:jc w:val="center"/>
              <w:rPr>
                <w:spacing w:val="-8"/>
                <w:sz w:val="20"/>
                <w:szCs w:val="20"/>
              </w:rPr>
            </w:pPr>
            <w:r>
              <w:rPr>
                <w:spacing w:val="-8"/>
                <w:sz w:val="20"/>
                <w:szCs w:val="20"/>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B43314" w:rsidRDefault="000360D2" w:rsidP="00893FDB">
            <w:pPr>
              <w:jc w:val="center"/>
              <w:rPr>
                <w:spacing w:val="-8"/>
                <w:sz w:val="20"/>
                <w:szCs w:val="20"/>
              </w:rPr>
            </w:pPr>
            <w:r>
              <w:rPr>
                <w:spacing w:val="-8"/>
                <w:sz w:val="20"/>
                <w:szCs w:val="20"/>
              </w:rPr>
              <w:t>1</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FDB" w:rsidRDefault="00893FDB" w:rsidP="00893FDB">
            <w:pPr>
              <w:rPr>
                <w:color w:val="000000"/>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0E4A80" w:rsidRDefault="00893FDB" w:rsidP="00893FDB">
            <w:pPr>
              <w:rPr>
                <w:color w:val="000000"/>
                <w:sz w:val="22"/>
                <w:szCs w:val="22"/>
              </w:rPr>
            </w:pPr>
          </w:p>
        </w:tc>
      </w:tr>
      <w:bookmarkEnd w:id="2"/>
    </w:tbl>
    <w:p w:rsidR="00893FDB" w:rsidRPr="00B43314" w:rsidRDefault="00893FDB" w:rsidP="00893FDB">
      <w:pPr>
        <w:rPr>
          <w:sz w:val="4"/>
          <w:szCs w:val="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1134"/>
      </w:tblGrid>
      <w:tr w:rsidR="00893FDB" w:rsidRPr="00B43314" w:rsidTr="00893FDB">
        <w:tc>
          <w:tcPr>
            <w:tcW w:w="8364" w:type="dxa"/>
            <w:tcBorders>
              <w:top w:val="single" w:sz="4" w:space="0" w:color="auto"/>
              <w:left w:val="single" w:sz="4" w:space="0" w:color="auto"/>
              <w:bottom w:val="single" w:sz="4" w:space="0" w:color="auto"/>
              <w:right w:val="single" w:sz="4" w:space="0" w:color="auto"/>
            </w:tcBorders>
            <w:shd w:val="clear" w:color="auto" w:fill="auto"/>
          </w:tcPr>
          <w:p w:rsidR="00893FDB" w:rsidRPr="00B43314" w:rsidRDefault="00893FDB" w:rsidP="00893FDB">
            <w:pPr>
              <w:rPr>
                <w:spacing w:val="-8"/>
                <w:sz w:val="22"/>
                <w:szCs w:val="22"/>
              </w:rPr>
            </w:pPr>
            <w:r w:rsidRPr="00976F76">
              <w:rPr>
                <w:b/>
                <w:color w:val="000000" w:themeColor="text1"/>
                <w:spacing w:val="-8"/>
                <w:sz w:val="22"/>
                <w:szCs w:val="22"/>
              </w:rPr>
              <w:t>Всього</w:t>
            </w:r>
            <w:r w:rsidRPr="00976F76">
              <w:rPr>
                <w:b/>
                <w:color w:val="000000" w:themeColor="text1"/>
                <w:spacing w:val="-8"/>
                <w:sz w:val="22"/>
                <w:szCs w:val="22"/>
                <w:lang w:val="en-US"/>
              </w:rPr>
              <w:t xml:space="preserve"> </w:t>
            </w:r>
            <w:r w:rsidRPr="00976F76">
              <w:rPr>
                <w:b/>
                <w:color w:val="000000" w:themeColor="text1"/>
                <w:spacing w:val="-8"/>
                <w:sz w:val="22"/>
                <w:szCs w:val="22"/>
              </w:rPr>
              <w:t>без ПДВ, грн.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3FDB" w:rsidRPr="00B43314" w:rsidRDefault="00893FDB" w:rsidP="00893FDB">
            <w:pPr>
              <w:rPr>
                <w:color w:val="000000"/>
                <w:sz w:val="22"/>
                <w:szCs w:val="22"/>
                <w:lang w:eastAsia="uk-UA"/>
              </w:rPr>
            </w:pPr>
          </w:p>
        </w:tc>
      </w:tr>
    </w:tbl>
    <w:p w:rsidR="00893FDB" w:rsidRDefault="00893FDB" w:rsidP="00893FDB">
      <w:pPr>
        <w:rPr>
          <w:sz w:val="12"/>
          <w:szCs w:val="12"/>
        </w:rPr>
      </w:pPr>
    </w:p>
    <w:p w:rsidR="00893FDB" w:rsidRPr="000E6C90" w:rsidRDefault="00893FDB" w:rsidP="00893FDB">
      <w:pPr>
        <w:rPr>
          <w:sz w:val="12"/>
          <w:szCs w:val="12"/>
        </w:rPr>
      </w:pPr>
    </w:p>
    <w:tbl>
      <w:tblPr>
        <w:tblW w:w="9776" w:type="dxa"/>
        <w:tblLook w:val="01E0" w:firstRow="1" w:lastRow="1" w:firstColumn="1" w:lastColumn="1" w:noHBand="0" w:noVBand="0"/>
      </w:tblPr>
      <w:tblGrid>
        <w:gridCol w:w="8642"/>
        <w:gridCol w:w="1134"/>
      </w:tblGrid>
      <w:tr w:rsidR="00893FDB" w:rsidRPr="00976F76" w:rsidTr="00893FDB">
        <w:tc>
          <w:tcPr>
            <w:tcW w:w="8642" w:type="dxa"/>
            <w:shd w:val="clear" w:color="auto" w:fill="auto"/>
          </w:tcPr>
          <w:p w:rsidR="00893FDB" w:rsidRPr="00976F76" w:rsidRDefault="00893FDB" w:rsidP="00893FDB">
            <w:pPr>
              <w:rPr>
                <w:color w:val="000000" w:themeColor="text1"/>
              </w:rPr>
            </w:pPr>
            <w:r w:rsidRPr="00976F76">
              <w:rPr>
                <w:color w:val="000000" w:themeColor="text1"/>
              </w:rPr>
              <w:t>Податок на додану вартість (ПДВ) 20%, грн.</w:t>
            </w:r>
          </w:p>
        </w:tc>
        <w:tc>
          <w:tcPr>
            <w:tcW w:w="1134" w:type="dxa"/>
            <w:tcBorders>
              <w:bottom w:val="single" w:sz="4" w:space="0" w:color="auto"/>
            </w:tcBorders>
            <w:shd w:val="clear" w:color="auto" w:fill="auto"/>
          </w:tcPr>
          <w:p w:rsidR="00893FDB" w:rsidRPr="00976F76" w:rsidRDefault="00893FDB" w:rsidP="00893FDB">
            <w:pPr>
              <w:rPr>
                <w:color w:val="000000" w:themeColor="text1"/>
                <w:sz w:val="22"/>
                <w:szCs w:val="22"/>
                <w:lang w:eastAsia="uk-UA"/>
              </w:rPr>
            </w:pPr>
          </w:p>
        </w:tc>
      </w:tr>
      <w:tr w:rsidR="00893FDB" w:rsidRPr="00976F76" w:rsidTr="00893FDB">
        <w:tc>
          <w:tcPr>
            <w:tcW w:w="8642" w:type="dxa"/>
            <w:shd w:val="clear" w:color="auto" w:fill="auto"/>
          </w:tcPr>
          <w:p w:rsidR="00893FDB" w:rsidRPr="00976F76" w:rsidRDefault="00893FDB" w:rsidP="00893FDB">
            <w:pPr>
              <w:rPr>
                <w:color w:val="000000" w:themeColor="text1"/>
                <w:sz w:val="12"/>
                <w:szCs w:val="12"/>
              </w:rPr>
            </w:pPr>
          </w:p>
        </w:tc>
        <w:tc>
          <w:tcPr>
            <w:tcW w:w="1134" w:type="dxa"/>
            <w:tcBorders>
              <w:top w:val="single" w:sz="4" w:space="0" w:color="auto"/>
            </w:tcBorders>
            <w:shd w:val="clear" w:color="auto" w:fill="auto"/>
          </w:tcPr>
          <w:p w:rsidR="00893FDB" w:rsidRPr="00976F76" w:rsidRDefault="00893FDB" w:rsidP="00893FDB">
            <w:pPr>
              <w:jc w:val="center"/>
              <w:rPr>
                <w:color w:val="000000" w:themeColor="text1"/>
                <w:sz w:val="12"/>
                <w:szCs w:val="12"/>
              </w:rPr>
            </w:pPr>
          </w:p>
        </w:tc>
      </w:tr>
      <w:tr w:rsidR="00893FDB" w:rsidRPr="00976F76" w:rsidTr="00893FDB">
        <w:tc>
          <w:tcPr>
            <w:tcW w:w="8642" w:type="dxa"/>
            <w:shd w:val="clear" w:color="auto" w:fill="auto"/>
          </w:tcPr>
          <w:p w:rsidR="00893FDB" w:rsidRPr="00976F76" w:rsidRDefault="00893FDB" w:rsidP="00893FDB">
            <w:pPr>
              <w:tabs>
                <w:tab w:val="right" w:pos="8426"/>
              </w:tabs>
              <w:rPr>
                <w:color w:val="000000" w:themeColor="text1"/>
              </w:rPr>
            </w:pPr>
            <w:r w:rsidRPr="00976F76">
              <w:rPr>
                <w:color w:val="000000" w:themeColor="text1"/>
              </w:rPr>
              <w:t>Всього до сплати, грн.</w:t>
            </w:r>
            <w:r w:rsidRPr="00976F76">
              <w:rPr>
                <w:color w:val="000000" w:themeColor="text1"/>
              </w:rPr>
              <w:tab/>
            </w:r>
          </w:p>
        </w:tc>
        <w:tc>
          <w:tcPr>
            <w:tcW w:w="1134" w:type="dxa"/>
            <w:tcBorders>
              <w:bottom w:val="single" w:sz="4" w:space="0" w:color="auto"/>
            </w:tcBorders>
            <w:shd w:val="clear" w:color="auto" w:fill="auto"/>
          </w:tcPr>
          <w:p w:rsidR="00893FDB" w:rsidRPr="00976F76" w:rsidRDefault="00893FDB" w:rsidP="00893FDB">
            <w:pPr>
              <w:rPr>
                <w:color w:val="000000" w:themeColor="text1"/>
                <w:sz w:val="22"/>
                <w:szCs w:val="22"/>
                <w:lang w:eastAsia="uk-UA"/>
              </w:rPr>
            </w:pPr>
          </w:p>
        </w:tc>
      </w:tr>
    </w:tbl>
    <w:p w:rsidR="00893FDB" w:rsidRPr="00976F76" w:rsidRDefault="00893FDB" w:rsidP="00893FDB">
      <w:pPr>
        <w:rPr>
          <w:color w:val="000000" w:themeColor="text1"/>
          <w:sz w:val="12"/>
          <w:szCs w:val="12"/>
          <w:lang w:val="en-US"/>
        </w:rPr>
      </w:pPr>
    </w:p>
    <w:tbl>
      <w:tblPr>
        <w:tblW w:w="8642" w:type="dxa"/>
        <w:tblLook w:val="01E0" w:firstRow="1" w:lastRow="1" w:firstColumn="1" w:lastColumn="1" w:noHBand="0" w:noVBand="0"/>
      </w:tblPr>
      <w:tblGrid>
        <w:gridCol w:w="2533"/>
        <w:gridCol w:w="985"/>
        <w:gridCol w:w="1694"/>
        <w:gridCol w:w="879"/>
        <w:gridCol w:w="2551"/>
      </w:tblGrid>
      <w:tr w:rsidR="00893FDB" w:rsidRPr="00976F76" w:rsidTr="00893FDB">
        <w:tc>
          <w:tcPr>
            <w:tcW w:w="2533" w:type="dxa"/>
            <w:tcBorders>
              <w:bottom w:val="single" w:sz="4" w:space="0" w:color="auto"/>
            </w:tcBorders>
            <w:shd w:val="clear" w:color="auto" w:fill="auto"/>
          </w:tcPr>
          <w:p w:rsidR="00893FDB" w:rsidRPr="00976F76" w:rsidRDefault="00893FDB" w:rsidP="00893FDB">
            <w:pPr>
              <w:jc w:val="center"/>
              <w:rPr>
                <w:color w:val="000000" w:themeColor="text1"/>
                <w:spacing w:val="-4"/>
              </w:rPr>
            </w:pPr>
          </w:p>
        </w:tc>
        <w:tc>
          <w:tcPr>
            <w:tcW w:w="985" w:type="dxa"/>
            <w:shd w:val="clear" w:color="auto" w:fill="auto"/>
          </w:tcPr>
          <w:p w:rsidR="00893FDB" w:rsidRPr="00976F76" w:rsidRDefault="00893FDB" w:rsidP="00893FDB">
            <w:pPr>
              <w:rPr>
                <w:color w:val="000000" w:themeColor="text1"/>
                <w:spacing w:val="-4"/>
              </w:rPr>
            </w:pPr>
          </w:p>
        </w:tc>
        <w:tc>
          <w:tcPr>
            <w:tcW w:w="1694" w:type="dxa"/>
            <w:tcBorders>
              <w:bottom w:val="single" w:sz="4" w:space="0" w:color="auto"/>
            </w:tcBorders>
            <w:shd w:val="clear" w:color="auto" w:fill="auto"/>
          </w:tcPr>
          <w:p w:rsidR="00893FDB" w:rsidRPr="00976F76" w:rsidRDefault="00893FDB" w:rsidP="00893FDB">
            <w:pPr>
              <w:rPr>
                <w:color w:val="000000" w:themeColor="text1"/>
                <w:spacing w:val="-4"/>
              </w:rPr>
            </w:pPr>
          </w:p>
        </w:tc>
        <w:tc>
          <w:tcPr>
            <w:tcW w:w="879" w:type="dxa"/>
            <w:shd w:val="clear" w:color="auto" w:fill="auto"/>
          </w:tcPr>
          <w:p w:rsidR="00893FDB" w:rsidRPr="00976F76" w:rsidRDefault="00893FDB" w:rsidP="00893FDB">
            <w:pPr>
              <w:rPr>
                <w:color w:val="000000" w:themeColor="text1"/>
                <w:spacing w:val="-4"/>
              </w:rPr>
            </w:pPr>
          </w:p>
        </w:tc>
        <w:tc>
          <w:tcPr>
            <w:tcW w:w="2551" w:type="dxa"/>
            <w:tcBorders>
              <w:bottom w:val="single" w:sz="4" w:space="0" w:color="auto"/>
            </w:tcBorders>
            <w:shd w:val="clear" w:color="auto" w:fill="auto"/>
            <w:vAlign w:val="bottom"/>
          </w:tcPr>
          <w:p w:rsidR="00893FDB" w:rsidRPr="00976F76" w:rsidRDefault="00893FDB" w:rsidP="00893FDB">
            <w:pPr>
              <w:rPr>
                <w:color w:val="000000" w:themeColor="text1"/>
                <w:spacing w:val="-4"/>
              </w:rPr>
            </w:pPr>
          </w:p>
        </w:tc>
      </w:tr>
      <w:tr w:rsidR="00893FDB" w:rsidRPr="00976F76" w:rsidTr="00893FDB">
        <w:tc>
          <w:tcPr>
            <w:tcW w:w="2533" w:type="dxa"/>
            <w:tcBorders>
              <w:top w:val="single" w:sz="4" w:space="0" w:color="auto"/>
            </w:tcBorders>
            <w:shd w:val="clear" w:color="auto" w:fill="auto"/>
          </w:tcPr>
          <w:p w:rsidR="00893FDB" w:rsidRPr="00976F76" w:rsidRDefault="00893FDB" w:rsidP="00893FDB">
            <w:pPr>
              <w:jc w:val="center"/>
              <w:rPr>
                <w:color w:val="000000" w:themeColor="text1"/>
                <w:sz w:val="16"/>
                <w:szCs w:val="16"/>
              </w:rPr>
            </w:pPr>
            <w:r w:rsidRPr="00976F76">
              <w:rPr>
                <w:color w:val="000000" w:themeColor="text1"/>
                <w:sz w:val="16"/>
                <w:szCs w:val="16"/>
              </w:rPr>
              <w:t>(посада)</w:t>
            </w:r>
          </w:p>
        </w:tc>
        <w:tc>
          <w:tcPr>
            <w:tcW w:w="985" w:type="dxa"/>
            <w:shd w:val="clear" w:color="auto" w:fill="auto"/>
          </w:tcPr>
          <w:p w:rsidR="00893FDB" w:rsidRPr="00976F76" w:rsidRDefault="00893FDB" w:rsidP="00893FDB">
            <w:pPr>
              <w:rPr>
                <w:color w:val="000000" w:themeColor="text1"/>
                <w:sz w:val="16"/>
                <w:szCs w:val="16"/>
              </w:rPr>
            </w:pPr>
          </w:p>
        </w:tc>
        <w:tc>
          <w:tcPr>
            <w:tcW w:w="1694" w:type="dxa"/>
            <w:tcBorders>
              <w:top w:val="single" w:sz="4" w:space="0" w:color="auto"/>
            </w:tcBorders>
            <w:shd w:val="clear" w:color="auto" w:fill="auto"/>
          </w:tcPr>
          <w:p w:rsidR="00893FDB" w:rsidRPr="00976F76" w:rsidRDefault="00893FDB" w:rsidP="00893FDB">
            <w:pPr>
              <w:jc w:val="center"/>
              <w:rPr>
                <w:color w:val="000000" w:themeColor="text1"/>
                <w:sz w:val="16"/>
                <w:szCs w:val="16"/>
              </w:rPr>
            </w:pPr>
            <w:r w:rsidRPr="00976F76">
              <w:rPr>
                <w:color w:val="000000" w:themeColor="text1"/>
                <w:sz w:val="16"/>
                <w:szCs w:val="16"/>
              </w:rPr>
              <w:t>(підпис)</w:t>
            </w:r>
          </w:p>
        </w:tc>
        <w:tc>
          <w:tcPr>
            <w:tcW w:w="879" w:type="dxa"/>
            <w:shd w:val="clear" w:color="auto" w:fill="auto"/>
          </w:tcPr>
          <w:p w:rsidR="00893FDB" w:rsidRPr="00976F76" w:rsidRDefault="00893FDB" w:rsidP="00893FDB">
            <w:pPr>
              <w:rPr>
                <w:color w:val="000000" w:themeColor="text1"/>
                <w:sz w:val="16"/>
                <w:szCs w:val="16"/>
              </w:rPr>
            </w:pPr>
          </w:p>
        </w:tc>
        <w:tc>
          <w:tcPr>
            <w:tcW w:w="2551" w:type="dxa"/>
            <w:tcBorders>
              <w:top w:val="single" w:sz="4" w:space="0" w:color="auto"/>
            </w:tcBorders>
            <w:shd w:val="clear" w:color="auto" w:fill="auto"/>
          </w:tcPr>
          <w:p w:rsidR="00893FDB" w:rsidRPr="00976F76" w:rsidRDefault="00893FDB" w:rsidP="00893FDB">
            <w:pPr>
              <w:jc w:val="center"/>
              <w:rPr>
                <w:color w:val="000000" w:themeColor="text1"/>
                <w:sz w:val="16"/>
                <w:szCs w:val="16"/>
              </w:rPr>
            </w:pPr>
            <w:r w:rsidRPr="00976F76">
              <w:rPr>
                <w:color w:val="000000" w:themeColor="text1"/>
                <w:sz w:val="16"/>
                <w:szCs w:val="16"/>
              </w:rPr>
              <w:t>(ініціали, прізвище)</w:t>
            </w:r>
          </w:p>
        </w:tc>
      </w:tr>
    </w:tbl>
    <w:p w:rsidR="00893FDB" w:rsidRPr="00976F76" w:rsidRDefault="00893FDB" w:rsidP="00893FDB">
      <w:pPr>
        <w:tabs>
          <w:tab w:val="left" w:pos="7740"/>
        </w:tabs>
        <w:rPr>
          <w:color w:val="000000" w:themeColor="text1"/>
        </w:rPr>
      </w:pPr>
    </w:p>
    <w:p w:rsidR="00893FDB" w:rsidRDefault="00893FDB" w:rsidP="00893FDB"/>
    <w:p w:rsidR="00893FDB" w:rsidRDefault="00893FDB" w:rsidP="00767628">
      <w:pPr>
        <w:jc w:val="both"/>
        <w:rPr>
          <w:b/>
          <w:bCs/>
        </w:rPr>
      </w:pPr>
    </w:p>
    <w:p w:rsidR="0001003C" w:rsidRPr="00376823" w:rsidRDefault="0001003C" w:rsidP="0001003C">
      <w:pPr>
        <w:tabs>
          <w:tab w:val="left" w:pos="7797"/>
        </w:tabs>
        <w:ind w:right="-210" w:firstLine="8364"/>
        <w:rPr>
          <w:b/>
          <w:bCs/>
        </w:rPr>
      </w:pPr>
      <w:r w:rsidRPr="00376823">
        <w:rPr>
          <w:b/>
          <w:bCs/>
        </w:rPr>
        <w:t>Додаток №3.</w:t>
      </w:r>
    </w:p>
    <w:p w:rsidR="0001003C" w:rsidRPr="00376823" w:rsidRDefault="0001003C" w:rsidP="0001003C">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01003C" w:rsidRPr="00376823" w:rsidRDefault="0001003C" w:rsidP="0001003C">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01003C" w:rsidRPr="00376823" w:rsidRDefault="0001003C" w:rsidP="0001003C">
      <w:pPr>
        <w:jc w:val="center"/>
        <w:rPr>
          <w:b/>
          <w:sz w:val="12"/>
          <w:szCs w:val="12"/>
        </w:rPr>
      </w:pPr>
    </w:p>
    <w:p w:rsidR="0001003C" w:rsidRPr="00376823" w:rsidRDefault="0001003C" w:rsidP="0001003C">
      <w:pPr>
        <w:jc w:val="center"/>
        <w:rPr>
          <w:b/>
        </w:rPr>
      </w:pPr>
      <w:r w:rsidRPr="00376823">
        <w:rPr>
          <w:b/>
        </w:rPr>
        <w:t xml:space="preserve">ФОРМА </w:t>
      </w:r>
      <w:r>
        <w:rPr>
          <w:b/>
        </w:rPr>
        <w:t>ЦІНОВОЇ</w:t>
      </w:r>
      <w:r w:rsidRPr="00376823">
        <w:rPr>
          <w:b/>
        </w:rPr>
        <w:t xml:space="preserve"> ПРОПОЗИЦІЇ </w:t>
      </w:r>
    </w:p>
    <w:p w:rsidR="0001003C" w:rsidRPr="00376823" w:rsidRDefault="0001003C" w:rsidP="0001003C">
      <w:pPr>
        <w:rPr>
          <w:sz w:val="12"/>
          <w:szCs w:val="12"/>
        </w:rPr>
      </w:pPr>
    </w:p>
    <w:tbl>
      <w:tblPr>
        <w:tblW w:w="9493" w:type="dxa"/>
        <w:tblInd w:w="-5" w:type="dxa"/>
        <w:tblCellMar>
          <w:left w:w="0" w:type="dxa"/>
          <w:right w:w="0" w:type="dxa"/>
        </w:tblCellMar>
        <w:tblLook w:val="04A0" w:firstRow="1" w:lastRow="0" w:firstColumn="1" w:lastColumn="0" w:noHBand="0" w:noVBand="1"/>
      </w:tblPr>
      <w:tblGrid>
        <w:gridCol w:w="459"/>
        <w:gridCol w:w="4214"/>
        <w:gridCol w:w="950"/>
        <w:gridCol w:w="1097"/>
        <w:gridCol w:w="1355"/>
        <w:gridCol w:w="1418"/>
      </w:tblGrid>
      <w:tr w:rsidR="0001003C" w:rsidRPr="00123468" w:rsidTr="003B660F">
        <w:trPr>
          <w:trHeight w:val="1094"/>
        </w:trPr>
        <w:tc>
          <w:tcPr>
            <w:tcW w:w="4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1003C" w:rsidRPr="00123468" w:rsidRDefault="0001003C" w:rsidP="003B660F">
            <w:pPr>
              <w:jc w:val="center"/>
              <w:rPr>
                <w:rFonts w:eastAsia="Calibri"/>
                <w:b/>
                <w:bCs/>
                <w:sz w:val="22"/>
                <w:szCs w:val="22"/>
              </w:rPr>
            </w:pPr>
            <w:r w:rsidRPr="00123468">
              <w:rPr>
                <w:rFonts w:eastAsia="Calibri"/>
                <w:b/>
                <w:bCs/>
                <w:sz w:val="22"/>
                <w:szCs w:val="22"/>
              </w:rPr>
              <w:t>№</w:t>
            </w:r>
          </w:p>
        </w:tc>
        <w:tc>
          <w:tcPr>
            <w:tcW w:w="421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1003C" w:rsidRPr="00123468" w:rsidRDefault="0001003C" w:rsidP="003B660F">
            <w:pPr>
              <w:jc w:val="center"/>
              <w:rPr>
                <w:rFonts w:eastAsia="Calibri"/>
                <w:b/>
                <w:bCs/>
                <w:sz w:val="22"/>
                <w:szCs w:val="22"/>
              </w:rPr>
            </w:pPr>
            <w:r w:rsidRPr="00123468">
              <w:rPr>
                <w:rFonts w:eastAsia="Calibri"/>
                <w:b/>
                <w:bCs/>
                <w:sz w:val="22"/>
                <w:szCs w:val="22"/>
              </w:rPr>
              <w:t>Назва та опис послуг</w:t>
            </w:r>
          </w:p>
        </w:tc>
        <w:tc>
          <w:tcPr>
            <w:tcW w:w="9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003C" w:rsidRPr="00123468" w:rsidRDefault="0001003C" w:rsidP="003B660F">
            <w:pPr>
              <w:ind w:left="-108" w:right="-108"/>
              <w:jc w:val="center"/>
              <w:rPr>
                <w:rFonts w:eastAsia="Calibri"/>
                <w:b/>
                <w:bCs/>
                <w:sz w:val="22"/>
                <w:szCs w:val="22"/>
              </w:rPr>
            </w:pPr>
            <w:r w:rsidRPr="00123468">
              <w:rPr>
                <w:rFonts w:eastAsia="Calibri"/>
                <w:b/>
                <w:bCs/>
                <w:sz w:val="22"/>
                <w:szCs w:val="22"/>
              </w:rPr>
              <w:t>Од. вим.</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003C" w:rsidRPr="00123468" w:rsidRDefault="0001003C" w:rsidP="003B660F">
            <w:pPr>
              <w:spacing w:line="216" w:lineRule="auto"/>
              <w:ind w:left="-108" w:right="-108"/>
              <w:jc w:val="center"/>
              <w:rPr>
                <w:rFonts w:eastAsia="Calibri"/>
                <w:b/>
                <w:bCs/>
                <w:sz w:val="22"/>
                <w:szCs w:val="22"/>
              </w:rPr>
            </w:pPr>
            <w:r w:rsidRPr="00123468">
              <w:rPr>
                <w:rFonts w:eastAsia="Calibri"/>
                <w:b/>
                <w:bCs/>
                <w:sz w:val="22"/>
                <w:szCs w:val="22"/>
              </w:rPr>
              <w:t>Кількість</w:t>
            </w:r>
          </w:p>
        </w:tc>
        <w:tc>
          <w:tcPr>
            <w:tcW w:w="1355"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01003C" w:rsidRPr="00123468" w:rsidRDefault="0001003C" w:rsidP="003B660F">
            <w:pPr>
              <w:spacing w:line="216" w:lineRule="auto"/>
              <w:ind w:left="-108" w:right="-108"/>
              <w:jc w:val="center"/>
              <w:rPr>
                <w:rFonts w:eastAsia="Calibri"/>
                <w:b/>
                <w:bCs/>
                <w:sz w:val="22"/>
                <w:szCs w:val="22"/>
              </w:rPr>
            </w:pPr>
            <w:r w:rsidRPr="00123468">
              <w:rPr>
                <w:rFonts w:eastAsia="Calibri"/>
                <w:b/>
                <w:bCs/>
                <w:sz w:val="22"/>
                <w:szCs w:val="22"/>
              </w:rPr>
              <w:t>Ціна послуги</w:t>
            </w:r>
          </w:p>
          <w:p w:rsidR="0001003C" w:rsidRPr="00123468" w:rsidRDefault="0001003C" w:rsidP="003B660F">
            <w:pPr>
              <w:spacing w:line="216" w:lineRule="auto"/>
              <w:ind w:left="-108" w:right="-108"/>
              <w:jc w:val="center"/>
              <w:rPr>
                <w:rFonts w:eastAsia="Calibri"/>
                <w:b/>
                <w:bCs/>
                <w:sz w:val="22"/>
                <w:szCs w:val="22"/>
              </w:rPr>
            </w:pPr>
            <w:r w:rsidRPr="00123468">
              <w:rPr>
                <w:rFonts w:eastAsia="Calibri"/>
                <w:b/>
                <w:bCs/>
                <w:sz w:val="22"/>
                <w:szCs w:val="22"/>
              </w:rPr>
              <w:t>(без ПДВ), грн.</w:t>
            </w:r>
          </w:p>
        </w:tc>
        <w:tc>
          <w:tcPr>
            <w:tcW w:w="141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1003C" w:rsidRPr="00123468" w:rsidRDefault="0001003C" w:rsidP="003B660F">
            <w:pPr>
              <w:spacing w:line="216" w:lineRule="auto"/>
              <w:ind w:left="-108" w:right="-108"/>
              <w:jc w:val="center"/>
              <w:rPr>
                <w:rFonts w:eastAsia="Calibri"/>
                <w:b/>
                <w:bCs/>
                <w:sz w:val="22"/>
                <w:szCs w:val="22"/>
              </w:rPr>
            </w:pPr>
            <w:r w:rsidRPr="00123468">
              <w:rPr>
                <w:rFonts w:eastAsia="Calibri"/>
                <w:b/>
                <w:bCs/>
                <w:sz w:val="22"/>
                <w:szCs w:val="22"/>
              </w:rPr>
              <w:t>Вартість послуги</w:t>
            </w:r>
          </w:p>
          <w:p w:rsidR="0001003C" w:rsidRPr="00123468" w:rsidRDefault="0001003C" w:rsidP="003B660F">
            <w:pPr>
              <w:spacing w:line="216" w:lineRule="auto"/>
              <w:ind w:left="-108" w:right="-108"/>
              <w:jc w:val="center"/>
              <w:rPr>
                <w:rFonts w:eastAsia="Calibri"/>
                <w:b/>
                <w:bCs/>
                <w:sz w:val="22"/>
                <w:szCs w:val="22"/>
              </w:rPr>
            </w:pPr>
            <w:r w:rsidRPr="00123468">
              <w:rPr>
                <w:rFonts w:eastAsia="Calibri"/>
                <w:b/>
                <w:bCs/>
                <w:sz w:val="22"/>
                <w:szCs w:val="22"/>
              </w:rPr>
              <w:t>(без ПДВ), грн.</w:t>
            </w:r>
          </w:p>
        </w:tc>
      </w:tr>
      <w:tr w:rsidR="0001003C" w:rsidRPr="00123468" w:rsidTr="003B660F">
        <w:trPr>
          <w:trHeight w:val="820"/>
        </w:trPr>
        <w:tc>
          <w:tcPr>
            <w:tcW w:w="45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01003C" w:rsidRPr="00123468" w:rsidRDefault="0001003C" w:rsidP="003B660F">
            <w:pPr>
              <w:spacing w:line="216" w:lineRule="auto"/>
              <w:jc w:val="center"/>
              <w:rPr>
                <w:rFonts w:eastAsia="Calibri"/>
                <w:sz w:val="22"/>
                <w:szCs w:val="22"/>
              </w:rPr>
            </w:pPr>
            <w:r w:rsidRPr="00123468">
              <w:rPr>
                <w:rFonts w:eastAsia="Calibri"/>
                <w:sz w:val="22"/>
                <w:szCs w:val="22"/>
                <w:lang w:val="en-US"/>
              </w:rPr>
              <w:t>1</w:t>
            </w:r>
            <w:r w:rsidRPr="00123468">
              <w:rPr>
                <w:rFonts w:eastAsia="Calibri"/>
                <w:sz w:val="22"/>
                <w:szCs w:val="22"/>
              </w:rPr>
              <w:t>.</w:t>
            </w:r>
          </w:p>
        </w:tc>
        <w:tc>
          <w:tcPr>
            <w:tcW w:w="4214" w:type="dxa"/>
            <w:tcBorders>
              <w:top w:val="nil"/>
              <w:left w:val="nil"/>
              <w:bottom w:val="single" w:sz="4" w:space="0" w:color="auto"/>
              <w:right w:val="single" w:sz="8" w:space="0" w:color="auto"/>
            </w:tcBorders>
            <w:noWrap/>
            <w:tcMar>
              <w:top w:w="0" w:type="dxa"/>
              <w:left w:w="108" w:type="dxa"/>
              <w:bottom w:w="0" w:type="dxa"/>
              <w:right w:w="108" w:type="dxa"/>
            </w:tcMar>
            <w:vAlign w:val="center"/>
          </w:tcPr>
          <w:p w:rsidR="0001003C" w:rsidRPr="00123468" w:rsidRDefault="0001003C" w:rsidP="0001003C">
            <w:pPr>
              <w:ind w:left="63" w:right="63"/>
              <w:jc w:val="both"/>
              <w:rPr>
                <w:bCs/>
                <w:sz w:val="22"/>
                <w:szCs w:val="22"/>
              </w:rPr>
            </w:pPr>
          </w:p>
        </w:tc>
        <w:tc>
          <w:tcPr>
            <w:tcW w:w="950" w:type="dxa"/>
            <w:tcBorders>
              <w:top w:val="nil"/>
              <w:left w:val="nil"/>
              <w:bottom w:val="single" w:sz="4" w:space="0" w:color="auto"/>
              <w:right w:val="single" w:sz="8" w:space="0" w:color="auto"/>
            </w:tcBorders>
            <w:tcMar>
              <w:top w:w="0" w:type="dxa"/>
              <w:left w:w="108" w:type="dxa"/>
              <w:bottom w:w="0" w:type="dxa"/>
              <w:right w:w="108" w:type="dxa"/>
            </w:tcMar>
            <w:vAlign w:val="center"/>
          </w:tcPr>
          <w:p w:rsidR="0001003C" w:rsidRPr="00123468" w:rsidRDefault="0001003C" w:rsidP="003B660F">
            <w:pPr>
              <w:jc w:val="center"/>
              <w:rPr>
                <w:sz w:val="22"/>
                <w:szCs w:val="22"/>
              </w:rPr>
            </w:pPr>
          </w:p>
        </w:tc>
        <w:tc>
          <w:tcPr>
            <w:tcW w:w="1097" w:type="dxa"/>
            <w:tcBorders>
              <w:top w:val="nil"/>
              <w:left w:val="nil"/>
              <w:bottom w:val="single" w:sz="4" w:space="0" w:color="auto"/>
              <w:right w:val="single" w:sz="8" w:space="0" w:color="auto"/>
            </w:tcBorders>
            <w:tcMar>
              <w:top w:w="0" w:type="dxa"/>
              <w:left w:w="108" w:type="dxa"/>
              <w:bottom w:w="0" w:type="dxa"/>
              <w:right w:w="108" w:type="dxa"/>
            </w:tcMar>
            <w:vAlign w:val="center"/>
          </w:tcPr>
          <w:p w:rsidR="0001003C" w:rsidRPr="00123468" w:rsidRDefault="0001003C" w:rsidP="003B660F">
            <w:pPr>
              <w:jc w:val="center"/>
              <w:rPr>
                <w:sz w:val="22"/>
                <w:szCs w:val="22"/>
              </w:rPr>
            </w:pPr>
          </w:p>
        </w:tc>
        <w:tc>
          <w:tcPr>
            <w:tcW w:w="1355" w:type="dxa"/>
            <w:tcBorders>
              <w:top w:val="nil"/>
              <w:left w:val="nil"/>
              <w:bottom w:val="single" w:sz="4" w:space="0" w:color="auto"/>
              <w:right w:val="single" w:sz="4" w:space="0" w:color="auto"/>
            </w:tcBorders>
            <w:tcMar>
              <w:top w:w="0" w:type="dxa"/>
              <w:left w:w="108" w:type="dxa"/>
              <w:bottom w:w="0" w:type="dxa"/>
              <w:right w:w="108" w:type="dxa"/>
            </w:tcMar>
            <w:vAlign w:val="center"/>
          </w:tcPr>
          <w:p w:rsidR="0001003C" w:rsidRPr="00123468" w:rsidRDefault="0001003C" w:rsidP="003B660F">
            <w:pPr>
              <w:spacing w:line="216" w:lineRule="auto"/>
              <w:jc w:val="center"/>
              <w:rPr>
                <w:rFonts w:eastAsia="Calibri"/>
                <w:sz w:val="22"/>
                <w:szCs w:val="22"/>
              </w:rPr>
            </w:pPr>
          </w:p>
        </w:tc>
        <w:tc>
          <w:tcPr>
            <w:tcW w:w="1418"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01003C" w:rsidRPr="00123468" w:rsidRDefault="0001003C" w:rsidP="003B660F">
            <w:pPr>
              <w:spacing w:line="216" w:lineRule="auto"/>
              <w:jc w:val="center"/>
              <w:rPr>
                <w:rFonts w:eastAsia="Calibri"/>
                <w:sz w:val="22"/>
                <w:szCs w:val="22"/>
              </w:rPr>
            </w:pPr>
          </w:p>
        </w:tc>
      </w:tr>
    </w:tbl>
    <w:p w:rsidR="0001003C" w:rsidRPr="00123468" w:rsidRDefault="0001003C" w:rsidP="0001003C">
      <w:pPr>
        <w:jc w:val="both"/>
      </w:pPr>
      <w:r w:rsidRPr="00123468">
        <w:rPr>
          <w:b/>
        </w:rPr>
        <w:t>Всього вартість закупівлі:</w:t>
      </w:r>
      <w:r w:rsidRPr="00123468">
        <w:t xml:space="preserve"> ______________ грн. (_________________________________) грн.</w:t>
      </w:r>
    </w:p>
    <w:p w:rsidR="0001003C" w:rsidRPr="00123468" w:rsidRDefault="0001003C" w:rsidP="0001003C">
      <w:pPr>
        <w:tabs>
          <w:tab w:val="left" w:pos="3420"/>
          <w:tab w:val="left" w:pos="7020"/>
        </w:tabs>
        <w:ind w:left="360" w:firstLine="540"/>
        <w:jc w:val="both"/>
        <w:rPr>
          <w:sz w:val="18"/>
          <w:szCs w:val="18"/>
        </w:rPr>
      </w:pPr>
      <w:r w:rsidRPr="00123468">
        <w:rPr>
          <w:b/>
        </w:rPr>
        <w:tab/>
      </w:r>
      <w:r w:rsidRPr="00123468">
        <w:rPr>
          <w:sz w:val="18"/>
          <w:szCs w:val="18"/>
        </w:rPr>
        <w:t>(цифрами)</w:t>
      </w:r>
      <w:r w:rsidRPr="00123468">
        <w:rPr>
          <w:sz w:val="18"/>
          <w:szCs w:val="18"/>
        </w:rPr>
        <w:tab/>
        <w:t>(прописом)</w:t>
      </w:r>
    </w:p>
    <w:p w:rsidR="0001003C" w:rsidRPr="00123468" w:rsidRDefault="0001003C" w:rsidP="0001003C">
      <w:pPr>
        <w:jc w:val="both"/>
      </w:pPr>
      <w:r w:rsidRPr="00123468">
        <w:rPr>
          <w:b/>
        </w:rPr>
        <w:t>ПДВ 20%:</w:t>
      </w:r>
      <w:r w:rsidRPr="00123468">
        <w:t xml:space="preserve"> ______________ грн. (_______________________________________________) грн.</w:t>
      </w:r>
    </w:p>
    <w:p w:rsidR="0001003C" w:rsidRPr="00123468" w:rsidRDefault="0001003C" w:rsidP="0001003C">
      <w:pPr>
        <w:tabs>
          <w:tab w:val="left" w:pos="1800"/>
          <w:tab w:val="left" w:pos="6120"/>
        </w:tabs>
        <w:jc w:val="both"/>
      </w:pPr>
      <w:r w:rsidRPr="00123468">
        <w:rPr>
          <w:b/>
        </w:rPr>
        <w:tab/>
      </w:r>
      <w:r w:rsidRPr="00123468">
        <w:rPr>
          <w:sz w:val="18"/>
          <w:szCs w:val="18"/>
        </w:rPr>
        <w:t>(цифрами)</w:t>
      </w:r>
      <w:r w:rsidRPr="00123468">
        <w:rPr>
          <w:sz w:val="18"/>
          <w:szCs w:val="18"/>
        </w:rPr>
        <w:tab/>
        <w:t>(прописом)</w:t>
      </w:r>
    </w:p>
    <w:p w:rsidR="0001003C" w:rsidRPr="00123468" w:rsidRDefault="0001003C" w:rsidP="0001003C">
      <w:pPr>
        <w:tabs>
          <w:tab w:val="left" w:pos="2160"/>
        </w:tabs>
        <w:jc w:val="both"/>
      </w:pPr>
      <w:r w:rsidRPr="00123468">
        <w:rPr>
          <w:b/>
        </w:rPr>
        <w:t>Разом з ПДВ:</w:t>
      </w:r>
      <w:r w:rsidRPr="00123468">
        <w:t xml:space="preserve"> ______________ грн. (_____________________________________________) грн.</w:t>
      </w:r>
    </w:p>
    <w:p w:rsidR="0001003C" w:rsidRPr="00123468" w:rsidRDefault="0001003C" w:rsidP="0001003C">
      <w:pPr>
        <w:tabs>
          <w:tab w:val="left" w:pos="1980"/>
          <w:tab w:val="left" w:pos="6120"/>
        </w:tabs>
        <w:jc w:val="both"/>
        <w:rPr>
          <w:sz w:val="18"/>
          <w:szCs w:val="18"/>
        </w:rPr>
      </w:pPr>
      <w:r w:rsidRPr="00123468">
        <w:rPr>
          <w:b/>
        </w:rPr>
        <w:tab/>
      </w:r>
      <w:r w:rsidRPr="00123468">
        <w:rPr>
          <w:sz w:val="18"/>
          <w:szCs w:val="18"/>
        </w:rPr>
        <w:t>(цифрами)</w:t>
      </w:r>
      <w:r w:rsidRPr="00123468">
        <w:rPr>
          <w:sz w:val="18"/>
          <w:szCs w:val="18"/>
        </w:rPr>
        <w:tab/>
        <w:t>(прописом)</w:t>
      </w:r>
    </w:p>
    <w:p w:rsidR="0001003C" w:rsidRPr="0002226C" w:rsidRDefault="0001003C" w:rsidP="0001003C">
      <w:pPr>
        <w:tabs>
          <w:tab w:val="left" w:pos="0"/>
          <w:tab w:val="center" w:pos="4153"/>
          <w:tab w:val="right" w:pos="8306"/>
        </w:tabs>
        <w:ind w:firstLine="540"/>
        <w:jc w:val="both"/>
      </w:pPr>
      <w:r w:rsidRPr="0002226C">
        <w:t xml:space="preserve">Ми погоджуємося дотримуватись умов цієї пропозиції протягом </w:t>
      </w:r>
      <w:r w:rsidRPr="0002226C">
        <w:rPr>
          <w:iCs/>
        </w:rPr>
        <w:t xml:space="preserve">120 (ста двадцяти) </w:t>
      </w:r>
      <w:r w:rsidRPr="0002226C">
        <w:rPr>
          <w:lang w:eastAsia="uk-UA"/>
        </w:rPr>
        <w:t>днів із дати кінцевого строку подання тендерних пропозицій</w:t>
      </w:r>
      <w:r w:rsidRPr="0002226C">
        <w:t>, встановленого вами.</w:t>
      </w:r>
    </w:p>
    <w:p w:rsidR="0001003C" w:rsidRPr="0002226C" w:rsidRDefault="0001003C" w:rsidP="0001003C">
      <w:pPr>
        <w:tabs>
          <w:tab w:val="left" w:pos="0"/>
          <w:tab w:val="center" w:pos="4153"/>
          <w:tab w:val="right" w:pos="8306"/>
        </w:tabs>
        <w:ind w:firstLine="540"/>
        <w:jc w:val="both"/>
      </w:pPr>
      <w:r w:rsidRPr="0002226C">
        <w:lastRenderedPageBreak/>
        <w:t>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01003C" w:rsidRPr="0002226C" w:rsidRDefault="0001003C" w:rsidP="0001003C">
      <w:pPr>
        <w:widowControl w:val="0"/>
        <w:autoSpaceDE w:val="0"/>
        <w:ind w:firstLine="540"/>
        <w:jc w:val="both"/>
      </w:pPr>
      <w:r w:rsidRPr="0002226C">
        <w:t>Ми погоджуємося з умовами, що Ви можете відхилити нашу пропозицію згідно з умовами тендерної документації.</w:t>
      </w:r>
    </w:p>
    <w:p w:rsidR="0001003C" w:rsidRPr="0002226C" w:rsidRDefault="0001003C" w:rsidP="0001003C">
      <w:pPr>
        <w:widowControl w:val="0"/>
        <w:autoSpaceDE w:val="0"/>
        <w:ind w:firstLine="540"/>
        <w:jc w:val="both"/>
      </w:pPr>
      <w:r w:rsidRPr="0002226C">
        <w:t xml:space="preserve">Ми погоджуємося, що укладення Договору між нами та вами відбудеться не раніше, ніж через 5 (п’ять) днів з дати оприлюднення в електронній системі закупівель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01003C" w:rsidRPr="0002226C" w:rsidRDefault="0001003C" w:rsidP="0001003C">
      <w:pPr>
        <w:widowControl w:val="0"/>
        <w:autoSpaceDE w:val="0"/>
        <w:ind w:firstLine="540"/>
        <w:jc w:val="both"/>
      </w:pPr>
    </w:p>
    <w:p w:rsidR="0001003C" w:rsidRPr="0002226C" w:rsidRDefault="0001003C" w:rsidP="0001003C">
      <w:pPr>
        <w:tabs>
          <w:tab w:val="left" w:pos="3402"/>
          <w:tab w:val="left" w:pos="5954"/>
        </w:tabs>
        <w:jc w:val="center"/>
      </w:pPr>
      <w:r w:rsidRPr="0002226C">
        <w:rPr>
          <w:bCs/>
        </w:rPr>
        <w:t xml:space="preserve">«___» ___________ </w:t>
      </w:r>
      <w:r w:rsidRPr="0002226C">
        <w:t>202</w:t>
      </w:r>
      <w:r w:rsidR="0067291A">
        <w:t>4</w:t>
      </w:r>
      <w:r w:rsidRPr="0002226C">
        <w:t xml:space="preserve"> р. </w:t>
      </w:r>
      <w:r w:rsidRPr="0002226C">
        <w:tab/>
      </w:r>
      <w:r w:rsidRPr="0002226C">
        <w:tab/>
        <w:t xml:space="preserve">(Посада, власне ім’я та прізвище </w:t>
      </w:r>
      <w:r w:rsidRPr="0002226C">
        <w:tab/>
      </w:r>
      <w:r w:rsidRPr="0002226C">
        <w:tab/>
        <w:t>(останнє великими літерами), підпис)</w:t>
      </w:r>
    </w:p>
    <w:p w:rsidR="000D5B84" w:rsidRDefault="0001003C" w:rsidP="0001003C">
      <w:pPr>
        <w:jc w:val="right"/>
        <w:rPr>
          <w:b/>
          <w:bCs/>
        </w:rPr>
      </w:pPr>
      <w:r w:rsidRPr="00376823">
        <w:rPr>
          <w:b/>
          <w:bCs/>
        </w:rPr>
        <w:br w:type="page"/>
      </w:r>
      <w:r w:rsidR="000D5B84" w:rsidRPr="006F5888">
        <w:rPr>
          <w:b/>
          <w:bCs/>
        </w:rPr>
        <w:lastRenderedPageBreak/>
        <w:t>Додаток №4</w:t>
      </w:r>
    </w:p>
    <w:p w:rsidR="002C6200" w:rsidRDefault="002C6200" w:rsidP="002C6200">
      <w:pPr>
        <w:pStyle w:val="af6"/>
        <w:spacing w:before="0" w:beforeAutospacing="0" w:after="0" w:afterAutospacing="0"/>
        <w:jc w:val="both"/>
        <w:rPr>
          <w:lang w:val="uk-UA"/>
        </w:rPr>
      </w:pPr>
    </w:p>
    <w:p w:rsidR="00FB61A2" w:rsidRPr="00A15155" w:rsidRDefault="00FB61A2" w:rsidP="00FB61A2">
      <w:pPr>
        <w:jc w:val="both"/>
        <w:rPr>
          <w:b/>
          <w:bCs/>
        </w:rPr>
      </w:pPr>
    </w:p>
    <w:p w:rsidR="002C6200" w:rsidRDefault="002C6200" w:rsidP="002C6200">
      <w:pPr>
        <w:pStyle w:val="af6"/>
        <w:spacing w:before="0" w:beforeAutospacing="0" w:after="0" w:afterAutospacing="0"/>
        <w:jc w:val="both"/>
        <w:rPr>
          <w:lang w:val="uk-UA"/>
        </w:rPr>
      </w:pPr>
    </w:p>
    <w:p w:rsidR="00463171" w:rsidRDefault="00463171" w:rsidP="00463171">
      <w:pPr>
        <w:ind w:firstLine="567"/>
        <w:jc w:val="center"/>
        <w:rPr>
          <w:b/>
          <w:i/>
          <w:spacing w:val="2"/>
        </w:rPr>
      </w:pPr>
      <w:r w:rsidRPr="007C355C">
        <w:rPr>
          <w:b/>
          <w:i/>
          <w:spacing w:val="2"/>
        </w:rPr>
        <w:t>ІНФОРМАЦІЯ ПРО ТЕХНІЧНІ, ЯКІСНІ ТА КІЛЬКІСНІ ХАРАКТЕРИСТИКИ ПРЕДМЕТА ЗАКУПІВЛІ</w:t>
      </w:r>
    </w:p>
    <w:p w:rsidR="00463171" w:rsidRDefault="00463171" w:rsidP="00463171">
      <w:pPr>
        <w:ind w:firstLine="567"/>
        <w:jc w:val="center"/>
      </w:pPr>
      <w:r>
        <w:t>П</w:t>
      </w:r>
      <w:r w:rsidRPr="009674E0">
        <w:t>ослуги з повірки засобів вимірювальної техніки</w:t>
      </w:r>
    </w:p>
    <w:p w:rsidR="00893FDB" w:rsidRPr="005B117D" w:rsidRDefault="00893FDB" w:rsidP="00893FDB">
      <w:pPr>
        <w:jc w:val="center"/>
        <w:rPr>
          <w:b/>
        </w:rPr>
      </w:pPr>
      <w:r w:rsidRPr="005B117D">
        <w:rPr>
          <w:b/>
        </w:rPr>
        <w:t xml:space="preserve">Технічні вимоги до закупівлі послуг з метрологічної повірки </w:t>
      </w:r>
      <w:r>
        <w:rPr>
          <w:b/>
        </w:rPr>
        <w:t xml:space="preserve">                                                  </w:t>
      </w:r>
      <w:r w:rsidRPr="005B117D">
        <w:rPr>
          <w:b/>
        </w:rPr>
        <w:t>засобів вимірювальної техніки</w:t>
      </w:r>
    </w:p>
    <w:p w:rsidR="00893FDB" w:rsidRDefault="00893FDB" w:rsidP="00893FDB">
      <w:pPr>
        <w:ind w:firstLine="540"/>
        <w:jc w:val="both"/>
      </w:pPr>
      <w:r>
        <w:t xml:space="preserve">1. </w:t>
      </w:r>
      <w:r w:rsidRPr="00B05131">
        <w:t>Учасник закупівлі (Виконавець) повинен надати послуги, якість яких відповідає вимогам нормативних документів, що регламентують діяльність в сфері метрології    (зокрема, але не виключно Законом України «Про метрології та метрологічну діяльність», наказом МЕРТУ від 08.02.2016р. №193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w:t>
      </w:r>
    </w:p>
    <w:p w:rsidR="00893FDB" w:rsidRPr="00B05131" w:rsidRDefault="00893FDB" w:rsidP="00893FDB">
      <w:pPr>
        <w:ind w:firstLine="540"/>
        <w:jc w:val="both"/>
      </w:pPr>
      <w:r w:rsidRPr="00B05131">
        <w:t xml:space="preserve"> </w:t>
      </w:r>
      <w:r>
        <w:t>2.</w:t>
      </w:r>
      <w:r w:rsidRPr="00B05131">
        <w:t xml:space="preserve"> Місце надання послуг з метрологічної повірки</w:t>
      </w:r>
      <w:r w:rsidRPr="00E3551D">
        <w:t xml:space="preserve"> </w:t>
      </w:r>
      <w:r>
        <w:t>та калібрування робочих еталонів та засобів</w:t>
      </w:r>
      <w:r w:rsidRPr="00B05131">
        <w:t xml:space="preserve"> вимірювальної техніки: за місцем знаходження обладнання Замовника в його структурних підрозділах та в окремих випадках (при метрологічній повірці засобів вимірювальної техніки, під час якої застосовуються стаціонарні повірочні ус</w:t>
      </w:r>
      <w:r>
        <w:t>тановки) за місцезнаходженням (</w:t>
      </w:r>
      <w:r w:rsidRPr="00B05131">
        <w:t xml:space="preserve">на базі) метрологічної лабораторії </w:t>
      </w:r>
      <w:r>
        <w:t>Виконавця</w:t>
      </w:r>
      <w:r w:rsidRPr="00B05131">
        <w:t xml:space="preserve">. </w:t>
      </w:r>
    </w:p>
    <w:p w:rsidR="00893FDB" w:rsidRPr="00D81579" w:rsidRDefault="00893FDB" w:rsidP="00893FDB">
      <w:pPr>
        <w:ind w:firstLine="540"/>
        <w:jc w:val="both"/>
      </w:pPr>
      <w:r w:rsidRPr="00D81579">
        <w:t xml:space="preserve"> Структурні підрозділи АТ «Прикарпаттяобленерго»</w:t>
      </w:r>
      <w:r>
        <w:t>, служби</w:t>
      </w:r>
      <w:r w:rsidRPr="00D81579">
        <w:t>:</w:t>
      </w:r>
    </w:p>
    <w:p w:rsidR="00893FDB" w:rsidRPr="00D81579" w:rsidRDefault="00893FDB" w:rsidP="00893FDB">
      <w:pPr>
        <w:pStyle w:val="4"/>
        <w:spacing w:before="150" w:after="75"/>
        <w:ind w:left="75" w:right="75"/>
        <w:rPr>
          <w:b w:val="0"/>
          <w:color w:val="000000"/>
        </w:rPr>
      </w:pPr>
      <w:r w:rsidRPr="00D81579">
        <w:rPr>
          <w:b w:val="0"/>
          <w:color w:val="000000"/>
        </w:rPr>
        <w:t>Служба високовольтного обліку та метрол</w:t>
      </w:r>
      <w:r w:rsidRPr="00D81579">
        <w:rPr>
          <w:b w:val="0"/>
          <w:bCs w:val="0"/>
          <w:color w:val="000000"/>
        </w:rPr>
        <w:t>огії,</w:t>
      </w:r>
      <w:r w:rsidRPr="00D81579">
        <w:rPr>
          <w:b w:val="0"/>
          <w:color w:val="000000"/>
        </w:rPr>
        <w:t xml:space="preserve"> Служба приладів обліку та автоматизації, Служба діагностики,iзоляцii,ЗПЕ</w:t>
      </w:r>
    </w:p>
    <w:p w:rsidR="00893FDB" w:rsidRPr="006C4554" w:rsidRDefault="00893FDB" w:rsidP="00893FDB">
      <w:pPr>
        <w:jc w:val="both"/>
      </w:pPr>
      <w:r>
        <w:rPr>
          <w:b/>
          <w:bCs/>
          <w:color w:val="000000"/>
          <w:sz w:val="27"/>
          <w:szCs w:val="27"/>
          <w:lang w:eastAsia="uk-UA"/>
        </w:rPr>
        <w:t>-</w:t>
      </w:r>
      <w:r w:rsidRPr="006C4554">
        <w:t xml:space="preserve"> м. Івано-Франківськ вул. Індустріальна, 34;</w:t>
      </w:r>
    </w:p>
    <w:p w:rsidR="00893FDB" w:rsidRDefault="00893FDB" w:rsidP="00893FDB">
      <w:pPr>
        <w:ind w:firstLine="540"/>
        <w:jc w:val="both"/>
      </w:pPr>
      <w:r>
        <w:t>У випадку якщо виконання послуги з метрологічної</w:t>
      </w:r>
      <w:r w:rsidRPr="00E3551D">
        <w:t xml:space="preserve"> </w:t>
      </w:r>
      <w:r w:rsidRPr="00B05131">
        <w:t xml:space="preserve">повірки </w:t>
      </w:r>
      <w:r>
        <w:t xml:space="preserve">та калібрування робочих еталонів та засобів </w:t>
      </w:r>
      <w:r w:rsidRPr="00B05131">
        <w:t>вимірювальної техніки</w:t>
      </w:r>
      <w:r>
        <w:t xml:space="preserve"> неможливе на території Замовника, зокрема техніки, під час якої застосовуються стаціонарні повірочні установки, послуга з метрологічної</w:t>
      </w:r>
      <w:r w:rsidRPr="00E3551D">
        <w:t xml:space="preserve"> </w:t>
      </w:r>
      <w:r w:rsidRPr="00B05131">
        <w:t xml:space="preserve">повірки </w:t>
      </w:r>
      <w:r>
        <w:t xml:space="preserve">засобів </w:t>
      </w:r>
      <w:r w:rsidRPr="00B05131">
        <w:t>вимірювальної техніки</w:t>
      </w:r>
      <w:r>
        <w:t xml:space="preserve"> здійснюється за місцезнаходження (на базі) метрологічної лабораторії.</w:t>
      </w:r>
    </w:p>
    <w:p w:rsidR="00893FDB" w:rsidRDefault="00893FDB" w:rsidP="00893FDB">
      <w:pPr>
        <w:ind w:firstLine="540"/>
        <w:jc w:val="both"/>
      </w:pPr>
      <w:r>
        <w:t>Відповідальність за цілісність обладнання в ході надання послуг несе Виконавець.</w:t>
      </w:r>
    </w:p>
    <w:p w:rsidR="00893FDB" w:rsidRDefault="00893FDB" w:rsidP="00893FDB">
      <w:pPr>
        <w:ind w:firstLine="540"/>
        <w:jc w:val="both"/>
      </w:pPr>
      <w:r>
        <w:t>Срок надання послуг протягом 5 календарних днів з дати подання заявки Замовником. Заявка подається в межах терміну дії договору.</w:t>
      </w:r>
    </w:p>
    <w:p w:rsidR="00893FDB" w:rsidRPr="006E6678" w:rsidRDefault="00893FDB" w:rsidP="00893FDB">
      <w:pPr>
        <w:ind w:firstLine="540"/>
        <w:jc w:val="center"/>
        <w:rPr>
          <w:b/>
        </w:rPr>
      </w:pPr>
      <w:r w:rsidRPr="006E6678">
        <w:rPr>
          <w:b/>
        </w:rPr>
        <w:t>Загальні вимоги:</w:t>
      </w:r>
    </w:p>
    <w:p w:rsidR="00893FDB" w:rsidRDefault="00893FDB" w:rsidP="00893FDB">
      <w:pPr>
        <w:ind w:firstLine="540"/>
        <w:jc w:val="both"/>
      </w:pPr>
      <w:r>
        <w:t xml:space="preserve"> Після закінчення надання послуг з метрологічної</w:t>
      </w:r>
      <w:r w:rsidRPr="00E3551D">
        <w:t xml:space="preserve"> </w:t>
      </w:r>
      <w:r w:rsidRPr="00B05131">
        <w:t>повірки</w:t>
      </w:r>
      <w:r>
        <w:t xml:space="preserve"> та калібрування протягом 3 (трьох) робочих днів Виконавець зобов</w:t>
      </w:r>
      <w:r>
        <w:rPr>
          <w:rFonts w:ascii="Calibri" w:hAnsi="Calibri" w:cs="Calibri"/>
        </w:rPr>
        <w:t>'</w:t>
      </w:r>
      <w:r>
        <w:t>язаний проставити  на засобах</w:t>
      </w:r>
      <w:r w:rsidRPr="006E6678">
        <w:t xml:space="preserve"> </w:t>
      </w:r>
      <w:r w:rsidRPr="00B05131">
        <w:t>вимірювальної техніки</w:t>
      </w:r>
      <w:r>
        <w:t xml:space="preserve"> повірочне тавро, або здійснити запис про проходження повірки та калібрування у паспорті ЗВТ (за наявності), або видати свідоцтво про повірку та калібрування ЗВТ та робочих еталонів.</w:t>
      </w:r>
    </w:p>
    <w:p w:rsidR="00893FDB" w:rsidRDefault="00893FDB" w:rsidP="00893FDB">
      <w:pPr>
        <w:ind w:firstLine="540"/>
        <w:jc w:val="both"/>
      </w:pPr>
      <w:r>
        <w:t>Після проведення повірки та калібрування  у разі виявлення непридатності ЗВТ Учасник повинен протягом 3-х робочих днів видати відповідну довідку про непридатність засобу вимірювальної техніки.</w:t>
      </w:r>
    </w:p>
    <w:p w:rsidR="00893FDB" w:rsidRDefault="00893FDB" w:rsidP="00893FDB">
      <w:pPr>
        <w:ind w:firstLine="540"/>
        <w:jc w:val="both"/>
      </w:pPr>
      <w:r>
        <w:t>Усі витрати при наданні послуг</w:t>
      </w:r>
      <w:r w:rsidRPr="005F62BA">
        <w:t xml:space="preserve"> </w:t>
      </w:r>
      <w:r>
        <w:t>з метрологічної</w:t>
      </w:r>
      <w:r w:rsidRPr="00E3551D">
        <w:t xml:space="preserve"> </w:t>
      </w:r>
      <w:r w:rsidRPr="00B05131">
        <w:t>повірки</w:t>
      </w:r>
      <w:r>
        <w:t xml:space="preserve"> та калібрування в тому числі: транспортні витрати, пов</w:t>
      </w:r>
      <w:r>
        <w:rPr>
          <w:rFonts w:ascii="Calibri" w:hAnsi="Calibri" w:cs="Calibri"/>
        </w:rPr>
        <w:t>'</w:t>
      </w:r>
      <w:r>
        <w:t>язані з видачею відповідних свідоцтв, довідок про повірку, витрати на відрядження повинні бути враховані у вартість пропозиції.</w:t>
      </w:r>
    </w:p>
    <w:p w:rsidR="00893FDB" w:rsidRDefault="00893FDB" w:rsidP="00893FDB">
      <w:pPr>
        <w:ind w:firstLine="540"/>
        <w:jc w:val="both"/>
      </w:pPr>
    </w:p>
    <w:p w:rsidR="00893FDB" w:rsidRDefault="00893FDB" w:rsidP="00893FDB">
      <w:pPr>
        <w:ind w:firstLine="540"/>
        <w:jc w:val="both"/>
      </w:pPr>
    </w:p>
    <w:p w:rsidR="00893FDB" w:rsidRPr="005B117D" w:rsidRDefault="00893FDB" w:rsidP="00893FDB">
      <w:pPr>
        <w:jc w:val="both"/>
        <w:rPr>
          <w:lang w:val="en-US"/>
        </w:rPr>
      </w:pPr>
    </w:p>
    <w:p w:rsidR="00893FDB" w:rsidRDefault="00893FDB" w:rsidP="00767628">
      <w:pPr>
        <w:ind w:firstLine="540"/>
        <w:jc w:val="both"/>
      </w:pPr>
    </w:p>
    <w:p w:rsidR="00893FDB" w:rsidRDefault="00893FDB" w:rsidP="00767628">
      <w:pPr>
        <w:ind w:firstLine="540"/>
        <w:jc w:val="both"/>
      </w:pPr>
    </w:p>
    <w:p w:rsidR="00893FDB" w:rsidRDefault="00893FDB" w:rsidP="00767628">
      <w:pPr>
        <w:ind w:firstLine="540"/>
        <w:jc w:val="both"/>
      </w:pPr>
    </w:p>
    <w:p w:rsidR="00893FDB" w:rsidRDefault="00893FDB" w:rsidP="00767628">
      <w:pPr>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961"/>
        <w:gridCol w:w="1709"/>
        <w:gridCol w:w="1992"/>
        <w:gridCol w:w="2268"/>
      </w:tblGrid>
      <w:tr w:rsidR="00893FDB" w:rsidRPr="007D1958" w:rsidTr="00893FDB">
        <w:trPr>
          <w:cantSplit/>
          <w:trHeight w:val="915"/>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r w:rsidRPr="007D1958">
              <w:rPr>
                <w:spacing w:val="-8"/>
                <w:sz w:val="20"/>
                <w:szCs w:val="20"/>
              </w:rPr>
              <w:lastRenderedPageBreak/>
              <w:t>№ з/п</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r w:rsidRPr="007D1958">
              <w:rPr>
                <w:spacing w:val="-8"/>
                <w:sz w:val="20"/>
                <w:szCs w:val="20"/>
              </w:rPr>
              <w:t>Назва ЗВТ</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spacing w:val="-8"/>
                <w:sz w:val="20"/>
                <w:szCs w:val="20"/>
              </w:rPr>
            </w:pPr>
            <w:r w:rsidRPr="007D1958">
              <w:rPr>
                <w:spacing w:val="-8"/>
                <w:sz w:val="20"/>
                <w:szCs w:val="20"/>
              </w:rPr>
              <w:t>Тип ЗВТ</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09" w:right="-105"/>
              <w:jc w:val="center"/>
              <w:rPr>
                <w:spacing w:val="-8"/>
                <w:sz w:val="20"/>
                <w:szCs w:val="20"/>
              </w:rPr>
            </w:pPr>
            <w:r w:rsidRPr="007D1958">
              <w:rPr>
                <w:spacing w:val="-8"/>
                <w:sz w:val="20"/>
                <w:szCs w:val="20"/>
              </w:rPr>
              <w:t>К-сть</w:t>
            </w:r>
          </w:p>
          <w:p w:rsidR="00893FDB" w:rsidRPr="007D1958" w:rsidRDefault="00893FDB" w:rsidP="00893FDB">
            <w:pPr>
              <w:widowControl w:val="0"/>
              <w:ind w:left="-109" w:right="-105"/>
              <w:jc w:val="center"/>
              <w:rPr>
                <w:spacing w:val="-8"/>
                <w:sz w:val="20"/>
                <w:szCs w:val="20"/>
              </w:rPr>
            </w:pPr>
            <w:r w:rsidRPr="007D1958">
              <w:rPr>
                <w:spacing w:val="-8"/>
                <w:sz w:val="20"/>
                <w:szCs w:val="20"/>
              </w:rPr>
              <w:t>ЗВТ,</w:t>
            </w:r>
          </w:p>
          <w:p w:rsidR="00893FDB" w:rsidRPr="007D1958" w:rsidRDefault="00893FDB" w:rsidP="00893FDB">
            <w:pPr>
              <w:widowControl w:val="0"/>
              <w:ind w:left="-109" w:right="-105"/>
              <w:jc w:val="center"/>
              <w:rPr>
                <w:spacing w:val="-8"/>
                <w:sz w:val="20"/>
                <w:szCs w:val="20"/>
              </w:rPr>
            </w:pPr>
            <w:r w:rsidRPr="007D1958">
              <w:rPr>
                <w:spacing w:val="-8"/>
                <w:sz w:val="20"/>
                <w:szCs w:val="20"/>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99" w:right="-104"/>
              <w:jc w:val="center"/>
              <w:rPr>
                <w:spacing w:val="-8"/>
                <w:sz w:val="20"/>
                <w:szCs w:val="20"/>
              </w:rPr>
            </w:pPr>
            <w:r w:rsidRPr="007D1958">
              <w:rPr>
                <w:spacing w:val="-8"/>
                <w:sz w:val="20"/>
                <w:szCs w:val="20"/>
              </w:rPr>
              <w:t>К-сть</w:t>
            </w:r>
          </w:p>
          <w:p w:rsidR="00893FDB" w:rsidRPr="007D1958" w:rsidRDefault="00893FDB" w:rsidP="00893FDB">
            <w:pPr>
              <w:widowControl w:val="0"/>
              <w:ind w:left="-99" w:right="-104"/>
              <w:jc w:val="center"/>
              <w:rPr>
                <w:spacing w:val="-8"/>
                <w:sz w:val="20"/>
                <w:szCs w:val="20"/>
              </w:rPr>
            </w:pPr>
            <w:r w:rsidRPr="007D1958">
              <w:rPr>
                <w:spacing w:val="-8"/>
                <w:sz w:val="20"/>
                <w:szCs w:val="20"/>
              </w:rPr>
              <w:t>одиниць</w:t>
            </w:r>
          </w:p>
          <w:p w:rsidR="00893FDB" w:rsidRPr="007D1958" w:rsidRDefault="00893FDB" w:rsidP="00893FDB">
            <w:pPr>
              <w:widowControl w:val="0"/>
              <w:ind w:left="-99" w:right="-104"/>
              <w:jc w:val="center"/>
              <w:rPr>
                <w:spacing w:val="-8"/>
                <w:sz w:val="20"/>
                <w:szCs w:val="20"/>
              </w:rPr>
            </w:pPr>
            <w:r w:rsidRPr="007D1958">
              <w:rPr>
                <w:spacing w:val="-8"/>
                <w:sz w:val="20"/>
                <w:szCs w:val="20"/>
              </w:rPr>
              <w:t>вимір.</w:t>
            </w:r>
          </w:p>
        </w:tc>
      </w:tr>
      <w:tr w:rsidR="00893FDB" w:rsidRPr="007D1958" w:rsidTr="00893FDB">
        <w:trPr>
          <w:cantSplit/>
          <w:trHeight w:val="255"/>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lang w:val="en-US"/>
              </w:rPr>
            </w:pPr>
            <w:r w:rsidRPr="007D1958">
              <w:rPr>
                <w:spacing w:val="-8"/>
                <w:sz w:val="20"/>
                <w:szCs w:val="20"/>
                <w:lang w:val="en-US"/>
              </w:rPr>
              <w:t>1</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lang w:val="en-US"/>
              </w:rPr>
            </w:pPr>
            <w:r w:rsidRPr="007D1958">
              <w:rPr>
                <w:spacing w:val="-8"/>
                <w:sz w:val="20"/>
                <w:szCs w:val="20"/>
                <w:lang w:val="en-US"/>
              </w:rPr>
              <w:t>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spacing w:val="-8"/>
                <w:sz w:val="20"/>
                <w:szCs w:val="20"/>
                <w:lang w:val="en-US"/>
              </w:rPr>
            </w:pPr>
            <w:r w:rsidRPr="007D1958">
              <w:rPr>
                <w:spacing w:val="-8"/>
                <w:sz w:val="20"/>
                <w:szCs w:val="20"/>
                <w:lang w:val="en-US"/>
              </w:rPr>
              <w:t>4</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09" w:right="-105"/>
              <w:jc w:val="center"/>
              <w:rPr>
                <w:spacing w:val="-8"/>
                <w:sz w:val="20"/>
                <w:szCs w:val="20"/>
                <w:lang w:val="en-US"/>
              </w:rPr>
            </w:pPr>
            <w:r w:rsidRPr="007D1958">
              <w:rPr>
                <w:spacing w:val="-8"/>
                <w:sz w:val="20"/>
                <w:szCs w:val="20"/>
                <w:lang w:val="en-US"/>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99" w:right="-104"/>
              <w:jc w:val="center"/>
              <w:rPr>
                <w:spacing w:val="-8"/>
                <w:sz w:val="20"/>
                <w:szCs w:val="20"/>
                <w:lang w:val="en-US"/>
              </w:rPr>
            </w:pPr>
            <w:r w:rsidRPr="007D1958">
              <w:rPr>
                <w:spacing w:val="-8"/>
                <w:sz w:val="20"/>
                <w:szCs w:val="20"/>
                <w:lang w:val="en-US"/>
              </w:rPr>
              <w:t>6</w:t>
            </w:r>
          </w:p>
        </w:tc>
      </w:tr>
      <w:tr w:rsidR="00893FDB" w:rsidRPr="007D1958" w:rsidTr="00893FDB">
        <w:trPr>
          <w:cantSplit/>
          <w:trHeight w:val="1149"/>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r w:rsidRPr="007D1958">
              <w:rPr>
                <w:spacing w:val="-8"/>
                <w:sz w:val="20"/>
                <w:szCs w:val="20"/>
              </w:rPr>
              <w:t>1</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Калібрування. Ватметри-лічильники однофазні та трифазні кл.т. 0,1...0,2: режим вимірювання активної електричної потужності</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МТ 30-01</w:t>
            </w:r>
          </w:p>
          <w:p w:rsidR="00893FDB" w:rsidRDefault="00893FDB" w:rsidP="00893FDB">
            <w:pPr>
              <w:widowControl w:val="0"/>
              <w:ind w:left="-145" w:right="-159"/>
              <w:jc w:val="center"/>
              <w:rPr>
                <w:spacing w:val="-8"/>
                <w:sz w:val="20"/>
                <w:szCs w:val="20"/>
              </w:rPr>
            </w:pPr>
            <w:r w:rsidRPr="007D1958">
              <w:rPr>
                <w:spacing w:val="-8"/>
                <w:sz w:val="20"/>
                <w:szCs w:val="20"/>
              </w:rPr>
              <w:t>№(050033857)</w:t>
            </w:r>
          </w:p>
          <w:p w:rsidR="00893FDB" w:rsidRPr="00C519EA" w:rsidRDefault="00893FDB" w:rsidP="00893FDB">
            <w:pPr>
              <w:rPr>
                <w:sz w:val="20"/>
                <w:szCs w:val="20"/>
              </w:rPr>
            </w:pPr>
            <w:r>
              <w:rPr>
                <w:sz w:val="20"/>
                <w:szCs w:val="20"/>
              </w:rPr>
              <w:t>Калуш</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r>
      <w:tr w:rsidR="00893FDB" w:rsidRPr="007D1958" w:rsidTr="00893FDB">
        <w:trPr>
          <w:cantSplit/>
          <w:trHeight w:val="1124"/>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r w:rsidRPr="007D1958">
              <w:rPr>
                <w:spacing w:val="-8"/>
                <w:sz w:val="20"/>
                <w:szCs w:val="20"/>
              </w:rPr>
              <w:t>2</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Калібрування. Ватметри-лічильники однофазні та трифазні кл.т. 0,1...0,2: режим вимірювання активної електричної потужності</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МТ 30-01</w:t>
            </w:r>
          </w:p>
          <w:p w:rsidR="00893FDB" w:rsidRDefault="00893FDB" w:rsidP="00893FDB">
            <w:pPr>
              <w:widowControl w:val="0"/>
              <w:ind w:left="-145" w:right="-159"/>
              <w:jc w:val="center"/>
              <w:rPr>
                <w:spacing w:val="-8"/>
                <w:sz w:val="20"/>
                <w:szCs w:val="20"/>
              </w:rPr>
            </w:pPr>
            <w:r w:rsidRPr="007D1958">
              <w:rPr>
                <w:spacing w:val="-8"/>
                <w:sz w:val="20"/>
                <w:szCs w:val="20"/>
              </w:rPr>
              <w:t>№(050033858)</w:t>
            </w:r>
          </w:p>
          <w:p w:rsidR="00893FDB" w:rsidRDefault="00893FDB" w:rsidP="00893FDB">
            <w:pPr>
              <w:rPr>
                <w:sz w:val="20"/>
                <w:szCs w:val="20"/>
              </w:rPr>
            </w:pPr>
          </w:p>
          <w:p w:rsidR="00893FDB" w:rsidRPr="00C519EA" w:rsidRDefault="00893FDB" w:rsidP="00893FDB">
            <w:pPr>
              <w:jc w:val="center"/>
              <w:rPr>
                <w:sz w:val="20"/>
                <w:szCs w:val="20"/>
              </w:rPr>
            </w:pPr>
            <w:r>
              <w:rPr>
                <w:sz w:val="20"/>
                <w:szCs w:val="20"/>
              </w:rPr>
              <w:t>Інспекція</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r>
      <w:tr w:rsidR="00893FDB" w:rsidRPr="007D1958" w:rsidTr="00893FDB">
        <w:trPr>
          <w:cantSplit/>
          <w:trHeight w:val="1098"/>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r w:rsidRPr="007D1958">
              <w:rPr>
                <w:spacing w:val="-8"/>
                <w:sz w:val="20"/>
                <w:szCs w:val="20"/>
              </w:rPr>
              <w:t>3</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Калібрування. Ватметри-лічильники однофазні та трифазні кл.т. 0,1...0,2: режим вимірювання активної електричної потужності</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МТ 310</w:t>
            </w:r>
          </w:p>
          <w:p w:rsidR="00893FDB" w:rsidRDefault="00893FDB" w:rsidP="00893FDB">
            <w:pPr>
              <w:widowControl w:val="0"/>
              <w:ind w:left="-145" w:right="-159"/>
              <w:jc w:val="center"/>
              <w:rPr>
                <w:spacing w:val="-8"/>
                <w:sz w:val="20"/>
                <w:szCs w:val="20"/>
              </w:rPr>
            </w:pPr>
            <w:r w:rsidRPr="007D1958">
              <w:rPr>
                <w:spacing w:val="-8"/>
                <w:sz w:val="20"/>
                <w:szCs w:val="20"/>
              </w:rPr>
              <w:t>№(050006383)</w:t>
            </w:r>
          </w:p>
          <w:p w:rsidR="00893FDB" w:rsidRDefault="00893FDB" w:rsidP="00893FDB">
            <w:pPr>
              <w:rPr>
                <w:sz w:val="20"/>
                <w:szCs w:val="20"/>
              </w:rPr>
            </w:pPr>
          </w:p>
          <w:p w:rsidR="00893FDB" w:rsidRPr="00C519EA" w:rsidRDefault="00893FDB" w:rsidP="00893FDB">
            <w:pPr>
              <w:jc w:val="center"/>
              <w:rPr>
                <w:sz w:val="20"/>
                <w:szCs w:val="20"/>
              </w:rPr>
            </w:pPr>
            <w:r>
              <w:rPr>
                <w:sz w:val="20"/>
                <w:szCs w:val="20"/>
              </w:rPr>
              <w:t>СВОМ</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r>
      <w:tr w:rsidR="00893FDB" w:rsidRPr="007D1958" w:rsidTr="00893FDB">
        <w:trPr>
          <w:cantSplit/>
          <w:trHeight w:val="1072"/>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r w:rsidRPr="007D1958">
              <w:rPr>
                <w:spacing w:val="-8"/>
                <w:sz w:val="20"/>
                <w:szCs w:val="20"/>
              </w:rPr>
              <w:t>4</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Калібрування. Ватметри-лічильники однофазні та трифазні кл.т. 0,1...0,2: режим вимірювання активної електричної потужності</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PWS 2.3</w:t>
            </w:r>
          </w:p>
          <w:p w:rsidR="00893FDB" w:rsidRDefault="00893FDB" w:rsidP="00893FDB">
            <w:pPr>
              <w:widowControl w:val="0"/>
              <w:ind w:left="-145" w:right="-159"/>
              <w:jc w:val="center"/>
              <w:rPr>
                <w:spacing w:val="-8"/>
                <w:sz w:val="20"/>
                <w:szCs w:val="20"/>
              </w:rPr>
            </w:pPr>
            <w:r w:rsidRPr="007D1958">
              <w:rPr>
                <w:spacing w:val="-8"/>
                <w:sz w:val="20"/>
                <w:szCs w:val="20"/>
              </w:rPr>
              <w:t>№(24963)</w:t>
            </w:r>
          </w:p>
          <w:p w:rsidR="00893FDB" w:rsidRPr="00C519EA" w:rsidRDefault="00893FDB" w:rsidP="00893FDB">
            <w:pPr>
              <w:jc w:val="center"/>
              <w:rPr>
                <w:sz w:val="20"/>
                <w:szCs w:val="20"/>
              </w:rPr>
            </w:pPr>
            <w:r>
              <w:rPr>
                <w:sz w:val="20"/>
                <w:szCs w:val="20"/>
              </w:rPr>
              <w:t>Івано-Франківськ</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r>
      <w:tr w:rsidR="00893FDB" w:rsidRPr="007D1958" w:rsidTr="00893FDB">
        <w:trPr>
          <w:cantSplit/>
          <w:trHeight w:val="905"/>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r w:rsidRPr="007D1958">
              <w:rPr>
                <w:spacing w:val="-8"/>
                <w:sz w:val="20"/>
                <w:szCs w:val="20"/>
              </w:rPr>
              <w:t>5</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Калібрування. Ватметри-лічильники однофазні та трифазні кл.т. 0,05 у режимі вимірювань активної та реактивної електричної потужності та енергії</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893FDB" w:rsidRDefault="00893FDB" w:rsidP="00893FDB">
            <w:pPr>
              <w:widowControl w:val="0"/>
              <w:ind w:left="-145" w:right="-159"/>
              <w:jc w:val="center"/>
              <w:rPr>
                <w:b/>
                <w:spacing w:val="-8"/>
                <w:sz w:val="20"/>
                <w:szCs w:val="20"/>
              </w:rPr>
            </w:pPr>
            <w:r w:rsidRPr="007D1958">
              <w:rPr>
                <w:b/>
                <w:spacing w:val="-8"/>
                <w:sz w:val="20"/>
                <w:szCs w:val="20"/>
              </w:rPr>
              <w:t>EPZ 303-10</w:t>
            </w:r>
          </w:p>
          <w:p w:rsidR="00893FDB" w:rsidRDefault="00893FDB" w:rsidP="00893FDB">
            <w:pPr>
              <w:rPr>
                <w:sz w:val="20"/>
                <w:szCs w:val="20"/>
              </w:rPr>
            </w:pPr>
          </w:p>
          <w:p w:rsidR="00893FDB" w:rsidRDefault="00893FDB" w:rsidP="00893FDB">
            <w:pPr>
              <w:rPr>
                <w:sz w:val="20"/>
                <w:szCs w:val="20"/>
              </w:rPr>
            </w:pPr>
          </w:p>
          <w:p w:rsidR="00893FDB" w:rsidRPr="00C519EA" w:rsidRDefault="00893FDB" w:rsidP="00893FDB">
            <w:pPr>
              <w:jc w:val="center"/>
              <w:rPr>
                <w:sz w:val="20"/>
                <w:szCs w:val="20"/>
              </w:rPr>
            </w:pPr>
            <w:r>
              <w:rPr>
                <w:sz w:val="20"/>
                <w:szCs w:val="20"/>
              </w:rPr>
              <w:t>СПО</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r>
      <w:tr w:rsidR="00893FDB" w:rsidRPr="007D1958" w:rsidTr="00893FDB">
        <w:trPr>
          <w:cantSplit/>
          <w:trHeight w:val="832"/>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r w:rsidRPr="007D1958">
              <w:rPr>
                <w:spacing w:val="-8"/>
                <w:sz w:val="20"/>
                <w:szCs w:val="20"/>
              </w:rPr>
              <w:t>6</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 xml:space="preserve">Калібрування. Ватметри-лічильники однофазні та трифазні кл.т. 0,05 у режимі вимірювань активної та реактивної електричної потужності та енергії </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EPZ 303-05</w:t>
            </w:r>
          </w:p>
          <w:p w:rsidR="00893FDB" w:rsidRDefault="00893FDB" w:rsidP="00893FDB">
            <w:pPr>
              <w:widowControl w:val="0"/>
              <w:ind w:left="-145" w:right="-159"/>
              <w:jc w:val="center"/>
              <w:rPr>
                <w:sz w:val="20"/>
                <w:szCs w:val="20"/>
              </w:rPr>
            </w:pPr>
            <w:r w:rsidRPr="007D1958">
              <w:rPr>
                <w:sz w:val="20"/>
                <w:szCs w:val="20"/>
              </w:rPr>
              <w:t>№050021640</w:t>
            </w:r>
          </w:p>
          <w:p w:rsidR="00893FDB" w:rsidRDefault="00893FDB" w:rsidP="00893FDB">
            <w:pPr>
              <w:rPr>
                <w:sz w:val="20"/>
                <w:szCs w:val="20"/>
              </w:rPr>
            </w:pPr>
          </w:p>
          <w:p w:rsidR="00893FDB" w:rsidRPr="00C519EA" w:rsidRDefault="00893FDB" w:rsidP="00893FDB">
            <w:pPr>
              <w:jc w:val="center"/>
              <w:rPr>
                <w:sz w:val="20"/>
                <w:szCs w:val="20"/>
              </w:rPr>
            </w:pPr>
            <w:r>
              <w:rPr>
                <w:sz w:val="20"/>
                <w:szCs w:val="20"/>
              </w:rPr>
              <w:t>СПО</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r>
      <w:tr w:rsidR="00893FDB" w:rsidRPr="007D1958" w:rsidTr="00893FDB">
        <w:trPr>
          <w:cantSplit/>
          <w:trHeight w:val="747"/>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r w:rsidRPr="007D1958">
              <w:rPr>
                <w:spacing w:val="-8"/>
                <w:sz w:val="20"/>
                <w:szCs w:val="20"/>
              </w:rPr>
              <w:t>7</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 xml:space="preserve">Калібрування. Ватметри-лічильники однофазні та трифазні кл.т. 0,1...0,2: режим вимірювання активної електричної потужності </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EPZ 103-2</w:t>
            </w:r>
          </w:p>
          <w:p w:rsidR="00893FDB" w:rsidRDefault="00893FDB" w:rsidP="00893FDB">
            <w:pPr>
              <w:widowControl w:val="0"/>
              <w:ind w:left="-145" w:right="-159"/>
              <w:jc w:val="center"/>
              <w:rPr>
                <w:sz w:val="20"/>
                <w:szCs w:val="20"/>
              </w:rPr>
            </w:pPr>
            <w:r w:rsidRPr="007D1958">
              <w:rPr>
                <w:sz w:val="20"/>
                <w:szCs w:val="20"/>
              </w:rPr>
              <w:t>№03-557-3</w:t>
            </w:r>
          </w:p>
          <w:p w:rsidR="00893FDB" w:rsidRPr="00C519EA" w:rsidRDefault="00893FDB" w:rsidP="00893FDB">
            <w:pPr>
              <w:jc w:val="center"/>
              <w:rPr>
                <w:sz w:val="20"/>
                <w:szCs w:val="20"/>
              </w:rPr>
            </w:pPr>
            <w:r>
              <w:rPr>
                <w:sz w:val="20"/>
                <w:szCs w:val="20"/>
              </w:rPr>
              <w:t>СПО</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r>
      <w:tr w:rsidR="00893FDB" w:rsidRPr="007D1958" w:rsidTr="00893FDB">
        <w:trPr>
          <w:cantSplit/>
          <w:trHeight w:val="817"/>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jc w:val="center"/>
              <w:rPr>
                <w:spacing w:val="-8"/>
                <w:sz w:val="20"/>
                <w:szCs w:val="20"/>
              </w:rPr>
            </w:pPr>
            <w:r w:rsidRPr="007D1958">
              <w:rPr>
                <w:spacing w:val="-8"/>
                <w:sz w:val="20"/>
                <w:szCs w:val="20"/>
              </w:rPr>
              <w:t>8</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 xml:space="preserve">Калібрування. Ватметри-лічильники однофазні та трифазні кл.т. 0,1...0,2: режим вимірювання активної електричної потужності </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MT 310</w:t>
            </w:r>
          </w:p>
          <w:p w:rsidR="00893FDB" w:rsidRDefault="00893FDB" w:rsidP="00893FDB">
            <w:pPr>
              <w:widowControl w:val="0"/>
              <w:ind w:left="-145" w:right="-159"/>
              <w:jc w:val="center"/>
              <w:rPr>
                <w:sz w:val="20"/>
                <w:szCs w:val="20"/>
              </w:rPr>
            </w:pPr>
            <w:r w:rsidRPr="007D1958">
              <w:rPr>
                <w:spacing w:val="-8"/>
                <w:sz w:val="20"/>
                <w:szCs w:val="20"/>
              </w:rPr>
              <w:t>№(050006384)</w:t>
            </w:r>
          </w:p>
          <w:p w:rsidR="00893FDB" w:rsidRPr="00C519EA" w:rsidRDefault="00893FDB" w:rsidP="00893FDB">
            <w:pPr>
              <w:jc w:val="center"/>
              <w:rPr>
                <w:sz w:val="20"/>
                <w:szCs w:val="20"/>
              </w:rPr>
            </w:pPr>
            <w:r>
              <w:rPr>
                <w:sz w:val="20"/>
                <w:szCs w:val="20"/>
              </w:rPr>
              <w:t>СВОМ</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p>
          <w:p w:rsidR="00893FDB" w:rsidRPr="007D1958" w:rsidRDefault="00893FDB" w:rsidP="00893FDB">
            <w:pPr>
              <w:widowControl w:val="0"/>
              <w:jc w:val="center"/>
              <w:rPr>
                <w:spacing w:val="-8"/>
                <w:sz w:val="20"/>
                <w:szCs w:val="20"/>
              </w:rPr>
            </w:pPr>
            <w:r w:rsidRPr="007D1958">
              <w:rPr>
                <w:spacing w:val="-8"/>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r>
      <w:tr w:rsidR="00893FDB" w:rsidRPr="007D1958" w:rsidTr="00893FDB">
        <w:trPr>
          <w:cantSplit/>
          <w:trHeight w:val="872"/>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jc w:val="center"/>
              <w:rPr>
                <w:spacing w:val="-8"/>
                <w:sz w:val="20"/>
                <w:szCs w:val="20"/>
              </w:rPr>
            </w:pPr>
            <w:r w:rsidRPr="007D1958">
              <w:rPr>
                <w:spacing w:val="-8"/>
                <w:sz w:val="20"/>
                <w:szCs w:val="20"/>
              </w:rPr>
              <w:t>9</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rPr>
                <w:spacing w:val="-8"/>
                <w:sz w:val="20"/>
                <w:szCs w:val="20"/>
              </w:rPr>
            </w:pPr>
            <w:r w:rsidRPr="007D1958">
              <w:rPr>
                <w:spacing w:val="-8"/>
                <w:sz w:val="20"/>
                <w:szCs w:val="20"/>
              </w:rPr>
              <w:t xml:space="preserve">Калібрування. Ватметри-лічильники однофазні та трифазні кл.т. 0,1...0,2: режим вимірювання активної електричної потужності </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MT 310</w:t>
            </w:r>
          </w:p>
          <w:p w:rsidR="00893FDB" w:rsidRDefault="00893FDB" w:rsidP="00893FDB">
            <w:pPr>
              <w:widowControl w:val="0"/>
              <w:ind w:left="-145" w:right="-159"/>
              <w:jc w:val="center"/>
              <w:rPr>
                <w:sz w:val="20"/>
                <w:szCs w:val="20"/>
              </w:rPr>
            </w:pPr>
            <w:r w:rsidRPr="007D1958">
              <w:rPr>
                <w:spacing w:val="-8"/>
                <w:sz w:val="20"/>
                <w:szCs w:val="20"/>
              </w:rPr>
              <w:t>№(</w:t>
            </w:r>
            <w:r w:rsidRPr="00853D34">
              <w:rPr>
                <w:spacing w:val="-8"/>
                <w:sz w:val="20"/>
                <w:szCs w:val="20"/>
              </w:rPr>
              <w:t>050080379</w:t>
            </w:r>
            <w:r w:rsidRPr="007D1958">
              <w:rPr>
                <w:spacing w:val="-8"/>
                <w:sz w:val="20"/>
                <w:szCs w:val="20"/>
              </w:rPr>
              <w:t>)</w:t>
            </w:r>
          </w:p>
          <w:p w:rsidR="00893FDB" w:rsidRPr="00C519EA" w:rsidRDefault="00893FDB" w:rsidP="00893FDB">
            <w:pPr>
              <w:jc w:val="center"/>
              <w:rPr>
                <w:sz w:val="20"/>
                <w:szCs w:val="20"/>
              </w:rPr>
            </w:pPr>
            <w:r>
              <w:rPr>
                <w:sz w:val="20"/>
                <w:szCs w:val="20"/>
              </w:rPr>
              <w:t>СВОМ</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jc w:val="center"/>
              <w:rPr>
                <w:spacing w:val="-8"/>
                <w:sz w:val="20"/>
                <w:szCs w:val="20"/>
              </w:rPr>
            </w:pPr>
            <w:r w:rsidRPr="007D1958">
              <w:rPr>
                <w:spacing w:val="-8"/>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jc w:val="center"/>
              <w:rPr>
                <w:spacing w:val="-8"/>
                <w:sz w:val="20"/>
                <w:szCs w:val="20"/>
              </w:rPr>
            </w:pPr>
            <w:r w:rsidRPr="007D1958">
              <w:rPr>
                <w:spacing w:val="-8"/>
                <w:sz w:val="20"/>
                <w:szCs w:val="20"/>
              </w:rPr>
              <w:t>1</w:t>
            </w:r>
          </w:p>
        </w:tc>
      </w:tr>
      <w:tr w:rsidR="00893FDB" w:rsidRPr="00853D34" w:rsidTr="00893FDB">
        <w:trPr>
          <w:cantSplit/>
          <w:trHeight w:val="872"/>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jc w:val="center"/>
              <w:rPr>
                <w:spacing w:val="-8"/>
                <w:sz w:val="20"/>
                <w:szCs w:val="20"/>
              </w:rPr>
            </w:pPr>
            <w:r>
              <w:rPr>
                <w:spacing w:val="-8"/>
                <w:sz w:val="20"/>
                <w:szCs w:val="20"/>
              </w:rPr>
              <w:t>10</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rPr>
                <w:spacing w:val="-8"/>
                <w:sz w:val="20"/>
                <w:szCs w:val="20"/>
              </w:rPr>
            </w:pPr>
            <w:r w:rsidRPr="007D1958">
              <w:rPr>
                <w:spacing w:val="-8"/>
                <w:sz w:val="20"/>
                <w:szCs w:val="20"/>
              </w:rPr>
              <w:t>Калібрування. Ватметри-лічильники однофазні та трифазні кл.т. 0,1...0,2: режим вимірювання активної електричної потужності</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MT 310</w:t>
            </w:r>
          </w:p>
          <w:p w:rsidR="00893FDB" w:rsidRDefault="00893FDB" w:rsidP="00893FDB">
            <w:pPr>
              <w:widowControl w:val="0"/>
              <w:ind w:left="-145" w:right="-159"/>
              <w:jc w:val="center"/>
              <w:rPr>
                <w:b/>
                <w:spacing w:val="-8"/>
                <w:sz w:val="20"/>
                <w:szCs w:val="20"/>
              </w:rPr>
            </w:pPr>
            <w:r w:rsidRPr="007D1958">
              <w:rPr>
                <w:spacing w:val="-8"/>
                <w:sz w:val="20"/>
                <w:szCs w:val="20"/>
              </w:rPr>
              <w:t>№(</w:t>
            </w:r>
            <w:r>
              <w:rPr>
                <w:spacing w:val="-8"/>
                <w:sz w:val="20"/>
                <w:szCs w:val="20"/>
              </w:rPr>
              <w:t>050080378</w:t>
            </w:r>
            <w:r w:rsidRPr="007D1958">
              <w:rPr>
                <w:spacing w:val="-8"/>
                <w:sz w:val="20"/>
                <w:szCs w:val="20"/>
              </w:rPr>
              <w:t>)</w:t>
            </w:r>
          </w:p>
          <w:p w:rsidR="00893FDB" w:rsidRPr="00C519EA" w:rsidRDefault="00893FDB" w:rsidP="00893FDB">
            <w:pPr>
              <w:jc w:val="center"/>
              <w:rPr>
                <w:sz w:val="20"/>
                <w:szCs w:val="20"/>
              </w:rPr>
            </w:pPr>
            <w:r>
              <w:rPr>
                <w:sz w:val="20"/>
                <w:szCs w:val="20"/>
              </w:rPr>
              <w:t>СПО</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853D34" w:rsidRDefault="00893FDB" w:rsidP="00893FDB">
            <w:pPr>
              <w:jc w:val="center"/>
              <w:rPr>
                <w:spacing w:val="-8"/>
                <w:sz w:val="20"/>
                <w:szCs w:val="20"/>
                <w:lang w:val="en-US"/>
              </w:rPr>
            </w:pPr>
            <w:r>
              <w:rPr>
                <w:spacing w:val="-8"/>
                <w:sz w:val="20"/>
                <w:szCs w:val="20"/>
                <w:lang w:val="en-US"/>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853D34" w:rsidRDefault="00893FDB" w:rsidP="00893FDB">
            <w:pPr>
              <w:jc w:val="center"/>
              <w:rPr>
                <w:spacing w:val="-8"/>
                <w:sz w:val="20"/>
                <w:szCs w:val="20"/>
                <w:lang w:val="en-US"/>
              </w:rPr>
            </w:pPr>
            <w:r>
              <w:rPr>
                <w:spacing w:val="-8"/>
                <w:sz w:val="20"/>
                <w:szCs w:val="20"/>
                <w:lang w:val="en-US"/>
              </w:rPr>
              <w:t>1</w:t>
            </w:r>
          </w:p>
        </w:tc>
      </w:tr>
      <w:tr w:rsidR="00893FDB" w:rsidRPr="007D1958" w:rsidTr="00893FDB">
        <w:trPr>
          <w:cantSplit/>
          <w:trHeight w:val="872"/>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893FDB" w:rsidRDefault="00893FDB" w:rsidP="00893FDB">
            <w:pPr>
              <w:jc w:val="center"/>
              <w:rPr>
                <w:spacing w:val="-8"/>
                <w:sz w:val="20"/>
                <w:szCs w:val="20"/>
              </w:rPr>
            </w:pPr>
            <w:r>
              <w:rPr>
                <w:spacing w:val="-8"/>
                <w:sz w:val="20"/>
                <w:szCs w:val="20"/>
              </w:rPr>
              <w:t>11</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Калібрування. Ватметри-лічильники однофазні та трифазні кл.т. 0,1...0,2: режим вимірювання активної електричної потужності</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sidRPr="007D1958">
              <w:rPr>
                <w:b/>
                <w:spacing w:val="-8"/>
                <w:sz w:val="20"/>
                <w:szCs w:val="20"/>
              </w:rPr>
              <w:t>МТ 30-01</w:t>
            </w:r>
          </w:p>
          <w:p w:rsidR="00893FDB" w:rsidRDefault="00893FDB" w:rsidP="00893FDB">
            <w:pPr>
              <w:widowControl w:val="0"/>
              <w:ind w:left="-145" w:right="-159"/>
              <w:jc w:val="center"/>
              <w:rPr>
                <w:spacing w:val="-8"/>
                <w:sz w:val="20"/>
                <w:szCs w:val="20"/>
              </w:rPr>
            </w:pPr>
            <w:r>
              <w:rPr>
                <w:spacing w:val="-8"/>
                <w:sz w:val="20"/>
                <w:szCs w:val="20"/>
              </w:rPr>
              <w:t>№(050072401</w:t>
            </w:r>
            <w:r w:rsidRPr="007D1958">
              <w:rPr>
                <w:spacing w:val="-8"/>
                <w:sz w:val="20"/>
                <w:szCs w:val="20"/>
              </w:rPr>
              <w:t>)</w:t>
            </w:r>
          </w:p>
          <w:p w:rsidR="00893FDB" w:rsidRPr="00C519EA" w:rsidRDefault="00893FDB" w:rsidP="00893FDB">
            <w:pPr>
              <w:jc w:val="center"/>
              <w:rPr>
                <w:sz w:val="20"/>
                <w:szCs w:val="20"/>
              </w:rPr>
            </w:pPr>
            <w:r>
              <w:rPr>
                <w:sz w:val="20"/>
                <w:szCs w:val="20"/>
              </w:rPr>
              <w:t>Івано-Франківськ</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r>
      <w:tr w:rsidR="00893FDB" w:rsidRPr="007D1958" w:rsidTr="00893FDB">
        <w:trPr>
          <w:cantSplit/>
          <w:trHeight w:val="872"/>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893FDB" w:rsidRDefault="00893FDB" w:rsidP="00893FDB">
            <w:pPr>
              <w:jc w:val="center"/>
              <w:rPr>
                <w:spacing w:val="-8"/>
                <w:sz w:val="20"/>
                <w:szCs w:val="20"/>
              </w:rPr>
            </w:pPr>
            <w:r>
              <w:rPr>
                <w:spacing w:val="-8"/>
                <w:sz w:val="20"/>
                <w:szCs w:val="20"/>
              </w:rPr>
              <w:t>12</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Калібрування. Ватметри-лічильники однофазні та трифазні кл.т. 0,1...0,2: режим вимірювання активної електричної потужності</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Pr>
                <w:b/>
                <w:spacing w:val="-8"/>
                <w:sz w:val="20"/>
                <w:szCs w:val="20"/>
              </w:rPr>
              <w:t>МТ 30</w:t>
            </w:r>
          </w:p>
          <w:p w:rsidR="00893FDB" w:rsidRDefault="00893FDB" w:rsidP="00893FDB">
            <w:pPr>
              <w:widowControl w:val="0"/>
              <w:ind w:left="-145" w:right="-159"/>
              <w:jc w:val="center"/>
              <w:rPr>
                <w:spacing w:val="-8"/>
                <w:sz w:val="20"/>
                <w:szCs w:val="20"/>
              </w:rPr>
            </w:pPr>
            <w:r>
              <w:rPr>
                <w:spacing w:val="-8"/>
                <w:sz w:val="20"/>
                <w:szCs w:val="20"/>
              </w:rPr>
              <w:t>№(050072407</w:t>
            </w:r>
            <w:r w:rsidRPr="007D1958">
              <w:rPr>
                <w:spacing w:val="-8"/>
                <w:sz w:val="20"/>
                <w:szCs w:val="20"/>
              </w:rPr>
              <w:t>)</w:t>
            </w:r>
          </w:p>
          <w:p w:rsidR="00893FDB" w:rsidRPr="00C519EA" w:rsidRDefault="00893FDB" w:rsidP="00893FDB">
            <w:pPr>
              <w:rPr>
                <w:sz w:val="20"/>
                <w:szCs w:val="20"/>
              </w:rPr>
            </w:pPr>
            <w:r>
              <w:rPr>
                <w:sz w:val="20"/>
                <w:szCs w:val="20"/>
              </w:rPr>
              <w:t>Надвірна</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r>
      <w:tr w:rsidR="00893FDB" w:rsidRPr="007D1958" w:rsidTr="00893FDB">
        <w:trPr>
          <w:cantSplit/>
          <w:trHeight w:val="872"/>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893FDB" w:rsidRDefault="00893FDB" w:rsidP="00893FDB">
            <w:pPr>
              <w:jc w:val="center"/>
              <w:rPr>
                <w:spacing w:val="-8"/>
                <w:sz w:val="20"/>
                <w:szCs w:val="20"/>
              </w:rPr>
            </w:pPr>
            <w:r>
              <w:rPr>
                <w:spacing w:val="-8"/>
                <w:sz w:val="20"/>
                <w:szCs w:val="20"/>
              </w:rPr>
              <w:t>13</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rPr>
                <w:spacing w:val="-8"/>
                <w:sz w:val="20"/>
                <w:szCs w:val="20"/>
              </w:rPr>
            </w:pPr>
            <w:r w:rsidRPr="007D1958">
              <w:rPr>
                <w:spacing w:val="-8"/>
                <w:sz w:val="20"/>
                <w:szCs w:val="20"/>
              </w:rPr>
              <w:t>Калібрування. Ватметри-лічильники однофазні та трифазні кл.т. 0,1...0,2: режим вимірювання активної електричної потужності</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widowControl w:val="0"/>
              <w:ind w:left="-145" w:right="-159"/>
              <w:jc w:val="center"/>
              <w:rPr>
                <w:b/>
                <w:spacing w:val="-8"/>
                <w:sz w:val="20"/>
                <w:szCs w:val="20"/>
              </w:rPr>
            </w:pPr>
            <w:r>
              <w:rPr>
                <w:b/>
                <w:spacing w:val="-8"/>
                <w:sz w:val="20"/>
                <w:szCs w:val="20"/>
              </w:rPr>
              <w:t>МТ 30-02</w:t>
            </w:r>
          </w:p>
          <w:p w:rsidR="00893FDB" w:rsidRDefault="00893FDB" w:rsidP="00893FDB">
            <w:pPr>
              <w:widowControl w:val="0"/>
              <w:ind w:left="-145" w:right="-159"/>
              <w:jc w:val="center"/>
              <w:rPr>
                <w:spacing w:val="-8"/>
                <w:sz w:val="20"/>
                <w:szCs w:val="20"/>
              </w:rPr>
            </w:pPr>
            <w:r>
              <w:rPr>
                <w:spacing w:val="-8"/>
                <w:sz w:val="20"/>
                <w:szCs w:val="20"/>
              </w:rPr>
              <w:t>№(050057705</w:t>
            </w:r>
            <w:r w:rsidRPr="007D1958">
              <w:rPr>
                <w:spacing w:val="-8"/>
                <w:sz w:val="20"/>
                <w:szCs w:val="20"/>
              </w:rPr>
              <w:t>)</w:t>
            </w:r>
          </w:p>
          <w:p w:rsidR="00893FDB" w:rsidRPr="00C519EA" w:rsidRDefault="00893FDB" w:rsidP="00893FDB">
            <w:pPr>
              <w:rPr>
                <w:sz w:val="20"/>
                <w:szCs w:val="20"/>
              </w:rPr>
            </w:pPr>
            <w:r>
              <w:rPr>
                <w:sz w:val="20"/>
                <w:szCs w:val="20"/>
              </w:rPr>
              <w:t>Коломия</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widowControl w:val="0"/>
              <w:jc w:val="center"/>
              <w:rPr>
                <w:spacing w:val="-8"/>
                <w:sz w:val="20"/>
                <w:szCs w:val="20"/>
              </w:rPr>
            </w:pPr>
            <w:r w:rsidRPr="007D1958">
              <w:rPr>
                <w:spacing w:val="-8"/>
                <w:sz w:val="20"/>
                <w:szCs w:val="20"/>
              </w:rPr>
              <w:t>1</w:t>
            </w:r>
          </w:p>
        </w:tc>
      </w:tr>
      <w:tr w:rsidR="00893FDB" w:rsidRPr="000E1442" w:rsidTr="00893FDB">
        <w:trPr>
          <w:cantSplit/>
          <w:trHeight w:val="872"/>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893FDB" w:rsidRDefault="00893FDB" w:rsidP="00893FDB">
            <w:pPr>
              <w:jc w:val="center"/>
              <w:rPr>
                <w:spacing w:val="-8"/>
                <w:sz w:val="20"/>
                <w:szCs w:val="20"/>
              </w:rPr>
            </w:pPr>
            <w:r>
              <w:rPr>
                <w:spacing w:val="-8"/>
                <w:sz w:val="20"/>
                <w:szCs w:val="20"/>
              </w:rPr>
              <w:lastRenderedPageBreak/>
              <w:t>14</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rPr>
                <w:spacing w:val="-8"/>
                <w:sz w:val="20"/>
                <w:szCs w:val="20"/>
              </w:rPr>
            </w:pPr>
            <w:r w:rsidRPr="007D1958">
              <w:rPr>
                <w:spacing w:val="-8"/>
                <w:sz w:val="20"/>
                <w:szCs w:val="20"/>
              </w:rPr>
              <w:t xml:space="preserve">Калібрування. </w:t>
            </w:r>
            <w:r>
              <w:rPr>
                <w:spacing w:val="-8"/>
                <w:sz w:val="20"/>
                <w:szCs w:val="20"/>
              </w:rPr>
              <w:t xml:space="preserve">Установки </w:t>
            </w:r>
            <w:r w:rsidRPr="007D1958">
              <w:rPr>
                <w:spacing w:val="-8"/>
                <w:sz w:val="20"/>
                <w:szCs w:val="20"/>
              </w:rPr>
              <w:t>Ватметри-лічильники однофазні та трифазні кл.т. 0,05 у режимі вимірювань активної та реактивної електричної потужності та енергії</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893FDB" w:rsidRDefault="00893FDB" w:rsidP="00893FDB">
            <w:pPr>
              <w:widowControl w:val="0"/>
              <w:ind w:left="-145" w:right="-159"/>
              <w:jc w:val="center"/>
              <w:rPr>
                <w:b/>
                <w:spacing w:val="-8"/>
                <w:sz w:val="20"/>
                <w:szCs w:val="20"/>
              </w:rPr>
            </w:pPr>
            <w:r w:rsidRPr="007D1958">
              <w:rPr>
                <w:b/>
                <w:spacing w:val="-8"/>
                <w:sz w:val="20"/>
                <w:szCs w:val="20"/>
              </w:rPr>
              <w:t>EPZ</w:t>
            </w:r>
          </w:p>
          <w:p w:rsidR="00893FDB" w:rsidRDefault="00893FDB" w:rsidP="00893FDB">
            <w:pPr>
              <w:rPr>
                <w:sz w:val="20"/>
                <w:szCs w:val="20"/>
              </w:rPr>
            </w:pPr>
          </w:p>
          <w:p w:rsidR="00893FDB" w:rsidRDefault="00893FDB" w:rsidP="00893FDB">
            <w:pPr>
              <w:rPr>
                <w:sz w:val="20"/>
                <w:szCs w:val="20"/>
              </w:rPr>
            </w:pPr>
          </w:p>
          <w:p w:rsidR="00893FDB" w:rsidRPr="00C519EA" w:rsidRDefault="00893FDB" w:rsidP="00893FDB">
            <w:pPr>
              <w:jc w:val="center"/>
              <w:rPr>
                <w:sz w:val="20"/>
                <w:szCs w:val="20"/>
              </w:rPr>
            </w:pPr>
            <w:r>
              <w:rPr>
                <w:sz w:val="20"/>
                <w:szCs w:val="20"/>
              </w:rPr>
              <w:t>СПО</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0E1442" w:rsidRDefault="00893FDB" w:rsidP="00893FDB">
            <w:pPr>
              <w:jc w:val="center"/>
              <w:rPr>
                <w:spacing w:val="-8"/>
                <w:sz w:val="20"/>
                <w:szCs w:val="20"/>
              </w:rPr>
            </w:pPr>
            <w:r>
              <w:rPr>
                <w:spacing w:val="-8"/>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0E1442" w:rsidRDefault="00893FDB" w:rsidP="00893FDB">
            <w:pPr>
              <w:jc w:val="center"/>
              <w:rPr>
                <w:spacing w:val="-8"/>
                <w:sz w:val="20"/>
                <w:szCs w:val="20"/>
              </w:rPr>
            </w:pPr>
            <w:r>
              <w:rPr>
                <w:spacing w:val="-8"/>
                <w:sz w:val="20"/>
                <w:szCs w:val="20"/>
              </w:rPr>
              <w:t>3</w:t>
            </w:r>
          </w:p>
        </w:tc>
      </w:tr>
      <w:tr w:rsidR="00893FDB" w:rsidRPr="007D1958" w:rsidTr="00893FDB">
        <w:trPr>
          <w:cantSplit/>
          <w:trHeight w:val="495"/>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jc w:val="center"/>
              <w:rPr>
                <w:spacing w:val="-8"/>
                <w:sz w:val="20"/>
                <w:szCs w:val="20"/>
              </w:rPr>
            </w:pPr>
            <w:r>
              <w:rPr>
                <w:spacing w:val="-8"/>
                <w:sz w:val="20"/>
                <w:szCs w:val="20"/>
              </w:rPr>
              <w:t>15</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rPr>
                <w:spacing w:val="-8"/>
                <w:sz w:val="20"/>
                <w:szCs w:val="20"/>
              </w:rPr>
            </w:pPr>
            <w:r w:rsidRPr="007D1958">
              <w:rPr>
                <w:spacing w:val="-8"/>
                <w:sz w:val="20"/>
                <w:szCs w:val="20"/>
              </w:rPr>
              <w:t>Калібрування. Т</w:t>
            </w:r>
            <w:r>
              <w:rPr>
                <w:spacing w:val="-8"/>
                <w:sz w:val="20"/>
                <w:szCs w:val="20"/>
              </w:rPr>
              <w:t>епловізори від мінус 10 до 500</w:t>
            </w:r>
            <w:r w:rsidRPr="007D1958">
              <w:rPr>
                <w:spacing w:val="-8"/>
                <w:sz w:val="20"/>
                <w:szCs w:val="20"/>
              </w:rPr>
              <w:t>°С</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ind w:left="-145" w:right="-159"/>
              <w:jc w:val="center"/>
              <w:rPr>
                <w:b/>
                <w:spacing w:val="-8"/>
                <w:sz w:val="20"/>
                <w:szCs w:val="20"/>
              </w:rPr>
            </w:pPr>
            <w:r w:rsidRPr="007D1958">
              <w:rPr>
                <w:b/>
                <w:spacing w:val="-8"/>
                <w:sz w:val="20"/>
                <w:szCs w:val="20"/>
              </w:rPr>
              <w:t>Flir Р660</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jc w:val="center"/>
              <w:rPr>
                <w:spacing w:val="-8"/>
                <w:sz w:val="20"/>
                <w:szCs w:val="20"/>
              </w:rPr>
            </w:pPr>
            <w:r w:rsidRPr="007D1958">
              <w:rPr>
                <w:spacing w:val="-8"/>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jc w:val="center"/>
              <w:rPr>
                <w:spacing w:val="-8"/>
                <w:sz w:val="20"/>
                <w:szCs w:val="20"/>
              </w:rPr>
            </w:pPr>
            <w:r w:rsidRPr="007D1958">
              <w:rPr>
                <w:spacing w:val="-8"/>
                <w:sz w:val="20"/>
                <w:szCs w:val="20"/>
              </w:rPr>
              <w:t>2</w:t>
            </w:r>
          </w:p>
        </w:tc>
      </w:tr>
      <w:tr w:rsidR="00893FDB" w:rsidRPr="007D1958" w:rsidTr="00893FDB">
        <w:trPr>
          <w:cantSplit/>
          <w:trHeight w:val="428"/>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0360D2" w:rsidP="00893FDB">
            <w:pPr>
              <w:jc w:val="center"/>
              <w:rPr>
                <w:spacing w:val="-8"/>
                <w:sz w:val="20"/>
                <w:szCs w:val="20"/>
              </w:rPr>
            </w:pPr>
            <w:r>
              <w:rPr>
                <w:spacing w:val="-8"/>
                <w:sz w:val="20"/>
                <w:szCs w:val="20"/>
              </w:rPr>
              <w:t>16</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rPr>
                <w:spacing w:val="-8"/>
                <w:sz w:val="20"/>
                <w:szCs w:val="20"/>
              </w:rPr>
            </w:pPr>
            <w:r w:rsidRPr="007D1958">
              <w:rPr>
                <w:spacing w:val="-8"/>
                <w:sz w:val="20"/>
                <w:szCs w:val="20"/>
              </w:rPr>
              <w:t>Повірка. Установка для вимірювань діелектричних втрат рідких діелектриків</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893FDB" w:rsidRPr="007D1958" w:rsidRDefault="00893FDB" w:rsidP="00893FDB">
            <w:pPr>
              <w:ind w:left="-145" w:right="-159"/>
              <w:jc w:val="center"/>
              <w:rPr>
                <w:b/>
                <w:spacing w:val="-8"/>
                <w:sz w:val="20"/>
                <w:szCs w:val="20"/>
              </w:rPr>
            </w:pPr>
            <w:r w:rsidRPr="007D1958">
              <w:rPr>
                <w:b/>
                <w:spacing w:val="-8"/>
                <w:sz w:val="20"/>
                <w:szCs w:val="20"/>
              </w:rPr>
              <w:t>ТАНГЕНС-3М</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jc w:val="center"/>
              <w:rPr>
                <w:b/>
                <w:spacing w:val="-8"/>
                <w:sz w:val="20"/>
                <w:szCs w:val="20"/>
              </w:rPr>
            </w:pPr>
            <w:r w:rsidRPr="007D1958">
              <w:rPr>
                <w:b/>
                <w:spacing w:val="-8"/>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7D1958" w:rsidRDefault="00893FDB" w:rsidP="00893FDB">
            <w:pPr>
              <w:jc w:val="center"/>
              <w:rPr>
                <w:b/>
                <w:spacing w:val="-8"/>
                <w:sz w:val="20"/>
                <w:szCs w:val="20"/>
              </w:rPr>
            </w:pPr>
            <w:r w:rsidRPr="007D1958">
              <w:rPr>
                <w:b/>
                <w:spacing w:val="-8"/>
                <w:sz w:val="20"/>
                <w:szCs w:val="20"/>
              </w:rPr>
              <w:t>1</w:t>
            </w:r>
          </w:p>
        </w:tc>
      </w:tr>
      <w:tr w:rsidR="00893FDB" w:rsidRPr="00B43314" w:rsidTr="00893FDB">
        <w:trPr>
          <w:cantSplit/>
          <w:trHeight w:val="367"/>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893FDB" w:rsidRPr="00B43314" w:rsidRDefault="000360D2" w:rsidP="00893FDB">
            <w:pPr>
              <w:jc w:val="center"/>
              <w:rPr>
                <w:spacing w:val="-8"/>
                <w:sz w:val="20"/>
                <w:szCs w:val="20"/>
              </w:rPr>
            </w:pPr>
            <w:r>
              <w:rPr>
                <w:spacing w:val="-8"/>
                <w:sz w:val="20"/>
                <w:szCs w:val="20"/>
              </w:rPr>
              <w:t>17</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893FDB" w:rsidRPr="00B43314" w:rsidRDefault="00893FDB" w:rsidP="00893FDB">
            <w:pPr>
              <w:pStyle w:val="21"/>
              <w:jc w:val="left"/>
              <w:rPr>
                <w:sz w:val="20"/>
                <w:szCs w:val="20"/>
              </w:rPr>
            </w:pPr>
            <w:r w:rsidRPr="00B43314">
              <w:rPr>
                <w:sz w:val="20"/>
                <w:szCs w:val="20"/>
              </w:rPr>
              <w:t>Повірка. Аналізатор якості</w:t>
            </w:r>
            <w:r>
              <w:rPr>
                <w:sz w:val="20"/>
                <w:szCs w:val="20"/>
              </w:rPr>
              <w:t xml:space="preserve"> </w:t>
            </w:r>
            <w:r w:rsidRPr="00B43314">
              <w:rPr>
                <w:sz w:val="20"/>
                <w:szCs w:val="20"/>
              </w:rPr>
              <w:t xml:space="preserve">електроенергії </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893FDB" w:rsidRPr="00B43314" w:rsidRDefault="00893FDB" w:rsidP="00893FDB">
            <w:pPr>
              <w:ind w:left="-145" w:right="-159"/>
              <w:jc w:val="center"/>
              <w:rPr>
                <w:b/>
                <w:sz w:val="20"/>
                <w:szCs w:val="20"/>
              </w:rPr>
            </w:pPr>
            <w:r w:rsidRPr="00B43314">
              <w:rPr>
                <w:b/>
                <w:sz w:val="20"/>
                <w:szCs w:val="20"/>
              </w:rPr>
              <w:t>METREL</w:t>
            </w:r>
          </w:p>
          <w:p w:rsidR="00893FDB" w:rsidRPr="00B43314" w:rsidRDefault="00893FDB" w:rsidP="00893FDB">
            <w:pPr>
              <w:ind w:left="-145" w:right="-159"/>
              <w:jc w:val="center"/>
              <w:rPr>
                <w:b/>
                <w:sz w:val="20"/>
                <w:szCs w:val="20"/>
              </w:rPr>
            </w:pPr>
            <w:r w:rsidRPr="00B43314">
              <w:rPr>
                <w:b/>
                <w:sz w:val="20"/>
                <w:szCs w:val="20"/>
              </w:rPr>
              <w:t>MI 2893</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B43314" w:rsidRDefault="00893FDB" w:rsidP="00893FDB">
            <w:pPr>
              <w:jc w:val="center"/>
              <w:rPr>
                <w:spacing w:val="-8"/>
                <w:sz w:val="20"/>
                <w:szCs w:val="20"/>
              </w:rPr>
            </w:pPr>
            <w:r>
              <w:rPr>
                <w:spacing w:val="-8"/>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3FDB" w:rsidRPr="00B43314" w:rsidRDefault="00893FDB" w:rsidP="00893FDB">
            <w:pPr>
              <w:jc w:val="center"/>
              <w:rPr>
                <w:spacing w:val="-8"/>
                <w:sz w:val="20"/>
                <w:szCs w:val="20"/>
              </w:rPr>
            </w:pPr>
            <w:r>
              <w:rPr>
                <w:spacing w:val="-8"/>
                <w:sz w:val="20"/>
                <w:szCs w:val="20"/>
              </w:rPr>
              <w:t>1</w:t>
            </w:r>
          </w:p>
        </w:tc>
      </w:tr>
    </w:tbl>
    <w:p w:rsidR="005B4AE4" w:rsidRPr="00E3551D" w:rsidRDefault="005B4AE4" w:rsidP="005B4AE4">
      <w:pPr>
        <w:ind w:firstLine="540"/>
        <w:jc w:val="both"/>
      </w:pPr>
    </w:p>
    <w:p w:rsidR="005B4AE4" w:rsidRPr="005B117D" w:rsidRDefault="005B4AE4" w:rsidP="005B4AE4">
      <w:pPr>
        <w:jc w:val="both"/>
        <w:rPr>
          <w:lang w:val="en-US"/>
        </w:rPr>
      </w:pPr>
    </w:p>
    <w:p w:rsidR="005B4AE4" w:rsidRDefault="005B4AE4" w:rsidP="005B4AE4">
      <w:pPr>
        <w:jc w:val="center"/>
        <w:rPr>
          <w:rFonts w:eastAsia="Times New Roman CYR" w:cs="Times New Roman CYR"/>
          <w:b/>
          <w:bCs/>
          <w:lang w:bidi="ru-RU"/>
        </w:rPr>
      </w:pPr>
    </w:p>
    <w:p w:rsidR="00501200" w:rsidRPr="009C4D25" w:rsidRDefault="00501200" w:rsidP="00F04143">
      <w:pPr>
        <w:jc w:val="right"/>
        <w:rPr>
          <w:rFonts w:eastAsia="Times New Roman CYR" w:cs="Times New Roman CYR"/>
          <w:b/>
          <w:bCs/>
          <w:lang w:bidi="ru-RU"/>
        </w:rPr>
      </w:pPr>
      <w:r w:rsidRPr="009C4D25">
        <w:rPr>
          <w:rFonts w:eastAsia="Times New Roman CYR" w:cs="Times New Roman CYR"/>
          <w:b/>
          <w:bCs/>
          <w:lang w:bidi="ru-RU"/>
        </w:rPr>
        <w:t>Додаток №</w:t>
      </w:r>
      <w:r w:rsidR="00893FDB">
        <w:rPr>
          <w:rFonts w:eastAsia="Times New Roman CYR" w:cs="Times New Roman CYR"/>
          <w:b/>
          <w:bCs/>
          <w:lang w:bidi="ru-RU"/>
        </w:rPr>
        <w:t>5</w:t>
      </w:r>
    </w:p>
    <w:p w:rsidR="00501200" w:rsidRPr="009C4D25" w:rsidRDefault="00501200" w:rsidP="00501200">
      <w:pPr>
        <w:ind w:left="7380"/>
        <w:jc w:val="right"/>
        <w:rPr>
          <w:rFonts w:eastAsia="Times New Roman CYR" w:cs="Times New Roman CYR"/>
          <w:b/>
          <w:bCs/>
          <w:lang w:bidi="ru-RU"/>
        </w:rPr>
      </w:pPr>
    </w:p>
    <w:p w:rsidR="00501200" w:rsidRPr="009C4D25" w:rsidRDefault="00501200" w:rsidP="00501200">
      <w:pPr>
        <w:jc w:val="center"/>
        <w:rPr>
          <w:rFonts w:eastAsia="Times New Roman CYR" w:cs="Times New Roman CYR"/>
          <w:b/>
          <w:lang w:bidi="ru-RU"/>
        </w:rPr>
      </w:pPr>
      <w:r w:rsidRPr="009C4D25">
        <w:rPr>
          <w:rFonts w:eastAsia="Times New Roman CYR" w:cs="Times New Roman CYR"/>
          <w:b/>
          <w:lang w:bidi="ru-RU"/>
        </w:rPr>
        <w:t xml:space="preserve">Довідка про наявність працівників відповідної кваліфікації, </w:t>
      </w:r>
    </w:p>
    <w:p w:rsidR="00501200" w:rsidRPr="009C4D25" w:rsidRDefault="00501200" w:rsidP="00501200">
      <w:pPr>
        <w:jc w:val="center"/>
        <w:rPr>
          <w:rFonts w:eastAsia="Times New Roman CYR" w:cs="Times New Roman CYR"/>
          <w:b/>
          <w:lang w:bidi="ru-RU"/>
        </w:rPr>
      </w:pPr>
      <w:r w:rsidRPr="009C4D25">
        <w:rPr>
          <w:rFonts w:eastAsia="Times New Roman CYR" w:cs="Times New Roman CYR"/>
          <w:b/>
          <w:lang w:bidi="ru-RU"/>
        </w:rPr>
        <w:t>які мають необхідні знання та досвід</w:t>
      </w:r>
    </w:p>
    <w:tbl>
      <w:tblPr>
        <w:tblStyle w:val="af5"/>
        <w:tblW w:w="9921" w:type="dxa"/>
        <w:tblLook w:val="04A0" w:firstRow="1" w:lastRow="0" w:firstColumn="1" w:lastColumn="0" w:noHBand="0" w:noVBand="1"/>
      </w:tblPr>
      <w:tblGrid>
        <w:gridCol w:w="576"/>
        <w:gridCol w:w="1695"/>
        <w:gridCol w:w="1561"/>
        <w:gridCol w:w="2326"/>
        <w:gridCol w:w="1067"/>
        <w:gridCol w:w="1182"/>
        <w:gridCol w:w="1514"/>
      </w:tblGrid>
      <w:tr w:rsidR="00501200" w:rsidRPr="009C4D25" w:rsidTr="00501200">
        <w:tc>
          <w:tcPr>
            <w:tcW w:w="559" w:type="dxa"/>
            <w:vMerge w:val="restart"/>
            <w:vAlign w:val="center"/>
          </w:tcPr>
          <w:p w:rsidR="00501200" w:rsidRPr="009C4D25" w:rsidRDefault="00501200" w:rsidP="00501200">
            <w:pPr>
              <w:jc w:val="center"/>
              <w:rPr>
                <w:b/>
                <w:sz w:val="22"/>
                <w:szCs w:val="22"/>
              </w:rPr>
            </w:pPr>
            <w:r w:rsidRPr="009C4D25">
              <w:rPr>
                <w:b/>
                <w:sz w:val="22"/>
                <w:szCs w:val="22"/>
              </w:rPr>
              <w:t>№ з/п</w:t>
            </w:r>
          </w:p>
        </w:tc>
        <w:tc>
          <w:tcPr>
            <w:tcW w:w="1697" w:type="dxa"/>
            <w:vMerge w:val="restart"/>
            <w:vAlign w:val="center"/>
          </w:tcPr>
          <w:p w:rsidR="00501200" w:rsidRPr="009C4D25" w:rsidRDefault="00501200" w:rsidP="00501200">
            <w:pPr>
              <w:jc w:val="center"/>
              <w:rPr>
                <w:b/>
                <w:sz w:val="22"/>
                <w:szCs w:val="22"/>
              </w:rPr>
            </w:pPr>
            <w:r w:rsidRPr="009C4D25">
              <w:rPr>
                <w:b/>
                <w:sz w:val="22"/>
                <w:szCs w:val="22"/>
              </w:rPr>
              <w:t>Посада</w:t>
            </w:r>
          </w:p>
          <w:p w:rsidR="00501200" w:rsidRPr="009C4D25" w:rsidRDefault="00501200" w:rsidP="00501200">
            <w:pPr>
              <w:jc w:val="center"/>
              <w:rPr>
                <w:b/>
                <w:sz w:val="22"/>
                <w:szCs w:val="22"/>
              </w:rPr>
            </w:pPr>
          </w:p>
        </w:tc>
        <w:tc>
          <w:tcPr>
            <w:tcW w:w="1567" w:type="dxa"/>
            <w:vMerge w:val="restart"/>
            <w:vAlign w:val="center"/>
          </w:tcPr>
          <w:p w:rsidR="00501200" w:rsidRPr="009C4D25" w:rsidRDefault="00501200" w:rsidP="00501200">
            <w:pPr>
              <w:jc w:val="center"/>
              <w:rPr>
                <w:b/>
                <w:sz w:val="22"/>
                <w:szCs w:val="22"/>
              </w:rPr>
            </w:pPr>
            <w:r w:rsidRPr="009C4D25">
              <w:rPr>
                <w:b/>
                <w:sz w:val="22"/>
                <w:szCs w:val="22"/>
              </w:rPr>
              <w:t>ПІ</w:t>
            </w:r>
            <w:r>
              <w:rPr>
                <w:b/>
                <w:sz w:val="22"/>
                <w:szCs w:val="22"/>
              </w:rPr>
              <w:t>П</w:t>
            </w:r>
          </w:p>
        </w:tc>
        <w:tc>
          <w:tcPr>
            <w:tcW w:w="2333" w:type="dxa"/>
            <w:vMerge w:val="restart"/>
            <w:vAlign w:val="center"/>
          </w:tcPr>
          <w:p w:rsidR="00501200" w:rsidRPr="009C4D25" w:rsidRDefault="00501200" w:rsidP="00501200">
            <w:pPr>
              <w:jc w:val="center"/>
              <w:rPr>
                <w:b/>
                <w:sz w:val="22"/>
                <w:szCs w:val="22"/>
              </w:rPr>
            </w:pPr>
            <w:r w:rsidRPr="009C4D25">
              <w:rPr>
                <w:b/>
                <w:sz w:val="22"/>
                <w:szCs w:val="22"/>
              </w:rPr>
              <w:t>Працює в даній організації постійно /тимчасово</w:t>
            </w:r>
          </w:p>
          <w:p w:rsidR="00501200" w:rsidRPr="009C4D25" w:rsidRDefault="00501200" w:rsidP="00501200">
            <w:pPr>
              <w:jc w:val="center"/>
              <w:rPr>
                <w:b/>
                <w:sz w:val="22"/>
                <w:szCs w:val="22"/>
              </w:rPr>
            </w:pPr>
            <w:r w:rsidRPr="009C4D25">
              <w:rPr>
                <w:b/>
                <w:sz w:val="22"/>
                <w:szCs w:val="22"/>
              </w:rPr>
              <w:t>(за трудовою чи цивільно-правовою угодою)</w:t>
            </w:r>
          </w:p>
        </w:tc>
        <w:tc>
          <w:tcPr>
            <w:tcW w:w="2251" w:type="dxa"/>
            <w:gridSpan w:val="2"/>
            <w:vAlign w:val="center"/>
          </w:tcPr>
          <w:p w:rsidR="00501200" w:rsidRPr="009C4D25" w:rsidRDefault="00501200" w:rsidP="00501200">
            <w:pPr>
              <w:jc w:val="center"/>
              <w:rPr>
                <w:b/>
                <w:sz w:val="22"/>
                <w:szCs w:val="22"/>
              </w:rPr>
            </w:pPr>
            <w:r w:rsidRPr="009C4D25">
              <w:rPr>
                <w:b/>
                <w:sz w:val="22"/>
                <w:szCs w:val="22"/>
              </w:rPr>
              <w:t>Досвід роботи</w:t>
            </w:r>
          </w:p>
        </w:tc>
        <w:tc>
          <w:tcPr>
            <w:tcW w:w="1514" w:type="dxa"/>
            <w:vMerge w:val="restart"/>
            <w:vAlign w:val="center"/>
          </w:tcPr>
          <w:p w:rsidR="00501200" w:rsidRPr="009C4D25" w:rsidRDefault="00501200" w:rsidP="00501200">
            <w:pPr>
              <w:jc w:val="center"/>
              <w:rPr>
                <w:b/>
                <w:sz w:val="22"/>
                <w:szCs w:val="22"/>
              </w:rPr>
            </w:pPr>
            <w:r w:rsidRPr="009C4D25">
              <w:rPr>
                <w:b/>
                <w:sz w:val="22"/>
                <w:szCs w:val="22"/>
              </w:rPr>
              <w:t>Освіта,</w:t>
            </w:r>
          </w:p>
          <w:p w:rsidR="00501200" w:rsidRPr="009C4D25" w:rsidRDefault="00501200" w:rsidP="00501200">
            <w:pPr>
              <w:jc w:val="center"/>
              <w:rPr>
                <w:rFonts w:eastAsia="Times New Roman CYR" w:cs="Times New Roman CYR"/>
                <w:b/>
                <w:sz w:val="22"/>
                <w:szCs w:val="22"/>
                <w:lang w:bidi="ru-RU"/>
              </w:rPr>
            </w:pPr>
            <w:r w:rsidRPr="009C4D25">
              <w:rPr>
                <w:b/>
                <w:sz w:val="22"/>
                <w:szCs w:val="22"/>
              </w:rPr>
              <w:t>кваліфікація</w:t>
            </w:r>
          </w:p>
        </w:tc>
      </w:tr>
      <w:tr w:rsidR="00501200" w:rsidRPr="009C4D25" w:rsidTr="00501200">
        <w:tc>
          <w:tcPr>
            <w:tcW w:w="559" w:type="dxa"/>
            <w:vMerge/>
          </w:tcPr>
          <w:p w:rsidR="00501200" w:rsidRPr="009C4D25" w:rsidRDefault="00501200" w:rsidP="00501200">
            <w:pPr>
              <w:jc w:val="center"/>
              <w:rPr>
                <w:rFonts w:eastAsia="Times New Roman CYR" w:cs="Times New Roman CYR"/>
                <w:b/>
                <w:sz w:val="22"/>
                <w:szCs w:val="22"/>
                <w:lang w:bidi="ru-RU"/>
              </w:rPr>
            </w:pPr>
          </w:p>
        </w:tc>
        <w:tc>
          <w:tcPr>
            <w:tcW w:w="1697" w:type="dxa"/>
            <w:vMerge/>
          </w:tcPr>
          <w:p w:rsidR="00501200" w:rsidRPr="009C4D25" w:rsidRDefault="00501200" w:rsidP="00501200">
            <w:pPr>
              <w:jc w:val="center"/>
              <w:rPr>
                <w:rFonts w:eastAsia="Times New Roman CYR" w:cs="Times New Roman CYR"/>
                <w:b/>
                <w:sz w:val="22"/>
                <w:szCs w:val="22"/>
                <w:lang w:bidi="ru-RU"/>
              </w:rPr>
            </w:pPr>
          </w:p>
        </w:tc>
        <w:tc>
          <w:tcPr>
            <w:tcW w:w="1567" w:type="dxa"/>
            <w:vMerge/>
          </w:tcPr>
          <w:p w:rsidR="00501200" w:rsidRPr="009C4D25" w:rsidRDefault="00501200" w:rsidP="00501200">
            <w:pPr>
              <w:jc w:val="center"/>
              <w:rPr>
                <w:rFonts w:eastAsia="Times New Roman CYR" w:cs="Times New Roman CYR"/>
                <w:b/>
                <w:sz w:val="22"/>
                <w:szCs w:val="22"/>
                <w:lang w:bidi="ru-RU"/>
              </w:rPr>
            </w:pPr>
          </w:p>
        </w:tc>
        <w:tc>
          <w:tcPr>
            <w:tcW w:w="2333" w:type="dxa"/>
            <w:vMerge/>
          </w:tcPr>
          <w:p w:rsidR="00501200" w:rsidRPr="009C4D25" w:rsidRDefault="00501200" w:rsidP="00501200">
            <w:pPr>
              <w:jc w:val="center"/>
              <w:rPr>
                <w:rFonts w:eastAsia="Times New Roman CYR" w:cs="Times New Roman CYR"/>
                <w:b/>
                <w:sz w:val="22"/>
                <w:szCs w:val="22"/>
                <w:lang w:bidi="ru-RU"/>
              </w:rPr>
            </w:pPr>
          </w:p>
        </w:tc>
        <w:tc>
          <w:tcPr>
            <w:tcW w:w="1069" w:type="dxa"/>
            <w:vAlign w:val="center"/>
          </w:tcPr>
          <w:p w:rsidR="00501200" w:rsidRPr="009C4D25" w:rsidRDefault="00501200" w:rsidP="00501200">
            <w:pPr>
              <w:jc w:val="center"/>
              <w:rPr>
                <w:b/>
                <w:sz w:val="22"/>
                <w:szCs w:val="22"/>
              </w:rPr>
            </w:pPr>
            <w:r w:rsidRPr="009C4D25">
              <w:rPr>
                <w:b/>
                <w:sz w:val="22"/>
                <w:szCs w:val="22"/>
              </w:rPr>
              <w:t>за фахом</w:t>
            </w:r>
          </w:p>
        </w:tc>
        <w:tc>
          <w:tcPr>
            <w:tcW w:w="1182" w:type="dxa"/>
            <w:vAlign w:val="center"/>
          </w:tcPr>
          <w:p w:rsidR="00501200" w:rsidRPr="009C4D25" w:rsidRDefault="00501200" w:rsidP="00501200">
            <w:pPr>
              <w:jc w:val="center"/>
              <w:rPr>
                <w:b/>
                <w:sz w:val="22"/>
                <w:szCs w:val="22"/>
              </w:rPr>
            </w:pPr>
            <w:r w:rsidRPr="009C4D25">
              <w:rPr>
                <w:b/>
                <w:sz w:val="22"/>
                <w:szCs w:val="22"/>
              </w:rPr>
              <w:t>на займаній посаді</w:t>
            </w:r>
          </w:p>
        </w:tc>
        <w:tc>
          <w:tcPr>
            <w:tcW w:w="1514" w:type="dxa"/>
            <w:vMerge/>
          </w:tcPr>
          <w:p w:rsidR="00501200" w:rsidRPr="009C4D25" w:rsidRDefault="00501200" w:rsidP="00501200">
            <w:pPr>
              <w:jc w:val="center"/>
              <w:rPr>
                <w:rFonts w:eastAsia="Times New Roman CYR" w:cs="Times New Roman CYR"/>
                <w:b/>
                <w:sz w:val="22"/>
                <w:szCs w:val="22"/>
                <w:lang w:bidi="ru-RU"/>
              </w:rPr>
            </w:pPr>
          </w:p>
        </w:tc>
      </w:tr>
      <w:tr w:rsidR="00501200" w:rsidRPr="009C4D25" w:rsidTr="00501200">
        <w:tc>
          <w:tcPr>
            <w:tcW w:w="559" w:type="dxa"/>
          </w:tcPr>
          <w:p w:rsidR="00501200" w:rsidRPr="009C4D25" w:rsidRDefault="00501200" w:rsidP="00501200">
            <w:pPr>
              <w:jc w:val="center"/>
              <w:rPr>
                <w:rFonts w:eastAsia="Times New Roman CYR" w:cs="Times New Roman CYR"/>
                <w:sz w:val="22"/>
                <w:szCs w:val="22"/>
                <w:lang w:bidi="ru-RU"/>
              </w:rPr>
            </w:pPr>
            <w:r w:rsidRPr="009C4D25">
              <w:rPr>
                <w:rFonts w:eastAsia="Times New Roman CYR" w:cs="Times New Roman CYR"/>
                <w:sz w:val="22"/>
                <w:szCs w:val="22"/>
                <w:lang w:bidi="ru-RU"/>
              </w:rPr>
              <w:t>1</w:t>
            </w:r>
          </w:p>
        </w:tc>
        <w:tc>
          <w:tcPr>
            <w:tcW w:w="1697" w:type="dxa"/>
          </w:tcPr>
          <w:p w:rsidR="00501200" w:rsidRPr="009C4D25" w:rsidRDefault="00501200" w:rsidP="00501200">
            <w:pPr>
              <w:jc w:val="center"/>
              <w:rPr>
                <w:rFonts w:eastAsia="Times New Roman CYR" w:cs="Times New Roman CYR"/>
                <w:sz w:val="22"/>
                <w:szCs w:val="22"/>
                <w:lang w:bidi="ru-RU"/>
              </w:rPr>
            </w:pPr>
            <w:r w:rsidRPr="009C4D25">
              <w:rPr>
                <w:rFonts w:eastAsia="Times New Roman CYR" w:cs="Times New Roman CYR"/>
                <w:sz w:val="22"/>
                <w:szCs w:val="22"/>
                <w:lang w:bidi="ru-RU"/>
              </w:rPr>
              <w:t>2</w:t>
            </w:r>
          </w:p>
        </w:tc>
        <w:tc>
          <w:tcPr>
            <w:tcW w:w="1567" w:type="dxa"/>
          </w:tcPr>
          <w:p w:rsidR="00501200" w:rsidRPr="009C4D25" w:rsidRDefault="00501200" w:rsidP="00501200">
            <w:pPr>
              <w:jc w:val="center"/>
              <w:rPr>
                <w:rFonts w:eastAsia="Times New Roman CYR" w:cs="Times New Roman CYR"/>
                <w:sz w:val="22"/>
                <w:szCs w:val="22"/>
                <w:lang w:bidi="ru-RU"/>
              </w:rPr>
            </w:pPr>
            <w:r w:rsidRPr="009C4D25">
              <w:rPr>
                <w:rFonts w:eastAsia="Times New Roman CYR" w:cs="Times New Roman CYR"/>
                <w:sz w:val="22"/>
                <w:szCs w:val="22"/>
                <w:lang w:bidi="ru-RU"/>
              </w:rPr>
              <w:t>3</w:t>
            </w:r>
          </w:p>
        </w:tc>
        <w:tc>
          <w:tcPr>
            <w:tcW w:w="2333" w:type="dxa"/>
          </w:tcPr>
          <w:p w:rsidR="00501200" w:rsidRPr="009C4D25" w:rsidRDefault="00501200" w:rsidP="00501200">
            <w:pPr>
              <w:jc w:val="center"/>
              <w:rPr>
                <w:rFonts w:eastAsia="Times New Roman CYR" w:cs="Times New Roman CYR"/>
                <w:sz w:val="22"/>
                <w:szCs w:val="22"/>
                <w:lang w:bidi="ru-RU"/>
              </w:rPr>
            </w:pPr>
            <w:r w:rsidRPr="009C4D25">
              <w:rPr>
                <w:rFonts w:eastAsia="Times New Roman CYR" w:cs="Times New Roman CYR"/>
                <w:sz w:val="22"/>
                <w:szCs w:val="22"/>
                <w:lang w:bidi="ru-RU"/>
              </w:rPr>
              <w:t>4</w:t>
            </w:r>
          </w:p>
        </w:tc>
        <w:tc>
          <w:tcPr>
            <w:tcW w:w="1069" w:type="dxa"/>
          </w:tcPr>
          <w:p w:rsidR="00501200" w:rsidRPr="009C4D25" w:rsidRDefault="00501200" w:rsidP="00501200">
            <w:pPr>
              <w:jc w:val="center"/>
              <w:rPr>
                <w:rFonts w:eastAsia="Times New Roman CYR" w:cs="Times New Roman CYR"/>
                <w:sz w:val="22"/>
                <w:szCs w:val="22"/>
                <w:lang w:bidi="ru-RU"/>
              </w:rPr>
            </w:pPr>
            <w:r w:rsidRPr="009C4D25">
              <w:rPr>
                <w:rFonts w:eastAsia="Times New Roman CYR" w:cs="Times New Roman CYR"/>
                <w:sz w:val="22"/>
                <w:szCs w:val="22"/>
                <w:lang w:bidi="ru-RU"/>
              </w:rPr>
              <w:t>5</w:t>
            </w:r>
          </w:p>
        </w:tc>
        <w:tc>
          <w:tcPr>
            <w:tcW w:w="1182" w:type="dxa"/>
          </w:tcPr>
          <w:p w:rsidR="00501200" w:rsidRPr="009C4D25" w:rsidRDefault="00501200" w:rsidP="00501200">
            <w:pPr>
              <w:jc w:val="center"/>
              <w:rPr>
                <w:rFonts w:eastAsia="Times New Roman CYR" w:cs="Times New Roman CYR"/>
                <w:sz w:val="22"/>
                <w:szCs w:val="22"/>
                <w:lang w:bidi="ru-RU"/>
              </w:rPr>
            </w:pPr>
            <w:r w:rsidRPr="009C4D25">
              <w:rPr>
                <w:rFonts w:eastAsia="Times New Roman CYR" w:cs="Times New Roman CYR"/>
                <w:sz w:val="22"/>
                <w:szCs w:val="22"/>
                <w:lang w:bidi="ru-RU"/>
              </w:rPr>
              <w:t>6</w:t>
            </w:r>
          </w:p>
        </w:tc>
        <w:tc>
          <w:tcPr>
            <w:tcW w:w="1514" w:type="dxa"/>
          </w:tcPr>
          <w:p w:rsidR="00501200" w:rsidRPr="009C4D25" w:rsidRDefault="00501200" w:rsidP="00501200">
            <w:pPr>
              <w:jc w:val="center"/>
              <w:rPr>
                <w:rFonts w:eastAsia="Times New Roman CYR" w:cs="Times New Roman CYR"/>
                <w:sz w:val="22"/>
                <w:szCs w:val="22"/>
                <w:lang w:bidi="ru-RU"/>
              </w:rPr>
            </w:pPr>
            <w:r w:rsidRPr="009C4D25">
              <w:rPr>
                <w:rFonts w:eastAsia="Times New Roman CYR" w:cs="Times New Roman CYR"/>
                <w:sz w:val="22"/>
                <w:szCs w:val="22"/>
                <w:lang w:bidi="ru-RU"/>
              </w:rPr>
              <w:t>7</w:t>
            </w:r>
          </w:p>
        </w:tc>
      </w:tr>
      <w:tr w:rsidR="00501200" w:rsidRPr="009C4D25" w:rsidTr="00501200">
        <w:tc>
          <w:tcPr>
            <w:tcW w:w="559" w:type="dxa"/>
          </w:tcPr>
          <w:p w:rsidR="00501200" w:rsidRPr="009C4D25" w:rsidRDefault="00501200" w:rsidP="00501200">
            <w:pPr>
              <w:jc w:val="center"/>
            </w:pPr>
          </w:p>
        </w:tc>
        <w:tc>
          <w:tcPr>
            <w:tcW w:w="1697" w:type="dxa"/>
          </w:tcPr>
          <w:p w:rsidR="00501200" w:rsidRPr="009C4D25" w:rsidRDefault="00501200" w:rsidP="00501200">
            <w:pPr>
              <w:jc w:val="both"/>
              <w:rPr>
                <w:i/>
              </w:rPr>
            </w:pPr>
            <w:r w:rsidRPr="009C4D25">
              <w:rPr>
                <w:i/>
              </w:rPr>
              <w:t>Керівники</w:t>
            </w:r>
          </w:p>
        </w:tc>
        <w:tc>
          <w:tcPr>
            <w:tcW w:w="1567" w:type="dxa"/>
          </w:tcPr>
          <w:p w:rsidR="00501200" w:rsidRPr="009C4D25" w:rsidRDefault="00501200" w:rsidP="00501200">
            <w:pPr>
              <w:jc w:val="center"/>
              <w:rPr>
                <w:rFonts w:eastAsia="Times New Roman CYR" w:cs="Times New Roman CYR"/>
                <w:b/>
                <w:sz w:val="22"/>
                <w:szCs w:val="22"/>
                <w:lang w:bidi="ru-RU"/>
              </w:rPr>
            </w:pPr>
          </w:p>
        </w:tc>
        <w:tc>
          <w:tcPr>
            <w:tcW w:w="2333" w:type="dxa"/>
          </w:tcPr>
          <w:p w:rsidR="00501200" w:rsidRPr="009C4D25" w:rsidRDefault="00501200" w:rsidP="00501200">
            <w:pPr>
              <w:jc w:val="center"/>
              <w:rPr>
                <w:rFonts w:eastAsia="Times New Roman CYR" w:cs="Times New Roman CYR"/>
                <w:b/>
                <w:sz w:val="22"/>
                <w:szCs w:val="22"/>
                <w:lang w:bidi="ru-RU"/>
              </w:rPr>
            </w:pPr>
          </w:p>
        </w:tc>
        <w:tc>
          <w:tcPr>
            <w:tcW w:w="1069" w:type="dxa"/>
          </w:tcPr>
          <w:p w:rsidR="00501200" w:rsidRPr="009C4D25" w:rsidRDefault="00501200" w:rsidP="00501200">
            <w:pPr>
              <w:jc w:val="center"/>
              <w:rPr>
                <w:rFonts w:eastAsia="Times New Roman CYR" w:cs="Times New Roman CYR"/>
                <w:b/>
                <w:sz w:val="22"/>
                <w:szCs w:val="22"/>
                <w:lang w:bidi="ru-RU"/>
              </w:rPr>
            </w:pPr>
          </w:p>
        </w:tc>
        <w:tc>
          <w:tcPr>
            <w:tcW w:w="1182" w:type="dxa"/>
          </w:tcPr>
          <w:p w:rsidR="00501200" w:rsidRPr="009C4D25" w:rsidRDefault="00501200" w:rsidP="00501200">
            <w:pPr>
              <w:jc w:val="center"/>
              <w:rPr>
                <w:rFonts w:eastAsia="Times New Roman CYR" w:cs="Times New Roman CYR"/>
                <w:b/>
                <w:sz w:val="22"/>
                <w:szCs w:val="22"/>
                <w:lang w:bidi="ru-RU"/>
              </w:rPr>
            </w:pPr>
          </w:p>
        </w:tc>
        <w:tc>
          <w:tcPr>
            <w:tcW w:w="1514" w:type="dxa"/>
          </w:tcPr>
          <w:p w:rsidR="00501200" w:rsidRPr="009C4D25" w:rsidRDefault="00501200" w:rsidP="00501200">
            <w:pPr>
              <w:jc w:val="center"/>
              <w:rPr>
                <w:rFonts w:eastAsia="Times New Roman CYR" w:cs="Times New Roman CYR"/>
                <w:b/>
                <w:sz w:val="22"/>
                <w:szCs w:val="22"/>
                <w:lang w:bidi="ru-RU"/>
              </w:rPr>
            </w:pPr>
          </w:p>
        </w:tc>
      </w:tr>
      <w:tr w:rsidR="00501200" w:rsidRPr="009C4D25" w:rsidTr="00501200">
        <w:tc>
          <w:tcPr>
            <w:tcW w:w="559" w:type="dxa"/>
          </w:tcPr>
          <w:p w:rsidR="00501200" w:rsidRPr="009C4D25" w:rsidRDefault="00501200" w:rsidP="00501200">
            <w:pPr>
              <w:jc w:val="center"/>
            </w:pPr>
            <w:r w:rsidRPr="009C4D25">
              <w:t>1…</w:t>
            </w:r>
          </w:p>
        </w:tc>
        <w:tc>
          <w:tcPr>
            <w:tcW w:w="1697" w:type="dxa"/>
          </w:tcPr>
          <w:p w:rsidR="00501200" w:rsidRPr="009C4D25" w:rsidRDefault="00501200" w:rsidP="00501200">
            <w:pPr>
              <w:jc w:val="both"/>
              <w:rPr>
                <w:i/>
              </w:rPr>
            </w:pPr>
          </w:p>
        </w:tc>
        <w:tc>
          <w:tcPr>
            <w:tcW w:w="1567" w:type="dxa"/>
          </w:tcPr>
          <w:p w:rsidR="00501200" w:rsidRPr="009C4D25" w:rsidRDefault="00501200" w:rsidP="00501200">
            <w:pPr>
              <w:jc w:val="center"/>
              <w:rPr>
                <w:rFonts w:eastAsia="Times New Roman CYR" w:cs="Times New Roman CYR"/>
                <w:b/>
                <w:sz w:val="22"/>
                <w:szCs w:val="22"/>
                <w:lang w:bidi="ru-RU"/>
              </w:rPr>
            </w:pPr>
          </w:p>
        </w:tc>
        <w:tc>
          <w:tcPr>
            <w:tcW w:w="2333" w:type="dxa"/>
          </w:tcPr>
          <w:p w:rsidR="00501200" w:rsidRPr="009C4D25" w:rsidRDefault="00501200" w:rsidP="00501200">
            <w:pPr>
              <w:jc w:val="center"/>
              <w:rPr>
                <w:rFonts w:eastAsia="Times New Roman CYR" w:cs="Times New Roman CYR"/>
                <w:b/>
                <w:sz w:val="22"/>
                <w:szCs w:val="22"/>
                <w:lang w:bidi="ru-RU"/>
              </w:rPr>
            </w:pPr>
          </w:p>
        </w:tc>
        <w:tc>
          <w:tcPr>
            <w:tcW w:w="1069" w:type="dxa"/>
          </w:tcPr>
          <w:p w:rsidR="00501200" w:rsidRPr="009C4D25" w:rsidRDefault="00501200" w:rsidP="00501200">
            <w:pPr>
              <w:jc w:val="center"/>
              <w:rPr>
                <w:rFonts w:eastAsia="Times New Roman CYR" w:cs="Times New Roman CYR"/>
                <w:b/>
                <w:sz w:val="22"/>
                <w:szCs w:val="22"/>
                <w:lang w:bidi="ru-RU"/>
              </w:rPr>
            </w:pPr>
          </w:p>
        </w:tc>
        <w:tc>
          <w:tcPr>
            <w:tcW w:w="1182" w:type="dxa"/>
          </w:tcPr>
          <w:p w:rsidR="00501200" w:rsidRPr="009C4D25" w:rsidRDefault="00501200" w:rsidP="00501200">
            <w:pPr>
              <w:jc w:val="center"/>
              <w:rPr>
                <w:rFonts w:eastAsia="Times New Roman CYR" w:cs="Times New Roman CYR"/>
                <w:b/>
                <w:sz w:val="22"/>
                <w:szCs w:val="22"/>
                <w:lang w:bidi="ru-RU"/>
              </w:rPr>
            </w:pPr>
          </w:p>
        </w:tc>
        <w:tc>
          <w:tcPr>
            <w:tcW w:w="1514" w:type="dxa"/>
          </w:tcPr>
          <w:p w:rsidR="00501200" w:rsidRPr="009C4D25" w:rsidRDefault="00501200" w:rsidP="00501200">
            <w:pPr>
              <w:jc w:val="center"/>
              <w:rPr>
                <w:rFonts w:eastAsia="Times New Roman CYR" w:cs="Times New Roman CYR"/>
                <w:b/>
                <w:sz w:val="22"/>
                <w:szCs w:val="22"/>
                <w:lang w:bidi="ru-RU"/>
              </w:rPr>
            </w:pPr>
          </w:p>
        </w:tc>
      </w:tr>
      <w:tr w:rsidR="00501200" w:rsidRPr="009C4D25" w:rsidTr="00501200">
        <w:tc>
          <w:tcPr>
            <w:tcW w:w="559" w:type="dxa"/>
          </w:tcPr>
          <w:p w:rsidR="00501200" w:rsidRPr="009C4D25" w:rsidRDefault="00501200" w:rsidP="00501200">
            <w:pPr>
              <w:jc w:val="center"/>
            </w:pPr>
          </w:p>
        </w:tc>
        <w:tc>
          <w:tcPr>
            <w:tcW w:w="1697" w:type="dxa"/>
          </w:tcPr>
          <w:p w:rsidR="00501200" w:rsidRPr="009C4D25" w:rsidRDefault="00501200" w:rsidP="00501200">
            <w:pPr>
              <w:rPr>
                <w:i/>
              </w:rPr>
            </w:pPr>
            <w:r w:rsidRPr="009C4D25">
              <w:rPr>
                <w:i/>
              </w:rPr>
              <w:t>Персонал (інженерно-технічний персонал тощо)</w:t>
            </w:r>
          </w:p>
        </w:tc>
        <w:tc>
          <w:tcPr>
            <w:tcW w:w="1567" w:type="dxa"/>
          </w:tcPr>
          <w:p w:rsidR="00501200" w:rsidRPr="009C4D25" w:rsidRDefault="00501200" w:rsidP="00501200">
            <w:pPr>
              <w:jc w:val="center"/>
              <w:rPr>
                <w:rFonts w:eastAsia="Times New Roman CYR" w:cs="Times New Roman CYR"/>
                <w:b/>
                <w:sz w:val="22"/>
                <w:szCs w:val="22"/>
                <w:lang w:bidi="ru-RU"/>
              </w:rPr>
            </w:pPr>
          </w:p>
        </w:tc>
        <w:tc>
          <w:tcPr>
            <w:tcW w:w="2333" w:type="dxa"/>
          </w:tcPr>
          <w:p w:rsidR="00501200" w:rsidRPr="009C4D25" w:rsidRDefault="00501200" w:rsidP="00501200">
            <w:pPr>
              <w:jc w:val="center"/>
              <w:rPr>
                <w:rFonts w:eastAsia="Times New Roman CYR" w:cs="Times New Roman CYR"/>
                <w:b/>
                <w:sz w:val="22"/>
                <w:szCs w:val="22"/>
                <w:lang w:bidi="ru-RU"/>
              </w:rPr>
            </w:pPr>
          </w:p>
        </w:tc>
        <w:tc>
          <w:tcPr>
            <w:tcW w:w="1069" w:type="dxa"/>
          </w:tcPr>
          <w:p w:rsidR="00501200" w:rsidRPr="009C4D25" w:rsidRDefault="00501200" w:rsidP="00501200">
            <w:pPr>
              <w:jc w:val="center"/>
              <w:rPr>
                <w:rFonts w:eastAsia="Times New Roman CYR" w:cs="Times New Roman CYR"/>
                <w:b/>
                <w:sz w:val="22"/>
                <w:szCs w:val="22"/>
                <w:lang w:bidi="ru-RU"/>
              </w:rPr>
            </w:pPr>
          </w:p>
        </w:tc>
        <w:tc>
          <w:tcPr>
            <w:tcW w:w="1182" w:type="dxa"/>
          </w:tcPr>
          <w:p w:rsidR="00501200" w:rsidRPr="009C4D25" w:rsidRDefault="00501200" w:rsidP="00501200">
            <w:pPr>
              <w:jc w:val="center"/>
              <w:rPr>
                <w:rFonts w:eastAsia="Times New Roman CYR" w:cs="Times New Roman CYR"/>
                <w:b/>
                <w:sz w:val="22"/>
                <w:szCs w:val="22"/>
                <w:lang w:bidi="ru-RU"/>
              </w:rPr>
            </w:pPr>
          </w:p>
        </w:tc>
        <w:tc>
          <w:tcPr>
            <w:tcW w:w="1514" w:type="dxa"/>
          </w:tcPr>
          <w:p w:rsidR="00501200" w:rsidRPr="009C4D25" w:rsidRDefault="00501200" w:rsidP="00501200">
            <w:pPr>
              <w:jc w:val="center"/>
              <w:rPr>
                <w:rFonts w:eastAsia="Times New Roman CYR" w:cs="Times New Roman CYR"/>
                <w:b/>
                <w:sz w:val="22"/>
                <w:szCs w:val="22"/>
                <w:lang w:bidi="ru-RU"/>
              </w:rPr>
            </w:pPr>
          </w:p>
        </w:tc>
      </w:tr>
      <w:tr w:rsidR="00501200" w:rsidRPr="009C4D25" w:rsidTr="00501200">
        <w:tc>
          <w:tcPr>
            <w:tcW w:w="559" w:type="dxa"/>
          </w:tcPr>
          <w:p w:rsidR="00501200" w:rsidRPr="009C4D25" w:rsidRDefault="00501200" w:rsidP="00501200">
            <w:pPr>
              <w:jc w:val="center"/>
            </w:pPr>
            <w:r w:rsidRPr="009C4D25">
              <w:t>1…</w:t>
            </w:r>
          </w:p>
        </w:tc>
        <w:tc>
          <w:tcPr>
            <w:tcW w:w="1697" w:type="dxa"/>
          </w:tcPr>
          <w:p w:rsidR="00501200" w:rsidRPr="009C4D25" w:rsidRDefault="00501200" w:rsidP="00501200">
            <w:pPr>
              <w:jc w:val="both"/>
            </w:pPr>
          </w:p>
        </w:tc>
        <w:tc>
          <w:tcPr>
            <w:tcW w:w="1567" w:type="dxa"/>
          </w:tcPr>
          <w:p w:rsidR="00501200" w:rsidRPr="009C4D25" w:rsidRDefault="00501200" w:rsidP="00501200">
            <w:pPr>
              <w:jc w:val="center"/>
              <w:rPr>
                <w:rFonts w:eastAsia="Times New Roman CYR" w:cs="Times New Roman CYR"/>
                <w:b/>
                <w:sz w:val="22"/>
                <w:szCs w:val="22"/>
                <w:lang w:bidi="ru-RU"/>
              </w:rPr>
            </w:pPr>
          </w:p>
        </w:tc>
        <w:tc>
          <w:tcPr>
            <w:tcW w:w="2333" w:type="dxa"/>
          </w:tcPr>
          <w:p w:rsidR="00501200" w:rsidRPr="009C4D25" w:rsidRDefault="00501200" w:rsidP="00501200">
            <w:pPr>
              <w:jc w:val="center"/>
              <w:rPr>
                <w:rFonts w:eastAsia="Times New Roman CYR" w:cs="Times New Roman CYR"/>
                <w:b/>
                <w:sz w:val="22"/>
                <w:szCs w:val="22"/>
                <w:lang w:bidi="ru-RU"/>
              </w:rPr>
            </w:pPr>
          </w:p>
        </w:tc>
        <w:tc>
          <w:tcPr>
            <w:tcW w:w="1069" w:type="dxa"/>
          </w:tcPr>
          <w:p w:rsidR="00501200" w:rsidRPr="009C4D25" w:rsidRDefault="00501200" w:rsidP="00501200">
            <w:pPr>
              <w:jc w:val="center"/>
              <w:rPr>
                <w:rFonts w:eastAsia="Times New Roman CYR" w:cs="Times New Roman CYR"/>
                <w:b/>
                <w:sz w:val="22"/>
                <w:szCs w:val="22"/>
                <w:lang w:bidi="ru-RU"/>
              </w:rPr>
            </w:pPr>
          </w:p>
        </w:tc>
        <w:tc>
          <w:tcPr>
            <w:tcW w:w="1182" w:type="dxa"/>
          </w:tcPr>
          <w:p w:rsidR="00501200" w:rsidRPr="009C4D25" w:rsidRDefault="00501200" w:rsidP="00501200">
            <w:pPr>
              <w:jc w:val="center"/>
              <w:rPr>
                <w:rFonts w:eastAsia="Times New Roman CYR" w:cs="Times New Roman CYR"/>
                <w:b/>
                <w:sz w:val="22"/>
                <w:szCs w:val="22"/>
                <w:lang w:bidi="ru-RU"/>
              </w:rPr>
            </w:pPr>
          </w:p>
        </w:tc>
        <w:tc>
          <w:tcPr>
            <w:tcW w:w="1514" w:type="dxa"/>
          </w:tcPr>
          <w:p w:rsidR="00501200" w:rsidRPr="009C4D25" w:rsidRDefault="00501200" w:rsidP="00501200">
            <w:pPr>
              <w:jc w:val="center"/>
              <w:rPr>
                <w:rFonts w:eastAsia="Times New Roman CYR" w:cs="Times New Roman CYR"/>
                <w:b/>
                <w:sz w:val="22"/>
                <w:szCs w:val="22"/>
                <w:lang w:bidi="ru-RU"/>
              </w:rPr>
            </w:pPr>
          </w:p>
        </w:tc>
      </w:tr>
    </w:tbl>
    <w:p w:rsidR="00501200" w:rsidRDefault="00501200" w:rsidP="00501200">
      <w:pPr>
        <w:jc w:val="both"/>
      </w:pPr>
    </w:p>
    <w:p w:rsidR="00463171" w:rsidRPr="009C4D25" w:rsidRDefault="00463171" w:rsidP="00501200">
      <w:pPr>
        <w:jc w:val="both"/>
      </w:pPr>
    </w:p>
    <w:p w:rsidR="00501200" w:rsidRPr="009C4D25" w:rsidRDefault="00501200" w:rsidP="00501200">
      <w:pPr>
        <w:jc w:val="both"/>
      </w:pPr>
      <w:r w:rsidRPr="009C4D25">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501200" w:rsidRPr="009C4D25" w:rsidRDefault="00501200" w:rsidP="00501200">
      <w:pPr>
        <w:ind w:left="7380"/>
        <w:jc w:val="right"/>
        <w:rPr>
          <w:rFonts w:eastAsia="Times New Roman CYR" w:cs="Times New Roman CYR"/>
          <w:b/>
          <w:bCs/>
          <w:lang w:bidi="ru-RU"/>
        </w:rPr>
      </w:pPr>
    </w:p>
    <w:p w:rsidR="00501200" w:rsidRPr="009C4D25" w:rsidRDefault="00501200" w:rsidP="00501200">
      <w:pPr>
        <w:ind w:left="7380"/>
        <w:jc w:val="right"/>
        <w:rPr>
          <w:rFonts w:eastAsia="Times New Roman CYR" w:cs="Times New Roman CYR"/>
          <w:b/>
          <w:bCs/>
          <w:lang w:bidi="ru-RU"/>
        </w:rPr>
      </w:pPr>
    </w:p>
    <w:p w:rsidR="00501200" w:rsidRPr="009C4D25" w:rsidRDefault="00501200" w:rsidP="00501200">
      <w:pPr>
        <w:ind w:left="7380"/>
        <w:jc w:val="right"/>
        <w:rPr>
          <w:rFonts w:eastAsia="Times New Roman CYR" w:cs="Times New Roman CYR"/>
          <w:b/>
          <w:bCs/>
          <w:lang w:bidi="ru-RU"/>
        </w:rPr>
      </w:pPr>
    </w:p>
    <w:p w:rsidR="00501200" w:rsidRPr="009C4D25" w:rsidRDefault="00501200" w:rsidP="00501200">
      <w:pPr>
        <w:ind w:left="7380"/>
        <w:jc w:val="right"/>
        <w:rPr>
          <w:rFonts w:eastAsia="Times New Roman CYR" w:cs="Times New Roman CYR"/>
          <w:b/>
          <w:bCs/>
          <w:lang w:bidi="ru-RU"/>
        </w:rPr>
      </w:pPr>
    </w:p>
    <w:p w:rsidR="00501200" w:rsidRDefault="00501200" w:rsidP="00501200">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501200" w:rsidRPr="009C4D25" w:rsidRDefault="00501200" w:rsidP="00501200">
      <w:pPr>
        <w:tabs>
          <w:tab w:val="left" w:pos="3402"/>
          <w:tab w:val="left" w:pos="6663"/>
          <w:tab w:val="left" w:pos="6804"/>
        </w:tabs>
        <w:jc w:val="center"/>
        <w:rPr>
          <w:b/>
          <w:i/>
        </w:rPr>
      </w:pPr>
      <w:r>
        <w:rPr>
          <w:b/>
          <w:i/>
        </w:rPr>
        <w:tab/>
      </w:r>
      <w:r>
        <w:rPr>
          <w:b/>
          <w:i/>
        </w:rPr>
        <w:tab/>
      </w:r>
      <w:r w:rsidRPr="00ED29E2">
        <w:rPr>
          <w:b/>
          <w:i/>
        </w:rPr>
        <w:t>(останнє великими літерами)</w:t>
      </w:r>
    </w:p>
    <w:p w:rsidR="00501200" w:rsidRPr="00A428E4" w:rsidRDefault="00501200" w:rsidP="00501200">
      <w:pPr>
        <w:rPr>
          <w:b/>
          <w:bCs/>
        </w:rPr>
      </w:pPr>
    </w:p>
    <w:p w:rsidR="00501200" w:rsidRDefault="00501200" w:rsidP="00501200">
      <w:pPr>
        <w:jc w:val="right"/>
        <w:rPr>
          <w:b/>
          <w:bCs/>
        </w:rPr>
      </w:pPr>
    </w:p>
    <w:p w:rsidR="00501200" w:rsidRDefault="00501200" w:rsidP="00501200">
      <w:pPr>
        <w:jc w:val="right"/>
        <w:rPr>
          <w:b/>
          <w:bCs/>
        </w:rPr>
      </w:pPr>
    </w:p>
    <w:p w:rsidR="00501200" w:rsidRDefault="00501200" w:rsidP="00501200">
      <w:pPr>
        <w:jc w:val="right"/>
        <w:rPr>
          <w:b/>
          <w:bCs/>
        </w:rPr>
      </w:pPr>
    </w:p>
    <w:p w:rsidR="00501200" w:rsidRPr="008677E0" w:rsidRDefault="00501200" w:rsidP="00501200">
      <w:pPr>
        <w:ind w:left="7380"/>
        <w:jc w:val="right"/>
        <w:rPr>
          <w:rFonts w:eastAsia="Times New Roman CYR"/>
          <w:b/>
          <w:bCs/>
          <w:lang w:val="ru-RU" w:bidi="ru-RU"/>
        </w:rPr>
      </w:pPr>
      <w:r w:rsidRPr="008677E0">
        <w:rPr>
          <w:rFonts w:eastAsia="Times New Roman CYR"/>
          <w:b/>
          <w:bCs/>
          <w:lang w:bidi="ru-RU"/>
        </w:rPr>
        <w:t>Додаток №</w:t>
      </w:r>
      <w:r w:rsidR="00893FDB">
        <w:rPr>
          <w:rFonts w:eastAsia="Times New Roman CYR"/>
          <w:b/>
          <w:bCs/>
          <w:lang w:bidi="ru-RU"/>
        </w:rPr>
        <w:t>6</w:t>
      </w:r>
    </w:p>
    <w:p w:rsidR="00501200" w:rsidRPr="008677E0" w:rsidRDefault="00501200" w:rsidP="00501200">
      <w:pPr>
        <w:jc w:val="center"/>
        <w:rPr>
          <w:rFonts w:eastAsia="Times New Roman CYR"/>
          <w:b/>
          <w:lang w:bidi="ru-RU"/>
        </w:rPr>
      </w:pPr>
    </w:p>
    <w:p w:rsidR="00501200" w:rsidRPr="00CB29B1" w:rsidRDefault="00501200" w:rsidP="00501200">
      <w:pPr>
        <w:jc w:val="center"/>
        <w:rPr>
          <w:rFonts w:eastAsia="Times New Roman CYR" w:cs="Times New Roman CYR"/>
          <w:b/>
          <w:lang w:bidi="ru-RU"/>
        </w:rPr>
      </w:pPr>
      <w:r w:rsidRPr="00CB29B1">
        <w:rPr>
          <w:rFonts w:eastAsia="Times New Roman CYR" w:cs="Times New Roman CYR"/>
          <w:b/>
          <w:lang w:bidi="ru-RU"/>
        </w:rPr>
        <w:t>Довідка про наявність обладнання та матеріально-технічної бази</w:t>
      </w:r>
    </w:p>
    <w:p w:rsidR="00501200" w:rsidRDefault="00501200" w:rsidP="00501200">
      <w:pPr>
        <w:jc w:val="center"/>
        <w:rPr>
          <w:rFonts w:eastAsia="Times New Roman CYR" w:cs="Times New Roman CYR"/>
          <w:b/>
          <w:lang w:bidi="ru-RU"/>
        </w:rPr>
      </w:pPr>
      <w:r w:rsidRPr="00CB29B1">
        <w:rPr>
          <w:rFonts w:eastAsia="Times New Roman CYR" w:cs="Times New Roman CYR"/>
          <w:b/>
          <w:lang w:bidi="ru-RU"/>
        </w:rPr>
        <w:t>(механізмів, устаткування, засобів вимірювальної техніки), технологій</w:t>
      </w:r>
    </w:p>
    <w:p w:rsidR="00501200" w:rsidRPr="008A03B5" w:rsidRDefault="00501200" w:rsidP="00501200">
      <w:pPr>
        <w:jc w:val="center"/>
        <w:rPr>
          <w:rFonts w:eastAsia="Times New Roman CYR" w:cs="Times New Roman CYR"/>
          <w:b/>
          <w:lang w:bidi="ru-RU"/>
        </w:rPr>
      </w:pPr>
    </w:p>
    <w:p w:rsidR="00501200" w:rsidRPr="008D152D" w:rsidRDefault="00501200" w:rsidP="00501200">
      <w:pPr>
        <w:tabs>
          <w:tab w:val="left" w:pos="540"/>
        </w:tabs>
        <w:rPr>
          <w:rFonts w:eastAsia="Times New Roman CYR" w:cs="Times New Roman CYR"/>
          <w:b/>
          <w:i/>
          <w:color w:val="000000" w:themeColor="text1"/>
          <w:lang w:bidi="ru-RU"/>
        </w:rPr>
      </w:pPr>
      <w:r w:rsidRPr="008A03B5">
        <w:rPr>
          <w:rFonts w:eastAsia="Times New Roman CYR" w:cs="Times New Roman CYR"/>
          <w:b/>
          <w:i/>
          <w:lang w:bidi="ru-RU"/>
        </w:rPr>
        <w:lastRenderedPageBreak/>
        <w:t>1.</w:t>
      </w:r>
      <w:r w:rsidRPr="008A03B5">
        <w:rPr>
          <w:rFonts w:eastAsia="Times New Roman CYR" w:cs="Times New Roman CYR"/>
          <w:b/>
          <w:i/>
          <w:lang w:bidi="ru-RU"/>
        </w:rPr>
        <w:tab/>
        <w:t>Власн</w:t>
      </w:r>
      <w:r>
        <w:rPr>
          <w:rFonts w:eastAsia="Times New Roman CYR" w:cs="Times New Roman CYR"/>
          <w:b/>
          <w:i/>
          <w:lang w:bidi="ru-RU"/>
        </w:rPr>
        <w:t>і</w:t>
      </w:r>
      <w:r w:rsidRPr="008A03B5">
        <w:rPr>
          <w:rFonts w:eastAsia="Times New Roman CYR" w:cs="Times New Roman CYR"/>
          <w:b/>
          <w:i/>
          <w:lang w:bidi="ru-RU"/>
        </w:rPr>
        <w:t xml:space="preserve"> </w:t>
      </w:r>
      <w:r w:rsidRPr="00D14B50">
        <w:rPr>
          <w:rFonts w:eastAsia="Times New Roman CYR" w:cs="Times New Roman CYR"/>
          <w:b/>
          <w:i/>
          <w:lang w:bidi="ru-RU"/>
        </w:rPr>
        <w:t>машини, спеціальна техніка, механізми, обладнання та устаткування</w:t>
      </w:r>
      <w:r w:rsidRPr="008D152D">
        <w:rPr>
          <w:rFonts w:eastAsia="Times New Roman CYR" w:cs="Times New Roman CYR"/>
          <w:b/>
          <w:i/>
          <w:color w:val="000000" w:themeColor="text1"/>
          <w:lang w:bidi="ru-RU"/>
        </w:rPr>
        <w:t>, засоби вимірювальної техніки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(повна назва підприємства, ідентифікаційний код за ЄДРПОУ)</w:t>
      </w:r>
    </w:p>
    <w:p w:rsidR="00501200" w:rsidRPr="008A03B5" w:rsidRDefault="00501200" w:rsidP="00501200">
      <w:pPr>
        <w:ind w:left="360"/>
        <w:rPr>
          <w:rFonts w:eastAsia="Times New Roman CYR" w:cs="Times New Roman CYR"/>
          <w:i/>
          <w:sz w:val="20"/>
          <w:szCs w:val="20"/>
          <w:lang w:bidi="ru-RU"/>
        </w:rPr>
      </w:pPr>
    </w:p>
    <w:tbl>
      <w:tblPr>
        <w:tblW w:w="9825" w:type="dxa"/>
        <w:tblInd w:w="93" w:type="dxa"/>
        <w:tblLook w:val="0000" w:firstRow="0" w:lastRow="0" w:firstColumn="0" w:lastColumn="0" w:noHBand="0" w:noVBand="0"/>
      </w:tblPr>
      <w:tblGrid>
        <w:gridCol w:w="689"/>
        <w:gridCol w:w="9136"/>
      </w:tblGrid>
      <w:tr w:rsidR="00501200" w:rsidRPr="008A03B5" w:rsidTr="00501200">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 з/п</w:t>
            </w:r>
          </w:p>
        </w:tc>
        <w:tc>
          <w:tcPr>
            <w:tcW w:w="9136"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Найменування</w:t>
            </w:r>
          </w:p>
        </w:tc>
      </w:tr>
      <w:tr w:rsidR="00501200" w:rsidRPr="008A03B5" w:rsidTr="00501200">
        <w:trPr>
          <w:trHeight w:val="84"/>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1.</w:t>
            </w:r>
          </w:p>
        </w:tc>
        <w:tc>
          <w:tcPr>
            <w:tcW w:w="913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r w:rsidR="00501200" w:rsidRPr="008A03B5" w:rsidTr="00501200">
        <w:trPr>
          <w:trHeight w:val="100"/>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2.</w:t>
            </w:r>
          </w:p>
        </w:tc>
        <w:tc>
          <w:tcPr>
            <w:tcW w:w="913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r w:rsidR="00501200" w:rsidRPr="008A03B5" w:rsidTr="00501200">
        <w:trPr>
          <w:trHeight w:val="207"/>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3.</w:t>
            </w:r>
          </w:p>
        </w:tc>
        <w:tc>
          <w:tcPr>
            <w:tcW w:w="913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bl>
    <w:p w:rsidR="00501200" w:rsidRDefault="00501200" w:rsidP="00501200">
      <w:pPr>
        <w:jc w:val="both"/>
        <w:rPr>
          <w:b/>
        </w:rPr>
      </w:pPr>
    </w:p>
    <w:p w:rsidR="00501200" w:rsidRPr="008A03B5" w:rsidRDefault="00501200" w:rsidP="00501200">
      <w:pPr>
        <w:tabs>
          <w:tab w:val="left" w:pos="540"/>
        </w:tabs>
        <w:jc w:val="both"/>
        <w:rPr>
          <w:rFonts w:eastAsia="Times New Roman CYR" w:cs="Times New Roman CYR"/>
          <w:b/>
          <w:i/>
          <w:lang w:bidi="ru-RU"/>
        </w:rPr>
      </w:pPr>
      <w:r>
        <w:rPr>
          <w:rFonts w:eastAsia="Times New Roman CYR" w:cs="Times New Roman CYR"/>
          <w:b/>
          <w:i/>
          <w:lang w:bidi="ru-RU"/>
        </w:rPr>
        <w:t>2</w:t>
      </w:r>
      <w:r w:rsidRPr="008A03B5">
        <w:rPr>
          <w:rFonts w:eastAsia="Times New Roman CYR" w:cs="Times New Roman CYR"/>
          <w:b/>
          <w:i/>
          <w:lang w:bidi="ru-RU"/>
        </w:rPr>
        <w:t>.</w:t>
      </w:r>
      <w:r w:rsidRPr="008A03B5">
        <w:rPr>
          <w:rFonts w:eastAsia="Times New Roman CYR" w:cs="Times New Roman CYR"/>
          <w:b/>
          <w:i/>
          <w:lang w:bidi="ru-RU"/>
        </w:rPr>
        <w:tab/>
        <w:t>Власн</w:t>
      </w:r>
      <w:r>
        <w:rPr>
          <w:rFonts w:eastAsia="Times New Roman CYR" w:cs="Times New Roman CYR"/>
          <w:b/>
          <w:i/>
          <w:lang w:bidi="ru-RU"/>
        </w:rPr>
        <w:t>і</w:t>
      </w:r>
      <w:r w:rsidRPr="008A03B5">
        <w:rPr>
          <w:rFonts w:eastAsia="Times New Roman CYR" w:cs="Times New Roman CYR"/>
          <w:b/>
          <w:i/>
          <w:lang w:bidi="ru-RU"/>
        </w:rPr>
        <w:t xml:space="preserve"> </w:t>
      </w:r>
      <w:r>
        <w:rPr>
          <w:rFonts w:eastAsia="Times New Roman CYR" w:cs="Times New Roman CYR"/>
          <w:b/>
          <w:i/>
          <w:lang w:bidi="ru-RU"/>
        </w:rPr>
        <w:t>т</w:t>
      </w:r>
      <w:r w:rsidRPr="00D14B50">
        <w:rPr>
          <w:rFonts w:eastAsia="Times New Roman CYR" w:cs="Times New Roman CYR"/>
          <w:b/>
          <w:i/>
          <w:lang w:bidi="ru-RU"/>
        </w:rPr>
        <w:t>ранспортні засоби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(повна назва підприємства, ідентифікаційний код за ЄДРПОУ)</w:t>
      </w:r>
    </w:p>
    <w:p w:rsidR="00501200" w:rsidRPr="008A03B5" w:rsidRDefault="00501200" w:rsidP="00501200">
      <w:pPr>
        <w:ind w:left="360"/>
        <w:rPr>
          <w:rFonts w:eastAsia="Times New Roman CYR" w:cs="Times New Roman CYR"/>
          <w:i/>
          <w:sz w:val="20"/>
          <w:szCs w:val="20"/>
          <w:lang w:bidi="ru-RU"/>
        </w:rPr>
      </w:pPr>
    </w:p>
    <w:tbl>
      <w:tblPr>
        <w:tblW w:w="9825" w:type="dxa"/>
        <w:tblInd w:w="93" w:type="dxa"/>
        <w:tblLook w:val="0000" w:firstRow="0" w:lastRow="0" w:firstColumn="0" w:lastColumn="0" w:noHBand="0" w:noVBand="0"/>
      </w:tblPr>
      <w:tblGrid>
        <w:gridCol w:w="689"/>
        <w:gridCol w:w="5876"/>
        <w:gridCol w:w="3260"/>
      </w:tblGrid>
      <w:tr w:rsidR="00501200" w:rsidRPr="008A03B5" w:rsidTr="00501200">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 з/п</w:t>
            </w:r>
          </w:p>
        </w:tc>
        <w:tc>
          <w:tcPr>
            <w:tcW w:w="5876"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Найменування</w:t>
            </w:r>
          </w:p>
        </w:tc>
        <w:tc>
          <w:tcPr>
            <w:tcW w:w="3260"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Державний реєстраційний номер</w:t>
            </w:r>
          </w:p>
        </w:tc>
      </w:tr>
      <w:tr w:rsidR="00501200" w:rsidRPr="008A03B5" w:rsidTr="00501200">
        <w:trPr>
          <w:trHeight w:val="84"/>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1.</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r w:rsidR="00501200" w:rsidRPr="008A03B5" w:rsidTr="00501200">
        <w:trPr>
          <w:trHeight w:val="100"/>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2.</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r w:rsidR="00501200" w:rsidRPr="008A03B5" w:rsidTr="00501200">
        <w:trPr>
          <w:trHeight w:val="207"/>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3.</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bl>
    <w:p w:rsidR="00501200" w:rsidRPr="008A03B5" w:rsidRDefault="00501200" w:rsidP="00501200">
      <w:pPr>
        <w:jc w:val="both"/>
        <w:rPr>
          <w:b/>
        </w:rPr>
      </w:pPr>
    </w:p>
    <w:p w:rsidR="00501200" w:rsidRPr="008D152D" w:rsidRDefault="00501200" w:rsidP="00501200">
      <w:pPr>
        <w:jc w:val="both"/>
        <w:rPr>
          <w:rFonts w:eastAsia="Times New Roman CYR" w:cs="Times New Roman CYR"/>
          <w:b/>
          <w:i/>
          <w:color w:val="000000" w:themeColor="text1"/>
          <w:lang w:bidi="ru-RU"/>
        </w:rPr>
      </w:pPr>
      <w:r>
        <w:rPr>
          <w:rFonts w:eastAsia="Times New Roman CYR" w:cs="Times New Roman CYR"/>
          <w:b/>
          <w:i/>
          <w:lang w:bidi="ru-RU"/>
        </w:rPr>
        <w:t>3</w:t>
      </w:r>
      <w:r w:rsidRPr="008A03B5">
        <w:rPr>
          <w:rFonts w:eastAsia="Times New Roman CYR" w:cs="Times New Roman CYR"/>
          <w:b/>
          <w:i/>
          <w:lang w:bidi="ru-RU"/>
        </w:rPr>
        <w:t>.</w:t>
      </w:r>
      <w:r w:rsidRPr="008A03B5">
        <w:rPr>
          <w:rFonts w:eastAsia="Times New Roman CYR" w:cs="Times New Roman CYR"/>
          <w:b/>
          <w:i/>
          <w:lang w:bidi="ru-RU"/>
        </w:rPr>
        <w:tab/>
      </w:r>
      <w:r>
        <w:rPr>
          <w:rFonts w:eastAsia="Times New Roman CYR" w:cs="Times New Roman CYR"/>
          <w:b/>
          <w:i/>
          <w:lang w:bidi="ru-RU"/>
        </w:rPr>
        <w:t>О</w:t>
      </w:r>
      <w:r w:rsidRPr="00D14B50">
        <w:rPr>
          <w:rFonts w:eastAsia="Times New Roman CYR" w:cs="Times New Roman CYR"/>
          <w:b/>
          <w:i/>
          <w:lang w:bidi="ru-RU"/>
        </w:rPr>
        <w:t>рендован</w:t>
      </w:r>
      <w:r>
        <w:rPr>
          <w:rFonts w:eastAsia="Times New Roman CYR" w:cs="Times New Roman CYR"/>
          <w:b/>
          <w:i/>
          <w:lang w:bidi="ru-RU"/>
        </w:rPr>
        <w:t>і</w:t>
      </w:r>
      <w:r w:rsidRPr="00D14B50">
        <w:rPr>
          <w:rFonts w:eastAsia="Times New Roman CYR" w:cs="Times New Roman CYR"/>
          <w:b/>
          <w:i/>
          <w:lang w:bidi="ru-RU"/>
        </w:rPr>
        <w:t>/отриман</w:t>
      </w:r>
      <w:r>
        <w:rPr>
          <w:rFonts w:eastAsia="Times New Roman CYR" w:cs="Times New Roman CYR"/>
          <w:b/>
          <w:i/>
          <w:lang w:bidi="ru-RU"/>
        </w:rPr>
        <w:t>і</w:t>
      </w:r>
      <w:r w:rsidRPr="00D14B50">
        <w:rPr>
          <w:rFonts w:eastAsia="Times New Roman CYR" w:cs="Times New Roman CYR"/>
          <w:b/>
          <w:i/>
          <w:lang w:bidi="ru-RU"/>
        </w:rPr>
        <w:t xml:space="preserve"> на підставі договору лізингу/позичен</w:t>
      </w:r>
      <w:r>
        <w:rPr>
          <w:rFonts w:eastAsia="Times New Roman CYR" w:cs="Times New Roman CYR"/>
          <w:b/>
          <w:i/>
          <w:lang w:bidi="ru-RU"/>
        </w:rPr>
        <w:t>і</w:t>
      </w:r>
      <w:r w:rsidRPr="00D14B50">
        <w:rPr>
          <w:rFonts w:eastAsia="Times New Roman CYR" w:cs="Times New Roman CYR"/>
          <w:b/>
          <w:i/>
          <w:lang w:bidi="ru-RU"/>
        </w:rPr>
        <w:t xml:space="preserve"> машини, спеціальна техніка, механізми, обладнання та устаткування, </w:t>
      </w:r>
      <w:r w:rsidRPr="008D152D">
        <w:rPr>
          <w:rFonts w:eastAsia="Times New Roman CYR" w:cs="Times New Roman CYR"/>
          <w:b/>
          <w:i/>
          <w:color w:val="000000" w:themeColor="text1"/>
          <w:lang w:bidi="ru-RU"/>
        </w:rPr>
        <w:t>засоби вимірювальної техніки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(повна назва підприємства, ідентифікаційний код за ЄДРПОУ)</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(юридична та фізична адреси)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w:t>
      </w:r>
      <w:r>
        <w:rPr>
          <w:i/>
          <w:sz w:val="18"/>
          <w:szCs w:val="18"/>
        </w:rPr>
        <w:t>П.І.П.</w:t>
      </w:r>
      <w:r w:rsidRPr="008A03B5">
        <w:rPr>
          <w:i/>
          <w:sz w:val="18"/>
          <w:szCs w:val="18"/>
        </w:rPr>
        <w:t>, посади керівників; телефон, факс, e-mail)</w:t>
      </w:r>
    </w:p>
    <w:p w:rsidR="00501200" w:rsidRPr="008A03B5" w:rsidRDefault="00501200" w:rsidP="00501200">
      <w:pPr>
        <w:ind w:left="360"/>
        <w:jc w:val="center"/>
        <w:rPr>
          <w:i/>
          <w:sz w:val="18"/>
          <w:szCs w:val="18"/>
        </w:rPr>
      </w:pPr>
    </w:p>
    <w:tbl>
      <w:tblPr>
        <w:tblW w:w="9825" w:type="dxa"/>
        <w:tblInd w:w="93" w:type="dxa"/>
        <w:tblLook w:val="0000" w:firstRow="0" w:lastRow="0" w:firstColumn="0" w:lastColumn="0" w:noHBand="0" w:noVBand="0"/>
      </w:tblPr>
      <w:tblGrid>
        <w:gridCol w:w="689"/>
        <w:gridCol w:w="9136"/>
      </w:tblGrid>
      <w:tr w:rsidR="00501200" w:rsidRPr="008A03B5" w:rsidTr="00501200">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 з/п</w:t>
            </w:r>
          </w:p>
        </w:tc>
        <w:tc>
          <w:tcPr>
            <w:tcW w:w="9136"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Найменування</w:t>
            </w:r>
          </w:p>
        </w:tc>
      </w:tr>
      <w:tr w:rsidR="00501200" w:rsidRPr="008A03B5" w:rsidTr="00501200">
        <w:trPr>
          <w:trHeight w:val="84"/>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1.</w:t>
            </w:r>
          </w:p>
        </w:tc>
        <w:tc>
          <w:tcPr>
            <w:tcW w:w="913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r w:rsidR="00501200" w:rsidRPr="008A03B5" w:rsidTr="00501200">
        <w:trPr>
          <w:trHeight w:val="100"/>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2.</w:t>
            </w:r>
          </w:p>
        </w:tc>
        <w:tc>
          <w:tcPr>
            <w:tcW w:w="913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r w:rsidR="00501200" w:rsidRPr="008A03B5" w:rsidTr="00501200">
        <w:trPr>
          <w:trHeight w:val="207"/>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3.</w:t>
            </w:r>
          </w:p>
        </w:tc>
        <w:tc>
          <w:tcPr>
            <w:tcW w:w="913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bl>
    <w:p w:rsidR="00501200" w:rsidRDefault="00501200" w:rsidP="00501200">
      <w:pPr>
        <w:ind w:left="360"/>
        <w:jc w:val="center"/>
        <w:rPr>
          <w:i/>
          <w:sz w:val="18"/>
          <w:szCs w:val="18"/>
        </w:rPr>
      </w:pPr>
    </w:p>
    <w:p w:rsidR="00501200" w:rsidRPr="00D14B50" w:rsidRDefault="00501200" w:rsidP="00501200">
      <w:pPr>
        <w:jc w:val="both"/>
        <w:rPr>
          <w:rFonts w:eastAsia="Times New Roman CYR" w:cs="Times New Roman CYR"/>
          <w:b/>
          <w:i/>
          <w:lang w:bidi="ru-RU"/>
        </w:rPr>
      </w:pPr>
      <w:r>
        <w:rPr>
          <w:rFonts w:eastAsia="Times New Roman CYR" w:cs="Times New Roman CYR"/>
          <w:b/>
          <w:i/>
          <w:lang w:bidi="ru-RU"/>
        </w:rPr>
        <w:t>4</w:t>
      </w:r>
      <w:r w:rsidRPr="008A03B5">
        <w:rPr>
          <w:rFonts w:eastAsia="Times New Roman CYR" w:cs="Times New Roman CYR"/>
          <w:b/>
          <w:i/>
          <w:lang w:bidi="ru-RU"/>
        </w:rPr>
        <w:t>.</w:t>
      </w:r>
      <w:r w:rsidRPr="008A03B5">
        <w:rPr>
          <w:rFonts w:eastAsia="Times New Roman CYR" w:cs="Times New Roman CYR"/>
          <w:b/>
          <w:i/>
          <w:lang w:bidi="ru-RU"/>
        </w:rPr>
        <w:tab/>
      </w:r>
      <w:r>
        <w:rPr>
          <w:rFonts w:eastAsia="Times New Roman CYR" w:cs="Times New Roman CYR"/>
          <w:b/>
          <w:i/>
          <w:lang w:bidi="ru-RU"/>
        </w:rPr>
        <w:t>О</w:t>
      </w:r>
      <w:r w:rsidRPr="00D14B50">
        <w:rPr>
          <w:rFonts w:eastAsia="Times New Roman CYR" w:cs="Times New Roman CYR"/>
          <w:b/>
          <w:i/>
          <w:lang w:bidi="ru-RU"/>
        </w:rPr>
        <w:t>рендован</w:t>
      </w:r>
      <w:r>
        <w:rPr>
          <w:rFonts w:eastAsia="Times New Roman CYR" w:cs="Times New Roman CYR"/>
          <w:b/>
          <w:i/>
          <w:lang w:bidi="ru-RU"/>
        </w:rPr>
        <w:t>і</w:t>
      </w:r>
      <w:r w:rsidRPr="00D14B50">
        <w:rPr>
          <w:rFonts w:eastAsia="Times New Roman CYR" w:cs="Times New Roman CYR"/>
          <w:b/>
          <w:i/>
          <w:lang w:bidi="ru-RU"/>
        </w:rPr>
        <w:t>/отриман</w:t>
      </w:r>
      <w:r>
        <w:rPr>
          <w:rFonts w:eastAsia="Times New Roman CYR" w:cs="Times New Roman CYR"/>
          <w:b/>
          <w:i/>
          <w:lang w:bidi="ru-RU"/>
        </w:rPr>
        <w:t>і</w:t>
      </w:r>
      <w:r w:rsidRPr="00D14B50">
        <w:rPr>
          <w:rFonts w:eastAsia="Times New Roman CYR" w:cs="Times New Roman CYR"/>
          <w:b/>
          <w:i/>
          <w:lang w:bidi="ru-RU"/>
        </w:rPr>
        <w:t xml:space="preserve"> на підставі договору лізингу/позичен</w:t>
      </w:r>
      <w:r>
        <w:rPr>
          <w:rFonts w:eastAsia="Times New Roman CYR" w:cs="Times New Roman CYR"/>
          <w:b/>
          <w:i/>
          <w:lang w:bidi="ru-RU"/>
        </w:rPr>
        <w:t>і</w:t>
      </w:r>
      <w:r w:rsidRPr="00D14B50">
        <w:rPr>
          <w:rFonts w:eastAsia="Times New Roman CYR" w:cs="Times New Roman CYR"/>
          <w:b/>
          <w:i/>
          <w:lang w:bidi="ru-RU"/>
        </w:rPr>
        <w:t xml:space="preserve"> транспортні засоби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(повна назва підприємства, ідентифікаційний код за ЄДРПОУ)</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(юридична та фізична адреси)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w:t>
      </w:r>
      <w:r>
        <w:rPr>
          <w:i/>
          <w:sz w:val="18"/>
          <w:szCs w:val="18"/>
        </w:rPr>
        <w:t>П.І.П.</w:t>
      </w:r>
      <w:r w:rsidRPr="008A03B5">
        <w:rPr>
          <w:i/>
          <w:sz w:val="18"/>
          <w:szCs w:val="18"/>
        </w:rPr>
        <w:t>, посади керівників; телефон, факс, e-mail)</w:t>
      </w:r>
    </w:p>
    <w:p w:rsidR="00501200" w:rsidRPr="008A03B5" w:rsidRDefault="00501200" w:rsidP="00501200">
      <w:pPr>
        <w:ind w:left="360"/>
        <w:jc w:val="center"/>
        <w:rPr>
          <w:i/>
          <w:sz w:val="18"/>
          <w:szCs w:val="18"/>
        </w:rPr>
      </w:pPr>
    </w:p>
    <w:tbl>
      <w:tblPr>
        <w:tblW w:w="9825" w:type="dxa"/>
        <w:tblInd w:w="93" w:type="dxa"/>
        <w:tblLook w:val="0000" w:firstRow="0" w:lastRow="0" w:firstColumn="0" w:lastColumn="0" w:noHBand="0" w:noVBand="0"/>
      </w:tblPr>
      <w:tblGrid>
        <w:gridCol w:w="689"/>
        <w:gridCol w:w="5876"/>
        <w:gridCol w:w="3260"/>
      </w:tblGrid>
      <w:tr w:rsidR="00501200" w:rsidRPr="008A03B5" w:rsidTr="00501200">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 з/п</w:t>
            </w:r>
          </w:p>
        </w:tc>
        <w:tc>
          <w:tcPr>
            <w:tcW w:w="5876"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Найменування</w:t>
            </w:r>
          </w:p>
        </w:tc>
        <w:tc>
          <w:tcPr>
            <w:tcW w:w="3260"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Державний реєстраційний номер</w:t>
            </w:r>
          </w:p>
        </w:tc>
      </w:tr>
      <w:tr w:rsidR="00501200" w:rsidRPr="008A03B5" w:rsidTr="00501200">
        <w:trPr>
          <w:trHeight w:val="84"/>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1.</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r w:rsidR="00501200" w:rsidRPr="008A03B5" w:rsidTr="00501200">
        <w:trPr>
          <w:trHeight w:val="100"/>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2.</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r w:rsidR="00501200" w:rsidRPr="008A03B5" w:rsidTr="00501200">
        <w:trPr>
          <w:trHeight w:val="207"/>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3.</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bl>
    <w:p w:rsidR="00501200" w:rsidRPr="008A03B5" w:rsidRDefault="00501200" w:rsidP="00501200">
      <w:pPr>
        <w:ind w:left="360"/>
        <w:rPr>
          <w:rFonts w:eastAsia="Times New Roman CYR" w:cs="Times New Roman CYR"/>
          <w:i/>
          <w:sz w:val="20"/>
          <w:szCs w:val="20"/>
          <w:lang w:bidi="ru-RU"/>
        </w:rPr>
      </w:pPr>
    </w:p>
    <w:p w:rsidR="00501200" w:rsidRPr="008D152D" w:rsidRDefault="00501200" w:rsidP="00501200">
      <w:pPr>
        <w:tabs>
          <w:tab w:val="left" w:pos="540"/>
        </w:tabs>
        <w:jc w:val="both"/>
        <w:rPr>
          <w:rFonts w:eastAsia="Times New Roman CYR" w:cs="Times New Roman CYR"/>
          <w:b/>
          <w:i/>
          <w:color w:val="000000" w:themeColor="text1"/>
          <w:lang w:bidi="ru-RU"/>
        </w:rPr>
      </w:pPr>
      <w:r>
        <w:rPr>
          <w:rFonts w:eastAsia="Times New Roman CYR" w:cs="Times New Roman CYR"/>
          <w:b/>
          <w:i/>
          <w:lang w:bidi="ru-RU"/>
        </w:rPr>
        <w:t>5</w:t>
      </w:r>
      <w:r w:rsidRPr="008A03B5">
        <w:rPr>
          <w:rFonts w:eastAsia="Times New Roman CYR" w:cs="Times New Roman CYR"/>
          <w:b/>
          <w:i/>
          <w:lang w:bidi="ru-RU"/>
        </w:rPr>
        <w:t>.</w:t>
      </w:r>
      <w:r w:rsidRPr="008A03B5">
        <w:rPr>
          <w:rFonts w:eastAsia="Times New Roman CYR" w:cs="Times New Roman CYR"/>
          <w:b/>
          <w:i/>
          <w:lang w:bidi="ru-RU"/>
        </w:rPr>
        <w:tab/>
      </w:r>
      <w:r>
        <w:rPr>
          <w:rFonts w:eastAsia="Times New Roman CYR" w:cs="Times New Roman CYR"/>
          <w:b/>
          <w:i/>
          <w:lang w:bidi="ru-RU"/>
        </w:rPr>
        <w:t>М</w:t>
      </w:r>
      <w:r w:rsidRPr="00D14B50">
        <w:rPr>
          <w:rFonts w:eastAsia="Times New Roman CYR" w:cs="Times New Roman CYR"/>
          <w:b/>
          <w:i/>
          <w:lang w:bidi="ru-RU"/>
        </w:rPr>
        <w:t xml:space="preserve">ашини, спеціальна техніка, механізми, обладнання та устаткування, </w:t>
      </w:r>
      <w:r w:rsidRPr="008D152D">
        <w:rPr>
          <w:rFonts w:eastAsia="Times New Roman CYR" w:cs="Times New Roman CYR"/>
          <w:b/>
          <w:i/>
          <w:color w:val="000000" w:themeColor="text1"/>
          <w:lang w:bidi="ru-RU"/>
        </w:rPr>
        <w:t xml:space="preserve">субпідрядника, що буде залучатись до </w:t>
      </w:r>
      <w:r w:rsidR="00F04143">
        <w:rPr>
          <w:rFonts w:eastAsia="Times New Roman CYR" w:cs="Times New Roman CYR"/>
          <w:b/>
          <w:i/>
          <w:color w:val="000000" w:themeColor="text1"/>
          <w:lang w:bidi="ru-RU"/>
        </w:rPr>
        <w:t>надання послуг</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(повна назва підприємства, ідентифікаційний код за ЄДРПОУ)</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(юридична та фізична адреси)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w:t>
      </w:r>
      <w:r>
        <w:rPr>
          <w:i/>
          <w:sz w:val="18"/>
          <w:szCs w:val="18"/>
        </w:rPr>
        <w:t>П.І.П.</w:t>
      </w:r>
      <w:r w:rsidRPr="008A03B5">
        <w:rPr>
          <w:i/>
          <w:sz w:val="18"/>
          <w:szCs w:val="18"/>
        </w:rPr>
        <w:t>, посади керівників; телефон, факс, e-mail)</w:t>
      </w:r>
    </w:p>
    <w:p w:rsidR="00501200" w:rsidRPr="008A03B5" w:rsidRDefault="00501200" w:rsidP="00501200">
      <w:pPr>
        <w:ind w:left="360"/>
        <w:jc w:val="center"/>
        <w:rPr>
          <w:i/>
          <w:sz w:val="18"/>
          <w:szCs w:val="18"/>
        </w:rPr>
      </w:pPr>
    </w:p>
    <w:tbl>
      <w:tblPr>
        <w:tblW w:w="9683" w:type="dxa"/>
        <w:tblInd w:w="93" w:type="dxa"/>
        <w:tblLook w:val="0000" w:firstRow="0" w:lastRow="0" w:firstColumn="0" w:lastColumn="0" w:noHBand="0" w:noVBand="0"/>
      </w:tblPr>
      <w:tblGrid>
        <w:gridCol w:w="689"/>
        <w:gridCol w:w="8994"/>
      </w:tblGrid>
      <w:tr w:rsidR="00501200" w:rsidRPr="008A03B5" w:rsidTr="00501200">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 з/п</w:t>
            </w:r>
          </w:p>
        </w:tc>
        <w:tc>
          <w:tcPr>
            <w:tcW w:w="8994"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Найменування</w:t>
            </w:r>
          </w:p>
        </w:tc>
      </w:tr>
      <w:tr w:rsidR="00501200" w:rsidRPr="008A03B5" w:rsidTr="00501200">
        <w:trPr>
          <w:trHeight w:val="84"/>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1.</w:t>
            </w:r>
          </w:p>
        </w:tc>
        <w:tc>
          <w:tcPr>
            <w:tcW w:w="8994"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r w:rsidR="00501200" w:rsidRPr="008A03B5" w:rsidTr="00501200">
        <w:trPr>
          <w:trHeight w:val="100"/>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2.</w:t>
            </w:r>
          </w:p>
        </w:tc>
        <w:tc>
          <w:tcPr>
            <w:tcW w:w="8994"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r w:rsidR="00501200" w:rsidRPr="008A03B5" w:rsidTr="00501200">
        <w:trPr>
          <w:trHeight w:val="207"/>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3.</w:t>
            </w:r>
          </w:p>
        </w:tc>
        <w:tc>
          <w:tcPr>
            <w:tcW w:w="8994"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bl>
    <w:p w:rsidR="00501200" w:rsidRDefault="00501200" w:rsidP="00501200">
      <w:pPr>
        <w:ind w:left="360"/>
        <w:jc w:val="center"/>
        <w:rPr>
          <w:i/>
          <w:sz w:val="18"/>
          <w:szCs w:val="18"/>
        </w:rPr>
      </w:pPr>
    </w:p>
    <w:p w:rsidR="00501200" w:rsidRPr="008A03B5" w:rsidRDefault="00501200" w:rsidP="00501200">
      <w:pPr>
        <w:tabs>
          <w:tab w:val="left" w:pos="540"/>
        </w:tabs>
        <w:jc w:val="both"/>
        <w:rPr>
          <w:rFonts w:eastAsia="Times New Roman CYR" w:cs="Times New Roman CYR"/>
          <w:b/>
          <w:i/>
          <w:lang w:bidi="ru-RU"/>
        </w:rPr>
      </w:pPr>
      <w:r>
        <w:rPr>
          <w:rFonts w:eastAsia="Times New Roman CYR" w:cs="Times New Roman CYR"/>
          <w:b/>
          <w:i/>
          <w:lang w:bidi="ru-RU"/>
        </w:rPr>
        <w:t>6</w:t>
      </w:r>
      <w:r w:rsidRPr="008A03B5">
        <w:rPr>
          <w:rFonts w:eastAsia="Times New Roman CYR" w:cs="Times New Roman CYR"/>
          <w:b/>
          <w:i/>
          <w:lang w:bidi="ru-RU"/>
        </w:rPr>
        <w:t>.</w:t>
      </w:r>
      <w:r w:rsidRPr="008A03B5">
        <w:rPr>
          <w:rFonts w:eastAsia="Times New Roman CYR" w:cs="Times New Roman CYR"/>
          <w:b/>
          <w:i/>
          <w:lang w:bidi="ru-RU"/>
        </w:rPr>
        <w:tab/>
      </w:r>
      <w:r>
        <w:rPr>
          <w:rFonts w:eastAsia="Times New Roman CYR" w:cs="Times New Roman CYR"/>
          <w:b/>
          <w:i/>
          <w:lang w:bidi="ru-RU"/>
        </w:rPr>
        <w:t>Т</w:t>
      </w:r>
      <w:r w:rsidRPr="00D14B50">
        <w:rPr>
          <w:rFonts w:eastAsia="Times New Roman CYR" w:cs="Times New Roman CYR"/>
          <w:b/>
          <w:i/>
          <w:lang w:bidi="ru-RU"/>
        </w:rPr>
        <w:t>ранспортні засоби</w:t>
      </w:r>
      <w:r w:rsidRPr="008A03B5">
        <w:rPr>
          <w:rFonts w:eastAsia="Times New Roman CYR" w:cs="Times New Roman CYR"/>
          <w:b/>
          <w:i/>
          <w:lang w:bidi="ru-RU"/>
        </w:rPr>
        <w:t xml:space="preserve"> субпідрядника, що буде залучатись до </w:t>
      </w:r>
      <w:r>
        <w:rPr>
          <w:rFonts w:eastAsia="Times New Roman CYR" w:cs="Times New Roman CYR"/>
          <w:b/>
          <w:i/>
          <w:lang w:bidi="ru-RU"/>
        </w:rPr>
        <w:t>надання послуг</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(повна назва підприємства, ідентифікаційний код за ЄДРПОУ)</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(юридична та фізична адреси)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w:t>
      </w:r>
      <w:r>
        <w:rPr>
          <w:i/>
          <w:sz w:val="18"/>
          <w:szCs w:val="18"/>
        </w:rPr>
        <w:t>П.І.П.</w:t>
      </w:r>
      <w:r w:rsidRPr="008A03B5">
        <w:rPr>
          <w:i/>
          <w:sz w:val="18"/>
          <w:szCs w:val="18"/>
        </w:rPr>
        <w:t>, посади керівників; телефон, факс, e-mail)</w:t>
      </w:r>
    </w:p>
    <w:p w:rsidR="00501200" w:rsidRPr="008A03B5" w:rsidRDefault="00501200" w:rsidP="00501200">
      <w:pPr>
        <w:ind w:left="360"/>
        <w:jc w:val="center"/>
        <w:rPr>
          <w:i/>
          <w:sz w:val="18"/>
          <w:szCs w:val="18"/>
        </w:rPr>
      </w:pPr>
    </w:p>
    <w:tbl>
      <w:tblPr>
        <w:tblW w:w="9825" w:type="dxa"/>
        <w:tblInd w:w="93" w:type="dxa"/>
        <w:tblLook w:val="0000" w:firstRow="0" w:lastRow="0" w:firstColumn="0" w:lastColumn="0" w:noHBand="0" w:noVBand="0"/>
      </w:tblPr>
      <w:tblGrid>
        <w:gridCol w:w="689"/>
        <w:gridCol w:w="5876"/>
        <w:gridCol w:w="3260"/>
      </w:tblGrid>
      <w:tr w:rsidR="00501200" w:rsidRPr="008A03B5" w:rsidTr="00501200">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 з/п</w:t>
            </w:r>
          </w:p>
        </w:tc>
        <w:tc>
          <w:tcPr>
            <w:tcW w:w="5876"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Найменування</w:t>
            </w:r>
          </w:p>
        </w:tc>
        <w:tc>
          <w:tcPr>
            <w:tcW w:w="3260"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Державний реєстраційний номер</w:t>
            </w:r>
          </w:p>
        </w:tc>
      </w:tr>
      <w:tr w:rsidR="00501200" w:rsidRPr="008A03B5" w:rsidTr="00501200">
        <w:trPr>
          <w:trHeight w:val="84"/>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1.</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r w:rsidR="00501200" w:rsidRPr="008A03B5" w:rsidTr="00501200">
        <w:trPr>
          <w:trHeight w:val="100"/>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2.</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r w:rsidR="00501200" w:rsidRPr="008A03B5" w:rsidTr="00501200">
        <w:trPr>
          <w:trHeight w:val="207"/>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3.</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bl>
    <w:p w:rsidR="00501200" w:rsidRPr="008A03B5" w:rsidRDefault="00501200" w:rsidP="00501200">
      <w:pPr>
        <w:ind w:left="360"/>
        <w:jc w:val="center"/>
        <w:rPr>
          <w:i/>
          <w:sz w:val="18"/>
          <w:szCs w:val="18"/>
        </w:rPr>
      </w:pPr>
    </w:p>
    <w:p w:rsidR="00501200" w:rsidRPr="008A03B5" w:rsidRDefault="00501200" w:rsidP="00501200">
      <w:pPr>
        <w:ind w:left="360"/>
        <w:jc w:val="center"/>
        <w:rPr>
          <w:i/>
          <w:sz w:val="18"/>
          <w:szCs w:val="18"/>
        </w:rPr>
      </w:pPr>
    </w:p>
    <w:p w:rsidR="00501200" w:rsidRPr="008A03B5" w:rsidRDefault="00501200" w:rsidP="00501200">
      <w:pPr>
        <w:tabs>
          <w:tab w:val="left" w:pos="3402"/>
          <w:tab w:val="left" w:pos="6804"/>
        </w:tabs>
        <w:jc w:val="both"/>
        <w:rPr>
          <w:b/>
          <w:i/>
        </w:rPr>
      </w:pPr>
    </w:p>
    <w:p w:rsidR="00501200" w:rsidRPr="008A03B5" w:rsidRDefault="00501200" w:rsidP="00501200">
      <w:pPr>
        <w:tabs>
          <w:tab w:val="left" w:pos="3402"/>
          <w:tab w:val="left" w:pos="6804"/>
        </w:tabs>
        <w:jc w:val="both"/>
        <w:rPr>
          <w:b/>
          <w:i/>
        </w:rPr>
      </w:pPr>
    </w:p>
    <w:p w:rsidR="00501200" w:rsidRDefault="00501200" w:rsidP="00501200">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501200" w:rsidRPr="008A03B5" w:rsidRDefault="00501200" w:rsidP="00501200">
      <w:pPr>
        <w:tabs>
          <w:tab w:val="left" w:pos="3402"/>
          <w:tab w:val="left" w:pos="6663"/>
          <w:tab w:val="left" w:pos="6804"/>
        </w:tabs>
        <w:jc w:val="center"/>
        <w:rPr>
          <w:b/>
          <w:i/>
        </w:rPr>
      </w:pPr>
      <w:r>
        <w:rPr>
          <w:b/>
          <w:i/>
        </w:rPr>
        <w:tab/>
      </w:r>
      <w:r>
        <w:rPr>
          <w:b/>
          <w:i/>
        </w:rPr>
        <w:tab/>
      </w:r>
      <w:r w:rsidRPr="00ED29E2">
        <w:rPr>
          <w:b/>
          <w:i/>
        </w:rPr>
        <w:t>(останнє великими літерами)</w:t>
      </w:r>
    </w:p>
    <w:p w:rsidR="002C6200" w:rsidRDefault="002C6200" w:rsidP="002C6200">
      <w:pPr>
        <w:pStyle w:val="af6"/>
        <w:spacing w:before="0" w:beforeAutospacing="0" w:after="0" w:afterAutospacing="0"/>
        <w:jc w:val="both"/>
        <w:rPr>
          <w:lang w:val="uk-UA"/>
        </w:rPr>
      </w:pPr>
    </w:p>
    <w:sectPr w:rsidR="002C6200" w:rsidSect="001717BB">
      <w:footerReference w:type="default" r:id="rId26"/>
      <w:pgSz w:w="11906" w:h="16838" w:code="9"/>
      <w:pgMar w:top="993" w:right="748" w:bottom="1134" w:left="1202" w:header="720" w:footer="720" w:gutter="0"/>
      <w:pgBorders w:offsetFrom="page">
        <w:top w:val="single" w:sz="24" w:space="24" w:color="4472C4" w:themeColor="accent5"/>
        <w:left w:val="single" w:sz="24" w:space="24" w:color="4472C4" w:themeColor="accent5"/>
        <w:bottom w:val="single" w:sz="24" w:space="24" w:color="4472C4" w:themeColor="accent5"/>
        <w:right w:val="single" w:sz="24" w:space="24" w:color="4472C4" w:themeColor="accent5"/>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E48" w:rsidRDefault="00B84E48">
      <w:r>
        <w:separator/>
      </w:r>
    </w:p>
  </w:endnote>
  <w:endnote w:type="continuationSeparator" w:id="0">
    <w:p w:rsidR="00B84E48" w:rsidRDefault="00B8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Droid Sans Fallback">
    <w:altName w:val="Yu Gothic UI"/>
    <w:panose1 w:val="00000000000000000000"/>
    <w:charset w:val="00"/>
    <w:family w:val="roman"/>
    <w:notTrueType/>
    <w:pitch w:val="default"/>
  </w:font>
  <w:font w:name="Times New (W1)">
    <w:altName w:val="Arial"/>
    <w:panose1 w:val="020B0604020202020204"/>
    <w:charset w:val="00"/>
    <w:family w:val="auto"/>
    <w:pitch w:val="variable"/>
    <w:sig w:usb0="E00002FF" w:usb1="5000205A" w:usb2="00000000" w:usb3="00000000" w:csb0="0000019F" w:csb1="00000000"/>
  </w:font>
  <w:font w:name="Liberation Serif">
    <w:altName w:val="Times New Roman"/>
    <w:panose1 w:val="02020603050405020304"/>
    <w:charset w:val="01"/>
    <w:family w:val="roman"/>
    <w:pitch w:val="variable"/>
  </w:font>
  <w:font w:name="FreeSans">
    <w:altName w:val="Calibri"/>
    <w:charset w:val="01"/>
    <w:family w:val="swiss"/>
    <w:pitch w:val="default"/>
  </w:font>
  <w:font w:name="Liberation Mono">
    <w:altName w:val="Courier New"/>
    <w:charset w:val="CC"/>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FDB" w:rsidRDefault="00893FDB"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893FDB" w:rsidRDefault="00893FDB"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FDB" w:rsidRDefault="00893FDB"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E53B4">
      <w:rPr>
        <w:rStyle w:val="a9"/>
        <w:noProof/>
      </w:rPr>
      <w:t>2</w:t>
    </w:r>
    <w:r>
      <w:rPr>
        <w:rStyle w:val="a9"/>
      </w:rPr>
      <w:fldChar w:fldCharType="end"/>
    </w:r>
  </w:p>
  <w:p w:rsidR="00893FDB" w:rsidRDefault="00893FDB" w:rsidP="007A4B6C">
    <w:pPr>
      <w:pStyle w:val="a5"/>
      <w:framePr w:wrap="around" w:vAnchor="text" w:hAnchor="margin" w:xAlign="right" w:y="1"/>
      <w:jc w:val="center"/>
      <w:rPr>
        <w:rStyle w:val="a9"/>
      </w:rPr>
    </w:pPr>
  </w:p>
  <w:p w:rsidR="00893FDB" w:rsidRDefault="00893FDB" w:rsidP="009B0AC3">
    <w:pPr>
      <w:pStyle w:val="a5"/>
      <w:framePr w:wrap="around" w:vAnchor="text" w:hAnchor="margin" w:y="1"/>
      <w:ind w:right="360"/>
      <w:rPr>
        <w:rStyle w:val="a9"/>
      </w:rPr>
    </w:pPr>
  </w:p>
  <w:p w:rsidR="00893FDB" w:rsidRDefault="00893FDB"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FDB" w:rsidRDefault="00893FDB">
    <w:pPr>
      <w:pStyle w:val="a5"/>
      <w:jc w:val="center"/>
    </w:pPr>
    <w:r>
      <w:fldChar w:fldCharType="begin"/>
    </w:r>
    <w:r>
      <w:instrText xml:space="preserve"> PAGE   \* MERGEFORMAT </w:instrText>
    </w:r>
    <w:r>
      <w:fldChar w:fldCharType="separate"/>
    </w:r>
    <w:r w:rsidR="000E53B4">
      <w:rPr>
        <w:noProof/>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E48" w:rsidRDefault="00B84E48">
      <w:r>
        <w:separator/>
      </w:r>
    </w:p>
  </w:footnote>
  <w:footnote w:type="continuationSeparator" w:id="0">
    <w:p w:rsidR="00B84E48" w:rsidRDefault="00B8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8"/>
    <w:multiLevelType w:val="multilevel"/>
    <w:tmpl w:val="00000008"/>
    <w:name w:val="WW8Num8"/>
    <w:lvl w:ilvl="0">
      <w:start w:val="5"/>
      <w:numFmt w:val="decimal"/>
      <w:lvlText w:val="%1"/>
      <w:lvlJc w:val="left"/>
      <w:pPr>
        <w:tabs>
          <w:tab w:val="num" w:pos="0"/>
        </w:tabs>
        <w:ind w:left="480" w:hanging="480"/>
      </w:pPr>
    </w:lvl>
    <w:lvl w:ilvl="1">
      <w:start w:val="7"/>
      <w:numFmt w:val="decimal"/>
      <w:lvlText w:val="%1.%2"/>
      <w:lvlJc w:val="left"/>
      <w:pPr>
        <w:tabs>
          <w:tab w:val="num" w:pos="0"/>
        </w:tabs>
        <w:ind w:left="660" w:hanging="480"/>
      </w:pPr>
    </w:lvl>
    <w:lvl w:ilvl="2">
      <w:start w:val="3"/>
      <w:numFmt w:val="decimal"/>
      <w:lvlText w:val="%1.%2.%3"/>
      <w:lvlJc w:val="left"/>
      <w:pPr>
        <w:tabs>
          <w:tab w:val="num" w:pos="208"/>
        </w:tabs>
        <w:ind w:left="1288"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4" w15:restartNumberingAfterBreak="0">
    <w:nsid w:val="02EF3364"/>
    <w:multiLevelType w:val="multilevel"/>
    <w:tmpl w:val="98AEAF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31029A8"/>
    <w:multiLevelType w:val="multilevel"/>
    <w:tmpl w:val="239A1FD0"/>
    <w:lvl w:ilvl="0">
      <w:start w:val="1"/>
      <w:numFmt w:val="decimal"/>
      <w:lvlText w:val="%1"/>
      <w:lvlJc w:val="left"/>
      <w:pPr>
        <w:tabs>
          <w:tab w:val="num" w:pos="432"/>
        </w:tabs>
        <w:ind w:left="432" w:hanging="432"/>
      </w:pPr>
      <w:rPr>
        <w:rFonts w:hint="default"/>
        <w:b/>
        <w:bCs/>
        <w:sz w:val="22"/>
        <w:szCs w:val="22"/>
      </w:rPr>
    </w:lvl>
    <w:lvl w:ilvl="1">
      <w:start w:val="1"/>
      <w:numFmt w:val="decimal"/>
      <w:lvlText w:val="9.%2"/>
      <w:lvlJc w:val="left"/>
      <w:pPr>
        <w:tabs>
          <w:tab w:val="num" w:pos="576"/>
        </w:tabs>
        <w:ind w:left="576" w:hanging="576"/>
      </w:pPr>
      <w:rPr>
        <w:rFonts w:hint="default"/>
        <w:b w:val="0"/>
        <w:bCs/>
        <w:i w:val="0"/>
        <w:iCs w:val="0"/>
      </w:rPr>
    </w:lvl>
    <w:lvl w:ilvl="2">
      <w:start w:val="1"/>
      <w:numFmt w:val="decimal"/>
      <w:lvlText w:val="2.8.%3"/>
      <w:lvlJc w:val="left"/>
      <w:pPr>
        <w:tabs>
          <w:tab w:val="num" w:pos="720"/>
        </w:tabs>
        <w:ind w:left="720" w:hanging="720"/>
      </w:pPr>
      <w:rPr>
        <w:rFonts w:hint="default"/>
        <w:b/>
        <w:bCs/>
      </w:rPr>
    </w:lvl>
    <w:lvl w:ilvl="3">
      <w:start w:val="1"/>
      <w:numFmt w:val="decimal"/>
      <w:lvlText w:val="%1.%2.%3.%4"/>
      <w:lvlJc w:val="left"/>
      <w:pPr>
        <w:tabs>
          <w:tab w:val="num" w:pos="864"/>
        </w:tabs>
        <w:ind w:left="864" w:hanging="864"/>
      </w:pPr>
      <w:rPr>
        <w:rFonts w:hint="default"/>
        <w:b/>
        <w:bCs/>
      </w:rPr>
    </w:lvl>
    <w:lvl w:ilvl="4">
      <w:start w:val="1"/>
      <w:numFmt w:val="decimal"/>
      <w:lvlText w:val="%1.%2.%3.%4.%5"/>
      <w:lvlJc w:val="left"/>
      <w:pPr>
        <w:tabs>
          <w:tab w:val="num" w:pos="1008"/>
        </w:tabs>
        <w:ind w:left="1008" w:hanging="1008"/>
      </w:pPr>
      <w:rPr>
        <w:rFonts w:hint="default"/>
        <w:b/>
        <w:bCs/>
      </w:rPr>
    </w:lvl>
    <w:lvl w:ilvl="5">
      <w:start w:val="1"/>
      <w:numFmt w:val="decimal"/>
      <w:lvlText w:val="%1.%2.%3.%4.%5.%6"/>
      <w:lvlJc w:val="left"/>
      <w:pPr>
        <w:tabs>
          <w:tab w:val="num" w:pos="1152"/>
        </w:tabs>
        <w:ind w:left="1152" w:hanging="1152"/>
      </w:pPr>
      <w:rPr>
        <w:rFonts w:hint="default"/>
        <w:b/>
        <w:bCs/>
      </w:rPr>
    </w:lvl>
    <w:lvl w:ilvl="6">
      <w:start w:val="1"/>
      <w:numFmt w:val="decimal"/>
      <w:lvlText w:val="%1.%2.%3.%4.%5.%6.%7"/>
      <w:lvlJc w:val="left"/>
      <w:pPr>
        <w:tabs>
          <w:tab w:val="num" w:pos="1296"/>
        </w:tabs>
        <w:ind w:left="1296" w:hanging="1296"/>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584"/>
        </w:tabs>
        <w:ind w:left="1584" w:hanging="1584"/>
      </w:pPr>
      <w:rPr>
        <w:rFonts w:hint="default"/>
        <w:b/>
        <w:bCs/>
      </w:rPr>
    </w:lvl>
  </w:abstractNum>
  <w:abstractNum w:abstractNumId="6" w15:restartNumberingAfterBreak="0">
    <w:nsid w:val="06E37319"/>
    <w:multiLevelType w:val="multilevel"/>
    <w:tmpl w:val="BD1C880E"/>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F8400FF"/>
    <w:multiLevelType w:val="multilevel"/>
    <w:tmpl w:val="4EEC3482"/>
    <w:lvl w:ilvl="0">
      <w:start w:val="1"/>
      <w:numFmt w:val="decimal"/>
      <w:lvlText w:val="%1"/>
      <w:lvlJc w:val="left"/>
      <w:pPr>
        <w:tabs>
          <w:tab w:val="num" w:pos="432"/>
        </w:tabs>
        <w:ind w:left="432" w:hanging="432"/>
      </w:pPr>
      <w:rPr>
        <w:rFonts w:hint="default"/>
        <w:b/>
        <w:bCs/>
        <w:sz w:val="22"/>
        <w:szCs w:val="22"/>
      </w:rPr>
    </w:lvl>
    <w:lvl w:ilvl="1">
      <w:start w:val="1"/>
      <w:numFmt w:val="decimal"/>
      <w:lvlText w:val="7.%2"/>
      <w:lvlJc w:val="left"/>
      <w:pPr>
        <w:tabs>
          <w:tab w:val="num" w:pos="576"/>
        </w:tabs>
        <w:ind w:left="576" w:hanging="576"/>
      </w:pPr>
      <w:rPr>
        <w:rFonts w:hint="default"/>
        <w:b w:val="0"/>
        <w:bCs/>
        <w:i w:val="0"/>
        <w:iCs w:val="0"/>
      </w:rPr>
    </w:lvl>
    <w:lvl w:ilvl="2">
      <w:start w:val="1"/>
      <w:numFmt w:val="decimal"/>
      <w:lvlText w:val="2.8.%3"/>
      <w:lvlJc w:val="left"/>
      <w:pPr>
        <w:tabs>
          <w:tab w:val="num" w:pos="720"/>
        </w:tabs>
        <w:ind w:left="720" w:hanging="720"/>
      </w:pPr>
      <w:rPr>
        <w:rFonts w:hint="default"/>
        <w:b/>
        <w:bCs/>
      </w:rPr>
    </w:lvl>
    <w:lvl w:ilvl="3">
      <w:start w:val="1"/>
      <w:numFmt w:val="decimal"/>
      <w:lvlText w:val="%1.%2.%3.%4"/>
      <w:lvlJc w:val="left"/>
      <w:pPr>
        <w:tabs>
          <w:tab w:val="num" w:pos="864"/>
        </w:tabs>
        <w:ind w:left="864" w:hanging="864"/>
      </w:pPr>
      <w:rPr>
        <w:rFonts w:hint="default"/>
        <w:b/>
        <w:bCs/>
      </w:rPr>
    </w:lvl>
    <w:lvl w:ilvl="4">
      <w:start w:val="1"/>
      <w:numFmt w:val="decimal"/>
      <w:lvlText w:val="%1.%2.%3.%4.%5"/>
      <w:lvlJc w:val="left"/>
      <w:pPr>
        <w:tabs>
          <w:tab w:val="num" w:pos="1008"/>
        </w:tabs>
        <w:ind w:left="1008" w:hanging="1008"/>
      </w:pPr>
      <w:rPr>
        <w:rFonts w:hint="default"/>
        <w:b/>
        <w:bCs/>
      </w:rPr>
    </w:lvl>
    <w:lvl w:ilvl="5">
      <w:start w:val="1"/>
      <w:numFmt w:val="decimal"/>
      <w:lvlText w:val="%1.%2.%3.%4.%5.%6"/>
      <w:lvlJc w:val="left"/>
      <w:pPr>
        <w:tabs>
          <w:tab w:val="num" w:pos="1152"/>
        </w:tabs>
        <w:ind w:left="1152" w:hanging="1152"/>
      </w:pPr>
      <w:rPr>
        <w:rFonts w:hint="default"/>
        <w:b/>
        <w:bCs/>
      </w:rPr>
    </w:lvl>
    <w:lvl w:ilvl="6">
      <w:start w:val="1"/>
      <w:numFmt w:val="decimal"/>
      <w:lvlText w:val="%1.%2.%3.%4.%5.%6.%7"/>
      <w:lvlJc w:val="left"/>
      <w:pPr>
        <w:tabs>
          <w:tab w:val="num" w:pos="1296"/>
        </w:tabs>
        <w:ind w:left="1296" w:hanging="1296"/>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584"/>
        </w:tabs>
        <w:ind w:left="1584" w:hanging="1584"/>
      </w:pPr>
      <w:rPr>
        <w:rFonts w:hint="default"/>
        <w:b/>
        <w:bCs/>
      </w:rPr>
    </w:lvl>
  </w:abstractNum>
  <w:abstractNum w:abstractNumId="9"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0" w15:restartNumberingAfterBreak="0">
    <w:nsid w:val="1140059B"/>
    <w:multiLevelType w:val="multilevel"/>
    <w:tmpl w:val="8512853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35903F7"/>
    <w:multiLevelType w:val="hybridMultilevel"/>
    <w:tmpl w:val="63E48122"/>
    <w:lvl w:ilvl="0" w:tplc="4CD2743A">
      <w:start w:val="1"/>
      <w:numFmt w:val="bullet"/>
      <w:lvlText w:val="-"/>
      <w:lvlJc w:val="left"/>
      <w:pPr>
        <w:ind w:left="900" w:hanging="360"/>
      </w:pPr>
      <w:rPr>
        <w:rFonts w:ascii="Times New Roman" w:eastAsiaTheme="minorHAnsi"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3"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B7C0A99"/>
    <w:multiLevelType w:val="multilevel"/>
    <w:tmpl w:val="1A243A80"/>
    <w:lvl w:ilvl="0">
      <w:start w:val="1"/>
      <w:numFmt w:val="decimal"/>
      <w:lvlText w:val="%1"/>
      <w:lvlJc w:val="left"/>
      <w:pPr>
        <w:tabs>
          <w:tab w:val="num" w:pos="432"/>
        </w:tabs>
        <w:ind w:left="432" w:hanging="432"/>
      </w:pPr>
      <w:rPr>
        <w:rFonts w:hint="default"/>
        <w:b/>
        <w:bCs/>
        <w:sz w:val="22"/>
        <w:szCs w:val="22"/>
      </w:rPr>
    </w:lvl>
    <w:lvl w:ilvl="1">
      <w:start w:val="1"/>
      <w:numFmt w:val="decimal"/>
      <w:lvlText w:val="8.%2"/>
      <w:lvlJc w:val="left"/>
      <w:pPr>
        <w:tabs>
          <w:tab w:val="num" w:pos="576"/>
        </w:tabs>
        <w:ind w:left="576" w:hanging="576"/>
      </w:pPr>
      <w:rPr>
        <w:rFonts w:hint="default"/>
        <w:b w:val="0"/>
        <w:bCs/>
        <w:i w:val="0"/>
        <w:iCs w:val="0"/>
      </w:rPr>
    </w:lvl>
    <w:lvl w:ilvl="2">
      <w:start w:val="1"/>
      <w:numFmt w:val="decimal"/>
      <w:lvlText w:val="2.8.%3"/>
      <w:lvlJc w:val="left"/>
      <w:pPr>
        <w:tabs>
          <w:tab w:val="num" w:pos="720"/>
        </w:tabs>
        <w:ind w:left="720" w:hanging="720"/>
      </w:pPr>
      <w:rPr>
        <w:rFonts w:hint="default"/>
        <w:b/>
        <w:bCs/>
      </w:rPr>
    </w:lvl>
    <w:lvl w:ilvl="3">
      <w:start w:val="1"/>
      <w:numFmt w:val="decimal"/>
      <w:lvlText w:val="%1.%2.%3.%4"/>
      <w:lvlJc w:val="left"/>
      <w:pPr>
        <w:tabs>
          <w:tab w:val="num" w:pos="864"/>
        </w:tabs>
        <w:ind w:left="864" w:hanging="864"/>
      </w:pPr>
      <w:rPr>
        <w:rFonts w:hint="default"/>
        <w:b/>
        <w:bCs/>
      </w:rPr>
    </w:lvl>
    <w:lvl w:ilvl="4">
      <w:start w:val="1"/>
      <w:numFmt w:val="decimal"/>
      <w:lvlText w:val="%1.%2.%3.%4.%5"/>
      <w:lvlJc w:val="left"/>
      <w:pPr>
        <w:tabs>
          <w:tab w:val="num" w:pos="1008"/>
        </w:tabs>
        <w:ind w:left="1008" w:hanging="1008"/>
      </w:pPr>
      <w:rPr>
        <w:rFonts w:hint="default"/>
        <w:b/>
        <w:bCs/>
      </w:rPr>
    </w:lvl>
    <w:lvl w:ilvl="5">
      <w:start w:val="1"/>
      <w:numFmt w:val="decimal"/>
      <w:lvlText w:val="%1.%2.%3.%4.%5.%6"/>
      <w:lvlJc w:val="left"/>
      <w:pPr>
        <w:tabs>
          <w:tab w:val="num" w:pos="1152"/>
        </w:tabs>
        <w:ind w:left="1152" w:hanging="1152"/>
      </w:pPr>
      <w:rPr>
        <w:rFonts w:hint="default"/>
        <w:b/>
        <w:bCs/>
      </w:rPr>
    </w:lvl>
    <w:lvl w:ilvl="6">
      <w:start w:val="1"/>
      <w:numFmt w:val="decimal"/>
      <w:lvlText w:val="%1.%2.%3.%4.%5.%6.%7"/>
      <w:lvlJc w:val="left"/>
      <w:pPr>
        <w:tabs>
          <w:tab w:val="num" w:pos="1296"/>
        </w:tabs>
        <w:ind w:left="1296" w:hanging="1296"/>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584"/>
        </w:tabs>
        <w:ind w:left="1584" w:hanging="1584"/>
      </w:pPr>
      <w:rPr>
        <w:rFonts w:hint="default"/>
        <w:b/>
        <w:bCs/>
      </w:rPr>
    </w:lvl>
  </w:abstractNum>
  <w:abstractNum w:abstractNumId="16" w15:restartNumberingAfterBreak="0">
    <w:nsid w:val="24312EB5"/>
    <w:multiLevelType w:val="multilevel"/>
    <w:tmpl w:val="D74E7CB8"/>
    <w:lvl w:ilvl="0">
      <w:start w:val="1"/>
      <w:numFmt w:val="decimal"/>
      <w:lvlText w:val="%1"/>
      <w:lvlJc w:val="left"/>
      <w:pPr>
        <w:tabs>
          <w:tab w:val="num" w:pos="432"/>
        </w:tabs>
        <w:ind w:left="432" w:hanging="432"/>
      </w:pPr>
      <w:rPr>
        <w:rFonts w:hint="default"/>
        <w:b/>
        <w:bCs/>
        <w:sz w:val="22"/>
        <w:szCs w:val="22"/>
      </w:rPr>
    </w:lvl>
    <w:lvl w:ilvl="1">
      <w:start w:val="1"/>
      <w:numFmt w:val="decimal"/>
      <w:lvlText w:val="10.%2"/>
      <w:lvlJc w:val="left"/>
      <w:pPr>
        <w:tabs>
          <w:tab w:val="num" w:pos="576"/>
        </w:tabs>
        <w:ind w:left="576" w:hanging="576"/>
      </w:pPr>
      <w:rPr>
        <w:rFonts w:hint="default"/>
        <w:b w:val="0"/>
        <w:bCs/>
        <w:i w:val="0"/>
        <w:iCs w:val="0"/>
      </w:rPr>
    </w:lvl>
    <w:lvl w:ilvl="2">
      <w:start w:val="1"/>
      <w:numFmt w:val="decimal"/>
      <w:lvlText w:val="2.8.%3"/>
      <w:lvlJc w:val="left"/>
      <w:pPr>
        <w:tabs>
          <w:tab w:val="num" w:pos="720"/>
        </w:tabs>
        <w:ind w:left="720" w:hanging="720"/>
      </w:pPr>
      <w:rPr>
        <w:rFonts w:hint="default"/>
        <w:b/>
        <w:bCs/>
      </w:rPr>
    </w:lvl>
    <w:lvl w:ilvl="3">
      <w:start w:val="1"/>
      <w:numFmt w:val="decimal"/>
      <w:lvlText w:val="%1.%2.%3.%4"/>
      <w:lvlJc w:val="left"/>
      <w:pPr>
        <w:tabs>
          <w:tab w:val="num" w:pos="864"/>
        </w:tabs>
        <w:ind w:left="864" w:hanging="864"/>
      </w:pPr>
      <w:rPr>
        <w:rFonts w:hint="default"/>
        <w:b/>
        <w:bCs/>
      </w:rPr>
    </w:lvl>
    <w:lvl w:ilvl="4">
      <w:start w:val="1"/>
      <w:numFmt w:val="decimal"/>
      <w:lvlText w:val="%1.%2.%3.%4.%5"/>
      <w:lvlJc w:val="left"/>
      <w:pPr>
        <w:tabs>
          <w:tab w:val="num" w:pos="1008"/>
        </w:tabs>
        <w:ind w:left="1008" w:hanging="1008"/>
      </w:pPr>
      <w:rPr>
        <w:rFonts w:hint="default"/>
        <w:b/>
        <w:bCs/>
      </w:rPr>
    </w:lvl>
    <w:lvl w:ilvl="5">
      <w:start w:val="1"/>
      <w:numFmt w:val="decimal"/>
      <w:lvlText w:val="%1.%2.%3.%4.%5.%6"/>
      <w:lvlJc w:val="left"/>
      <w:pPr>
        <w:tabs>
          <w:tab w:val="num" w:pos="1152"/>
        </w:tabs>
        <w:ind w:left="1152" w:hanging="1152"/>
      </w:pPr>
      <w:rPr>
        <w:rFonts w:hint="default"/>
        <w:b/>
        <w:bCs/>
      </w:rPr>
    </w:lvl>
    <w:lvl w:ilvl="6">
      <w:start w:val="1"/>
      <w:numFmt w:val="decimal"/>
      <w:lvlText w:val="%1.%2.%3.%4.%5.%6.%7"/>
      <w:lvlJc w:val="left"/>
      <w:pPr>
        <w:tabs>
          <w:tab w:val="num" w:pos="1296"/>
        </w:tabs>
        <w:ind w:left="1296" w:hanging="1296"/>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584"/>
        </w:tabs>
        <w:ind w:left="1584" w:hanging="1584"/>
      </w:pPr>
      <w:rPr>
        <w:rFonts w:hint="default"/>
        <w:b/>
        <w:bCs/>
      </w:rPr>
    </w:lvl>
  </w:abstractNum>
  <w:abstractNum w:abstractNumId="17"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571A3B"/>
    <w:multiLevelType w:val="hybridMultilevel"/>
    <w:tmpl w:val="FD7053B4"/>
    <w:lvl w:ilvl="0" w:tplc="081EEB4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CB4FEE"/>
    <w:multiLevelType w:val="hybridMultilevel"/>
    <w:tmpl w:val="BA7EF9A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15:restartNumberingAfterBreak="0">
    <w:nsid w:val="47D15D9B"/>
    <w:multiLevelType w:val="multilevel"/>
    <w:tmpl w:val="BC988A66"/>
    <w:lvl w:ilvl="0">
      <w:numFmt w:val="bullet"/>
      <w:lvlText w:val="-"/>
      <w:lvlJc w:val="left"/>
      <w:pPr>
        <w:ind w:left="360" w:hanging="360"/>
      </w:pPr>
      <w:rPr>
        <w:rFonts w:ascii="Times New Roman" w:eastAsia="Times New Roman" w:hAnsi="Times New Roman" w:cs="Times New Roman" w:hint="default"/>
      </w:rPr>
    </w:lvl>
    <w:lvl w:ilvl="1">
      <w:start w:val="1"/>
      <w:numFmt w:val="decimal"/>
      <w:isLgl/>
      <w:lvlText w:val="%1.%2."/>
      <w:lvlJc w:val="left"/>
      <w:pPr>
        <w:ind w:left="1343" w:hanging="492"/>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840" w:hanging="1800"/>
      </w:pPr>
      <w:rPr>
        <w:rFonts w:hint="default"/>
      </w:rPr>
    </w:lvl>
  </w:abstractNum>
  <w:abstractNum w:abstractNumId="21" w15:restartNumberingAfterBreak="0">
    <w:nsid w:val="51AF741A"/>
    <w:multiLevelType w:val="multilevel"/>
    <w:tmpl w:val="32345E3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EA53FA"/>
    <w:multiLevelType w:val="hybridMultilevel"/>
    <w:tmpl w:val="E46A3716"/>
    <w:lvl w:ilvl="0" w:tplc="5C221E14">
      <w:start w:val="1"/>
      <w:numFmt w:val="bullet"/>
      <w:lvlText w:val="-"/>
      <w:lvlJc w:val="left"/>
      <w:pPr>
        <w:ind w:left="720" w:hanging="360"/>
      </w:pPr>
      <w:rPr>
        <w:rFonts w:ascii="Times New Roman" w:hAnsi="Times New Roman" w:hint="default"/>
        <w:b w:val="0"/>
        <w:i w:val="0"/>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2B70D03"/>
    <w:multiLevelType w:val="hybridMultilevel"/>
    <w:tmpl w:val="5CC8FCD8"/>
    <w:lvl w:ilvl="0" w:tplc="23FE2566">
      <w:start w:val="1"/>
      <w:numFmt w:val="decimal"/>
      <w:lvlText w:val="2.%1."/>
      <w:lvlJc w:val="left"/>
      <w:pPr>
        <w:tabs>
          <w:tab w:val="num" w:pos="1259"/>
        </w:tabs>
        <w:ind w:left="1259" w:hanging="360"/>
      </w:pPr>
      <w:rPr>
        <w:rFonts w:hint="default"/>
        <w:b w:val="0"/>
      </w:rPr>
    </w:lvl>
    <w:lvl w:ilvl="1" w:tplc="04220019" w:tentative="1">
      <w:start w:val="1"/>
      <w:numFmt w:val="lowerLetter"/>
      <w:lvlText w:val="%2."/>
      <w:lvlJc w:val="left"/>
      <w:pPr>
        <w:tabs>
          <w:tab w:val="num" w:pos="1979"/>
        </w:tabs>
        <w:ind w:left="1979" w:hanging="360"/>
      </w:pPr>
    </w:lvl>
    <w:lvl w:ilvl="2" w:tplc="0422001B" w:tentative="1">
      <w:start w:val="1"/>
      <w:numFmt w:val="lowerRoman"/>
      <w:lvlText w:val="%3."/>
      <w:lvlJc w:val="right"/>
      <w:pPr>
        <w:tabs>
          <w:tab w:val="num" w:pos="2699"/>
        </w:tabs>
        <w:ind w:left="2699" w:hanging="180"/>
      </w:pPr>
    </w:lvl>
    <w:lvl w:ilvl="3" w:tplc="0422000F" w:tentative="1">
      <w:start w:val="1"/>
      <w:numFmt w:val="decimal"/>
      <w:lvlText w:val="%4."/>
      <w:lvlJc w:val="left"/>
      <w:pPr>
        <w:tabs>
          <w:tab w:val="num" w:pos="3419"/>
        </w:tabs>
        <w:ind w:left="3419" w:hanging="360"/>
      </w:pPr>
    </w:lvl>
    <w:lvl w:ilvl="4" w:tplc="04220019" w:tentative="1">
      <w:start w:val="1"/>
      <w:numFmt w:val="lowerLetter"/>
      <w:lvlText w:val="%5."/>
      <w:lvlJc w:val="left"/>
      <w:pPr>
        <w:tabs>
          <w:tab w:val="num" w:pos="4139"/>
        </w:tabs>
        <w:ind w:left="4139" w:hanging="360"/>
      </w:pPr>
    </w:lvl>
    <w:lvl w:ilvl="5" w:tplc="0422001B" w:tentative="1">
      <w:start w:val="1"/>
      <w:numFmt w:val="lowerRoman"/>
      <w:lvlText w:val="%6."/>
      <w:lvlJc w:val="right"/>
      <w:pPr>
        <w:tabs>
          <w:tab w:val="num" w:pos="4859"/>
        </w:tabs>
        <w:ind w:left="4859" w:hanging="180"/>
      </w:pPr>
    </w:lvl>
    <w:lvl w:ilvl="6" w:tplc="0422000F" w:tentative="1">
      <w:start w:val="1"/>
      <w:numFmt w:val="decimal"/>
      <w:lvlText w:val="%7."/>
      <w:lvlJc w:val="left"/>
      <w:pPr>
        <w:tabs>
          <w:tab w:val="num" w:pos="5579"/>
        </w:tabs>
        <w:ind w:left="5579" w:hanging="360"/>
      </w:pPr>
    </w:lvl>
    <w:lvl w:ilvl="7" w:tplc="04220019" w:tentative="1">
      <w:start w:val="1"/>
      <w:numFmt w:val="lowerLetter"/>
      <w:lvlText w:val="%8."/>
      <w:lvlJc w:val="left"/>
      <w:pPr>
        <w:tabs>
          <w:tab w:val="num" w:pos="6299"/>
        </w:tabs>
        <w:ind w:left="6299" w:hanging="360"/>
      </w:pPr>
    </w:lvl>
    <w:lvl w:ilvl="8" w:tplc="0422001B" w:tentative="1">
      <w:start w:val="1"/>
      <w:numFmt w:val="lowerRoman"/>
      <w:lvlText w:val="%9."/>
      <w:lvlJc w:val="right"/>
      <w:pPr>
        <w:tabs>
          <w:tab w:val="num" w:pos="7019"/>
        </w:tabs>
        <w:ind w:left="7019" w:hanging="180"/>
      </w:pPr>
    </w:lvl>
  </w:abstractNum>
  <w:abstractNum w:abstractNumId="24" w15:restartNumberingAfterBreak="0">
    <w:nsid w:val="56BC3E7F"/>
    <w:multiLevelType w:val="multilevel"/>
    <w:tmpl w:val="AF4465EA"/>
    <w:lvl w:ilvl="0">
      <w:start w:val="1"/>
      <w:numFmt w:val="decimal"/>
      <w:lvlText w:val="%1"/>
      <w:lvlJc w:val="left"/>
      <w:pPr>
        <w:tabs>
          <w:tab w:val="num" w:pos="432"/>
        </w:tabs>
        <w:ind w:left="432" w:hanging="432"/>
      </w:pPr>
      <w:rPr>
        <w:rFonts w:hint="default"/>
      </w:rPr>
    </w:lvl>
    <w:lvl w:ilvl="1">
      <w:start w:val="1"/>
      <w:numFmt w:val="decimal"/>
      <w:lvlText w:val="5.%2"/>
      <w:lvlJc w:val="left"/>
      <w:pPr>
        <w:tabs>
          <w:tab w:val="num" w:pos="576"/>
        </w:tabs>
        <w:ind w:left="576" w:hanging="576"/>
      </w:pPr>
      <w:rPr>
        <w:rFonts w:hint="default"/>
      </w:rPr>
    </w:lvl>
    <w:lvl w:ilvl="2">
      <w:start w:val="1"/>
      <w:numFmt w:val="decimal"/>
      <w:lvlText w:val="5.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95315E9"/>
    <w:multiLevelType w:val="multilevel"/>
    <w:tmpl w:val="DD48B9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27"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F005E62"/>
    <w:multiLevelType w:val="hybridMultilevel"/>
    <w:tmpl w:val="2A3A7A24"/>
    <w:lvl w:ilvl="0" w:tplc="0E7C0B74">
      <w:start w:val="1"/>
      <w:numFmt w:val="decimal"/>
      <w:lvlText w:val="4.%1."/>
      <w:lvlJc w:val="left"/>
      <w:pPr>
        <w:tabs>
          <w:tab w:val="num" w:pos="1259"/>
        </w:tabs>
        <w:ind w:left="1259" w:hanging="360"/>
      </w:pPr>
      <w:rPr>
        <w:rFonts w:hint="default"/>
        <w:b w:val="0"/>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15:restartNumberingAfterBreak="0">
    <w:nsid w:val="626B7CBF"/>
    <w:multiLevelType w:val="multilevel"/>
    <w:tmpl w:val="FD6CD660"/>
    <w:lvl w:ilvl="0">
      <w:start w:val="8"/>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6EEA6385"/>
    <w:multiLevelType w:val="hybridMultilevel"/>
    <w:tmpl w:val="D6BC9904"/>
    <w:lvl w:ilvl="0" w:tplc="04220001">
      <w:start w:val="1"/>
      <w:numFmt w:val="bullet"/>
      <w:lvlText w:val=""/>
      <w:lvlJc w:val="left"/>
      <w:pPr>
        <w:ind w:left="720" w:hanging="360"/>
      </w:pPr>
      <w:rPr>
        <w:rFonts w:ascii="Symbol" w:hAnsi="Symbol" w:hint="default"/>
      </w:rPr>
    </w:lvl>
    <w:lvl w:ilvl="1" w:tplc="A6466A74">
      <w:start w:val="1"/>
      <w:numFmt w:val="decimal"/>
      <w:lvlText w:val="6.7.%2."/>
      <w:lvlJc w:val="left"/>
      <w:pPr>
        <w:ind w:left="1440" w:hanging="360"/>
      </w:pPr>
      <w:rPr>
        <w:rFonts w:hint="default"/>
        <w:sz w:val="22"/>
        <w:szCs w:val="22"/>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FE0291F"/>
    <w:multiLevelType w:val="multilevel"/>
    <w:tmpl w:val="0C7AF6DC"/>
    <w:lvl w:ilvl="0">
      <w:start w:val="1"/>
      <w:numFmt w:val="decimal"/>
      <w:lvlText w:val="%1"/>
      <w:lvlJc w:val="left"/>
      <w:pPr>
        <w:tabs>
          <w:tab w:val="num" w:pos="432"/>
        </w:tabs>
        <w:ind w:left="432" w:hanging="432"/>
      </w:pPr>
      <w:rPr>
        <w:rFonts w:hint="default"/>
        <w:b/>
        <w:bCs/>
        <w:sz w:val="22"/>
        <w:szCs w:val="22"/>
      </w:rPr>
    </w:lvl>
    <w:lvl w:ilvl="1">
      <w:start w:val="1"/>
      <w:numFmt w:val="decimal"/>
      <w:lvlText w:val="6.%2"/>
      <w:lvlJc w:val="left"/>
      <w:pPr>
        <w:tabs>
          <w:tab w:val="num" w:pos="576"/>
        </w:tabs>
        <w:ind w:left="576" w:hanging="576"/>
      </w:pPr>
      <w:rPr>
        <w:rFonts w:hint="default"/>
        <w:b w:val="0"/>
        <w:bCs/>
        <w:i w:val="0"/>
        <w:iCs w:val="0"/>
      </w:rPr>
    </w:lvl>
    <w:lvl w:ilvl="2">
      <w:start w:val="1"/>
      <w:numFmt w:val="decimal"/>
      <w:lvlText w:val="2.8.%3"/>
      <w:lvlJc w:val="left"/>
      <w:pPr>
        <w:tabs>
          <w:tab w:val="num" w:pos="720"/>
        </w:tabs>
        <w:ind w:left="720" w:hanging="720"/>
      </w:pPr>
      <w:rPr>
        <w:rFonts w:hint="default"/>
        <w:b/>
        <w:bCs/>
      </w:rPr>
    </w:lvl>
    <w:lvl w:ilvl="3">
      <w:start w:val="1"/>
      <w:numFmt w:val="decimal"/>
      <w:lvlText w:val="%1.%2.%3.%4"/>
      <w:lvlJc w:val="left"/>
      <w:pPr>
        <w:tabs>
          <w:tab w:val="num" w:pos="864"/>
        </w:tabs>
        <w:ind w:left="864" w:hanging="864"/>
      </w:pPr>
      <w:rPr>
        <w:rFonts w:hint="default"/>
        <w:b/>
        <w:bCs/>
      </w:rPr>
    </w:lvl>
    <w:lvl w:ilvl="4">
      <w:start w:val="1"/>
      <w:numFmt w:val="decimal"/>
      <w:lvlText w:val="%1.%2.%3.%4.%5"/>
      <w:lvlJc w:val="left"/>
      <w:pPr>
        <w:tabs>
          <w:tab w:val="num" w:pos="1008"/>
        </w:tabs>
        <w:ind w:left="1008" w:hanging="1008"/>
      </w:pPr>
      <w:rPr>
        <w:rFonts w:hint="default"/>
        <w:b/>
        <w:bCs/>
      </w:rPr>
    </w:lvl>
    <w:lvl w:ilvl="5">
      <w:start w:val="1"/>
      <w:numFmt w:val="decimal"/>
      <w:lvlText w:val="%1.%2.%3.%4.%5.%6"/>
      <w:lvlJc w:val="left"/>
      <w:pPr>
        <w:tabs>
          <w:tab w:val="num" w:pos="1152"/>
        </w:tabs>
        <w:ind w:left="1152" w:hanging="1152"/>
      </w:pPr>
      <w:rPr>
        <w:rFonts w:hint="default"/>
        <w:b/>
        <w:bCs/>
      </w:rPr>
    </w:lvl>
    <w:lvl w:ilvl="6">
      <w:start w:val="1"/>
      <w:numFmt w:val="decimal"/>
      <w:lvlText w:val="%1.%2.%3.%4.%5.%6.%7"/>
      <w:lvlJc w:val="left"/>
      <w:pPr>
        <w:tabs>
          <w:tab w:val="num" w:pos="1296"/>
        </w:tabs>
        <w:ind w:left="1296" w:hanging="1296"/>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584"/>
        </w:tabs>
        <w:ind w:left="1584" w:hanging="1584"/>
      </w:pPr>
      <w:rPr>
        <w:rFonts w:hint="default"/>
        <w:b/>
        <w:bCs/>
      </w:rPr>
    </w:lvl>
  </w:abstractNum>
  <w:abstractNum w:abstractNumId="32"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E0612A0"/>
    <w:multiLevelType w:val="singleLevel"/>
    <w:tmpl w:val="7B3067C6"/>
    <w:lvl w:ilvl="0">
      <w:start w:val="1"/>
      <w:numFmt w:val="decimal"/>
      <w:lvlText w:val="2.%1."/>
      <w:legacy w:legacy="1" w:legacySpace="0" w:legacyIndent="427"/>
      <w:lvlJc w:val="left"/>
      <w:pPr>
        <w:ind w:left="0" w:firstLine="0"/>
      </w:pPr>
      <w:rPr>
        <w:rFonts w:ascii="Times New Roman" w:hAnsi="Times New Roman" w:cs="Times New Roman" w:hint="default"/>
      </w:rPr>
    </w:lvl>
  </w:abstractNum>
  <w:num w:numId="1">
    <w:abstractNumId w:val="7"/>
  </w:num>
  <w:num w:numId="2">
    <w:abstractNumId w:val="9"/>
  </w:num>
  <w:num w:numId="3">
    <w:abstractNumId w:val="26"/>
  </w:num>
  <w:num w:numId="4">
    <w:abstractNumId w:val="32"/>
  </w:num>
  <w:num w:numId="5">
    <w:abstractNumId w:val="27"/>
  </w:num>
  <w:num w:numId="6">
    <w:abstractNumId w:val="11"/>
  </w:num>
  <w:num w:numId="7">
    <w:abstractNumId w:val="17"/>
  </w:num>
  <w:num w:numId="8">
    <w:abstractNumId w:val="14"/>
  </w:num>
  <w:num w:numId="9">
    <w:abstractNumId w:val="25"/>
  </w:num>
  <w:num w:numId="10">
    <w:abstractNumId w:val="23"/>
  </w:num>
  <w:num w:numId="11">
    <w:abstractNumId w:val="28"/>
  </w:num>
  <w:num w:numId="12">
    <w:abstractNumId w:val="24"/>
  </w:num>
  <w:num w:numId="13">
    <w:abstractNumId w:val="31"/>
  </w:num>
  <w:num w:numId="14">
    <w:abstractNumId w:val="8"/>
  </w:num>
  <w:num w:numId="15">
    <w:abstractNumId w:val="15"/>
  </w:num>
  <w:num w:numId="16">
    <w:abstractNumId w:val="5"/>
  </w:num>
  <w:num w:numId="17">
    <w:abstractNumId w:val="16"/>
  </w:num>
  <w:num w:numId="18">
    <w:abstractNumId w:val="18"/>
  </w:num>
  <w:num w:numId="19">
    <w:abstractNumId w:val="4"/>
  </w:num>
  <w:num w:numId="20">
    <w:abstractNumId w:val="21"/>
  </w:num>
  <w:num w:numId="21">
    <w:abstractNumId w:val="6"/>
  </w:num>
  <w:num w:numId="22">
    <w:abstractNumId w:val="30"/>
  </w:num>
  <w:num w:numId="23">
    <w:abstractNumId w:val="22"/>
  </w:num>
  <w:num w:numId="24">
    <w:abstractNumId w:val="20"/>
  </w:num>
  <w:num w:numId="25">
    <w:abstractNumId w:val="1"/>
  </w:num>
  <w:num w:numId="26">
    <w:abstractNumId w:val="3"/>
  </w:num>
  <w:num w:numId="27">
    <w:abstractNumId w:val="33"/>
    <w:lvlOverride w:ilvl="0">
      <w:startOverride w:val="1"/>
    </w:lvlOverride>
  </w:num>
  <w:num w:numId="28">
    <w:abstractNumId w:val="29"/>
  </w:num>
  <w:num w:numId="29">
    <w:abstractNumId w:val="13"/>
  </w:num>
  <w:num w:numId="30">
    <w:abstractNumId w:val="19"/>
  </w:num>
  <w:num w:numId="31">
    <w:abstractNumId w:val="12"/>
  </w:num>
  <w:num w:numId="32">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47E"/>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3C"/>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0D2"/>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0E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73"/>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3FD6"/>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B62"/>
    <w:rsid w:val="000D6C21"/>
    <w:rsid w:val="000D6CBD"/>
    <w:rsid w:val="000D71EB"/>
    <w:rsid w:val="000D7446"/>
    <w:rsid w:val="000D7763"/>
    <w:rsid w:val="000D78E7"/>
    <w:rsid w:val="000D7C24"/>
    <w:rsid w:val="000D7DD5"/>
    <w:rsid w:val="000D7E8C"/>
    <w:rsid w:val="000D7F1C"/>
    <w:rsid w:val="000E0007"/>
    <w:rsid w:val="000E0163"/>
    <w:rsid w:val="000E03B4"/>
    <w:rsid w:val="000E07BF"/>
    <w:rsid w:val="000E08E4"/>
    <w:rsid w:val="000E0EE1"/>
    <w:rsid w:val="000E0FE7"/>
    <w:rsid w:val="000E12A0"/>
    <w:rsid w:val="000E17EA"/>
    <w:rsid w:val="000E2544"/>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3B4"/>
    <w:rsid w:val="000E55E6"/>
    <w:rsid w:val="000E5E4D"/>
    <w:rsid w:val="000E695F"/>
    <w:rsid w:val="000E69CE"/>
    <w:rsid w:val="000E6A1C"/>
    <w:rsid w:val="000E6BDC"/>
    <w:rsid w:val="000E6C5F"/>
    <w:rsid w:val="000E6CD1"/>
    <w:rsid w:val="000E6ED6"/>
    <w:rsid w:val="000E6F7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99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4E"/>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0DBB"/>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2DF"/>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7BB"/>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B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3C"/>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3D20"/>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468"/>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3B2"/>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5C3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CEA"/>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D5"/>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3D10"/>
    <w:rsid w:val="002940AD"/>
    <w:rsid w:val="002941CC"/>
    <w:rsid w:val="002947C7"/>
    <w:rsid w:val="0029486A"/>
    <w:rsid w:val="0029496B"/>
    <w:rsid w:val="00294A6C"/>
    <w:rsid w:val="00294BBA"/>
    <w:rsid w:val="002953EC"/>
    <w:rsid w:val="00295664"/>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200"/>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50"/>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9D1"/>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60F"/>
    <w:rsid w:val="003B6991"/>
    <w:rsid w:val="003B6A4A"/>
    <w:rsid w:val="003B737E"/>
    <w:rsid w:val="003B7B83"/>
    <w:rsid w:val="003B7CA1"/>
    <w:rsid w:val="003B7D0F"/>
    <w:rsid w:val="003B7D76"/>
    <w:rsid w:val="003B7F88"/>
    <w:rsid w:val="003C00F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550"/>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5D43"/>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4AA"/>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1D5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171"/>
    <w:rsid w:val="00463677"/>
    <w:rsid w:val="00463757"/>
    <w:rsid w:val="00463909"/>
    <w:rsid w:val="00463910"/>
    <w:rsid w:val="00463997"/>
    <w:rsid w:val="00463BE2"/>
    <w:rsid w:val="00463C89"/>
    <w:rsid w:val="00463E06"/>
    <w:rsid w:val="00464082"/>
    <w:rsid w:val="00464273"/>
    <w:rsid w:val="00464B5B"/>
    <w:rsid w:val="00464DB4"/>
    <w:rsid w:val="00464FEC"/>
    <w:rsid w:val="004659B5"/>
    <w:rsid w:val="00465A9C"/>
    <w:rsid w:val="00465D54"/>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3F"/>
    <w:rsid w:val="004739A2"/>
    <w:rsid w:val="00473F1A"/>
    <w:rsid w:val="00474225"/>
    <w:rsid w:val="0047437E"/>
    <w:rsid w:val="00474848"/>
    <w:rsid w:val="00475202"/>
    <w:rsid w:val="00475437"/>
    <w:rsid w:val="00475DD1"/>
    <w:rsid w:val="00475EAA"/>
    <w:rsid w:val="00475F35"/>
    <w:rsid w:val="00476048"/>
    <w:rsid w:val="004763DA"/>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6DF"/>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5C"/>
    <w:rsid w:val="004B4068"/>
    <w:rsid w:val="004B42CE"/>
    <w:rsid w:val="004B44A6"/>
    <w:rsid w:val="004B470D"/>
    <w:rsid w:val="004B558E"/>
    <w:rsid w:val="004B632A"/>
    <w:rsid w:val="004B6945"/>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200"/>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EBB"/>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5CB"/>
    <w:rsid w:val="00540BE4"/>
    <w:rsid w:val="0054124D"/>
    <w:rsid w:val="005418E4"/>
    <w:rsid w:val="00542A18"/>
    <w:rsid w:val="0054304C"/>
    <w:rsid w:val="005432A9"/>
    <w:rsid w:val="00543AAF"/>
    <w:rsid w:val="00543F5D"/>
    <w:rsid w:val="00543FC1"/>
    <w:rsid w:val="00544BF7"/>
    <w:rsid w:val="00544C82"/>
    <w:rsid w:val="005454DA"/>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9E7"/>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AFC"/>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AE4"/>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2F45"/>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318"/>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D1E"/>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05C"/>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91A"/>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575"/>
    <w:rsid w:val="006916B8"/>
    <w:rsid w:val="006918F8"/>
    <w:rsid w:val="0069191B"/>
    <w:rsid w:val="006919DA"/>
    <w:rsid w:val="006925C7"/>
    <w:rsid w:val="00692DC8"/>
    <w:rsid w:val="00693030"/>
    <w:rsid w:val="00693101"/>
    <w:rsid w:val="00693168"/>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077"/>
    <w:rsid w:val="006A6441"/>
    <w:rsid w:val="006A6522"/>
    <w:rsid w:val="006A6731"/>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04"/>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6B"/>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53A"/>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022"/>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628"/>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77D86"/>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8BE"/>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1C6"/>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92"/>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0AED"/>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C0A"/>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3FDB"/>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759"/>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77"/>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C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79"/>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12"/>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C31"/>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545"/>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A22"/>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A7C75"/>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D7"/>
    <w:rsid w:val="00AE7D6B"/>
    <w:rsid w:val="00AF01B0"/>
    <w:rsid w:val="00AF01E5"/>
    <w:rsid w:val="00AF01EF"/>
    <w:rsid w:val="00AF0493"/>
    <w:rsid w:val="00AF04E9"/>
    <w:rsid w:val="00AF0563"/>
    <w:rsid w:val="00AF05F6"/>
    <w:rsid w:val="00AF07CD"/>
    <w:rsid w:val="00AF08C9"/>
    <w:rsid w:val="00AF1317"/>
    <w:rsid w:val="00AF169F"/>
    <w:rsid w:val="00AF1BB3"/>
    <w:rsid w:val="00AF2245"/>
    <w:rsid w:val="00AF2AD6"/>
    <w:rsid w:val="00AF321D"/>
    <w:rsid w:val="00AF325E"/>
    <w:rsid w:val="00AF3641"/>
    <w:rsid w:val="00AF36C4"/>
    <w:rsid w:val="00AF3AA6"/>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6E9E"/>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712"/>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DE3"/>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A7B"/>
    <w:rsid w:val="00B71F29"/>
    <w:rsid w:val="00B72085"/>
    <w:rsid w:val="00B725AF"/>
    <w:rsid w:val="00B72811"/>
    <w:rsid w:val="00B729E8"/>
    <w:rsid w:val="00B72E4D"/>
    <w:rsid w:val="00B73084"/>
    <w:rsid w:val="00B730FE"/>
    <w:rsid w:val="00B73B4F"/>
    <w:rsid w:val="00B7450D"/>
    <w:rsid w:val="00B74611"/>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48"/>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83D"/>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525"/>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128"/>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49F9"/>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5E"/>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12F"/>
    <w:rsid w:val="00CA44DC"/>
    <w:rsid w:val="00CA44F8"/>
    <w:rsid w:val="00CA4AF3"/>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3FF3"/>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07"/>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E7E18"/>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900"/>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075"/>
    <w:rsid w:val="00D641DC"/>
    <w:rsid w:val="00D64213"/>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DB"/>
    <w:rsid w:val="00D87CE0"/>
    <w:rsid w:val="00D906DF"/>
    <w:rsid w:val="00D9073F"/>
    <w:rsid w:val="00D90A6E"/>
    <w:rsid w:val="00D90CEE"/>
    <w:rsid w:val="00D9153C"/>
    <w:rsid w:val="00D91781"/>
    <w:rsid w:val="00D91AD9"/>
    <w:rsid w:val="00D91B08"/>
    <w:rsid w:val="00D92022"/>
    <w:rsid w:val="00D922F7"/>
    <w:rsid w:val="00D923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051"/>
    <w:rsid w:val="00DA4DF8"/>
    <w:rsid w:val="00DA53AB"/>
    <w:rsid w:val="00DA54FE"/>
    <w:rsid w:val="00DA5853"/>
    <w:rsid w:val="00DA5A2A"/>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5F54"/>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9B2"/>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67C"/>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CEC"/>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4B51"/>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1F97"/>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1B9B"/>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811"/>
    <w:rsid w:val="00F03A1E"/>
    <w:rsid w:val="00F03F7B"/>
    <w:rsid w:val="00F04143"/>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05"/>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E58"/>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156"/>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1A2"/>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68636"/>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FDB"/>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uiPriority w:val="99"/>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uiPriority w:val="99"/>
    <w:qFormat/>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link w:val="Bodytext"/>
    <w:uiPriority w:val="99"/>
    <w:pPr>
      <w:spacing w:before="0" w:after="0"/>
      <w:jc w:val="both"/>
    </w:pPr>
    <w:rPr>
      <w:snapToGrid/>
      <w:lang w:val="uk-UA"/>
    </w:rPr>
  </w:style>
  <w:style w:type="paragraph" w:styleId="af">
    <w:name w:val="annotation subject"/>
    <w:basedOn w:val="ad"/>
    <w:next w:val="ad"/>
    <w:link w:val="af0"/>
    <w:uiPriority w:val="99"/>
    <w:rPr>
      <w:b/>
      <w:bCs/>
    </w:rPr>
  </w:style>
  <w:style w:type="paragraph" w:styleId="af1">
    <w:name w:val="Title"/>
    <w:basedOn w:val="a"/>
    <w:link w:val="af2"/>
    <w:uiPriority w:val="99"/>
    <w:qFormat/>
    <w:pPr>
      <w:jc w:val="center"/>
    </w:pPr>
    <w:rPr>
      <w:rFonts w:ascii="Arial Narrow" w:hAnsi="Arial Narrow"/>
      <w:b/>
    </w:rPr>
  </w:style>
  <w:style w:type="paragraph" w:styleId="af3">
    <w:name w:val="header"/>
    <w:basedOn w:val="a"/>
    <w:link w:val="af4"/>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uiPriority w:val="99"/>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rsid w:val="00D56C0C"/>
    <w:rPr>
      <w:rFonts w:ascii="Tahoma" w:hAnsi="Tahoma" w:cs="Tahoma"/>
      <w:sz w:val="16"/>
      <w:szCs w:val="16"/>
      <w:lang w:eastAsia="ru-RU"/>
    </w:rPr>
  </w:style>
  <w:style w:type="character" w:customStyle="1" w:styleId="ae">
    <w:name w:val="Текст примітки Знак"/>
    <w:basedOn w:val="a0"/>
    <w:link w:val="ad"/>
    <w:uiPriority w:val="99"/>
    <w:rsid w:val="00D56C0C"/>
    <w:rPr>
      <w:lang w:eastAsia="ru-RU"/>
    </w:rPr>
  </w:style>
  <w:style w:type="character" w:customStyle="1" w:styleId="af0">
    <w:name w:val="Тема примітки Знак"/>
    <w:basedOn w:val="ae"/>
    <w:link w:val="af"/>
    <w:uiPriority w:val="99"/>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character" w:customStyle="1" w:styleId="value">
    <w:name w:val="value"/>
    <w:basedOn w:val="a0"/>
    <w:rsid w:val="00F92305"/>
  </w:style>
  <w:style w:type="paragraph" w:customStyle="1" w:styleId="aff6">
    <w:name w:val="ДинТекстОбыч"/>
    <w:basedOn w:val="a"/>
    <w:rsid w:val="00623D1E"/>
    <w:rPr>
      <w:szCs w:val="20"/>
    </w:rPr>
  </w:style>
  <w:style w:type="paragraph" w:customStyle="1" w:styleId="Iauiuealex">
    <w:name w:val="Iau?iue.alex"/>
    <w:rsid w:val="00623D1E"/>
    <w:pPr>
      <w:widowControl w:val="0"/>
    </w:pPr>
    <w:rPr>
      <w:rFonts w:ascii="UkrainianJournal" w:hAnsi="UkrainianJournal"/>
      <w:lang w:val="ru-RU" w:eastAsia="ru-RU"/>
    </w:rPr>
  </w:style>
  <w:style w:type="character" w:customStyle="1" w:styleId="1b">
    <w:name w:val="Основний текст Знак1"/>
    <w:basedOn w:val="a0"/>
    <w:locked/>
    <w:rsid w:val="00623D1E"/>
    <w:rPr>
      <w:rFonts w:ascii="Times New Roman" w:eastAsia="Times New Roman" w:hAnsi="Times New Roman" w:cs="Times New Roman"/>
      <w:sz w:val="24"/>
      <w:szCs w:val="20"/>
      <w:lang w:eastAsia="ru-RU"/>
    </w:rPr>
  </w:style>
  <w:style w:type="character" w:customStyle="1" w:styleId="1c">
    <w:name w:val="Тема примітки Знак1"/>
    <w:basedOn w:val="ae"/>
    <w:uiPriority w:val="99"/>
    <w:semiHidden/>
    <w:rsid w:val="00623D1E"/>
    <w:rPr>
      <w:rFonts w:ascii="Calibri" w:eastAsia="Droid Sans Fallback" w:hAnsi="Calibri" w:cs="Times New Roman"/>
      <w:b/>
      <w:bCs/>
      <w:sz w:val="20"/>
      <w:szCs w:val="20"/>
      <w:lang w:eastAsia="ru-RU"/>
    </w:rPr>
  </w:style>
  <w:style w:type="paragraph" w:styleId="2d">
    <w:name w:val="toc 2"/>
    <w:basedOn w:val="a"/>
    <w:next w:val="a"/>
    <w:autoRedefine/>
    <w:uiPriority w:val="39"/>
    <w:unhideWhenUsed/>
    <w:rsid w:val="00623D1E"/>
    <w:pPr>
      <w:spacing w:after="100"/>
      <w:ind w:left="240"/>
    </w:pPr>
    <w:rPr>
      <w:rFonts w:ascii="Calibri" w:eastAsia="Calibri" w:hAnsi="Calibri" w:cs="Calibri"/>
      <w:lang w:eastAsia="en-GB"/>
    </w:rPr>
  </w:style>
  <w:style w:type="paragraph" w:styleId="38">
    <w:name w:val="toc 3"/>
    <w:basedOn w:val="a"/>
    <w:next w:val="a"/>
    <w:autoRedefine/>
    <w:uiPriority w:val="39"/>
    <w:unhideWhenUsed/>
    <w:rsid w:val="00623D1E"/>
    <w:pPr>
      <w:spacing w:after="100"/>
      <w:ind w:left="480"/>
    </w:pPr>
    <w:rPr>
      <w:lang w:val="en-US" w:eastAsia="en-GB"/>
    </w:rPr>
  </w:style>
  <w:style w:type="table" w:customStyle="1" w:styleId="1d">
    <w:name w:val="Сітка таблиці1"/>
    <w:basedOn w:val="a1"/>
    <w:next w:val="af5"/>
    <w:uiPriority w:val="39"/>
    <w:rsid w:val="00623D1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Plain Table 1"/>
    <w:basedOn w:val="a1"/>
    <w:uiPriority w:val="41"/>
    <w:rsid w:val="00623D1E"/>
    <w:pPr>
      <w:jc w:val="both"/>
    </w:pPr>
    <w:rPr>
      <w:sz w:val="24"/>
      <w:szCs w:val="24"/>
      <w:lang w:val="uk"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13">
    <w:name w:val="Font Style13"/>
    <w:rsid w:val="00AF1317"/>
    <w:rPr>
      <w:rFonts w:ascii="Times New Roman" w:hAnsi="Times New Roman" w:cs="Times New Roman"/>
      <w:sz w:val="24"/>
      <w:szCs w:val="24"/>
    </w:rPr>
  </w:style>
  <w:style w:type="character" w:customStyle="1" w:styleId="FontStyle16">
    <w:name w:val="Font Style16"/>
    <w:rsid w:val="00AF1317"/>
    <w:rPr>
      <w:rFonts w:ascii="Times New Roman" w:hAnsi="Times New Roman" w:cs="Times New Roman"/>
      <w:sz w:val="26"/>
      <w:szCs w:val="26"/>
    </w:rPr>
  </w:style>
  <w:style w:type="character" w:customStyle="1" w:styleId="textexposedshow">
    <w:name w:val="text_exposed_show"/>
    <w:basedOn w:val="a0"/>
    <w:rsid w:val="00AF1317"/>
  </w:style>
  <w:style w:type="character" w:customStyle="1" w:styleId="rvts9">
    <w:name w:val="rvts9"/>
    <w:basedOn w:val="a0"/>
    <w:rsid w:val="00AF1317"/>
  </w:style>
  <w:style w:type="paragraph" w:customStyle="1" w:styleId="rvps1">
    <w:name w:val="rvps1"/>
    <w:basedOn w:val="a"/>
    <w:rsid w:val="00AF1317"/>
    <w:pPr>
      <w:spacing w:before="100" w:beforeAutospacing="1" w:after="100" w:afterAutospacing="1" w:line="276" w:lineRule="auto"/>
    </w:pPr>
    <w:rPr>
      <w:rFonts w:ascii="Calibri" w:hAnsi="Calibri"/>
      <w:sz w:val="22"/>
      <w:szCs w:val="22"/>
      <w:lang w:eastAsia="uk-UA"/>
    </w:rPr>
  </w:style>
  <w:style w:type="character" w:customStyle="1" w:styleId="rvts15">
    <w:name w:val="rvts15"/>
    <w:basedOn w:val="a0"/>
    <w:rsid w:val="00AF1317"/>
  </w:style>
  <w:style w:type="paragraph" w:customStyle="1" w:styleId="rvps4">
    <w:name w:val="rvps4"/>
    <w:basedOn w:val="a"/>
    <w:rsid w:val="00AF1317"/>
    <w:pPr>
      <w:spacing w:before="100" w:beforeAutospacing="1" w:after="100" w:afterAutospacing="1" w:line="276" w:lineRule="auto"/>
    </w:pPr>
    <w:rPr>
      <w:rFonts w:ascii="Calibri" w:hAnsi="Calibri"/>
      <w:sz w:val="22"/>
      <w:szCs w:val="22"/>
      <w:lang w:eastAsia="uk-UA"/>
    </w:rPr>
  </w:style>
  <w:style w:type="paragraph" w:customStyle="1" w:styleId="rvps7">
    <w:name w:val="rvps7"/>
    <w:basedOn w:val="a"/>
    <w:rsid w:val="00AF1317"/>
    <w:pPr>
      <w:spacing w:before="100" w:beforeAutospacing="1" w:after="100" w:afterAutospacing="1" w:line="276" w:lineRule="auto"/>
    </w:pPr>
    <w:rPr>
      <w:rFonts w:ascii="Calibri" w:hAnsi="Calibri"/>
      <w:sz w:val="22"/>
      <w:szCs w:val="22"/>
      <w:lang w:eastAsia="uk-UA"/>
    </w:rPr>
  </w:style>
  <w:style w:type="paragraph" w:customStyle="1" w:styleId="rvps14">
    <w:name w:val="rvps14"/>
    <w:basedOn w:val="a"/>
    <w:rsid w:val="00AF1317"/>
    <w:pPr>
      <w:spacing w:before="100" w:beforeAutospacing="1" w:after="100" w:afterAutospacing="1" w:line="276" w:lineRule="auto"/>
    </w:pPr>
    <w:rPr>
      <w:rFonts w:ascii="Calibri" w:hAnsi="Calibri"/>
      <w:sz w:val="22"/>
      <w:szCs w:val="22"/>
      <w:lang w:eastAsia="uk-UA"/>
    </w:rPr>
  </w:style>
  <w:style w:type="paragraph" w:customStyle="1" w:styleId="rvps6">
    <w:name w:val="rvps6"/>
    <w:basedOn w:val="a"/>
    <w:rsid w:val="00AF1317"/>
    <w:pPr>
      <w:spacing w:before="100" w:beforeAutospacing="1" w:after="100" w:afterAutospacing="1" w:line="276" w:lineRule="auto"/>
    </w:pPr>
    <w:rPr>
      <w:rFonts w:ascii="Calibri" w:hAnsi="Calibri"/>
      <w:sz w:val="22"/>
      <w:szCs w:val="22"/>
      <w:lang w:eastAsia="uk-UA"/>
    </w:rPr>
  </w:style>
  <w:style w:type="paragraph" w:styleId="2e">
    <w:name w:val="List 2"/>
    <w:basedOn w:val="a"/>
    <w:rsid w:val="00AF1317"/>
    <w:pPr>
      <w:ind w:left="566" w:hanging="283"/>
    </w:pPr>
    <w:rPr>
      <w:sz w:val="20"/>
      <w:szCs w:val="20"/>
    </w:rPr>
  </w:style>
  <w:style w:type="paragraph" w:customStyle="1" w:styleId="Style14">
    <w:name w:val="Style14"/>
    <w:basedOn w:val="a"/>
    <w:rsid w:val="00AF1317"/>
    <w:pPr>
      <w:widowControl w:val="0"/>
      <w:autoSpaceDE w:val="0"/>
      <w:autoSpaceDN w:val="0"/>
      <w:adjustRightInd w:val="0"/>
      <w:spacing w:line="272" w:lineRule="exact"/>
      <w:ind w:firstLine="720"/>
      <w:jc w:val="both"/>
    </w:pPr>
  </w:style>
  <w:style w:type="paragraph" w:customStyle="1" w:styleId="NormalWeb1">
    <w:name w:val="Normal (Web)1"/>
    <w:basedOn w:val="a"/>
    <w:rsid w:val="00AF1317"/>
    <w:pPr>
      <w:spacing w:before="100" w:after="100"/>
    </w:pPr>
    <w:rPr>
      <w:lang w:val="ru-RU" w:eastAsia="zh-CN"/>
    </w:rPr>
  </w:style>
  <w:style w:type="paragraph" w:customStyle="1" w:styleId="aff7">
    <w:name w:val="Обычный (веб) + Черный"/>
    <w:basedOn w:val="a"/>
    <w:rsid w:val="00AF1317"/>
    <w:pPr>
      <w:keepNext/>
      <w:suppressAutoHyphens/>
      <w:spacing w:before="120" w:after="40"/>
      <w:ind w:firstLine="630"/>
      <w:jc w:val="both"/>
    </w:pPr>
    <w:rPr>
      <w:rFonts w:eastAsia="Calibri"/>
      <w:bCs/>
      <w:kern w:val="1"/>
      <w:lang w:eastAsia="ar-SA"/>
    </w:rPr>
  </w:style>
  <w:style w:type="paragraph" w:customStyle="1" w:styleId="1f">
    <w:name w:val="Абзац списку1"/>
    <w:basedOn w:val="a"/>
    <w:rsid w:val="00AF1317"/>
    <w:pPr>
      <w:suppressAutoHyphens/>
      <w:spacing w:after="200" w:line="276" w:lineRule="auto"/>
      <w:ind w:left="720"/>
      <w:contextualSpacing/>
    </w:pPr>
    <w:rPr>
      <w:rFonts w:ascii="Calibri" w:hAnsi="Calibri" w:cs="Calibri"/>
      <w:sz w:val="22"/>
      <w:szCs w:val="22"/>
      <w:lang w:val="ru-RU" w:eastAsia="zh-CN"/>
    </w:rPr>
  </w:style>
  <w:style w:type="paragraph" w:customStyle="1" w:styleId="05BodyCopy">
    <w:name w:val="05_Body_Copy"/>
    <w:basedOn w:val="a"/>
    <w:rsid w:val="00AF1317"/>
    <w:pPr>
      <w:spacing w:before="20" w:line="240" w:lineRule="exact"/>
    </w:pPr>
    <w:rPr>
      <w:rFonts w:ascii="Times New (W1)" w:hAnsi="Times New (W1)"/>
      <w:sz w:val="20"/>
      <w:lang w:val="en-US" w:eastAsia="en-US"/>
    </w:rPr>
  </w:style>
  <w:style w:type="paragraph" w:customStyle="1" w:styleId="ListParagraph1">
    <w:name w:val="List Paragraph1"/>
    <w:basedOn w:val="a"/>
    <w:link w:val="ListParagraphChar"/>
    <w:rsid w:val="00AF1317"/>
    <w:pPr>
      <w:ind w:left="720"/>
      <w:contextualSpacing/>
    </w:pPr>
    <w:rPr>
      <w:rFonts w:ascii="Liberation Serif" w:eastAsia="Calibri" w:hAnsi="Liberation Serif" w:cs="FreeSans"/>
      <w:lang w:eastAsia="zh-CN" w:bidi="hi-IN"/>
    </w:rPr>
  </w:style>
  <w:style w:type="character" w:customStyle="1" w:styleId="ListParagraphChar">
    <w:name w:val="List Paragraph Char"/>
    <w:link w:val="ListParagraph1"/>
    <w:locked/>
    <w:rsid w:val="00AF1317"/>
    <w:rPr>
      <w:rFonts w:ascii="Liberation Serif" w:eastAsia="Calibri" w:hAnsi="Liberation Serif" w:cs="FreeSans"/>
      <w:sz w:val="24"/>
      <w:szCs w:val="24"/>
      <w:lang w:eastAsia="zh-CN" w:bidi="hi-IN"/>
    </w:rPr>
  </w:style>
  <w:style w:type="paragraph" w:styleId="aff8">
    <w:name w:val="Revision"/>
    <w:hidden/>
    <w:uiPriority w:val="99"/>
    <w:semiHidden/>
    <w:rsid w:val="00AF1317"/>
    <w:rPr>
      <w:rFonts w:ascii="Calibri" w:hAnsi="Calibri"/>
      <w:sz w:val="22"/>
      <w:szCs w:val="22"/>
    </w:rPr>
  </w:style>
  <w:style w:type="character" w:customStyle="1" w:styleId="1f0">
    <w:name w:val="Абзац списку Знак1"/>
    <w:uiPriority w:val="34"/>
    <w:locked/>
    <w:rsid w:val="00AF1317"/>
    <w:rPr>
      <w:sz w:val="24"/>
      <w:szCs w:val="24"/>
      <w:lang w:eastAsia="zh-CN"/>
    </w:rPr>
  </w:style>
  <w:style w:type="paragraph" w:styleId="aff9">
    <w:name w:val="Subtitle"/>
    <w:basedOn w:val="a"/>
    <w:next w:val="a"/>
    <w:link w:val="affa"/>
    <w:qFormat/>
    <w:rsid w:val="00AF1317"/>
    <w:pPr>
      <w:numPr>
        <w:ilvl w:val="1"/>
      </w:numPr>
      <w:spacing w:after="160" w:line="276" w:lineRule="auto"/>
    </w:pPr>
    <w:rPr>
      <w:rFonts w:asciiTheme="minorHAnsi" w:eastAsiaTheme="minorEastAsia" w:hAnsiTheme="minorHAnsi" w:cstheme="minorBidi"/>
      <w:color w:val="5A5A5A" w:themeColor="text1" w:themeTint="A5"/>
      <w:spacing w:val="15"/>
      <w:sz w:val="22"/>
      <w:szCs w:val="22"/>
      <w:lang w:eastAsia="uk-UA"/>
    </w:rPr>
  </w:style>
  <w:style w:type="character" w:customStyle="1" w:styleId="affa">
    <w:name w:val="Підзаголовок Знак"/>
    <w:basedOn w:val="a0"/>
    <w:link w:val="aff9"/>
    <w:rsid w:val="00AF1317"/>
    <w:rPr>
      <w:rFonts w:asciiTheme="minorHAnsi" w:eastAsiaTheme="minorEastAsia" w:hAnsiTheme="minorHAnsi" w:cstheme="minorBidi"/>
      <w:color w:val="5A5A5A" w:themeColor="text1" w:themeTint="A5"/>
      <w:spacing w:val="15"/>
      <w:sz w:val="22"/>
      <w:szCs w:val="22"/>
    </w:rPr>
  </w:style>
  <w:style w:type="character" w:customStyle="1" w:styleId="Bodytext">
    <w:name w:val="Body text_"/>
    <w:basedOn w:val="a0"/>
    <w:link w:val="BodyText1"/>
    <w:uiPriority w:val="99"/>
    <w:locked/>
    <w:rsid w:val="00E0767C"/>
    <w:rPr>
      <w:sz w:val="24"/>
      <w:lang w:eastAsia="ru-RU"/>
    </w:rPr>
  </w:style>
  <w:style w:type="character" w:customStyle="1" w:styleId="2f">
    <w:name w:val="Заголовок №2_"/>
    <w:basedOn w:val="a0"/>
    <w:link w:val="2f0"/>
    <w:rsid w:val="003C00F8"/>
    <w:rPr>
      <w:b/>
      <w:bCs/>
      <w:sz w:val="21"/>
      <w:szCs w:val="21"/>
      <w:shd w:val="clear" w:color="auto" w:fill="FFFFFF"/>
    </w:rPr>
  </w:style>
  <w:style w:type="character" w:customStyle="1" w:styleId="39">
    <w:name w:val="Основний текст (3)_"/>
    <w:basedOn w:val="a0"/>
    <w:link w:val="3a"/>
    <w:rsid w:val="003C00F8"/>
    <w:rPr>
      <w:b/>
      <w:bCs/>
      <w:sz w:val="21"/>
      <w:szCs w:val="21"/>
      <w:shd w:val="clear" w:color="auto" w:fill="FFFFFF"/>
    </w:rPr>
  </w:style>
  <w:style w:type="character" w:customStyle="1" w:styleId="2f1">
    <w:name w:val="Основний текст (2)_"/>
    <w:basedOn w:val="a0"/>
    <w:link w:val="2f2"/>
    <w:rsid w:val="003C00F8"/>
    <w:rPr>
      <w:sz w:val="21"/>
      <w:szCs w:val="21"/>
      <w:shd w:val="clear" w:color="auto" w:fill="FFFFFF"/>
    </w:rPr>
  </w:style>
  <w:style w:type="character" w:customStyle="1" w:styleId="2f3">
    <w:name w:val="Основний текст (2) + Напівжирний"/>
    <w:basedOn w:val="2f1"/>
    <w:rsid w:val="003C00F8"/>
    <w:rPr>
      <w:b/>
      <w:bCs/>
      <w:color w:val="000000"/>
      <w:spacing w:val="0"/>
      <w:w w:val="100"/>
      <w:position w:val="0"/>
      <w:sz w:val="21"/>
      <w:szCs w:val="21"/>
      <w:shd w:val="clear" w:color="auto" w:fill="FFFFFF"/>
      <w:lang w:val="uk-UA" w:eastAsia="uk-UA" w:bidi="uk-UA"/>
    </w:rPr>
  </w:style>
  <w:style w:type="character" w:customStyle="1" w:styleId="43">
    <w:name w:val="Основний текст (4)_"/>
    <w:basedOn w:val="a0"/>
    <w:link w:val="44"/>
    <w:rsid w:val="003C00F8"/>
    <w:rPr>
      <w:sz w:val="21"/>
      <w:szCs w:val="21"/>
      <w:shd w:val="clear" w:color="auto" w:fill="FFFFFF"/>
    </w:rPr>
  </w:style>
  <w:style w:type="character" w:customStyle="1" w:styleId="1f1">
    <w:name w:val="Заголовок №1_"/>
    <w:basedOn w:val="a0"/>
    <w:link w:val="1f2"/>
    <w:rsid w:val="003C00F8"/>
    <w:rPr>
      <w:sz w:val="21"/>
      <w:szCs w:val="21"/>
      <w:shd w:val="clear" w:color="auto" w:fill="FFFFFF"/>
    </w:rPr>
  </w:style>
  <w:style w:type="paragraph" w:customStyle="1" w:styleId="3a">
    <w:name w:val="Основний текст (3)"/>
    <w:basedOn w:val="a"/>
    <w:link w:val="39"/>
    <w:rsid w:val="003C00F8"/>
    <w:pPr>
      <w:widowControl w:val="0"/>
      <w:shd w:val="clear" w:color="auto" w:fill="FFFFFF"/>
      <w:spacing w:before="60" w:after="180" w:line="0" w:lineRule="atLeast"/>
    </w:pPr>
    <w:rPr>
      <w:b/>
      <w:bCs/>
      <w:sz w:val="21"/>
      <w:szCs w:val="21"/>
      <w:lang w:eastAsia="uk-UA"/>
    </w:rPr>
  </w:style>
  <w:style w:type="paragraph" w:customStyle="1" w:styleId="2f2">
    <w:name w:val="Основний текст (2)"/>
    <w:basedOn w:val="a"/>
    <w:link w:val="2f1"/>
    <w:rsid w:val="003C00F8"/>
    <w:pPr>
      <w:widowControl w:val="0"/>
      <w:shd w:val="clear" w:color="auto" w:fill="FFFFFF"/>
      <w:spacing w:before="180" w:after="300" w:line="0" w:lineRule="atLeast"/>
      <w:ind w:hanging="280"/>
      <w:jc w:val="both"/>
    </w:pPr>
    <w:rPr>
      <w:sz w:val="21"/>
      <w:szCs w:val="21"/>
      <w:lang w:eastAsia="uk-UA"/>
    </w:rPr>
  </w:style>
  <w:style w:type="paragraph" w:customStyle="1" w:styleId="2f0">
    <w:name w:val="Заголовок №2"/>
    <w:basedOn w:val="a"/>
    <w:link w:val="2f"/>
    <w:rsid w:val="003C00F8"/>
    <w:pPr>
      <w:widowControl w:val="0"/>
      <w:shd w:val="clear" w:color="auto" w:fill="FFFFFF"/>
      <w:spacing w:after="60" w:line="0" w:lineRule="atLeast"/>
      <w:jc w:val="center"/>
      <w:outlineLvl w:val="1"/>
    </w:pPr>
    <w:rPr>
      <w:b/>
      <w:bCs/>
      <w:sz w:val="21"/>
      <w:szCs w:val="21"/>
      <w:lang w:eastAsia="uk-UA"/>
    </w:rPr>
  </w:style>
  <w:style w:type="paragraph" w:customStyle="1" w:styleId="44">
    <w:name w:val="Основний текст (4)"/>
    <w:basedOn w:val="a"/>
    <w:link w:val="43"/>
    <w:rsid w:val="003C00F8"/>
    <w:pPr>
      <w:widowControl w:val="0"/>
      <w:shd w:val="clear" w:color="auto" w:fill="FFFFFF"/>
      <w:spacing w:line="298" w:lineRule="exact"/>
    </w:pPr>
    <w:rPr>
      <w:sz w:val="21"/>
      <w:szCs w:val="21"/>
      <w:lang w:eastAsia="uk-UA"/>
    </w:rPr>
  </w:style>
  <w:style w:type="paragraph" w:customStyle="1" w:styleId="1f2">
    <w:name w:val="Заголовок №1"/>
    <w:basedOn w:val="a"/>
    <w:link w:val="1f1"/>
    <w:rsid w:val="003C00F8"/>
    <w:pPr>
      <w:widowControl w:val="0"/>
      <w:shd w:val="clear" w:color="auto" w:fill="FFFFFF"/>
      <w:spacing w:after="180" w:line="298" w:lineRule="exact"/>
      <w:outlineLvl w:val="0"/>
    </w:pPr>
    <w:rPr>
      <w:sz w:val="21"/>
      <w:szCs w:val="21"/>
      <w:lang w:eastAsia="uk-UA"/>
    </w:rPr>
  </w:style>
  <w:style w:type="paragraph" w:customStyle="1" w:styleId="style121">
    <w:name w:val="style121"/>
    <w:basedOn w:val="a"/>
    <w:uiPriority w:val="99"/>
    <w:qFormat/>
    <w:rsid w:val="00AF6E9E"/>
    <w:pPr>
      <w:ind w:left="63" w:right="63"/>
    </w:pPr>
    <w:rPr>
      <w:color w:val="323232"/>
      <w:sz w:val="15"/>
      <w:szCs w:val="15"/>
      <w:lang w:val="ru-RU"/>
    </w:rPr>
  </w:style>
  <w:style w:type="paragraph" w:styleId="affb">
    <w:name w:val="Plain Text"/>
    <w:basedOn w:val="a"/>
    <w:link w:val="affc"/>
    <w:rsid w:val="00FB61A2"/>
    <w:rPr>
      <w:rFonts w:ascii="Courier New" w:hAnsi="Courier New" w:cs="Courier New"/>
      <w:sz w:val="20"/>
      <w:szCs w:val="20"/>
      <w:lang w:val="en-US" w:eastAsia="en-US"/>
    </w:rPr>
  </w:style>
  <w:style w:type="character" w:customStyle="1" w:styleId="affc">
    <w:name w:val="Текст Знак"/>
    <w:basedOn w:val="a0"/>
    <w:link w:val="affb"/>
    <w:rsid w:val="00FB61A2"/>
    <w:rPr>
      <w:rFonts w:ascii="Courier New" w:hAnsi="Courier New" w:cs="Courier New"/>
      <w:lang w:val="en-US" w:eastAsia="en-US"/>
    </w:rPr>
  </w:style>
  <w:style w:type="paragraph" w:customStyle="1" w:styleId="affd">
    <w:name w:val="Текст у вказаному форматі"/>
    <w:basedOn w:val="a"/>
    <w:rsid w:val="00EA1F97"/>
    <w:pPr>
      <w:suppressAutoHyphens/>
    </w:pPr>
    <w:rPr>
      <w:rFonts w:ascii="Liberation Mono" w:hAnsi="Liberation Mono" w:cs="Liberation Mono"/>
      <w:sz w:val="20"/>
      <w:szCs w:val="20"/>
      <w:lang w:val="ru-RU" w:eastAsia="zh-CN"/>
    </w:rPr>
  </w:style>
  <w:style w:type="paragraph" w:customStyle="1" w:styleId="affe">
    <w:name w:val="Îáû÷íûé"/>
    <w:rsid w:val="00EA1F97"/>
    <w:pPr>
      <w:suppressAutoHyphens/>
      <w:ind w:firstLine="720"/>
      <w:jc w:val="both"/>
    </w:pPr>
    <w:rPr>
      <w:rFonts w:eastAsia="MS Mincho"/>
      <w:sz w:val="24"/>
      <w:lang w:val="ru-RU" w:eastAsia="ar-SA"/>
    </w:rPr>
  </w:style>
  <w:style w:type="character" w:customStyle="1" w:styleId="xfm69113353">
    <w:name w:val="xfm_69113353"/>
    <w:rsid w:val="00EA1F97"/>
  </w:style>
  <w:style w:type="paragraph" w:customStyle="1" w:styleId="Style9">
    <w:name w:val="Style9"/>
    <w:basedOn w:val="a"/>
    <w:rsid w:val="00EA1F97"/>
    <w:pPr>
      <w:widowControl w:val="0"/>
      <w:autoSpaceDE w:val="0"/>
      <w:autoSpaceDN w:val="0"/>
      <w:adjustRightInd w:val="0"/>
      <w:spacing w:line="283" w:lineRule="exact"/>
      <w:jc w:val="both"/>
    </w:pPr>
    <w:rPr>
      <w:lang w:val="ru-RU"/>
    </w:rPr>
  </w:style>
  <w:style w:type="character" w:customStyle="1" w:styleId="FontStyle14">
    <w:name w:val="Font Style14"/>
    <w:rsid w:val="00EA1F97"/>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05686308">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zakon.rada.gov.ua/laws/show/922-19/print"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s://zakon.rada.gov.ua/laws/show/435-15?find=1&amp;text=%D0%BD%D0%BE%D1%82%D0%B0%D1%80%D1%96%D0%B0%D0%BB%D1%8C" TargetMode="External"/><Relationship Id="rId20" Type="http://schemas.openxmlformats.org/officeDocument/2006/relationships/hyperlink" Target="https://radnuk.com.ua/pravova-baza/pro-zatverdzhennia-typovoi-antykoruptsijnoi-prohramy-iurydychnoi-oso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23FB7-1561-4555-B01A-4EEFE751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97148</Words>
  <Characters>55375</Characters>
  <Application>Microsoft Office Word</Application>
  <DocSecurity>0</DocSecurity>
  <Lines>461</Lines>
  <Paragraphs>304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2024-03-07T13:29:00Z</dcterms:created>
  <dcterms:modified xsi:type="dcterms:W3CDTF">2024-03-07T13:29:00Z</dcterms:modified>
</cp:coreProperties>
</file>