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E9A7B" w14:textId="7B311B4D"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14:paraId="1D994E9B" w14:textId="77777777"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14:paraId="635395FC" w14:textId="77777777" w:rsidTr="0003143F">
        <w:tc>
          <w:tcPr>
            <w:tcW w:w="4923" w:type="dxa"/>
            <w:tcBorders>
              <w:top w:val="nil"/>
              <w:left w:val="nil"/>
              <w:bottom w:val="nil"/>
              <w:right w:val="nil"/>
            </w:tcBorders>
          </w:tcPr>
          <w:p w14:paraId="1D6955B2"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6D0948C8" w14:textId="77777777"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14:paraId="183A0690" w14:textId="50BA9D17"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14:paraId="53E66898" w14:textId="77777777" w:rsidR="006123E8" w:rsidRDefault="00B87F1D" w:rsidP="0029702D">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03143F">
              <w:rPr>
                <w:rFonts w:ascii="Times New Roman" w:hAnsi="Times New Roman"/>
                <w:b/>
                <w:bCs/>
                <w:sz w:val="24"/>
                <w:szCs w:val="24"/>
                <w:lang w:val="uk-UA"/>
              </w:rPr>
              <w:t xml:space="preserve"> </w:t>
            </w:r>
            <w:r w:rsidR="00C6464A">
              <w:rPr>
                <w:rFonts w:ascii="Times New Roman" w:hAnsi="Times New Roman"/>
                <w:b/>
                <w:bCs/>
                <w:sz w:val="24"/>
                <w:szCs w:val="24"/>
                <w:lang w:val="uk-UA"/>
              </w:rPr>
              <w:t>5</w:t>
            </w:r>
            <w:r w:rsidR="0029702D">
              <w:rPr>
                <w:rFonts w:ascii="Times New Roman" w:hAnsi="Times New Roman"/>
                <w:b/>
                <w:bCs/>
                <w:sz w:val="24"/>
                <w:szCs w:val="24"/>
                <w:lang w:val="uk-UA"/>
              </w:rPr>
              <w:t>4</w:t>
            </w:r>
            <w:r w:rsidR="00C6464A">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C6464A">
              <w:rPr>
                <w:rFonts w:ascii="Times New Roman" w:hAnsi="Times New Roman"/>
                <w:b/>
                <w:bCs/>
                <w:sz w:val="24"/>
                <w:szCs w:val="24"/>
                <w:lang w:val="uk-UA"/>
              </w:rPr>
              <w:t>01.02.</w:t>
            </w:r>
            <w:r w:rsidR="006123E8" w:rsidRPr="008B5D4D">
              <w:rPr>
                <w:rFonts w:ascii="Times New Roman" w:hAnsi="Times New Roman"/>
                <w:b/>
                <w:bCs/>
                <w:sz w:val="24"/>
                <w:szCs w:val="24"/>
                <w:lang w:val="uk-UA"/>
              </w:rPr>
              <w:t>202</w:t>
            </w:r>
            <w:r w:rsidR="003D2DBC">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p w14:paraId="051A76FE" w14:textId="01A824A6" w:rsidR="007F1CA9" w:rsidRPr="008B5D4D" w:rsidRDefault="007F1CA9" w:rsidP="007F1CA9">
            <w:pPr>
              <w:rPr>
                <w:rFonts w:ascii="Times New Roman" w:hAnsi="Times New Roman"/>
                <w:b/>
                <w:bCs/>
                <w:sz w:val="24"/>
                <w:szCs w:val="24"/>
                <w:lang w:val="uk-UA"/>
              </w:rPr>
            </w:pPr>
            <w:r>
              <w:rPr>
                <w:rFonts w:ascii="Times New Roman" w:hAnsi="Times New Roman"/>
                <w:b/>
                <w:bCs/>
                <w:sz w:val="24"/>
                <w:szCs w:val="24"/>
                <w:lang w:val="uk-UA"/>
              </w:rPr>
              <w:t xml:space="preserve">зі змінами від </w:t>
            </w:r>
            <w:r w:rsidRPr="002767C3">
              <w:rPr>
                <w:rFonts w:ascii="Times New Roman" w:hAnsi="Times New Roman"/>
                <w:b/>
                <w:bCs/>
                <w:sz w:val="24"/>
                <w:szCs w:val="24"/>
              </w:rPr>
              <w:t>0</w:t>
            </w:r>
            <w:r>
              <w:rPr>
                <w:rFonts w:ascii="Times New Roman" w:hAnsi="Times New Roman"/>
                <w:b/>
                <w:bCs/>
                <w:sz w:val="24"/>
                <w:szCs w:val="24"/>
                <w:lang w:val="uk-UA"/>
              </w:rPr>
              <w:t>7.</w:t>
            </w:r>
            <w:r w:rsidRPr="002767C3">
              <w:rPr>
                <w:rFonts w:ascii="Times New Roman" w:hAnsi="Times New Roman"/>
                <w:b/>
                <w:bCs/>
                <w:sz w:val="24"/>
                <w:szCs w:val="24"/>
              </w:rPr>
              <w:t>0</w:t>
            </w:r>
            <w:r>
              <w:rPr>
                <w:rFonts w:ascii="Times New Roman" w:hAnsi="Times New Roman"/>
                <w:b/>
                <w:bCs/>
                <w:sz w:val="24"/>
                <w:szCs w:val="24"/>
                <w:lang w:val="uk-UA"/>
              </w:rPr>
              <w:t>2.202</w:t>
            </w:r>
            <w:r w:rsidRPr="002767C3">
              <w:rPr>
                <w:rFonts w:ascii="Times New Roman" w:hAnsi="Times New Roman"/>
                <w:b/>
                <w:bCs/>
                <w:sz w:val="24"/>
                <w:szCs w:val="24"/>
              </w:rPr>
              <w:t>4</w:t>
            </w:r>
            <w:r>
              <w:rPr>
                <w:rFonts w:ascii="Times New Roman" w:hAnsi="Times New Roman"/>
                <w:b/>
                <w:bCs/>
                <w:sz w:val="24"/>
                <w:szCs w:val="24"/>
                <w:lang w:val="uk-UA"/>
              </w:rPr>
              <w:t xml:space="preserve"> №54/1</w:t>
            </w:r>
          </w:p>
        </w:tc>
      </w:tr>
      <w:tr w:rsidR="006123E8" w:rsidRPr="008B5D4D" w14:paraId="5F6FFBBF" w14:textId="77777777" w:rsidTr="0003143F">
        <w:tc>
          <w:tcPr>
            <w:tcW w:w="4923" w:type="dxa"/>
            <w:tcBorders>
              <w:top w:val="nil"/>
              <w:left w:val="nil"/>
              <w:bottom w:val="nil"/>
              <w:right w:val="nil"/>
            </w:tcBorders>
          </w:tcPr>
          <w:p w14:paraId="650B8783"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065AAB73" w14:textId="27DC2CF5"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14:paraId="5B71E8C9" w14:textId="77777777" w:rsidTr="0003143F">
        <w:tc>
          <w:tcPr>
            <w:tcW w:w="4923" w:type="dxa"/>
            <w:tcBorders>
              <w:top w:val="nil"/>
              <w:left w:val="nil"/>
              <w:bottom w:val="nil"/>
              <w:right w:val="nil"/>
            </w:tcBorders>
          </w:tcPr>
          <w:p w14:paraId="6619A53A"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14:paraId="00E48FEB" w14:textId="77777777" w:rsidR="006123E8" w:rsidRPr="008B5D4D" w:rsidRDefault="006123E8">
            <w:pPr>
              <w:rPr>
                <w:rFonts w:ascii="Times New Roman" w:hAnsi="Times New Roman"/>
                <w:sz w:val="24"/>
                <w:szCs w:val="24"/>
                <w:lang w:val="uk-UA"/>
              </w:rPr>
            </w:pPr>
          </w:p>
        </w:tc>
      </w:tr>
    </w:tbl>
    <w:p w14:paraId="44A3EECE" w14:textId="77777777"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14:paraId="772B98D7" w14:textId="77777777" w:rsidR="005E590E" w:rsidRPr="008B5D4D" w:rsidRDefault="005E590E" w:rsidP="006123E8">
      <w:pPr>
        <w:ind w:left="320"/>
        <w:jc w:val="center"/>
        <w:rPr>
          <w:rFonts w:ascii="Times New Roman" w:hAnsi="Times New Roman"/>
          <w:sz w:val="24"/>
          <w:szCs w:val="24"/>
          <w:lang w:val="uk-UA"/>
        </w:rPr>
      </w:pPr>
    </w:p>
    <w:p w14:paraId="653EDB16" w14:textId="77777777"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14:paraId="4C8228E7" w14:textId="77777777" w:rsidTr="00320E4F">
        <w:trPr>
          <w:jc w:val="center"/>
        </w:trPr>
        <w:tc>
          <w:tcPr>
            <w:tcW w:w="9847" w:type="dxa"/>
            <w:tcBorders>
              <w:top w:val="nil"/>
              <w:left w:val="nil"/>
              <w:bottom w:val="nil"/>
              <w:right w:val="nil"/>
            </w:tcBorders>
          </w:tcPr>
          <w:p w14:paraId="5721F35D" w14:textId="1197E9F7"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14:paraId="7C17B646" w14:textId="77777777"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14:paraId="34B8914B" w14:textId="77777777"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14:paraId="27AAB972" w14:textId="77777777"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14:paraId="21C1D358" w14:textId="080233AF" w:rsidR="0003143F" w:rsidRPr="00320E4F" w:rsidRDefault="000520D6" w:rsidP="00320E4F">
      <w:pPr>
        <w:pStyle w:val="HTML"/>
        <w:jc w:val="center"/>
        <w:rPr>
          <w:rFonts w:ascii="Times New Roman" w:eastAsia="Calibri" w:hAnsi="Times New Roman" w:cs="Times New Roman"/>
          <w:b/>
          <w:sz w:val="40"/>
          <w:szCs w:val="40"/>
        </w:rPr>
      </w:pPr>
      <w:r w:rsidRPr="00320E4F">
        <w:rPr>
          <w:rFonts w:ascii="Times New Roman" w:hAnsi="Times New Roman" w:cs="Times New Roman"/>
          <w:b/>
          <w:sz w:val="40"/>
          <w:szCs w:val="40"/>
        </w:rPr>
        <w:t xml:space="preserve">ДК 021:2015 код </w:t>
      </w:r>
      <w:r w:rsidR="0077405F">
        <w:rPr>
          <w:rFonts w:ascii="Times New Roman" w:hAnsi="Times New Roman" w:cs="Times New Roman"/>
          <w:b/>
          <w:sz w:val="40"/>
          <w:szCs w:val="40"/>
        </w:rPr>
        <w:t>503200</w:t>
      </w:r>
      <w:r w:rsidR="0077405F" w:rsidRPr="0077405F">
        <w:rPr>
          <w:rFonts w:ascii="Times New Roman" w:hAnsi="Times New Roman" w:cs="Times New Roman"/>
          <w:b/>
          <w:sz w:val="40"/>
          <w:szCs w:val="40"/>
        </w:rPr>
        <w:t>00-</w:t>
      </w:r>
      <w:r w:rsidR="0077405F">
        <w:rPr>
          <w:rFonts w:ascii="Times New Roman" w:hAnsi="Times New Roman" w:cs="Times New Roman"/>
          <w:b/>
          <w:sz w:val="40"/>
          <w:szCs w:val="40"/>
        </w:rPr>
        <w:t>4</w:t>
      </w:r>
      <w:r w:rsidR="000F6F3C" w:rsidRPr="000F6F3C">
        <w:rPr>
          <w:rFonts w:ascii="Times New Roman" w:hAnsi="Times New Roman" w:cs="Times New Roman"/>
          <w:b/>
          <w:sz w:val="40"/>
          <w:szCs w:val="40"/>
        </w:rPr>
        <w:t xml:space="preserve"> </w:t>
      </w:r>
      <w:r w:rsidR="0077405F" w:rsidRPr="0077405F">
        <w:rPr>
          <w:rFonts w:ascii="Times New Roman" w:hAnsi="Times New Roman" w:cs="Times New Roman"/>
          <w:b/>
          <w:sz w:val="40"/>
          <w:szCs w:val="40"/>
        </w:rPr>
        <w:t>Послуги з ремонту і технічного обслуговування персональних комп’ютерів</w:t>
      </w:r>
      <w:r w:rsidR="000F6F3C" w:rsidRPr="000F6F3C">
        <w:rPr>
          <w:rFonts w:ascii="Times New Roman" w:hAnsi="Times New Roman" w:cs="Times New Roman"/>
          <w:b/>
          <w:sz w:val="40"/>
          <w:szCs w:val="40"/>
        </w:rPr>
        <w:t xml:space="preserve"> </w:t>
      </w:r>
      <w:r w:rsidR="00AF4871" w:rsidRPr="00AF4871">
        <w:rPr>
          <w:rFonts w:ascii="Times New Roman" w:hAnsi="Times New Roman" w:cs="Times New Roman"/>
          <w:b/>
          <w:sz w:val="40"/>
          <w:szCs w:val="40"/>
        </w:rPr>
        <w:t>(Послуги по технічному обслуговуванню охоронної сигналізації та відеонагляду)</w:t>
      </w:r>
    </w:p>
    <w:p w14:paraId="7A8A6D50" w14:textId="77777777" w:rsidR="00320E4F" w:rsidRDefault="00320E4F" w:rsidP="00320E4F">
      <w:pPr>
        <w:pStyle w:val="HTML"/>
        <w:jc w:val="center"/>
        <w:rPr>
          <w:rFonts w:ascii="Times New Roman" w:eastAsia="Calibri" w:hAnsi="Times New Roman" w:cs="Times New Roman"/>
          <w:b/>
          <w:sz w:val="36"/>
          <w:szCs w:val="36"/>
        </w:rPr>
      </w:pPr>
    </w:p>
    <w:p w14:paraId="2B9096F1" w14:textId="77777777" w:rsidR="00320E4F" w:rsidRDefault="00320E4F" w:rsidP="00320E4F">
      <w:pPr>
        <w:pStyle w:val="HTML"/>
        <w:jc w:val="center"/>
        <w:rPr>
          <w:rFonts w:ascii="Times New Roman" w:hAnsi="Times New Roman" w:cs="Times New Roman"/>
          <w:b/>
          <w:sz w:val="24"/>
          <w:szCs w:val="24"/>
        </w:rPr>
      </w:pPr>
    </w:p>
    <w:p w14:paraId="23D5A186" w14:textId="77777777" w:rsidR="0003143F" w:rsidRDefault="0003143F" w:rsidP="006123E8">
      <w:pPr>
        <w:pStyle w:val="HTML"/>
        <w:rPr>
          <w:rFonts w:ascii="Times New Roman" w:hAnsi="Times New Roman" w:cs="Times New Roman"/>
          <w:b/>
          <w:sz w:val="24"/>
          <w:szCs w:val="24"/>
        </w:rPr>
      </w:pPr>
    </w:p>
    <w:p w14:paraId="55A26141" w14:textId="77777777" w:rsidR="0003143F" w:rsidRPr="008B5D4D" w:rsidRDefault="0003143F" w:rsidP="006123E8">
      <w:pPr>
        <w:pStyle w:val="HTML"/>
        <w:rPr>
          <w:rFonts w:ascii="Times New Roman" w:hAnsi="Times New Roman" w:cs="Times New Roman"/>
          <w:b/>
          <w:sz w:val="24"/>
          <w:szCs w:val="24"/>
        </w:rPr>
      </w:pPr>
    </w:p>
    <w:p w14:paraId="778857F9" w14:textId="77777777"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54DB535"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4F8EC7F" w14:textId="77777777"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7C95809A" w14:textId="77777777"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BA119EA"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E6BDF40"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12D67FA" w14:textId="2A8D6710" w:rsidR="006123E8" w:rsidRPr="00534952"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sidRPr="00534952">
        <w:rPr>
          <w:rFonts w:ascii="Times New Roman" w:hAnsi="Times New Roman"/>
          <w:b/>
          <w:bCs/>
          <w:sz w:val="28"/>
          <w:szCs w:val="28"/>
          <w:lang w:val="uk-UA"/>
        </w:rPr>
        <w:t>м. Вінниця</w:t>
      </w:r>
      <w:r w:rsidR="003D2DBC">
        <w:rPr>
          <w:rFonts w:ascii="Times New Roman" w:hAnsi="Times New Roman"/>
          <w:b/>
          <w:bCs/>
          <w:sz w:val="28"/>
          <w:szCs w:val="28"/>
          <w:lang w:val="uk-UA"/>
        </w:rPr>
        <w:t xml:space="preserve"> – 2024</w:t>
      </w:r>
    </w:p>
    <w:p w14:paraId="6B6091C2"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14:paraId="72C4B4D0"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14:paraId="25FAC4BA" w14:textId="77777777" w:rsidR="006123E8" w:rsidRPr="008B5D4D"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299116D" w:rsidR="006123E8" w:rsidRPr="008B5D4D" w:rsidRDefault="006123E8" w:rsidP="005E590E">
            <w:pPr>
              <w:pStyle w:val="aff7"/>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4"/>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14:paraId="1870A1BC"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FA2729"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39FC6A4"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6A735ACC" w14:textId="77777777"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14:paraId="49DBC4B0" w14:textId="77777777" w:rsidR="0077405F" w:rsidRDefault="0077405F" w:rsidP="0077405F">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Тягун Тарас Анатолійович, начальник СТП,</w:t>
            </w:r>
          </w:p>
          <w:p w14:paraId="0F156337" w14:textId="77777777" w:rsidR="0077405F" w:rsidRDefault="0077405F" w:rsidP="0077405F">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м. Вінниця, вул. Магістратська 2, 21050, каб.№</w:t>
            </w:r>
            <w:r>
              <w:rPr>
                <w:rFonts w:ascii="Times New Roman" w:hAnsi="Times New Roman"/>
                <w:color w:val="000000" w:themeColor="text1"/>
                <w:sz w:val="24"/>
                <w:szCs w:val="24"/>
                <w:lang w:val="uk-UA"/>
              </w:rPr>
              <w:t>112</w:t>
            </w:r>
            <w:r>
              <w:rPr>
                <w:rFonts w:ascii="Times New Roman" w:hAnsi="Times New Roman"/>
                <w:color w:val="000000" w:themeColor="text1"/>
                <w:sz w:val="24"/>
                <w:szCs w:val="24"/>
              </w:rPr>
              <w:t>, телефон/факс: (0432)</w:t>
            </w:r>
            <w:r>
              <w:rPr>
                <w:color w:val="000000" w:themeColor="text1"/>
                <w:sz w:val="28"/>
                <w:szCs w:val="28"/>
                <w:lang w:eastAsia="zh-CN"/>
              </w:rPr>
              <w:t xml:space="preserve"> </w:t>
            </w:r>
            <w:r>
              <w:rPr>
                <w:rFonts w:ascii="Times New Roman" w:hAnsi="Times New Roman" w:cs="Times New Roman"/>
                <w:color w:val="000000" w:themeColor="text1"/>
                <w:sz w:val="24"/>
                <w:szCs w:val="24"/>
                <w:lang w:eastAsia="zh-CN"/>
              </w:rPr>
              <w:t>65-96-17</w:t>
            </w:r>
            <w:r>
              <w:rPr>
                <w:rFonts w:ascii="Times New Roman" w:hAnsi="Times New Roman" w:cs="Times New Roman"/>
                <w:color w:val="000000" w:themeColor="text1"/>
                <w:sz w:val="24"/>
                <w:szCs w:val="24"/>
              </w:rPr>
              <w:t>;</w:t>
            </w:r>
          </w:p>
          <w:p w14:paraId="514134E9" w14:textId="77777777"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14:paraId="30244DB7" w14:textId="4D97C21C" w:rsidR="006123E8" w:rsidRPr="008B5D4D" w:rsidRDefault="000520D6" w:rsidP="000520D6">
            <w:pPr>
              <w:pStyle w:val="aa"/>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 e-mail: </w:t>
            </w:r>
            <w:hyperlink r:id="rId9" w:history="1">
              <w:r w:rsidRPr="008B5D4D">
                <w:rPr>
                  <w:rStyle w:val="a4"/>
                  <w:rFonts w:ascii="Times New Roman" w:hAnsi="Times New Roman"/>
                  <w:color w:val="auto"/>
                  <w:sz w:val="24"/>
                  <w:szCs w:val="24"/>
                  <w:lang w:val="uk-UA"/>
                </w:rPr>
                <w:t>oks05@voe.com.ua</w:t>
              </w:r>
            </w:hyperlink>
          </w:p>
        </w:tc>
      </w:tr>
      <w:tr w:rsidR="006123E8" w:rsidRPr="008B5D4D"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23EFECD3" w14:textId="77777777" w:rsidTr="000F6F3C">
        <w:trPr>
          <w:trHeight w:val="860"/>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56A62222" w:rsidR="006123E8" w:rsidRPr="008B5D4D" w:rsidRDefault="0077405F" w:rsidP="00AF4871">
            <w:pPr>
              <w:pStyle w:val="HTML"/>
              <w:jc w:val="both"/>
              <w:rPr>
                <w:sz w:val="24"/>
                <w:szCs w:val="24"/>
              </w:rPr>
            </w:pPr>
            <w:r w:rsidRPr="0077405F">
              <w:rPr>
                <w:rFonts w:ascii="Times New Roman" w:hAnsi="Times New Roman" w:cs="Times New Roman"/>
                <w:b/>
                <w:sz w:val="24"/>
                <w:szCs w:val="24"/>
                <w:lang w:eastAsia="ru-RU"/>
              </w:rPr>
              <w:t xml:space="preserve">ДК 021:2015 код 50320000-4 Послуги з ремонту і технічного обслуговування персональних комп’ютерів </w:t>
            </w:r>
            <w:r w:rsidR="00AF4871">
              <w:rPr>
                <w:rFonts w:ascii="Times New Roman" w:hAnsi="Times New Roman" w:cs="Times New Roman"/>
                <w:b/>
                <w:sz w:val="24"/>
                <w:szCs w:val="24"/>
                <w:lang w:eastAsia="ru-RU"/>
              </w:rPr>
              <w:t>(</w:t>
            </w:r>
            <w:r w:rsidR="00AF4871" w:rsidRPr="00AF4871">
              <w:rPr>
                <w:rFonts w:ascii="Times New Roman" w:hAnsi="Times New Roman" w:cs="Times New Roman"/>
                <w:b/>
                <w:sz w:val="24"/>
                <w:szCs w:val="24"/>
                <w:lang w:eastAsia="ru-RU"/>
              </w:rPr>
              <w:t>Послуги по технічному обслуговуванню охоронної сигналізації та відеонагляду</w:t>
            </w:r>
            <w:r w:rsidRPr="0077405F">
              <w:rPr>
                <w:rFonts w:ascii="Times New Roman" w:hAnsi="Times New Roman" w:cs="Times New Roman"/>
                <w:b/>
                <w:sz w:val="24"/>
                <w:szCs w:val="24"/>
                <w:lang w:eastAsia="ru-RU"/>
              </w:rPr>
              <w:t>)</w:t>
            </w:r>
          </w:p>
        </w:tc>
      </w:tr>
      <w:tr w:rsidR="006123E8" w:rsidRPr="008B5D4D"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123E8" w:rsidRPr="008B5D4D" w14:paraId="61932203" w14:textId="77777777" w:rsidTr="0077405F">
        <w:trPr>
          <w:trHeight w:val="233"/>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місце, обсяг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0DC1DEF5" w14:textId="0D64568A" w:rsidR="000F6F3C" w:rsidRPr="008B5D4D" w:rsidRDefault="009640C3" w:rsidP="0077405F">
            <w:pPr>
              <w:pStyle w:val="rvps2"/>
              <w:spacing w:before="0" w:beforeAutospacing="0" w:after="0" w:afterAutospacing="0" w:line="276" w:lineRule="auto"/>
              <w:jc w:val="both"/>
              <w:rPr>
                <w:b/>
              </w:rPr>
            </w:pPr>
            <w:r w:rsidRPr="008B5D4D">
              <w:t>1 послуга, м. Вінниця, Вінницька область</w:t>
            </w:r>
          </w:p>
        </w:tc>
      </w:tr>
      <w:tr w:rsidR="006123E8" w:rsidRPr="008B5D4D"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строк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01AC60C7" w:rsidR="006123E8" w:rsidRPr="008B5D4D" w:rsidRDefault="000520D6" w:rsidP="0003143F">
            <w:pPr>
              <w:pStyle w:val="rvps2"/>
              <w:spacing w:before="0" w:beforeAutospacing="0" w:after="0" w:afterAutospacing="0" w:line="276" w:lineRule="auto"/>
              <w:jc w:val="both"/>
              <w:rPr>
                <w:b/>
                <w:highlight w:val="yellow"/>
              </w:rPr>
            </w:pPr>
            <w:r w:rsidRPr="008B5D4D">
              <w:rPr>
                <w:rFonts w:eastAsia="Times New Roman"/>
                <w:b/>
                <w:lang w:eastAsia="ru-RU"/>
              </w:rPr>
              <w:t>до 31.</w:t>
            </w:r>
            <w:r w:rsidR="0003143F">
              <w:rPr>
                <w:rFonts w:eastAsia="Times New Roman"/>
                <w:b/>
                <w:lang w:eastAsia="ru-RU"/>
              </w:rPr>
              <w:t>12</w:t>
            </w:r>
            <w:r w:rsidRPr="008B5D4D">
              <w:rPr>
                <w:rFonts w:eastAsia="Times New Roman"/>
                <w:b/>
                <w:lang w:eastAsia="ru-RU"/>
              </w:rPr>
              <w:t>.2024 р.</w:t>
            </w:r>
          </w:p>
        </w:tc>
      </w:tr>
      <w:tr w:rsidR="006123E8" w:rsidRPr="008B5D4D"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14:paraId="15BD6CEA"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FA2729"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9A47169"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249F8BE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29166932"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5BCE632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6123E8" w:rsidRPr="00FA2729"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6C024A" w14:textId="33C52F66" w:rsidR="00D7293B" w:rsidRPr="008B5D4D" w:rsidRDefault="006123E8"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0" w:anchor="n1261" w:history="1">
              <w:r w:rsidR="00D7293B" w:rsidRPr="008B5D4D">
                <w:rPr>
                  <w:rStyle w:val="a4"/>
                  <w:rFonts w:ascii="Times New Roman" w:hAnsi="Times New Roman" w:cs="Times New Roman"/>
                  <w:color w:val="auto"/>
                  <w:sz w:val="24"/>
                  <w:szCs w:val="24"/>
                  <w:u w:val="none"/>
                  <w:lang w:val="uk-UA"/>
                </w:rPr>
                <w:t>пункті 47</w:t>
              </w:r>
            </w:hyperlink>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14:paraId="1BD692E4" w14:textId="77777777" w:rsidR="006123E8" w:rsidRPr="008B5D4D" w:rsidRDefault="006123E8"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11CDF3B2" w14:textId="6FA0E6D4"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50AB65A" w14:textId="15E8F672"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7026780"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14:paraId="224953F2"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14:paraId="72263876"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14:paraId="22862F7E"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C6464A" w14:paraId="0F57C19C" w14:textId="7777777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21532FA6" w14:textId="3DD9AFFF" w:rsidR="0003143F" w:rsidRPr="008B5D4D" w:rsidRDefault="00C6464A"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8B5D4D" w14:paraId="24E97688" w14:textId="77777777"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4E54C3D4" w14:textId="35BE8F0E" w:rsidR="0003143F" w:rsidRPr="008B5D4D" w:rsidRDefault="00C6464A"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FA2729"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14:paraId="1DE035D0"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03143F" w:rsidRPr="008B5D4D" w:rsidRDefault="0003143F" w:rsidP="00E82DC6">
            <w:pPr>
              <w:pStyle w:val="aa"/>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14:paraId="08E33C07"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14:paraId="108281AF" w14:textId="77777777" w:rsidR="0003143F" w:rsidRPr="008B5D4D" w:rsidRDefault="0003143F" w:rsidP="00E82DC6">
            <w:pPr>
              <w:pStyle w:val="aa"/>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14:paraId="79B5BF5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FA2729"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74F6E2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 наявність фінансової спроможності, яка підтверджується фінансовою звітністю.</w:t>
            </w:r>
          </w:p>
          <w:p w14:paraId="769A4CA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4C3ADCB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8B5D4D">
                <w:rPr>
                  <w:rFonts w:ascii="Times New Roman" w:eastAsia="Times New Roman" w:hAnsi="Times New Roman" w:cs="Times New Roman"/>
                  <w:sz w:val="24"/>
                  <w:szCs w:val="24"/>
                  <w:lang w:val="uk-UA" w:eastAsia="ru-RU"/>
                </w:rPr>
                <w:t xml:space="preserve">п. </w:t>
              </w:r>
            </w:hyperlink>
            <w:r w:rsidRPr="008B5D4D">
              <w:rPr>
                <w:rFonts w:ascii="Times New Roman" w:eastAsia="Times New Roman" w:hAnsi="Times New Roman" w:cs="Times New Roman"/>
                <w:sz w:val="24"/>
                <w:szCs w:val="24"/>
                <w:lang w:val="uk-UA" w:eastAsia="ru-RU"/>
              </w:rPr>
              <w:t>47 Особливостей.</w:t>
            </w:r>
          </w:p>
          <w:p w14:paraId="53EC102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14:paraId="5446A9F7" w14:textId="0EC3B64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0" w:name="n399"/>
            <w:bookmarkEnd w:id="0"/>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400"/>
            <w:bookmarkEnd w:id="1"/>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1"/>
            <w:bookmarkEnd w:id="2"/>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2"/>
            <w:bookmarkEnd w:id="3"/>
            <w:r w:rsidRPr="008B5D4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8B5D4D">
                <w:rPr>
                  <w:rFonts w:ascii="Times New Roman" w:eastAsia="Times New Roman" w:hAnsi="Times New Roman" w:cs="Times New Roman"/>
                  <w:sz w:val="24"/>
                  <w:szCs w:val="24"/>
                  <w:lang w:val="uk-UA" w:eastAsia="ru-RU"/>
                </w:rPr>
                <w:t>пунктом 4</w:t>
              </w:r>
            </w:hyperlink>
            <w:r w:rsidRPr="008B5D4D">
              <w:rPr>
                <w:rFonts w:ascii="Times New Roman" w:eastAsia="Times New Roman" w:hAnsi="Times New Roman" w:cs="Times New Roman"/>
                <w:sz w:val="24"/>
                <w:szCs w:val="24"/>
                <w:lang w:val="uk-UA" w:eastAsia="ru-RU"/>
              </w:rPr>
              <w:t> частини другої статті 6, </w:t>
            </w:r>
            <w:hyperlink r:id="rId13" w:anchor="n456" w:tgtFrame="_blank" w:history="1">
              <w:r w:rsidRPr="008B5D4D">
                <w:rPr>
                  <w:rFonts w:ascii="Times New Roman" w:eastAsia="Times New Roman" w:hAnsi="Times New Roman" w:cs="Times New Roman"/>
                  <w:sz w:val="24"/>
                  <w:szCs w:val="24"/>
                  <w:lang w:val="uk-UA" w:eastAsia="ru-RU"/>
                </w:rPr>
                <w:t>пунктом 1</w:t>
              </w:r>
            </w:hyperlink>
            <w:r w:rsidRPr="008B5D4D">
              <w:rPr>
                <w:rFonts w:ascii="Times New Roman" w:eastAsia="Times New Roman" w:hAnsi="Times New Roman" w:cs="Times New Roman"/>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3"/>
            <w:bookmarkEnd w:id="4"/>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4"/>
            <w:bookmarkEnd w:id="5"/>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5"/>
            <w:bookmarkEnd w:id="6"/>
            <w:r w:rsidRPr="008B5D4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6"/>
            <w:bookmarkEnd w:id="7"/>
            <w:r w:rsidRPr="008B5D4D">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7"/>
            <w:bookmarkEnd w:id="8"/>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8B5D4D">
                <w:rPr>
                  <w:rFonts w:ascii="Times New Roman" w:eastAsia="Times New Roman" w:hAnsi="Times New Roman" w:cs="Times New Roman"/>
                  <w:sz w:val="24"/>
                  <w:szCs w:val="24"/>
                  <w:lang w:val="uk-UA" w:eastAsia="ru-RU"/>
                </w:rPr>
                <w:t>пунктом 9</w:t>
              </w:r>
            </w:hyperlink>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8"/>
            <w:bookmarkEnd w:id="9"/>
            <w:r w:rsidRPr="008B5D4D">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ECC972" w14:textId="1F01A600" w:rsidR="0003143F" w:rsidRPr="0003143F"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Pr>
                <w:rFonts w:ascii="Times New Roman" w:eastAsia="Times New Roman" w:hAnsi="Times New Roman" w:cs="Times New Roman"/>
                <w:sz w:val="24"/>
                <w:szCs w:val="24"/>
                <w:lang w:val="uk-UA" w:eastAsia="ru-RU"/>
              </w:rPr>
              <w:t xml:space="preserve"> </w:t>
            </w:r>
            <w:r w:rsidR="0003143F" w:rsidRPr="008B5D4D">
              <w:rPr>
                <w:rFonts w:ascii="Times New Roman" w:eastAsia="Times New Roman" w:hAnsi="Times New Roman" w:cs="Times New Roman"/>
                <w:sz w:val="24"/>
                <w:szCs w:val="24"/>
                <w:lang w:val="uk-UA" w:eastAsia="ru-RU"/>
              </w:rPr>
              <w:t xml:space="preserve">11) </w:t>
            </w:r>
            <w:hyperlink r:id="rId15" w:tgtFrame="_blank" w:history="1">
              <w:r w:rsidR="0003143F" w:rsidRPr="0077405F">
                <w:rPr>
                  <w:rFonts w:ascii="Times New Roman" w:eastAsia="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77405F">
              <w:rPr>
                <w:rFonts w:ascii="Times New Roman" w:eastAsia="Times New Roman" w:hAnsi="Times New Roman" w:cs="Times New Roman"/>
                <w:sz w:val="24"/>
                <w:szCs w:val="24"/>
                <w:lang w:val="uk-UA" w:eastAsia="ru-RU"/>
              </w:rPr>
              <w:t> </w:t>
            </w:r>
            <w:hyperlink r:id="rId16" w:tgtFrame="_blank" w:history="1">
              <w:r w:rsidR="0003143F" w:rsidRPr="0077405F">
                <w:rPr>
                  <w:rFonts w:ascii="Times New Roman" w:eastAsia="Times New Roman" w:hAnsi="Times New Roman" w:cs="Times New Roman"/>
                  <w:sz w:val="24"/>
                  <w:szCs w:val="24"/>
                  <w:lang w:val="uk-UA" w:eastAsia="ru-RU"/>
                </w:rPr>
                <w:t>у неї</w:t>
              </w:r>
            </w:hyperlink>
            <w:r w:rsidR="0003143F" w:rsidRPr="0077405F">
              <w:rPr>
                <w:rFonts w:ascii="Times New Roman" w:eastAsia="Times New Roman" w:hAnsi="Times New Roman" w:cs="Times New Roman"/>
                <w:sz w:val="24"/>
                <w:szCs w:val="24"/>
                <w:lang w:val="uk-UA" w:eastAsia="ru-RU"/>
              </w:rPr>
              <w:t> </w:t>
            </w:r>
            <w:hyperlink r:id="rId17" w:tgtFrame="_blank" w:history="1">
              <w:r w:rsidR="0003143F" w:rsidRPr="0077405F">
                <w:rPr>
                  <w:rFonts w:ascii="Times New Roman" w:eastAsia="Times New Roman" w:hAnsi="Times New Roman" w:cs="Times New Roman"/>
                  <w:sz w:val="24"/>
                  <w:szCs w:val="24"/>
                  <w:lang w:val="uk-UA" w:eastAsia="ru-RU"/>
                </w:rPr>
                <w:t>публічних закупівель товарів, робіт і послуг згідно із</w:t>
              </w:r>
            </w:hyperlink>
            <w:r w:rsidR="0003143F" w:rsidRPr="0077405F">
              <w:rPr>
                <w:rFonts w:ascii="Times New Roman" w:eastAsia="Times New Roman" w:hAnsi="Times New Roman" w:cs="Times New Roman"/>
                <w:sz w:val="24"/>
                <w:szCs w:val="24"/>
                <w:lang w:val="uk-UA" w:eastAsia="ru-RU"/>
              </w:rPr>
              <w:t> </w:t>
            </w:r>
            <w:hyperlink r:id="rId18" w:tgtFrame="_blank" w:history="1">
              <w:r w:rsidR="0003143F" w:rsidRPr="0077405F">
                <w:rPr>
                  <w:rFonts w:ascii="Times New Roman" w:eastAsia="Times New Roman" w:hAnsi="Times New Roman" w:cs="Times New Roman"/>
                  <w:sz w:val="24"/>
                  <w:szCs w:val="24"/>
                  <w:lang w:val="uk-UA" w:eastAsia="ru-RU"/>
                </w:rPr>
                <w:t>Законом України "Про санкції"</w:t>
              </w:r>
            </w:hyperlink>
            <w:hyperlink r:id="rId19" w:tgtFrame="_blank" w:history="1">
              <w:r w:rsidR="0003143F" w:rsidRPr="0077405F">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0" w:tgtFrame="_blank" w:history="1">
              <w:r w:rsidR="0003143F" w:rsidRPr="0077405F">
                <w:rPr>
                  <w:rFonts w:ascii="Times New Roman" w:eastAsia="Times New Roman" w:hAnsi="Times New Roman" w:cs="Times New Roman"/>
                  <w:sz w:val="24"/>
                  <w:szCs w:val="24"/>
                  <w:lang w:val="uk-UA" w:eastAsia="ru-RU"/>
                </w:rPr>
                <w:t>;</w:t>
              </w:r>
            </w:hyperlink>
          </w:p>
          <w:p w14:paraId="6D99E45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410"/>
            <w:bookmarkEnd w:id="11"/>
            <w:r w:rsidRPr="008B5D4D">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7DCB0E" w14:textId="0C43EB5F"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w:t>
            </w:r>
            <w:r w:rsidRPr="008B5D4D">
              <w:rPr>
                <w:rFonts w:ascii="Times New Roman" w:hAnsi="Times New Roman"/>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02E8F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03143F" w:rsidRPr="008B5D4D" w:rsidRDefault="0003143F" w:rsidP="00E82DC6">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0B8CD863" w14:textId="77777777" w:rsidR="0003143F" w:rsidRPr="008B5D4D" w:rsidRDefault="0003143F" w:rsidP="00E82DC6">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3496F4AD" w:rsidR="0003143F" w:rsidRPr="008B5D4D" w:rsidRDefault="0003143F" w:rsidP="00E82DC6">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14:paraId="40AA3067" w14:textId="7E795F94" w:rsidR="0003143F" w:rsidRPr="008B5D4D" w:rsidRDefault="0003143F" w:rsidP="00E82DC6">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14:paraId="5C0FB655" w14:textId="34E8E3E7" w:rsidR="0003143F" w:rsidRPr="008B5D4D" w:rsidRDefault="0003143F" w:rsidP="00E82DC6">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 3 п.47 особливостей.</w:t>
            </w:r>
          </w:p>
          <w:p w14:paraId="7DDD0BA0" w14:textId="0089CED2"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5.5. </w:t>
            </w:r>
            <w:r w:rsidRPr="0077405F">
              <w:rPr>
                <w:rFonts w:ascii="Times New Roman" w:eastAsia="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77405F">
              <w:rPr>
                <w:rFonts w:ascii="Times New Roman" w:eastAsia="Times New Roman" w:hAnsi="Times New Roman" w:cs="Times New Roman"/>
                <w:sz w:val="24"/>
                <w:szCs w:val="24"/>
                <w:lang w:val="uk-UA"/>
              </w:rPr>
              <w:t>п.47 Особливостей</w:t>
            </w:r>
            <w:r w:rsidRPr="0077405F">
              <w:rPr>
                <w:rFonts w:ascii="Times New Roman" w:eastAsia="Times New Roman" w:hAnsi="Times New Roman" w:cs="Times New Roman"/>
                <w:sz w:val="24"/>
                <w:szCs w:val="24"/>
                <w:lang w:val="uk-UA"/>
              </w:rPr>
              <w:t xml:space="preserve"> подається по кожному з учасників, які входять у склад об’єднання окремо.</w:t>
            </w:r>
          </w:p>
          <w:p w14:paraId="2413F908" w14:textId="4774D173"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5.6. </w:t>
            </w:r>
            <w:r w:rsidRPr="008B5D4D">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14:paraId="1F13438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14:paraId="4111E3B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FA2729" w14:paraId="407B6BAB" w14:textId="7777777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14:paraId="0C6958A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FA2729"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03143F" w:rsidRPr="008B5D4D" w:rsidRDefault="0003143F" w:rsidP="00E82DC6">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14:paraId="2EE7D85B" w14:textId="0B3EEC2F" w:rsidR="0003143F" w:rsidRPr="008B5D4D" w:rsidRDefault="00166075" w:rsidP="0003143F">
            <w:pPr>
              <w:pStyle w:val="rvps2"/>
              <w:spacing w:before="0" w:beforeAutospacing="0" w:after="0" w:afterAutospacing="0" w:line="276" w:lineRule="auto"/>
              <w:ind w:left="32"/>
              <w:jc w:val="both"/>
              <w:rPr>
                <w:b/>
              </w:rPr>
            </w:pPr>
            <w:r>
              <w:rPr>
                <w:b/>
              </w:rPr>
              <w:t xml:space="preserve"> </w:t>
            </w:r>
            <w:r w:rsidR="00FA2729">
              <w:rPr>
                <w:b/>
              </w:rPr>
              <w:t>12</w:t>
            </w:r>
            <w:bookmarkStart w:id="12" w:name="_GoBack"/>
            <w:bookmarkEnd w:id="12"/>
            <w:r w:rsidR="0003143F">
              <w:rPr>
                <w:b/>
              </w:rPr>
              <w:t>.</w:t>
            </w:r>
            <w:r w:rsidR="003D2DBC">
              <w:rPr>
                <w:b/>
              </w:rPr>
              <w:t>02</w:t>
            </w:r>
            <w:r w:rsidR="0003143F" w:rsidRPr="008B5D4D">
              <w:rPr>
                <w:b/>
              </w:rPr>
              <w:t>.202</w:t>
            </w:r>
            <w:r w:rsidR="003D2DBC">
              <w:rPr>
                <w:b/>
              </w:rPr>
              <w:t>4</w:t>
            </w:r>
            <w:r w:rsidR="0003143F" w:rsidRPr="008B5D4D">
              <w:rPr>
                <w:b/>
              </w:rPr>
              <w:t xml:space="preserve"> р.</w:t>
            </w:r>
          </w:p>
          <w:p w14:paraId="0F63D49B"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03143F" w:rsidRPr="008B5D4D" w:rsidRDefault="0003143F" w:rsidP="00E82DC6">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442B5C96" w14:textId="77777777" w:rsidR="0003143F" w:rsidRPr="008B5D4D" w:rsidRDefault="0003143F" w:rsidP="00E82DC6">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FA2729"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23D0E7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D41A7E" w14:textId="77777777" w:rsidR="00166075" w:rsidRPr="00166075"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166075">
              <w:rPr>
                <w:rFonts w:ascii="Times New Roman" w:eastAsia="Times New Roman" w:hAnsi="Times New Roman" w:cs="Times New Roman"/>
                <w:sz w:val="24"/>
                <w:szCs w:val="24"/>
                <w:lang w:val="uk-UA" w:eastAsia="ru-RU"/>
              </w:rPr>
              <w:t xml:space="preserve"> </w:t>
            </w:r>
            <w:r w:rsidR="00166075" w:rsidRPr="0077405F">
              <w:rPr>
                <w:rFonts w:ascii="Times New Roman" w:eastAsia="Times New Roman" w:hAnsi="Times New Roman" w:cs="Times New Roman"/>
                <w:sz w:val="24"/>
                <w:szCs w:val="24"/>
                <w:lang w:val="uk-UA" w:eastAsia="ru-RU"/>
              </w:rPr>
              <w:t>одразу після завершення електронного аукціону.</w:t>
            </w:r>
          </w:p>
          <w:p w14:paraId="7BFDB350" w14:textId="77777777"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14:paraId="4ED508FC"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14:paraId="01F2CD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BFD29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1EB5F3" w14:textId="0BFFF98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071A4065" w14:textId="6AE4EE66" w:rsidR="0003143F" w:rsidRPr="008B5D4D" w:rsidRDefault="0003143F" w:rsidP="00E82DC6">
            <w:pPr>
              <w:pStyle w:val="aa"/>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14:paraId="1525245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61E0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36789B5" w14:textId="23AB1A1C"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33D3E7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6C37CE" w14:textId="77777777"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14:paraId="4859DE0F" w14:textId="58A5B69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FA2729"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6E402A0D"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080BA36" w14:textId="02488BC6"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14:paraId="39A76823"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6652E7BF" w14:textId="7DD7BD7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71DF1B56"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013E594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45017C0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500D77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14:paraId="6C55BFE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30B0B19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05994386"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C02D7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E9D1A8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14:paraId="4C0E8C65" w14:textId="77777777"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FA2729"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5897EEB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4F021800"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14:paraId="58E3414C" w14:textId="214CF713"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14:paraId="1E5F8FF8" w14:textId="393E33A1"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14:paraId="5322DA02" w14:textId="015BFCF5"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5E40CAFC" w14:textId="0BE169B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478550E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2"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14:paraId="50283E5D" w14:textId="14DE266A"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3"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B5D4D">
              <w:rPr>
                <w:rFonts w:ascii="Times New Roman" w:hAnsi="Times New Roman"/>
                <w:bCs/>
                <w:sz w:val="24"/>
                <w:szCs w:val="24"/>
                <w:lang w:val="uk-UA"/>
              </w:rPr>
              <w:t>(далі — активи)</w:t>
            </w:r>
            <w:r w:rsidRPr="008B5D4D">
              <w:rPr>
                <w:rFonts w:ascii="Times New Roman" w:hAnsi="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B5D4D">
              <w:rPr>
                <w:rFonts w:ascii="Times New Roman" w:hAnsi="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D4D">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14:paraId="54BD82B5" w14:textId="54CD160B"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14:paraId="7F59F22E" w14:textId="764F574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14:paraId="38ACD5F5" w14:textId="5CD4F9CA"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14:paraId="6AE31A39" w14:textId="1F4FD57B"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14:paraId="1DF316B4" w14:textId="75EBD90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547D627E"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14:paraId="5B0C4BA6" w14:textId="50C50C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1BF0B81" w14:textId="3E30B251"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14:paraId="2EB0A0C7" w14:textId="77777777"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03143F" w:rsidRPr="008B5D4D" w:rsidRDefault="0003143F" w:rsidP="00E82DC6">
            <w:pPr>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D02182" w14:textId="5AD312F3"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595B166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14:paraId="2F13912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CB34E3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E9D938B"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6452A10" w14:textId="3F7244E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66BA76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4DB1F27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2F9D6AF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51D049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3EB0A4B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14:paraId="1E0D1E7E"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FA2729"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14:paraId="3B73C82D" w14:textId="43FAFF5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6C30C1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73B44338"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62C20179"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1ED83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14:paraId="7459B2B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14:paraId="39B0011E" w14:textId="5A657AA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32F5AE1" w14:textId="770FA79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F30DA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2F3EC986"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D4AC58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14:paraId="17AF46A5" w14:textId="77777777"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14:paraId="10C5C1B9" w14:textId="77777777"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14:paraId="0DA59706" w14:textId="77777777"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14:paraId="293BAFEE" w14:textId="77777777"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14:paraId="71D8F3EE" w14:textId="77777777"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14:paraId="2B12F3B0" w14:textId="0624D84E"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14:paraId="0D09A636" w14:textId="77777777" w:rsidR="00E57A1C" w:rsidRPr="003800C6" w:rsidRDefault="00E57A1C" w:rsidP="008D7CCB">
      <w:pPr>
        <w:autoSpaceDE w:val="0"/>
        <w:autoSpaceDN w:val="0"/>
        <w:adjustRightInd w:val="0"/>
        <w:spacing w:before="20" w:after="20" w:line="240" w:lineRule="auto"/>
        <w:jc w:val="center"/>
        <w:rPr>
          <w:rFonts w:ascii="Times New Roman" w:eastAsia="Times New Roman" w:hAnsi="Times New Roman"/>
          <w:b/>
          <w:bCs/>
          <w:snapToGrid w:val="0"/>
          <w:sz w:val="10"/>
          <w:szCs w:val="10"/>
          <w:lang w:val="uk-UA" w:eastAsia="ru-RU"/>
        </w:rPr>
      </w:pPr>
    </w:p>
    <w:p w14:paraId="0F219DCC" w14:textId="77777777"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14:paraId="4972A1A2" w14:textId="7BE74772"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14:paraId="4DAF8DA8" w14:textId="6E8BD4C5"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14:paraId="325C64A6" w14:textId="77777777" w:rsidR="006E4FAC" w:rsidRPr="006E4FAC" w:rsidRDefault="006E4FAC" w:rsidP="006E4FAC">
      <w:pPr>
        <w:spacing w:after="0" w:line="240" w:lineRule="auto"/>
        <w:ind w:firstLine="567"/>
        <w:rPr>
          <w:rFonts w:ascii="Times New Roman" w:hAnsi="Times New Roman" w:cs="Times New Roman"/>
          <w:sz w:val="24"/>
          <w:szCs w:val="24"/>
          <w:lang w:val="uk-UA"/>
        </w:rPr>
      </w:pPr>
      <w:r w:rsidRPr="006E4FAC">
        <w:rPr>
          <w:rFonts w:ascii="Times New Roman" w:eastAsia="Times New Roman" w:hAnsi="Times New Roman"/>
          <w:snapToGrid w:val="0"/>
          <w:sz w:val="24"/>
          <w:szCs w:val="24"/>
          <w:lang w:val="uk-UA" w:eastAsia="ru-RU"/>
        </w:rPr>
        <w:t xml:space="preserve">- </w:t>
      </w:r>
      <w:r w:rsidRPr="006E4FAC">
        <w:rPr>
          <w:rFonts w:ascii="Times New Roman" w:eastAsia="Times New Roman" w:hAnsi="Times New Roman"/>
          <w:sz w:val="24"/>
          <w:szCs w:val="24"/>
          <w:lang w:val="uk-UA" w:eastAsia="ru-RU"/>
        </w:rPr>
        <w:t xml:space="preserve">Довідка </w:t>
      </w:r>
      <w:r w:rsidRPr="006E4FAC">
        <w:rPr>
          <w:rFonts w:ascii="Times New Roman" w:eastAsia="DejaVu Sans" w:hAnsi="Times New Roman"/>
          <w:kern w:val="2"/>
          <w:sz w:val="24"/>
          <w:szCs w:val="24"/>
          <w:lang w:val="uk-UA" w:eastAsia="hi-IN" w:bidi="hi-IN"/>
        </w:rPr>
        <w:t xml:space="preserve">(в довільній формі) </w:t>
      </w:r>
      <w:r w:rsidRPr="006E4FAC">
        <w:rPr>
          <w:rFonts w:ascii="Times New Roman" w:eastAsia="Times New Roman" w:hAnsi="Times New Roman"/>
          <w:sz w:val="24"/>
          <w:szCs w:val="24"/>
          <w:lang w:val="uk-UA" w:eastAsia="ru-RU"/>
        </w:rPr>
        <w:t xml:space="preserve">про наявність в учасника процедури закупівлі обладнання, матеріально-технічної бази та технологій </w:t>
      </w:r>
      <w:r w:rsidRPr="006E4FAC">
        <w:rPr>
          <w:rFonts w:ascii="Times New Roman" w:eastAsia="Times New Roman" w:hAnsi="Times New Roman" w:cs="Times New Roman"/>
          <w:sz w:val="24"/>
          <w:szCs w:val="24"/>
          <w:lang w:val="uk-UA" w:eastAsia="ru-RU"/>
        </w:rPr>
        <w:t>(</w:t>
      </w:r>
      <w:r w:rsidRPr="006E4FAC">
        <w:rPr>
          <w:rFonts w:ascii="Times New Roman" w:hAnsi="Times New Roman" w:cs="Times New Roman"/>
          <w:sz w:val="24"/>
          <w:szCs w:val="24"/>
          <w:lang w:val="uk-UA"/>
        </w:rPr>
        <w:t xml:space="preserve"> наявність цілодобової, безкоштовної телефонної лінії підтримки (0432) ** ** **;  наявність приміщення  для </w:t>
      </w:r>
      <w:r w:rsidRPr="00824945">
        <w:rPr>
          <w:rFonts w:ascii="Times New Roman" w:hAnsi="Times New Roman" w:cs="Times New Roman"/>
          <w:sz w:val="24"/>
          <w:szCs w:val="24"/>
          <w:lang w:val="uk-UA"/>
        </w:rPr>
        <w:t xml:space="preserve">ремонту </w:t>
      </w:r>
      <w:r w:rsidRPr="006E4FAC">
        <w:rPr>
          <w:rFonts w:ascii="Times New Roman" w:hAnsi="Times New Roman" w:cs="Times New Roman"/>
          <w:sz w:val="24"/>
          <w:szCs w:val="24"/>
          <w:lang w:val="uk-UA"/>
        </w:rPr>
        <w:t>обладання у м. Вінниця; наявність власних транспортних засобів)</w:t>
      </w:r>
      <w:r w:rsidRPr="006E4FAC">
        <w:rPr>
          <w:rFonts w:ascii="Times New Roman" w:eastAsia="Times New Roman" w:hAnsi="Times New Roman"/>
          <w:sz w:val="24"/>
          <w:szCs w:val="24"/>
          <w:lang w:val="uk-UA" w:eastAsia="ru-RU"/>
        </w:rPr>
        <w:t>;</w:t>
      </w:r>
    </w:p>
    <w:p w14:paraId="6CDB7D75" w14:textId="77777777" w:rsidR="006E4FAC" w:rsidRPr="006E4FAC" w:rsidRDefault="006E4FAC" w:rsidP="006E4FAC">
      <w:pPr>
        <w:spacing w:after="0" w:line="240" w:lineRule="auto"/>
        <w:ind w:firstLine="567"/>
        <w:jc w:val="both"/>
        <w:rPr>
          <w:rFonts w:ascii="Times New Roman" w:eastAsia="Times New Roman" w:hAnsi="Times New Roman"/>
          <w:sz w:val="24"/>
          <w:szCs w:val="24"/>
          <w:lang w:val="uk-UA" w:eastAsia="ru-RU"/>
        </w:rPr>
      </w:pPr>
      <w:r w:rsidRPr="006E4FAC">
        <w:rPr>
          <w:rFonts w:ascii="Times New Roman" w:eastAsia="Times New Roman" w:hAnsi="Times New Roman"/>
          <w:snapToGrid w:val="0"/>
          <w:sz w:val="24"/>
          <w:szCs w:val="24"/>
          <w:lang w:val="uk-UA" w:eastAsia="ru-RU"/>
        </w:rPr>
        <w:t xml:space="preserve">- </w:t>
      </w:r>
      <w:r w:rsidRPr="006E4FAC">
        <w:rPr>
          <w:rFonts w:ascii="Times New Roman" w:eastAsia="Times New Roman" w:hAnsi="Times New Roman"/>
          <w:sz w:val="24"/>
          <w:szCs w:val="24"/>
          <w:lang w:val="uk-UA" w:eastAsia="ru-RU"/>
        </w:rPr>
        <w:t xml:space="preserve">Довідка (в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робіт без залучення підрядників. З метою дотримання вимог із охорони праці, </w:t>
      </w:r>
      <w:r w:rsidRPr="006E4FAC">
        <w:rPr>
          <w:rFonts w:ascii="Times New Roman" w:hAnsi="Times New Roman" w:cs="Times New Roman"/>
          <w:sz w:val="24"/>
          <w:szCs w:val="24"/>
          <w:lang w:val="uk-UA"/>
        </w:rPr>
        <w:t xml:space="preserve">співробітників (інженери та </w:t>
      </w:r>
      <w:r w:rsidRPr="006E4FAC">
        <w:rPr>
          <w:rFonts w:ascii="Times New Roman" w:eastAsia="Times New Roman" w:hAnsi="Times New Roman"/>
          <w:sz w:val="24"/>
          <w:szCs w:val="24"/>
          <w:lang w:val="uk-UA" w:eastAsia="ru-RU"/>
        </w:rPr>
        <w:t>електромонтери), які безпосередньо будуть здійснювати технічне обслуговування, ремонт охоронної сигналізації та відеонагляду повинні пройти навчання та скласти іспити з: НПАОП 40.1-1.21-98. Правила безпечної експлуатації електроустановок споживачів (ПБЕЕС до 1000 В не нижче III групи), НПАОП 0.00-1.15-07. Правила охорони праці під час виконання робіт на висоті, НПАОП 0.00-1.71-13. Правила охорони праці під час роботи з інструментом та пристроями, в підтверження чого учасники надають завірені копії або оригінали чинних посвідчень;</w:t>
      </w:r>
    </w:p>
    <w:p w14:paraId="10E58CAB" w14:textId="009085C7" w:rsidR="003207D0" w:rsidRPr="006E4FAC" w:rsidRDefault="003207D0" w:rsidP="003207D0">
      <w:pPr>
        <w:widowControl w:val="0"/>
        <w:spacing w:beforeLines="20" w:before="48" w:after="0" w:line="240" w:lineRule="auto"/>
        <w:ind w:right="113"/>
        <w:contextualSpacing/>
        <w:jc w:val="both"/>
        <w:rPr>
          <w:rFonts w:ascii="Times New Roman" w:hAnsi="Times New Roman" w:cs="Times New Roman"/>
          <w:sz w:val="24"/>
          <w:szCs w:val="24"/>
          <w:lang w:val="uk-UA"/>
        </w:rPr>
      </w:pPr>
      <w:r w:rsidRPr="006E4FAC">
        <w:rPr>
          <w:rFonts w:ascii="Times New Roman" w:eastAsia="Times New Roman" w:hAnsi="Times New Roman"/>
          <w:snapToGrid w:val="0"/>
          <w:sz w:val="24"/>
          <w:szCs w:val="24"/>
          <w:lang w:val="uk-UA" w:eastAsia="ru-RU"/>
        </w:rPr>
        <w:t xml:space="preserve">- </w:t>
      </w:r>
      <w:r w:rsidR="003800C6" w:rsidRPr="006E4FAC">
        <w:rPr>
          <w:rFonts w:ascii="Times New Roman" w:hAnsi="Times New Roman" w:cs="Times New Roman"/>
          <w:sz w:val="24"/>
          <w:szCs w:val="24"/>
          <w:lang w:val="uk-UA"/>
        </w:rPr>
        <w:t>Довідка довільної форми, яка повинна містити інформацію щодо  виконання аналогічного  за предметом закупівлі договору (Ремонт та обслуговування систем охоронної сигналізації та відеонагляду), а саме: Номер та дату договору, найменування контрагента, предмет договору. До довідки долучається скан-копії договору, акти виконаних робіт та лист відгук в довільній формі від контрагента про повне виконання договору вказаного в довідці;</w:t>
      </w:r>
    </w:p>
    <w:p w14:paraId="41A65A2D" w14:textId="77777777" w:rsidR="006E4FAC" w:rsidRDefault="006E4FAC" w:rsidP="006E4FAC">
      <w:pPr>
        <w:shd w:val="clear" w:color="auto" w:fill="FFFFFF"/>
        <w:spacing w:after="0" w:line="240" w:lineRule="auto"/>
        <w:ind w:firstLine="567"/>
        <w:jc w:val="both"/>
        <w:rPr>
          <w:rFonts w:ascii="Times New Roman" w:hAnsi="Times New Roman" w:cs="Times New Roman"/>
          <w:sz w:val="24"/>
          <w:szCs w:val="24"/>
          <w:lang w:val="uk-UA"/>
        </w:rPr>
      </w:pPr>
      <w:r w:rsidRPr="006E4FAC">
        <w:rPr>
          <w:rFonts w:ascii="Times New Roman" w:hAnsi="Times New Roman" w:cs="Times New Roman"/>
          <w:sz w:val="24"/>
          <w:szCs w:val="24"/>
          <w:lang w:val="uk-UA"/>
        </w:rPr>
        <w:t>- Копії ліцензій з технічного обслуговування систем охоронної сигналізації та відео нагляду або пояснення не надання такої ліцензії;</w:t>
      </w:r>
    </w:p>
    <w:p w14:paraId="3288498A" w14:textId="77777777" w:rsidR="0039654A" w:rsidRPr="005E590E" w:rsidRDefault="0039654A" w:rsidP="00D84BAF">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14:paraId="3179FAFE" w14:textId="77777777" w:rsidR="0039654A" w:rsidRDefault="0039654A" w:rsidP="0039654A">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14:paraId="5C1E44F9" w14:textId="1B5B7534"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14:paraId="7CC968E2" w14:textId="1FD5BB7D" w:rsidR="006C7A1E" w:rsidRPr="003800C6" w:rsidRDefault="006C7A1E" w:rsidP="006C7A1E">
      <w:pPr>
        <w:spacing w:line="240" w:lineRule="auto"/>
        <w:jc w:val="both"/>
        <w:rPr>
          <w:rFonts w:ascii="Times New Roman" w:hAnsi="Times New Roman" w:cs="Times New Roman"/>
          <w:sz w:val="24"/>
          <w:szCs w:val="24"/>
          <w:lang w:val="uk-UA"/>
        </w:rPr>
      </w:pPr>
      <w:r w:rsidRPr="003800C6">
        <w:rPr>
          <w:rFonts w:ascii="Times New Roman" w:hAnsi="Times New Roman" w:cs="Times New Roman"/>
          <w:sz w:val="24"/>
          <w:szCs w:val="24"/>
          <w:lang w:val="uk-UA"/>
        </w:rPr>
        <w:t xml:space="preserve">2.1. </w:t>
      </w:r>
      <w:hyperlink r:id="rId30" w:tgtFrame="_blank" w:history="1">
        <w:r w:rsidR="00AB64E1" w:rsidRPr="003800C6">
          <w:rPr>
            <w:rFonts w:ascii="Times New Roman" w:hAnsi="Times New Roman" w:cs="Times New Roman"/>
            <w:sz w:val="24"/>
            <w:szCs w:val="24"/>
            <w:lang w:val="uk-UA"/>
          </w:rPr>
          <w:t xml:space="preserve">Учасник процедури закупівлі підтверджує відсутність підстав, зазначених в пункті </w:t>
        </w:r>
        <w:r w:rsidRPr="003800C6">
          <w:rPr>
            <w:rFonts w:ascii="Times New Roman" w:hAnsi="Times New Roman" w:cs="Times New Roman"/>
            <w:sz w:val="24"/>
            <w:szCs w:val="24"/>
            <w:lang w:val="uk-UA"/>
          </w:rPr>
          <w:t xml:space="preserve">47 Особливостей </w:t>
        </w:r>
        <w:r w:rsidR="00AB64E1" w:rsidRPr="003800C6">
          <w:rPr>
            <w:rFonts w:ascii="Times New Roman" w:hAnsi="Times New Roman" w:cs="Times New Roman"/>
            <w:sz w:val="24"/>
            <w:szCs w:val="24"/>
            <w:lang w:val="uk-UA"/>
          </w:rPr>
          <w:t>(крім підпунктів 1 і 7, абзацу чотирнадцятого</w:t>
        </w:r>
        <w:r w:rsidRPr="003800C6">
          <w:rPr>
            <w:rFonts w:ascii="Times New Roman" w:hAnsi="Times New Roman" w:cs="Times New Roman"/>
            <w:sz w:val="24"/>
            <w:szCs w:val="24"/>
            <w:lang w:val="uk-UA"/>
          </w:rPr>
          <w:t xml:space="preserve"> цього </w:t>
        </w:r>
        <w:r w:rsidR="00AB64E1" w:rsidRPr="003800C6">
          <w:rPr>
            <w:rFonts w:ascii="Times New Roman" w:hAnsi="Times New Roman" w:cs="Times New Roman"/>
            <w:sz w:val="24"/>
            <w:szCs w:val="24"/>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3800C6">
          <w:rPr>
            <w:rFonts w:ascii="Times New Roman" w:hAnsi="Times New Roman" w:cs="Times New Roman"/>
            <w:sz w:val="24"/>
            <w:szCs w:val="24"/>
            <w:lang w:val="uk-UA"/>
          </w:rPr>
          <w:t xml:space="preserve">, а саме заповнення окремих електронних полів в електронній системі закупівель. </w:t>
        </w:r>
      </w:hyperlink>
    </w:p>
    <w:p w14:paraId="50EAE14E" w14:textId="1AA72AA7" w:rsidR="00300AA4" w:rsidRPr="008B5D4D" w:rsidRDefault="00300AA4" w:rsidP="008B0A67">
      <w:pPr>
        <w:spacing w:after="0" w:line="240" w:lineRule="auto"/>
        <w:jc w:val="both"/>
        <w:rPr>
          <w:rFonts w:ascii="Times New Roman" w:eastAsia="Times New Roman" w:hAnsi="Times New Roman" w:cs="Times New Roman"/>
          <w:sz w:val="24"/>
          <w:szCs w:val="24"/>
          <w:lang w:val="uk-UA" w:eastAsia="uk-UA" w:bidi="uk-UA"/>
        </w:rPr>
      </w:pPr>
      <w:r w:rsidRPr="006C7A1E">
        <w:rPr>
          <w:rFonts w:ascii="Times New Roman" w:hAnsi="Times New Roman" w:cs="Times New Roman"/>
          <w:sz w:val="24"/>
          <w:szCs w:val="24"/>
          <w:lang w:val="uk-UA"/>
        </w:rPr>
        <w:t>2.2. Щодо абзацу 14 пункту 47 Особливостей</w:t>
      </w:r>
      <w:r w:rsidRPr="008B5D4D">
        <w:rPr>
          <w:rFonts w:ascii="Times New Roman" w:hAnsi="Times New Roman" w:cs="Times New Roman"/>
          <w:b/>
          <w:sz w:val="24"/>
          <w:szCs w:val="24"/>
          <w:lang w:val="uk-UA"/>
        </w:rPr>
        <w:t xml:space="preserve"> - </w:t>
      </w:r>
      <w:r w:rsidRPr="008B5D4D">
        <w:rPr>
          <w:rFonts w:ascii="Times New Roman" w:hAnsi="Times New Roman" w:cs="Times New Roman"/>
          <w:sz w:val="24"/>
          <w:szCs w:val="24"/>
          <w:lang w:val="uk-UA"/>
        </w:rPr>
        <w:t xml:space="preserve">учасник надає довідку </w:t>
      </w:r>
      <w:r w:rsidRPr="008B5D4D">
        <w:rPr>
          <w:rFonts w:ascii="Times New Roman" w:hAnsi="Times New Roman" w:cs="Times New Roman"/>
          <w:sz w:val="24"/>
          <w:szCs w:val="24"/>
          <w:shd w:val="clear" w:color="auto" w:fill="FFFFFF"/>
          <w:lang w:val="uk-UA"/>
        </w:rPr>
        <w:t xml:space="preserve">в довільній формі </w:t>
      </w:r>
      <w:r w:rsidRPr="008B5D4D">
        <w:rPr>
          <w:rFonts w:ascii="Times New Roman" w:hAnsi="Times New Roman" w:cs="Times New Roman"/>
          <w:sz w:val="24"/>
          <w:szCs w:val="24"/>
          <w:lang w:val="uk-UA"/>
        </w:rPr>
        <w:t>про відсутність фактів не виконання своїх зобов’язань за раніше укладеним договором про закупівлю з АТ «Вінницяобленерго»,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3AE56BA7" w14:textId="77777777" w:rsidR="00300AA4" w:rsidRPr="008B5D4D" w:rsidRDefault="00300AA4" w:rsidP="00300AA4">
      <w:pPr>
        <w:spacing w:after="0"/>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 xml:space="preserve">або </w:t>
      </w:r>
    </w:p>
    <w:p w14:paraId="66B97E40" w14:textId="3996CB2D" w:rsidR="00300AA4" w:rsidRPr="008B5D4D" w:rsidRDefault="00300AA4" w:rsidP="008B0A67">
      <w:pPr>
        <w:spacing w:after="0" w:line="240" w:lineRule="auto"/>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387414C6" w14:textId="2A452EBB"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14:paraId="500E203D" w14:textId="530CE6B4"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14:paraId="5D672E61" w14:textId="30FB5F82"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14:paraId="5A6B3001" w14:textId="4AD20517"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w:t>
      </w:r>
      <w:r w:rsidR="003207D0" w:rsidRPr="008B5D4D">
        <w:rPr>
          <w:rFonts w:ascii="Times New Roman" w:eastAsia="Times New Roman" w:hAnsi="Times New Roman" w:cs="Times New Roman"/>
          <w:sz w:val="24"/>
          <w:szCs w:val="24"/>
          <w:lang w:val="uk-UA" w:eastAsia="ru-RU"/>
        </w:rPr>
        <w:t xml:space="preserve"> Витяг зі Статуту (титульна сторінка, сторінка з переліком видів діяльності, сторінка з повноваженнями керівника).</w:t>
      </w:r>
    </w:p>
    <w:p w14:paraId="5D1D7E5D" w14:textId="2C293388"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14:paraId="4F85941F" w14:textId="61EDC7C0"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14:paraId="52FB94D6" w14:textId="537123A7" w:rsidR="0020485D" w:rsidRPr="008B5D4D" w:rsidRDefault="00AA4A13" w:rsidP="00F978EC">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3.5.</w:t>
      </w:r>
      <w:r w:rsidR="0020485D" w:rsidRPr="008B5D4D">
        <w:rPr>
          <w:rFonts w:ascii="Times New Roman" w:hAnsi="Times New Roman"/>
          <w:sz w:val="24"/>
          <w:szCs w:val="24"/>
          <w:lang w:val="uk-UA"/>
        </w:rPr>
        <w:t xml:space="preserve"> І</w:t>
      </w:r>
      <w:r w:rsidR="0020485D" w:rsidRPr="008B5D4D">
        <w:rPr>
          <w:rFonts w:ascii="Times New Roman" w:eastAsia="Times New Roman" w:hAnsi="Times New Roman"/>
          <w:sz w:val="24"/>
          <w:szCs w:val="24"/>
          <w:lang w:val="uk-UA" w:eastAsia="ru-RU"/>
        </w:rPr>
        <w:t xml:space="preserve">нформація </w:t>
      </w:r>
      <w:r w:rsidR="0020485D" w:rsidRPr="008B5D4D">
        <w:rPr>
          <w:rFonts w:ascii="Times New Roman" w:eastAsia="DejaVu Sans" w:hAnsi="Times New Roman" w:cs="Lohit Hindi"/>
          <w:bCs/>
          <w:kern w:val="2"/>
          <w:sz w:val="24"/>
          <w:szCs w:val="24"/>
          <w:lang w:val="uk-UA" w:eastAsia="hi-IN" w:bidi="hi-IN"/>
        </w:rPr>
        <w:t>в довільній формі</w:t>
      </w:r>
      <w:r w:rsidR="00C41AFA" w:rsidRPr="008B5D4D">
        <w:rPr>
          <w:rFonts w:ascii="Times New Roman" w:eastAsia="DejaVu Sans" w:hAnsi="Times New Roman" w:cs="Lohit Hindi"/>
          <w:bCs/>
          <w:kern w:val="2"/>
          <w:sz w:val="24"/>
          <w:szCs w:val="24"/>
          <w:lang w:val="uk-UA" w:eastAsia="hi-IN" w:bidi="hi-IN"/>
        </w:rPr>
        <w:t xml:space="preserve"> </w:t>
      </w:r>
      <w:r w:rsidR="0020485D"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0020485D" w:rsidRPr="008B5D4D">
        <w:rPr>
          <w:rFonts w:ascii="Times New Roman" w:hAnsi="Times New Roman"/>
          <w:sz w:val="24"/>
          <w:szCs w:val="24"/>
          <w:lang w:val="uk-UA"/>
        </w:rPr>
        <w:t xml:space="preserve">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w:t>
      </w:r>
      <w:r w:rsidR="00F978EC" w:rsidRPr="008B5D4D">
        <w:rPr>
          <w:rFonts w:ascii="Times New Roman" w:hAnsi="Times New Roman"/>
          <w:sz w:val="24"/>
          <w:szCs w:val="24"/>
          <w:lang w:val="uk-UA"/>
        </w:rPr>
        <w:t>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w:t>
      </w:r>
      <w:r w:rsidR="00C41AFA" w:rsidRPr="008B5D4D">
        <w:rPr>
          <w:rFonts w:ascii="Times New Roman" w:hAnsi="Times New Roman"/>
          <w:sz w:val="24"/>
          <w:szCs w:val="24"/>
          <w:lang w:val="uk-UA"/>
        </w:rPr>
        <w:t>розвитку №193 від 08.02.2016</w:t>
      </w:r>
      <w:r w:rsidR="00F978EC" w:rsidRPr="008B5D4D">
        <w:rPr>
          <w:rFonts w:ascii="Times New Roman" w:hAnsi="Times New Roman"/>
          <w:sz w:val="24"/>
          <w:szCs w:val="24"/>
          <w:lang w:val="uk-UA"/>
        </w:rPr>
        <w:t>. Учасник у складі тендерної пропозиції надає договір</w:t>
      </w:r>
      <w:r w:rsidR="00F978EC"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0020485D" w:rsidRPr="008B5D4D">
        <w:rPr>
          <w:rFonts w:ascii="Times New Roman" w:hAnsi="Times New Roman"/>
          <w:sz w:val="24"/>
          <w:szCs w:val="24"/>
          <w:lang w:val="uk-UA"/>
        </w:rPr>
        <w:t xml:space="preserve">   </w:t>
      </w:r>
    </w:p>
    <w:p w14:paraId="019C42F1" w14:textId="2EC3AB5E" w:rsidR="003207D0" w:rsidRPr="008B5D4D" w:rsidRDefault="00AA4A13"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C41134" w:rsidRPr="008B5D4D">
        <w:rPr>
          <w:rFonts w:ascii="Times New Roman" w:eastAsia="Times New Roman" w:hAnsi="Times New Roman"/>
          <w:snapToGrid w:val="0"/>
          <w:sz w:val="24"/>
          <w:szCs w:val="24"/>
          <w:lang w:val="uk-UA" w:eastAsia="ru-RU"/>
        </w:rPr>
        <w:t>6</w:t>
      </w:r>
      <w:r w:rsidRPr="008B5D4D">
        <w:rPr>
          <w:rFonts w:ascii="Times New Roman" w:eastAsia="Times New Roman" w:hAnsi="Times New Roman"/>
          <w:snapToGrid w:val="0"/>
          <w:sz w:val="24"/>
          <w:szCs w:val="24"/>
          <w:lang w:val="uk-UA" w:eastAsia="ru-RU"/>
        </w:rPr>
        <w:t>.</w:t>
      </w:r>
      <w:r w:rsidR="003207D0" w:rsidRPr="008B5D4D">
        <w:rPr>
          <w:rFonts w:ascii="Times New Roman" w:eastAsia="Times New Roman" w:hAnsi="Times New Roman"/>
          <w:snapToGrid w:val="0"/>
          <w:sz w:val="24"/>
          <w:szCs w:val="24"/>
          <w:lang w:val="uk-UA" w:eastAsia="ru-RU"/>
        </w:rPr>
        <w:t xml:space="preserve"> Довідка </w:t>
      </w:r>
      <w:r w:rsidR="003207D0" w:rsidRPr="008B5D4D">
        <w:rPr>
          <w:rFonts w:ascii="Times New Roman" w:eastAsia="DejaVu Sans" w:hAnsi="Times New Roman"/>
          <w:bCs/>
          <w:kern w:val="2"/>
          <w:sz w:val="24"/>
          <w:szCs w:val="24"/>
          <w:lang w:val="uk-UA" w:eastAsia="hi-IN" w:bidi="hi-IN"/>
        </w:rPr>
        <w:t xml:space="preserve">(в довільній формі) </w:t>
      </w:r>
      <w:r w:rsidR="003207D0"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14:paraId="62C0D5E4"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14:paraId="1ADA6A77"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14:paraId="483325FB"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14:paraId="6D44E459" w14:textId="352213E9" w:rsidR="003207D0" w:rsidRPr="008B5D4D" w:rsidRDefault="00AA4A13" w:rsidP="003207D0">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C41134" w:rsidRPr="008B5D4D">
        <w:rPr>
          <w:rFonts w:ascii="Times New Roman" w:hAnsi="Times New Roman"/>
          <w:sz w:val="24"/>
          <w:szCs w:val="24"/>
          <w:lang w:val="uk-UA"/>
        </w:rPr>
        <w:t>7</w:t>
      </w:r>
      <w:r w:rsidRPr="008B5D4D">
        <w:rPr>
          <w:rFonts w:ascii="Times New Roman" w:hAnsi="Times New Roman"/>
          <w:sz w:val="24"/>
          <w:szCs w:val="24"/>
          <w:lang w:val="uk-UA"/>
        </w:rPr>
        <w:t>.</w:t>
      </w:r>
      <w:r w:rsidR="003207D0" w:rsidRPr="008B5D4D">
        <w:rPr>
          <w:rFonts w:ascii="Times New Roman" w:hAnsi="Times New Roman"/>
          <w:sz w:val="24"/>
          <w:szCs w:val="24"/>
          <w:lang w:val="uk-UA"/>
        </w:rPr>
        <w:t xml:space="preserve"> </w:t>
      </w:r>
      <w:r w:rsidR="003207D0"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06F92631" w14:textId="1EE68AE5" w:rsidR="003207D0" w:rsidRPr="008B5D4D" w:rsidRDefault="00AA4A13" w:rsidP="003207D0">
      <w:pPr>
        <w:pStyle w:val="ac"/>
      </w:pPr>
      <w:r w:rsidRPr="008B5D4D">
        <w:t>3.</w:t>
      </w:r>
      <w:r w:rsidR="00C41134" w:rsidRPr="008B5D4D">
        <w:t>8</w:t>
      </w:r>
      <w:r w:rsidRPr="008B5D4D">
        <w:t>.</w:t>
      </w:r>
      <w:r w:rsidR="003207D0" w:rsidRPr="008B5D4D">
        <w:t xml:space="preserve"> Лист – згода </w:t>
      </w:r>
      <w:r w:rsidR="003207D0" w:rsidRPr="008B5D4D">
        <w:rPr>
          <w:bCs/>
        </w:rPr>
        <w:t xml:space="preserve">(в довільній формі) </w:t>
      </w:r>
      <w:r w:rsidR="003207D0" w:rsidRPr="008B5D4D">
        <w:t>щодо дозволу на обробку персональних даних.</w:t>
      </w:r>
    </w:p>
    <w:p w14:paraId="1F3AE305" w14:textId="4FAC2FB4" w:rsidR="003207D0" w:rsidRPr="008B5D4D" w:rsidRDefault="00320E4F" w:rsidP="003207D0">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DejaVu Sans" w:hAnsi="Times New Roman"/>
          <w:bCs/>
          <w:kern w:val="2"/>
          <w:sz w:val="24"/>
          <w:szCs w:val="24"/>
          <w:lang w:val="uk-UA" w:eastAsia="hi-IN" w:bidi="hi-IN"/>
        </w:rPr>
        <w:t>3.9</w:t>
      </w:r>
      <w:r w:rsidR="00C6464A">
        <w:rPr>
          <w:rFonts w:ascii="Times New Roman" w:eastAsia="DejaVu Sans" w:hAnsi="Times New Roman"/>
          <w:bCs/>
          <w:kern w:val="2"/>
          <w:sz w:val="24"/>
          <w:szCs w:val="24"/>
          <w:lang w:val="uk-UA" w:eastAsia="hi-IN" w:bidi="hi-IN"/>
        </w:rPr>
        <w:t>.</w:t>
      </w:r>
      <w:r w:rsidR="003207D0" w:rsidRPr="008B5D4D">
        <w:rPr>
          <w:rFonts w:ascii="Times New Roman" w:hAnsi="Times New Roman"/>
          <w:sz w:val="24"/>
          <w:szCs w:val="24"/>
          <w:lang w:val="uk-UA"/>
        </w:rPr>
        <w:t xml:space="preserve"> </w:t>
      </w:r>
      <w:r w:rsidR="003207D0" w:rsidRPr="008B5D4D">
        <w:rPr>
          <w:rFonts w:ascii="Times New Roman" w:eastAsia="Times New Roman" w:hAnsi="Times New Roman" w:cs="Times New Roman"/>
          <w:sz w:val="24"/>
          <w:szCs w:val="24"/>
          <w:lang w:val="uk-UA" w:eastAsia="ru-RU"/>
        </w:rPr>
        <w:t>Пропозицію (в довільній формі).</w:t>
      </w:r>
    </w:p>
    <w:p w14:paraId="3123F9A7" w14:textId="156531AB" w:rsidR="003207D0" w:rsidRPr="008B5D4D" w:rsidRDefault="00C6464A" w:rsidP="003207D0">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3.10</w:t>
      </w:r>
      <w:r w:rsidR="00320E4F">
        <w:rPr>
          <w:rFonts w:ascii="Times New Roman" w:hAnsi="Times New Roman"/>
          <w:sz w:val="24"/>
          <w:szCs w:val="24"/>
          <w:lang w:val="uk-UA"/>
        </w:rPr>
        <w:t>.</w:t>
      </w:r>
      <w:r w:rsidR="003207D0" w:rsidRPr="008B5D4D">
        <w:rPr>
          <w:rFonts w:ascii="Times New Roman" w:hAnsi="Times New Roman"/>
          <w:sz w:val="24"/>
          <w:szCs w:val="24"/>
          <w:lang w:val="uk-UA"/>
        </w:rPr>
        <w:t xml:space="preserve"> Інші документи, передбачені цією тендерною документацією.     </w:t>
      </w:r>
    </w:p>
    <w:p w14:paraId="3B5437EB" w14:textId="77777777" w:rsidR="00282679" w:rsidRPr="003800C6" w:rsidRDefault="00282679" w:rsidP="003207D0">
      <w:pPr>
        <w:tabs>
          <w:tab w:val="left" w:pos="993"/>
        </w:tabs>
        <w:spacing w:after="0" w:line="240" w:lineRule="atLeast"/>
        <w:contextualSpacing/>
        <w:jc w:val="both"/>
        <w:rPr>
          <w:rFonts w:ascii="Times New Roman" w:hAnsi="Times New Roman"/>
          <w:sz w:val="10"/>
          <w:szCs w:val="10"/>
          <w:lang w:val="uk-UA"/>
        </w:rPr>
      </w:pPr>
    </w:p>
    <w:p w14:paraId="2B48B65A" w14:textId="77777777"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14:paraId="1F886780" w14:textId="77777777"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14:paraId="4C2D5668" w14:textId="77777777" w:rsidR="003207D0" w:rsidRPr="003800C6" w:rsidRDefault="003207D0" w:rsidP="003207D0">
      <w:pPr>
        <w:tabs>
          <w:tab w:val="left" w:pos="0"/>
        </w:tabs>
        <w:spacing w:before="20" w:after="20" w:line="240" w:lineRule="auto"/>
        <w:jc w:val="both"/>
        <w:rPr>
          <w:rFonts w:ascii="Times New Roman" w:eastAsia="Times New Roman" w:hAnsi="Times New Roman"/>
          <w:bCs/>
          <w:snapToGrid w:val="0"/>
          <w:sz w:val="10"/>
          <w:szCs w:val="10"/>
          <w:lang w:val="uk-UA" w:eastAsia="ru-RU"/>
        </w:rPr>
      </w:pPr>
    </w:p>
    <w:p w14:paraId="08B5F5CD" w14:textId="6C40E3C6" w:rsidR="00E36E14" w:rsidRPr="008B5D4D" w:rsidRDefault="00E36E14" w:rsidP="003207D0">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та в </w:t>
      </w:r>
      <w:hyperlink r:id="rId35" w:anchor="n411" w:history="1">
        <w:r w:rsidRPr="008B5D4D">
          <w:rPr>
            <w:rFonts w:ascii="Times New Roman" w:eastAsia="Times New Roman" w:hAnsi="Times New Roman" w:cs="Times New Roman"/>
            <w:sz w:val="24"/>
            <w:szCs w:val="24"/>
            <w:lang w:val="uk-UA" w:eastAsia="ru-RU"/>
          </w:rPr>
          <w:t>абзаці чотирнадцятому</w:t>
        </w:r>
      </w:hyperlink>
      <w:r w:rsidRPr="008B5D4D">
        <w:rPr>
          <w:rFonts w:ascii="Times New Roman" w:eastAsia="Times New Roman" w:hAnsi="Times New Roman" w:cs="Times New Roman"/>
          <w:sz w:val="24"/>
          <w:szCs w:val="24"/>
          <w:lang w:val="uk-UA" w:eastAsia="ru-RU"/>
        </w:rPr>
        <w:t xml:space="preserve"> пункту </w:t>
      </w:r>
      <w:r w:rsidR="00282679" w:rsidRPr="008B5D4D">
        <w:rPr>
          <w:rFonts w:ascii="Times New Roman" w:eastAsia="Times New Roman" w:hAnsi="Times New Roman" w:cs="Times New Roman"/>
          <w:sz w:val="24"/>
          <w:szCs w:val="24"/>
          <w:lang w:val="uk-UA" w:eastAsia="ru-RU"/>
        </w:rPr>
        <w:t>47</w:t>
      </w:r>
      <w:r w:rsidRPr="008B5D4D">
        <w:rPr>
          <w:rFonts w:ascii="Times New Roman" w:eastAsia="Times New Roman" w:hAnsi="Times New Roman" w:cs="Times New Roman"/>
          <w:sz w:val="24"/>
          <w:szCs w:val="24"/>
          <w:lang w:val="uk-UA" w:eastAsia="ru-RU"/>
        </w:rPr>
        <w:t xml:space="preserve"> Особливостей. </w:t>
      </w:r>
    </w:p>
    <w:p w14:paraId="53F55EB5" w14:textId="77777777" w:rsidR="00307315" w:rsidRPr="003800C6" w:rsidRDefault="00307315" w:rsidP="003207D0">
      <w:pPr>
        <w:shd w:val="clear" w:color="auto" w:fill="FFFFFF"/>
        <w:spacing w:after="0" w:line="240" w:lineRule="auto"/>
        <w:jc w:val="both"/>
        <w:rPr>
          <w:rFonts w:ascii="Times New Roman" w:eastAsia="Times New Roman" w:hAnsi="Times New Roman" w:cs="Times New Roman"/>
          <w:sz w:val="10"/>
          <w:szCs w:val="10"/>
          <w:lang w:val="uk-UA" w:eastAsia="ru-RU"/>
        </w:rPr>
      </w:pPr>
    </w:p>
    <w:p w14:paraId="6FBE93B6" w14:textId="1814C329"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ED8A0A2" w14:textId="2C098DEF"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77973992" w14:textId="77777777" w:rsidR="003207D0" w:rsidRPr="003800C6"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10"/>
          <w:szCs w:val="10"/>
          <w:lang w:val="uk-UA" w:eastAsia="ru-RU"/>
        </w:rPr>
      </w:pPr>
    </w:p>
    <w:p w14:paraId="4E41CBE0" w14:textId="77777777"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14:paraId="7F889B42" w14:textId="6D2ADDE2"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36B931AE" w14:textId="77777777" w:rsidR="003207D0" w:rsidRPr="003800C6" w:rsidRDefault="003207D0" w:rsidP="003207D0">
      <w:pPr>
        <w:shd w:val="clear" w:color="auto" w:fill="FFFFFF"/>
        <w:spacing w:after="0" w:line="240" w:lineRule="auto"/>
        <w:jc w:val="both"/>
        <w:textAlignment w:val="baseline"/>
        <w:rPr>
          <w:rFonts w:ascii="Times New Roman" w:eastAsia="Times New Roman" w:hAnsi="Times New Roman" w:cs="Times New Roman"/>
          <w:sz w:val="10"/>
          <w:szCs w:val="10"/>
          <w:lang w:val="uk-UA" w:eastAsia="ru-RU"/>
        </w:rPr>
      </w:pPr>
    </w:p>
    <w:p w14:paraId="04A1F6DF" w14:textId="77777777"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DB4C0B" w14:textId="3B4959B2"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1B01517D" w14:textId="77777777" w:rsidR="003207D0" w:rsidRPr="003800C6" w:rsidRDefault="003207D0" w:rsidP="003207D0">
      <w:pPr>
        <w:shd w:val="clear" w:color="auto" w:fill="FFFFFF"/>
        <w:spacing w:after="0" w:line="240" w:lineRule="auto"/>
        <w:jc w:val="both"/>
        <w:textAlignment w:val="baseline"/>
        <w:rPr>
          <w:rFonts w:ascii="Times New Roman" w:eastAsia="Times New Roman" w:hAnsi="Times New Roman" w:cs="Times New Roman"/>
          <w:sz w:val="10"/>
          <w:szCs w:val="10"/>
          <w:lang w:val="uk-UA" w:eastAsia="ru-RU"/>
        </w:rPr>
      </w:pPr>
    </w:p>
    <w:p w14:paraId="21D4BAB6" w14:textId="77777777" w:rsidR="001B21D1" w:rsidRPr="008B5D4D" w:rsidRDefault="003207D0"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00307315" w:rsidRPr="008B5D4D">
        <w:rPr>
          <w:rFonts w:ascii="Times New Roman" w:eastAsia="Times New Roman" w:hAnsi="Times New Roman" w:cs="Times New Roman"/>
          <w:sz w:val="24"/>
          <w:szCs w:val="24"/>
          <w:lang w:val="uk-UA"/>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1E9B34E" w14:textId="790BA537" w:rsidR="00307315" w:rsidRPr="008B5D4D" w:rsidRDefault="00307315"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або</w:t>
      </w:r>
    </w:p>
    <w:p w14:paraId="39B76FB7" w14:textId="77415E8A"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про те, що учасник процедури закупівлі, що перебуває в обставинах, зазначених </w:t>
      </w:r>
      <w:r w:rsidR="001B21D1" w:rsidRPr="008B5D4D">
        <w:rPr>
          <w:rFonts w:ascii="Times New Roman" w:eastAsia="Times New Roman" w:hAnsi="Times New Roman" w:cs="Times New Roman"/>
          <w:sz w:val="24"/>
          <w:szCs w:val="24"/>
          <w:lang w:val="uk-UA"/>
        </w:rPr>
        <w:t>у абзаці 14 п.47</w:t>
      </w:r>
      <w:r w:rsidRPr="008B5D4D">
        <w:rPr>
          <w:rFonts w:ascii="Times New Roman" w:eastAsia="Times New Roman" w:hAnsi="Times New Roman" w:cs="Times New Roman"/>
          <w:sz w:val="24"/>
          <w:szCs w:val="24"/>
          <w:lang w:val="uk-UA"/>
        </w:rPr>
        <w:t xml:space="preserve">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1C9FD5E5" w14:textId="111DF583" w:rsidR="003207D0" w:rsidRPr="008B5D4D" w:rsidRDefault="003207D0"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8B5D4D">
        <w:rPr>
          <w:rFonts w:ascii="Times New Roman" w:eastAsia="Times New Roman" w:hAnsi="Times New Roman" w:cs="Times New Roman"/>
          <w:i/>
          <w:sz w:val="24"/>
          <w:szCs w:val="24"/>
          <w:lang w:val="uk-UA" w:eastAsia="ru-RU"/>
        </w:rPr>
        <w:t xml:space="preserve">Довідка підтверджує </w:t>
      </w:r>
      <w:r w:rsidRPr="008B5D4D">
        <w:rPr>
          <w:rFonts w:ascii="Times New Roman" w:eastAsia="Times New Roman" w:hAnsi="Times New Roman" w:cs="Times New Roman"/>
          <w:sz w:val="24"/>
          <w:szCs w:val="24"/>
          <w:lang w:val="uk-UA" w:eastAsia="ru-RU"/>
        </w:rPr>
        <w:t xml:space="preserve"> </w:t>
      </w:r>
      <w:r w:rsidRPr="008B5D4D">
        <w:rPr>
          <w:rFonts w:ascii="Times New Roman" w:eastAsia="Times New Roman" w:hAnsi="Times New Roman" w:cs="Times New Roman"/>
          <w:i/>
          <w:sz w:val="24"/>
          <w:szCs w:val="24"/>
          <w:lang w:val="uk-UA" w:eastAsia="ru-RU"/>
        </w:rPr>
        <w:t xml:space="preserve">відсутність підстави, передбаченої абзацом </w:t>
      </w:r>
      <w:r w:rsidR="00E02F9F" w:rsidRPr="008B5D4D">
        <w:rPr>
          <w:rFonts w:ascii="Times New Roman" w:eastAsia="Times New Roman" w:hAnsi="Times New Roman" w:cs="Times New Roman"/>
          <w:i/>
          <w:sz w:val="24"/>
          <w:szCs w:val="24"/>
          <w:lang w:val="uk-UA" w:eastAsia="ru-RU"/>
        </w:rPr>
        <w:t>14 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00307315" w:rsidRPr="008B5D4D">
        <w:rPr>
          <w:rFonts w:ascii="Times New Roman" w:eastAsia="Times New Roman" w:hAnsi="Times New Roman" w:cs="Times New Roman"/>
          <w:i/>
          <w:sz w:val="24"/>
          <w:szCs w:val="24"/>
          <w:lang w:val="uk-UA" w:eastAsia="ru-RU"/>
        </w:rPr>
        <w:t>.</w:t>
      </w:r>
    </w:p>
    <w:p w14:paraId="1C2A4897" w14:textId="77777777" w:rsidR="00307315" w:rsidRPr="003800C6" w:rsidRDefault="00307315" w:rsidP="00307315">
      <w:pPr>
        <w:shd w:val="clear" w:color="auto" w:fill="FFFFFF"/>
        <w:spacing w:after="0" w:line="240" w:lineRule="auto"/>
        <w:jc w:val="both"/>
        <w:textAlignment w:val="baseline"/>
        <w:rPr>
          <w:rFonts w:ascii="Times New Roman" w:eastAsia="Times New Roman" w:hAnsi="Times New Roman" w:cs="Times New Roman"/>
          <w:i/>
          <w:sz w:val="10"/>
          <w:szCs w:val="10"/>
          <w:lang w:val="uk-UA" w:eastAsia="ru-RU"/>
        </w:rPr>
      </w:pPr>
    </w:p>
    <w:p w14:paraId="784DAB0F" w14:textId="3025C64F" w:rsidR="00BB3A0B" w:rsidRPr="008B5D4D" w:rsidRDefault="00307315" w:rsidP="00310B5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5.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14:paraId="2155CED1" w14:textId="77777777" w:rsidR="003207D0" w:rsidRPr="003800C6" w:rsidRDefault="003207D0" w:rsidP="003207D0">
      <w:pPr>
        <w:shd w:val="clear" w:color="auto" w:fill="FFFFFF"/>
        <w:spacing w:after="0" w:line="240" w:lineRule="auto"/>
        <w:jc w:val="both"/>
        <w:textAlignment w:val="baseline"/>
        <w:rPr>
          <w:rFonts w:ascii="Times New Roman" w:eastAsia="Times New Roman" w:hAnsi="Times New Roman" w:cs="Times New Roman"/>
          <w:sz w:val="10"/>
          <w:szCs w:val="10"/>
          <w:lang w:val="uk-UA" w:eastAsia="ru-RU"/>
        </w:rPr>
      </w:pPr>
    </w:p>
    <w:p w14:paraId="619F5D88" w14:textId="77777777"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6"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8CFB74" w14:textId="77777777"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8AE536" w14:textId="164EEF94" w:rsidR="003207D0" w:rsidRPr="003800C6" w:rsidRDefault="003207D0" w:rsidP="003207D0">
      <w:pPr>
        <w:spacing w:after="0" w:line="240" w:lineRule="auto"/>
        <w:jc w:val="both"/>
        <w:rPr>
          <w:rFonts w:ascii="Times New Roman" w:hAnsi="Times New Roman"/>
          <w:sz w:val="10"/>
          <w:szCs w:val="10"/>
          <w:shd w:val="solid" w:color="FFFFFF" w:fill="FFFFFF"/>
          <w:lang w:val="uk-UA"/>
        </w:rPr>
      </w:pPr>
    </w:p>
    <w:p w14:paraId="5F87F9EB" w14:textId="77777777"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14:paraId="7E8B9A23" w14:textId="77777777"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CA534E3" w14:textId="77777777"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8EAD22F" w14:textId="77777777"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C4E17BF"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eastAsia="uk-UA"/>
        </w:rPr>
      </w:pPr>
    </w:p>
    <w:p w14:paraId="200D02D4" w14:textId="77777777"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14:paraId="2E324FF1"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14:paraId="5B318A9E"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14:paraId="169FC6D6"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14:paraId="33D7F5C1" w14:textId="77777777" w:rsidR="00AF4871" w:rsidRDefault="00AF4871" w:rsidP="00AF4871">
      <w:pPr>
        <w:pStyle w:val="14"/>
        <w:ind w:firstLine="567"/>
        <w:jc w:val="both"/>
        <w:rPr>
          <w:rFonts w:ascii="Times New Roman" w:hAnsi="Times New Roman"/>
          <w:sz w:val="24"/>
          <w:szCs w:val="24"/>
        </w:rPr>
      </w:pPr>
    </w:p>
    <w:p w14:paraId="7C0F70F3" w14:textId="77777777" w:rsidR="00AF4871" w:rsidRPr="00AF4871" w:rsidRDefault="00AF4871" w:rsidP="005749B4">
      <w:pPr>
        <w:pStyle w:val="14"/>
        <w:spacing w:line="276" w:lineRule="auto"/>
        <w:ind w:firstLine="567"/>
        <w:jc w:val="both"/>
        <w:rPr>
          <w:rFonts w:ascii="Times New Roman" w:hAnsi="Times New Roman"/>
          <w:sz w:val="24"/>
          <w:szCs w:val="24"/>
        </w:rPr>
      </w:pPr>
      <w:r w:rsidRPr="00AF4871">
        <w:rPr>
          <w:rFonts w:ascii="Times New Roman" w:hAnsi="Times New Roman"/>
          <w:sz w:val="24"/>
          <w:szCs w:val="24"/>
        </w:rPr>
        <w:t xml:space="preserve">Технічне обслуговування охоронної сигналізації та відеонагляду здійснювати щомісячно відповідно до затверджених регламентів робіт з технічного обслуговування та технічної документації підприємств-виробників на обладнання, що використовується: </w:t>
      </w:r>
    </w:p>
    <w:p w14:paraId="776D1947" w14:textId="77777777" w:rsidR="00AF4871" w:rsidRPr="00AF4871" w:rsidRDefault="00AF4871" w:rsidP="005749B4">
      <w:pPr>
        <w:spacing w:after="0"/>
        <w:jc w:val="both"/>
        <w:rPr>
          <w:rFonts w:ascii="Times New Roman" w:hAnsi="Times New Roman" w:cs="Times New Roman"/>
          <w:sz w:val="24"/>
          <w:szCs w:val="24"/>
          <w:lang w:val="uk-UA"/>
        </w:rPr>
      </w:pPr>
      <w:r w:rsidRPr="00AF4871">
        <w:rPr>
          <w:rFonts w:ascii="Times New Roman" w:hAnsi="Times New Roman" w:cs="Times New Roman"/>
          <w:sz w:val="24"/>
          <w:szCs w:val="24"/>
          <w:lang w:val="uk-UA"/>
        </w:rPr>
        <w:t>- зовнішній огляд технічних засобів</w:t>
      </w:r>
      <w:r w:rsidRPr="00AF4871">
        <w:rPr>
          <w:rFonts w:ascii="Times New Roman" w:hAnsi="Times New Roman" w:cs="Times New Roman"/>
          <w:b/>
          <w:iCs/>
          <w:sz w:val="24"/>
          <w:szCs w:val="24"/>
          <w:lang w:val="uk-UA"/>
        </w:rPr>
        <w:t xml:space="preserve">  </w:t>
      </w:r>
      <w:r w:rsidRPr="00AF4871">
        <w:rPr>
          <w:rFonts w:ascii="Times New Roman" w:hAnsi="Times New Roman" w:cs="Times New Roman"/>
          <w:iCs/>
          <w:sz w:val="24"/>
          <w:szCs w:val="24"/>
          <w:lang w:val="uk-UA"/>
        </w:rPr>
        <w:t xml:space="preserve">системи охоронної сигналізації та відеонагляду; </w:t>
      </w:r>
    </w:p>
    <w:p w14:paraId="2F6FB480"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xml:space="preserve">- чищення від пилу охоронних сповіщувачів про сигнал тривога та блоку оповіщення; </w:t>
      </w:r>
    </w:p>
    <w:p w14:paraId="6B6C6824"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xml:space="preserve">- комплексна перевірка працездатності усієї системи; </w:t>
      </w:r>
    </w:p>
    <w:p w14:paraId="38E41E85" w14:textId="77777777" w:rsidR="00AF4871" w:rsidRPr="00AF4871" w:rsidRDefault="00AF4871" w:rsidP="005749B4">
      <w:pPr>
        <w:tabs>
          <w:tab w:val="left" w:pos="1778"/>
        </w:tabs>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зняття електричних параметрів шлейфів сигналізації;</w:t>
      </w:r>
    </w:p>
    <w:p w14:paraId="2273AE75" w14:textId="77777777" w:rsidR="00AF4871" w:rsidRPr="00AF4871" w:rsidRDefault="00AF4871" w:rsidP="005749B4">
      <w:pPr>
        <w:tabs>
          <w:tab w:val="left" w:pos="1778"/>
        </w:tabs>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xml:space="preserve">- перевірка номіналів напруги в шлейфах </w:t>
      </w:r>
      <w:r w:rsidRPr="00AF4871">
        <w:rPr>
          <w:rFonts w:ascii="Times New Roman" w:eastAsia="Times New Roman" w:hAnsi="Times New Roman" w:cs="Times New Roman"/>
          <w:sz w:val="24"/>
          <w:szCs w:val="24"/>
          <w:lang w:val="uk-UA"/>
        </w:rPr>
        <w:t>сигналізації</w:t>
      </w:r>
      <w:r w:rsidRPr="00AF4871">
        <w:rPr>
          <w:rFonts w:ascii="Times New Roman" w:hAnsi="Times New Roman" w:cs="Times New Roman"/>
          <w:sz w:val="24"/>
          <w:szCs w:val="24"/>
          <w:lang w:val="uk-UA"/>
        </w:rPr>
        <w:t xml:space="preserve"> та в мережах живлення; </w:t>
      </w:r>
    </w:p>
    <w:p w14:paraId="4AF885AF" w14:textId="77777777" w:rsidR="00AF4871" w:rsidRPr="00AF4871" w:rsidRDefault="00AF4871" w:rsidP="005749B4">
      <w:pPr>
        <w:tabs>
          <w:tab w:val="left" w:pos="1778"/>
        </w:tabs>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xml:space="preserve">- перевірка якості електричних з’єднань шлейфів сигналізації в розподільчих коробках; </w:t>
      </w:r>
    </w:p>
    <w:p w14:paraId="3B2D79D8" w14:textId="77777777" w:rsidR="00AF4871" w:rsidRPr="00AF4871" w:rsidRDefault="00AF4871" w:rsidP="005749B4">
      <w:pPr>
        <w:tabs>
          <w:tab w:val="left" w:pos="1778"/>
        </w:tabs>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перевірка видачі сигналів з шлейфів сигналізації на приймально-контрольні прилади;</w:t>
      </w:r>
    </w:p>
    <w:p w14:paraId="5AA82331" w14:textId="77777777" w:rsidR="00AF4871" w:rsidRPr="00AF4871" w:rsidRDefault="00AF4871" w:rsidP="005749B4">
      <w:pPr>
        <w:tabs>
          <w:tab w:val="left" w:pos="1778"/>
        </w:tabs>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перевірка стану акумуляторних батарей.</w:t>
      </w:r>
    </w:p>
    <w:p w14:paraId="7F5AF2D4"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Виконувати при потребі:</w:t>
      </w:r>
    </w:p>
    <w:p w14:paraId="5F229BA9"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xml:space="preserve">- заміну (ремонт) пошкоджених деталей (плат приладів, окремих радіоелементів), контактних (ручних) пожежних сповіщувачів, оповіщувачів про тривогу та елементів автоматики;    </w:t>
      </w:r>
    </w:p>
    <w:p w14:paraId="4DBA8AEB"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відновлення справності електричних ланцюгів та ліній (пайка з’єднань, усунення замикань та обривів).</w:t>
      </w:r>
    </w:p>
    <w:p w14:paraId="08704220"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xml:space="preserve">Видати Замовникові інструкцію з експлуатації установок сигналізації. Провести інструктаж із особою, яка призначена Замовником відповідальною за експлуатацію установок сигналізації, консультувати та надавати допомогу такій особі з питань, пов’язаних з роботою установки сигналізації. </w:t>
      </w:r>
    </w:p>
    <w:p w14:paraId="55A5768D"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Здійснювати технічний нагляд за правильним утриманням і експлуатацією установки сигналізації.</w:t>
      </w:r>
    </w:p>
    <w:p w14:paraId="47C1F084"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Своєчасно виконувати технічне обслуговування силами спеціалістів, що мають відповідну кваліфікацію.</w:t>
      </w:r>
    </w:p>
    <w:p w14:paraId="7634C401"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Вести журнал обліку технічного обслуговування та надавати його Замовнику для контролю.</w:t>
      </w:r>
    </w:p>
    <w:p w14:paraId="61504236" w14:textId="77777777" w:rsidR="00AF4871" w:rsidRPr="00AF4871" w:rsidRDefault="00AF4871" w:rsidP="005749B4">
      <w:pPr>
        <w:spacing w:after="0"/>
        <w:jc w:val="both"/>
        <w:rPr>
          <w:rFonts w:ascii="Times New Roman" w:hAnsi="Times New Roman" w:cs="Times New Roman"/>
          <w:sz w:val="24"/>
          <w:szCs w:val="24"/>
        </w:rPr>
      </w:pPr>
      <w:r w:rsidRPr="00AF4871">
        <w:rPr>
          <w:rFonts w:ascii="Times New Roman" w:hAnsi="Times New Roman" w:cs="Times New Roman"/>
          <w:sz w:val="24"/>
          <w:szCs w:val="24"/>
          <w:lang w:val="uk-UA"/>
        </w:rPr>
        <w:t xml:space="preserve">Прибути на об’єкт за викликом Замовника для визначення причини відмови працездатності обладнання протягом 12 годин, і забезпечити прибуття персоналу для здійснення відновлювальних робіт протягом 24 годин.  </w:t>
      </w:r>
    </w:p>
    <w:p w14:paraId="789906FF" w14:textId="3BE6DD51" w:rsidR="00AF4871" w:rsidRDefault="00AF4871" w:rsidP="005749B4">
      <w:pPr>
        <w:spacing w:after="0"/>
        <w:jc w:val="both"/>
        <w:rPr>
          <w:rFonts w:ascii="Times New Roman" w:hAnsi="Times New Roman" w:cs="Times New Roman"/>
          <w:sz w:val="24"/>
          <w:szCs w:val="24"/>
          <w:lang w:val="uk-UA"/>
        </w:rPr>
      </w:pPr>
      <w:r w:rsidRPr="00AF4871">
        <w:rPr>
          <w:rFonts w:ascii="Times New Roman" w:hAnsi="Times New Roman" w:cs="Times New Roman"/>
          <w:sz w:val="24"/>
          <w:szCs w:val="24"/>
          <w:lang w:val="uk-UA"/>
        </w:rPr>
        <w:t>Наявність власного автотранспорту для прибуття на об’єкт, для усунення раптових відмов установки сигналізації( копії техпаспорту та автотранспорту). Наявність пункту цілодобової технічної пі</w:t>
      </w:r>
      <w:r w:rsidR="00D84BAF">
        <w:rPr>
          <w:rFonts w:ascii="Times New Roman" w:hAnsi="Times New Roman" w:cs="Times New Roman"/>
          <w:sz w:val="24"/>
          <w:szCs w:val="24"/>
          <w:lang w:val="uk-UA"/>
        </w:rPr>
        <w:t>д</w:t>
      </w:r>
      <w:r w:rsidRPr="00AF4871">
        <w:rPr>
          <w:rFonts w:ascii="Times New Roman" w:hAnsi="Times New Roman" w:cs="Times New Roman"/>
          <w:sz w:val="24"/>
          <w:szCs w:val="24"/>
          <w:lang w:val="uk-UA"/>
        </w:rPr>
        <w:t>тримки.</w:t>
      </w:r>
    </w:p>
    <w:p w14:paraId="7E4D100D" w14:textId="77777777" w:rsidR="00824945" w:rsidRPr="00DE1E2C" w:rsidRDefault="00824945" w:rsidP="00824945">
      <w:pPr>
        <w:spacing w:after="0" w:line="240" w:lineRule="auto"/>
        <w:ind w:firstLine="284"/>
        <w:jc w:val="both"/>
        <w:rPr>
          <w:rFonts w:ascii="Times New Roman" w:hAnsi="Times New Roman" w:cs="Times New Roman"/>
          <w:sz w:val="24"/>
          <w:szCs w:val="24"/>
          <w:lang w:val="uk-UA"/>
        </w:rPr>
      </w:pPr>
      <w:r w:rsidRPr="00824945">
        <w:rPr>
          <w:rFonts w:ascii="Times New Roman" w:hAnsi="Times New Roman" w:cs="Times New Roman"/>
          <w:sz w:val="24"/>
          <w:szCs w:val="24"/>
          <w:lang w:val="uk-UA"/>
        </w:rPr>
        <w:t>З метою надання послуг належної якості учасники повинні підтвердити відповідність послуг з технічного обслуговування та ремонту засобів охоронної сигналізації систем охоронної сигналізації ДСТУ СLC/ТS 50131-7:2014, ДСТУ 4030-2001, ДСТУ ЕN 16763:2017 (надати чинний сертифікат), а також послуг з проєктування, монтування, технічного обслуговування та ремонту системи теле(відео) спостереження ДСТУ EN 62676-4:2017, ДСТУ 4030-2001, ДСТУ EN 16763:2017.</w:t>
      </w:r>
      <w:r w:rsidRPr="00DE1E2C">
        <w:rPr>
          <w:rFonts w:ascii="Times New Roman" w:hAnsi="Times New Roman" w:cs="Times New Roman"/>
          <w:sz w:val="24"/>
          <w:szCs w:val="24"/>
          <w:lang w:val="uk-UA"/>
        </w:rPr>
        <w:t xml:space="preserve"> </w:t>
      </w:r>
    </w:p>
    <w:p w14:paraId="3AB228EB" w14:textId="77777777" w:rsidR="005749B4" w:rsidRDefault="005749B4" w:rsidP="005749B4">
      <w:pPr>
        <w:spacing w:after="0"/>
        <w:jc w:val="both"/>
        <w:rPr>
          <w:rFonts w:ascii="Times New Roman" w:hAnsi="Times New Roman" w:cs="Times New Roman"/>
          <w:sz w:val="24"/>
          <w:szCs w:val="24"/>
          <w:lang w:val="uk-UA"/>
        </w:rPr>
      </w:pPr>
    </w:p>
    <w:p w14:paraId="5FD8905E" w14:textId="77777777" w:rsidR="005749B4" w:rsidRDefault="005749B4" w:rsidP="005749B4">
      <w:pPr>
        <w:spacing w:after="0"/>
        <w:jc w:val="both"/>
        <w:rPr>
          <w:rFonts w:ascii="Times New Roman" w:hAnsi="Times New Roman" w:cs="Times New Roman"/>
          <w:sz w:val="24"/>
          <w:szCs w:val="24"/>
          <w:lang w:val="uk-UA"/>
        </w:rPr>
      </w:pPr>
    </w:p>
    <w:p w14:paraId="12274D8D" w14:textId="77777777" w:rsidR="005749B4" w:rsidRDefault="005749B4" w:rsidP="005749B4">
      <w:pPr>
        <w:spacing w:after="0"/>
        <w:jc w:val="both"/>
        <w:rPr>
          <w:rFonts w:ascii="Times New Roman" w:hAnsi="Times New Roman" w:cs="Times New Roman"/>
          <w:sz w:val="24"/>
          <w:szCs w:val="24"/>
          <w:lang w:val="uk-UA"/>
        </w:rPr>
      </w:pPr>
    </w:p>
    <w:p w14:paraId="08D6E72D" w14:textId="77777777" w:rsidR="005749B4" w:rsidRDefault="005749B4" w:rsidP="005749B4">
      <w:pPr>
        <w:spacing w:after="0"/>
        <w:jc w:val="both"/>
        <w:rPr>
          <w:rFonts w:ascii="Times New Roman" w:hAnsi="Times New Roman" w:cs="Times New Roman"/>
          <w:sz w:val="24"/>
          <w:szCs w:val="24"/>
          <w:lang w:val="uk-UA"/>
        </w:rPr>
      </w:pPr>
    </w:p>
    <w:p w14:paraId="376F71BB" w14:textId="77777777" w:rsidR="005749B4" w:rsidRDefault="005749B4" w:rsidP="005749B4">
      <w:pPr>
        <w:spacing w:after="0"/>
        <w:jc w:val="both"/>
        <w:rPr>
          <w:rFonts w:ascii="Times New Roman" w:hAnsi="Times New Roman" w:cs="Times New Roman"/>
          <w:sz w:val="24"/>
          <w:szCs w:val="24"/>
          <w:lang w:val="uk-UA"/>
        </w:rPr>
      </w:pPr>
    </w:p>
    <w:p w14:paraId="496AD83E" w14:textId="77777777" w:rsidR="005749B4" w:rsidRDefault="005749B4" w:rsidP="005749B4">
      <w:pPr>
        <w:spacing w:after="0"/>
        <w:jc w:val="both"/>
        <w:rPr>
          <w:rFonts w:ascii="Times New Roman" w:hAnsi="Times New Roman" w:cs="Times New Roman"/>
          <w:sz w:val="24"/>
          <w:szCs w:val="24"/>
          <w:lang w:val="uk-UA"/>
        </w:rPr>
      </w:pPr>
    </w:p>
    <w:p w14:paraId="22F69D0A" w14:textId="77777777" w:rsidR="005749B4" w:rsidRPr="00824945" w:rsidRDefault="005749B4" w:rsidP="005749B4">
      <w:pPr>
        <w:spacing w:after="0"/>
        <w:jc w:val="both"/>
        <w:rPr>
          <w:rFonts w:ascii="Times New Roman" w:hAnsi="Times New Roman" w:cs="Times New Roman"/>
          <w:sz w:val="24"/>
          <w:szCs w:val="24"/>
          <w:lang w:val="uk-UA"/>
        </w:rPr>
      </w:pPr>
    </w:p>
    <w:p w14:paraId="21AE4A51" w14:textId="77777777" w:rsidR="00AF4871" w:rsidRPr="00AF4871" w:rsidRDefault="00AF4871" w:rsidP="00AF4871">
      <w:pPr>
        <w:spacing w:after="0" w:line="240" w:lineRule="auto"/>
        <w:jc w:val="both"/>
        <w:rPr>
          <w:rFonts w:ascii="Times New Roman" w:hAnsi="Times New Roman" w:cs="Times New Roman"/>
          <w:sz w:val="24"/>
          <w:szCs w:val="24"/>
          <w:lang w:val="uk-UA"/>
        </w:rPr>
      </w:pPr>
    </w:p>
    <w:tbl>
      <w:tblPr>
        <w:tblW w:w="0" w:type="auto"/>
        <w:tblInd w:w="-308" w:type="dxa"/>
        <w:tblLayout w:type="fixed"/>
        <w:tblCellMar>
          <w:left w:w="113" w:type="dxa"/>
        </w:tblCellMar>
        <w:tblLook w:val="04A0" w:firstRow="1" w:lastRow="0" w:firstColumn="1" w:lastColumn="0" w:noHBand="0" w:noVBand="1"/>
      </w:tblPr>
      <w:tblGrid>
        <w:gridCol w:w="559"/>
        <w:gridCol w:w="3774"/>
        <w:gridCol w:w="5992"/>
      </w:tblGrid>
      <w:tr w:rsidR="00AF4871" w:rsidRPr="00AF4871" w14:paraId="5189A2E1" w14:textId="77777777" w:rsidTr="00AF4871">
        <w:tc>
          <w:tcPr>
            <w:tcW w:w="559" w:type="dxa"/>
            <w:tcBorders>
              <w:top w:val="single" w:sz="4" w:space="0" w:color="000000"/>
              <w:left w:val="single" w:sz="4" w:space="0" w:color="000000"/>
              <w:bottom w:val="single" w:sz="4" w:space="0" w:color="000000"/>
              <w:right w:val="nil"/>
            </w:tcBorders>
            <w:hideMark/>
          </w:tcPr>
          <w:p w14:paraId="3665CBA2" w14:textId="77777777" w:rsidR="00AF4871" w:rsidRPr="00AF4871" w:rsidRDefault="00AF4871" w:rsidP="00AF4871">
            <w:pPr>
              <w:tabs>
                <w:tab w:val="left" w:pos="1080"/>
              </w:tabs>
              <w:spacing w:after="0" w:line="240" w:lineRule="auto"/>
              <w:jc w:val="center"/>
              <w:rPr>
                <w:rFonts w:ascii="Times New Roman" w:hAnsi="Times New Roman" w:cs="Times New Roman"/>
                <w:sz w:val="24"/>
                <w:szCs w:val="24"/>
              </w:rPr>
            </w:pPr>
            <w:r w:rsidRPr="00AF4871">
              <w:rPr>
                <w:rFonts w:ascii="Times New Roman" w:hAnsi="Times New Roman" w:cs="Times New Roman"/>
                <w:b/>
                <w:bCs/>
                <w:sz w:val="24"/>
                <w:szCs w:val="24"/>
                <w:lang w:val="uk-UA"/>
              </w:rPr>
              <w:t>№ п/п</w:t>
            </w:r>
          </w:p>
        </w:tc>
        <w:tc>
          <w:tcPr>
            <w:tcW w:w="3774" w:type="dxa"/>
            <w:tcBorders>
              <w:top w:val="single" w:sz="4" w:space="0" w:color="000000"/>
              <w:left w:val="single" w:sz="4" w:space="0" w:color="000000"/>
              <w:bottom w:val="single" w:sz="4" w:space="0" w:color="000000"/>
              <w:right w:val="nil"/>
            </w:tcBorders>
            <w:vAlign w:val="center"/>
            <w:hideMark/>
          </w:tcPr>
          <w:p w14:paraId="7A41E741" w14:textId="77777777" w:rsidR="00AF4871" w:rsidRPr="00AF4871" w:rsidRDefault="00AF4871" w:rsidP="00AF4871">
            <w:pPr>
              <w:tabs>
                <w:tab w:val="left" w:pos="1080"/>
              </w:tabs>
              <w:spacing w:after="0" w:line="240" w:lineRule="auto"/>
              <w:jc w:val="center"/>
              <w:rPr>
                <w:rFonts w:ascii="Times New Roman" w:hAnsi="Times New Roman" w:cs="Times New Roman"/>
                <w:sz w:val="24"/>
                <w:szCs w:val="24"/>
              </w:rPr>
            </w:pPr>
            <w:r w:rsidRPr="00AF4871">
              <w:rPr>
                <w:rFonts w:ascii="Times New Roman" w:hAnsi="Times New Roman" w:cs="Times New Roman"/>
                <w:b/>
                <w:bCs/>
                <w:sz w:val="24"/>
                <w:szCs w:val="24"/>
                <w:lang w:val="uk-UA"/>
              </w:rPr>
              <w:t>Кваліфікаційні критерії</w:t>
            </w:r>
          </w:p>
        </w:tc>
        <w:tc>
          <w:tcPr>
            <w:tcW w:w="5992" w:type="dxa"/>
            <w:tcBorders>
              <w:top w:val="single" w:sz="4" w:space="0" w:color="000000"/>
              <w:left w:val="single" w:sz="4" w:space="0" w:color="000000"/>
              <w:bottom w:val="single" w:sz="4" w:space="0" w:color="000000"/>
              <w:right w:val="single" w:sz="4" w:space="0" w:color="000000"/>
            </w:tcBorders>
            <w:vAlign w:val="center"/>
            <w:hideMark/>
          </w:tcPr>
          <w:p w14:paraId="4D51ADE9" w14:textId="77777777" w:rsidR="00AF4871" w:rsidRPr="00AF4871" w:rsidRDefault="00AF4871" w:rsidP="00AF4871">
            <w:pPr>
              <w:tabs>
                <w:tab w:val="left" w:pos="1080"/>
              </w:tabs>
              <w:spacing w:after="0" w:line="240" w:lineRule="auto"/>
              <w:jc w:val="center"/>
              <w:rPr>
                <w:rFonts w:ascii="Times New Roman" w:hAnsi="Times New Roman" w:cs="Times New Roman"/>
                <w:sz w:val="24"/>
                <w:szCs w:val="24"/>
              </w:rPr>
            </w:pPr>
            <w:r w:rsidRPr="00AF4871">
              <w:rPr>
                <w:rFonts w:ascii="Times New Roman" w:hAnsi="Times New Roman" w:cs="Times New Roman"/>
                <w:b/>
                <w:bCs/>
                <w:sz w:val="24"/>
                <w:szCs w:val="24"/>
                <w:lang w:val="uk-UA"/>
              </w:rPr>
              <w:t>Документи,  які підтверджують відповідність Учасника кваліфікаційним критеріям</w:t>
            </w:r>
          </w:p>
        </w:tc>
      </w:tr>
      <w:tr w:rsidR="00AF4871" w:rsidRPr="00AF4871" w14:paraId="317D146C" w14:textId="77777777" w:rsidTr="00AF4871">
        <w:trPr>
          <w:trHeight w:val="3044"/>
        </w:trPr>
        <w:tc>
          <w:tcPr>
            <w:tcW w:w="559" w:type="dxa"/>
            <w:tcBorders>
              <w:top w:val="single" w:sz="4" w:space="0" w:color="000000"/>
              <w:left w:val="single" w:sz="4" w:space="0" w:color="000000"/>
              <w:bottom w:val="single" w:sz="4" w:space="0" w:color="000000"/>
              <w:right w:val="nil"/>
            </w:tcBorders>
            <w:hideMark/>
          </w:tcPr>
          <w:p w14:paraId="283A6669" w14:textId="77777777" w:rsidR="00AF4871" w:rsidRPr="00AF4871" w:rsidRDefault="00AF4871" w:rsidP="00AF4871">
            <w:pPr>
              <w:tabs>
                <w:tab w:val="left" w:pos="1080"/>
              </w:tabs>
              <w:spacing w:after="0" w:line="240" w:lineRule="auto"/>
              <w:jc w:val="center"/>
              <w:rPr>
                <w:rFonts w:ascii="Times New Roman" w:hAnsi="Times New Roman" w:cs="Times New Roman"/>
                <w:sz w:val="24"/>
                <w:szCs w:val="24"/>
              </w:rPr>
            </w:pPr>
            <w:r w:rsidRPr="00AF4871">
              <w:rPr>
                <w:rFonts w:ascii="Times New Roman" w:hAnsi="Times New Roman" w:cs="Times New Roman"/>
                <w:b/>
                <w:bCs/>
                <w:sz w:val="24"/>
                <w:szCs w:val="24"/>
                <w:lang w:val="uk-UA"/>
              </w:rPr>
              <w:t xml:space="preserve">1. </w:t>
            </w:r>
          </w:p>
        </w:tc>
        <w:tc>
          <w:tcPr>
            <w:tcW w:w="3774" w:type="dxa"/>
            <w:tcBorders>
              <w:top w:val="single" w:sz="4" w:space="0" w:color="000000"/>
              <w:left w:val="single" w:sz="4" w:space="0" w:color="000000"/>
              <w:bottom w:val="single" w:sz="4" w:space="0" w:color="000000"/>
              <w:right w:val="nil"/>
            </w:tcBorders>
            <w:hideMark/>
          </w:tcPr>
          <w:p w14:paraId="6377875C" w14:textId="77777777" w:rsidR="00AF4871" w:rsidRPr="00AF4871" w:rsidRDefault="00AF4871" w:rsidP="00AF4871">
            <w:pPr>
              <w:shd w:val="clear" w:color="auto" w:fill="FFFFFF"/>
              <w:tabs>
                <w:tab w:val="left" w:pos="1080"/>
              </w:tabs>
              <w:spacing w:after="0" w:line="240" w:lineRule="auto"/>
              <w:rPr>
                <w:rFonts w:ascii="Times New Roman" w:hAnsi="Times New Roman" w:cs="Times New Roman"/>
                <w:sz w:val="24"/>
                <w:szCs w:val="24"/>
              </w:rPr>
            </w:pPr>
            <w:r w:rsidRPr="00AF4871">
              <w:rPr>
                <w:rFonts w:ascii="Times New Roman" w:hAnsi="Times New Roman" w:cs="Times New Roman"/>
                <w:sz w:val="24"/>
                <w:szCs w:val="24"/>
                <w:lang w:val="uk-UA"/>
              </w:rPr>
              <w:t xml:space="preserve">Наявність документально підтвердженого досвіду виконання аналогічного  за предметом закупівлі договору </w:t>
            </w:r>
          </w:p>
        </w:tc>
        <w:tc>
          <w:tcPr>
            <w:tcW w:w="5992" w:type="dxa"/>
            <w:tcBorders>
              <w:top w:val="single" w:sz="4" w:space="0" w:color="000000"/>
              <w:left w:val="single" w:sz="4" w:space="0" w:color="000000"/>
              <w:bottom w:val="single" w:sz="4" w:space="0" w:color="000000"/>
              <w:right w:val="single" w:sz="4" w:space="0" w:color="000000"/>
            </w:tcBorders>
            <w:hideMark/>
          </w:tcPr>
          <w:p w14:paraId="7B90BD9E" w14:textId="77777777" w:rsidR="00AF4871" w:rsidRPr="00AF4871" w:rsidRDefault="00AF4871" w:rsidP="00AF4871">
            <w:pPr>
              <w:shd w:val="clear" w:color="auto" w:fill="FFFFFF"/>
              <w:spacing w:after="0" w:line="240" w:lineRule="auto"/>
              <w:jc w:val="both"/>
              <w:rPr>
                <w:rFonts w:ascii="Times New Roman" w:hAnsi="Times New Roman" w:cs="Times New Roman"/>
                <w:sz w:val="24"/>
                <w:szCs w:val="24"/>
              </w:rPr>
            </w:pPr>
            <w:r w:rsidRPr="00AF4871">
              <w:rPr>
                <w:rFonts w:ascii="Times New Roman" w:hAnsi="Times New Roman" w:cs="Times New Roman"/>
                <w:sz w:val="24"/>
                <w:szCs w:val="24"/>
                <w:lang w:val="uk-UA"/>
              </w:rPr>
              <w:t>Довідка довільної форми, яка повинна містити інформацію щодо  виконання аналогічного  за предметом закупівлі договору (Ремонт та обслуговування систем охоронної сигналізації та відеонагляду), а саме</w:t>
            </w:r>
            <w:r w:rsidRPr="00AF4871">
              <w:rPr>
                <w:rFonts w:ascii="Times New Roman" w:hAnsi="Times New Roman" w:cs="Times New Roman"/>
                <w:sz w:val="24"/>
                <w:szCs w:val="24"/>
              </w:rPr>
              <w:t>:</w:t>
            </w:r>
          </w:p>
          <w:p w14:paraId="7AC7577F" w14:textId="77777777" w:rsidR="00AF4871" w:rsidRPr="00AF4871" w:rsidRDefault="00AF4871" w:rsidP="00AF4871">
            <w:pPr>
              <w:shd w:val="clear" w:color="auto" w:fill="FFFFFF"/>
              <w:spacing w:after="0" w:line="240" w:lineRule="auto"/>
              <w:jc w:val="both"/>
              <w:rPr>
                <w:rFonts w:ascii="Times New Roman" w:hAnsi="Times New Roman" w:cs="Times New Roman"/>
                <w:sz w:val="24"/>
                <w:szCs w:val="24"/>
              </w:rPr>
            </w:pPr>
            <w:r w:rsidRPr="00AF4871">
              <w:rPr>
                <w:rFonts w:ascii="Times New Roman" w:hAnsi="Times New Roman" w:cs="Times New Roman"/>
                <w:sz w:val="24"/>
                <w:szCs w:val="24"/>
                <w:lang w:val="uk-UA"/>
              </w:rPr>
              <w:t>Номер та дату договору, найменування контрагента, предмет договору</w:t>
            </w:r>
          </w:p>
          <w:p w14:paraId="4C74A224" w14:textId="77777777" w:rsidR="00AF4871" w:rsidRPr="00AF4871" w:rsidRDefault="00AF4871" w:rsidP="00AF4871">
            <w:pPr>
              <w:shd w:val="clear" w:color="auto" w:fill="FFFFFF"/>
              <w:spacing w:after="0" w:line="240" w:lineRule="auto"/>
              <w:jc w:val="both"/>
              <w:rPr>
                <w:rFonts w:ascii="Times New Roman" w:hAnsi="Times New Roman" w:cs="Times New Roman"/>
                <w:sz w:val="24"/>
                <w:szCs w:val="24"/>
              </w:rPr>
            </w:pPr>
            <w:r w:rsidRPr="00AF4871">
              <w:rPr>
                <w:rFonts w:ascii="Times New Roman" w:hAnsi="Times New Roman" w:cs="Times New Roman"/>
                <w:sz w:val="24"/>
                <w:szCs w:val="24"/>
                <w:lang w:val="uk-UA"/>
              </w:rPr>
              <w:t>До довідки долучається скан-копії договору, акти виконаних робіт та лист відгук в довільній формі від контрагента про повне виконання договору вказаного в довідці.</w:t>
            </w:r>
          </w:p>
        </w:tc>
      </w:tr>
      <w:tr w:rsidR="00AF4871" w:rsidRPr="00AF4871" w14:paraId="2F3AEC2E" w14:textId="77777777" w:rsidTr="00AF4871">
        <w:tc>
          <w:tcPr>
            <w:tcW w:w="559" w:type="dxa"/>
            <w:tcBorders>
              <w:top w:val="single" w:sz="4" w:space="0" w:color="000000"/>
              <w:left w:val="single" w:sz="4" w:space="0" w:color="000000"/>
              <w:bottom w:val="single" w:sz="4" w:space="0" w:color="000000"/>
              <w:right w:val="nil"/>
            </w:tcBorders>
            <w:hideMark/>
          </w:tcPr>
          <w:p w14:paraId="268548CE" w14:textId="77777777" w:rsidR="00AF4871" w:rsidRPr="00AF4871" w:rsidRDefault="00AF4871" w:rsidP="00AF4871">
            <w:pPr>
              <w:tabs>
                <w:tab w:val="left" w:pos="1080"/>
              </w:tabs>
              <w:spacing w:after="0" w:line="240" w:lineRule="auto"/>
              <w:jc w:val="center"/>
              <w:rPr>
                <w:rFonts w:ascii="Times New Roman" w:hAnsi="Times New Roman" w:cs="Times New Roman"/>
                <w:sz w:val="24"/>
                <w:szCs w:val="24"/>
              </w:rPr>
            </w:pPr>
            <w:r w:rsidRPr="00AF4871">
              <w:rPr>
                <w:rFonts w:ascii="Times New Roman" w:hAnsi="Times New Roman" w:cs="Times New Roman"/>
                <w:b/>
                <w:bCs/>
                <w:sz w:val="24"/>
                <w:szCs w:val="24"/>
                <w:lang w:val="uk-UA"/>
              </w:rPr>
              <w:t>2.</w:t>
            </w:r>
          </w:p>
        </w:tc>
        <w:tc>
          <w:tcPr>
            <w:tcW w:w="3774" w:type="dxa"/>
            <w:tcBorders>
              <w:top w:val="single" w:sz="4" w:space="0" w:color="000000"/>
              <w:left w:val="single" w:sz="4" w:space="0" w:color="000000"/>
              <w:bottom w:val="single" w:sz="4" w:space="0" w:color="000000"/>
              <w:right w:val="nil"/>
            </w:tcBorders>
            <w:hideMark/>
          </w:tcPr>
          <w:p w14:paraId="6246CAF2" w14:textId="77777777" w:rsidR="00AF4871" w:rsidRPr="00AF4871" w:rsidRDefault="00AF4871" w:rsidP="00AF4871">
            <w:pPr>
              <w:shd w:val="clear" w:color="auto" w:fill="FFFFFF"/>
              <w:tabs>
                <w:tab w:val="left" w:pos="1080"/>
              </w:tabs>
              <w:spacing w:after="0" w:line="240" w:lineRule="auto"/>
              <w:rPr>
                <w:rFonts w:ascii="Times New Roman" w:hAnsi="Times New Roman" w:cs="Times New Roman"/>
                <w:sz w:val="24"/>
                <w:szCs w:val="24"/>
              </w:rPr>
            </w:pPr>
            <w:r w:rsidRPr="00AF4871">
              <w:rPr>
                <w:rFonts w:ascii="Times New Roman" w:hAnsi="Times New Roman" w:cs="Times New Roman"/>
                <w:sz w:val="24"/>
                <w:szCs w:val="24"/>
                <w:lang w:val="uk-UA"/>
              </w:rPr>
              <w:t>Наявність в учасника ліцензій з технічного обслуговування систем охоронної сигналізації та відео нагляду.</w:t>
            </w:r>
          </w:p>
        </w:tc>
        <w:tc>
          <w:tcPr>
            <w:tcW w:w="5992" w:type="dxa"/>
            <w:tcBorders>
              <w:top w:val="single" w:sz="4" w:space="0" w:color="000000"/>
              <w:left w:val="single" w:sz="4" w:space="0" w:color="000000"/>
              <w:bottom w:val="single" w:sz="4" w:space="0" w:color="000000"/>
              <w:right w:val="single" w:sz="4" w:space="0" w:color="000000"/>
            </w:tcBorders>
          </w:tcPr>
          <w:p w14:paraId="5CB9BAA2" w14:textId="77777777" w:rsidR="006E4FAC" w:rsidRPr="003800C6" w:rsidRDefault="006E4FAC" w:rsidP="006E4FAC">
            <w:pPr>
              <w:shd w:val="clear" w:color="auto" w:fill="FFFFFF"/>
              <w:spacing w:after="0" w:line="240" w:lineRule="auto"/>
              <w:jc w:val="both"/>
              <w:rPr>
                <w:rFonts w:ascii="Times New Roman" w:hAnsi="Times New Roman" w:cs="Times New Roman"/>
                <w:sz w:val="24"/>
                <w:szCs w:val="24"/>
              </w:rPr>
            </w:pPr>
            <w:r w:rsidRPr="006E4FAC">
              <w:rPr>
                <w:rFonts w:ascii="Times New Roman" w:hAnsi="Times New Roman" w:cs="Times New Roman"/>
                <w:sz w:val="24"/>
                <w:szCs w:val="24"/>
                <w:lang w:val="uk-UA"/>
              </w:rPr>
              <w:t>Копії ліцензії або пояснення щодо не надання такої ліцензії</w:t>
            </w:r>
            <w:r>
              <w:rPr>
                <w:rFonts w:ascii="Times New Roman" w:hAnsi="Times New Roman" w:cs="Times New Roman"/>
                <w:sz w:val="24"/>
                <w:szCs w:val="24"/>
                <w:lang w:val="uk-UA"/>
              </w:rPr>
              <w:t xml:space="preserve"> </w:t>
            </w:r>
          </w:p>
          <w:p w14:paraId="69A9B969" w14:textId="77777777" w:rsidR="00AF4871" w:rsidRPr="006E4FAC" w:rsidRDefault="00AF4871" w:rsidP="00AF4871">
            <w:pPr>
              <w:shd w:val="clear" w:color="auto" w:fill="FFFFFF"/>
              <w:spacing w:after="0" w:line="240" w:lineRule="auto"/>
              <w:jc w:val="both"/>
              <w:rPr>
                <w:rFonts w:ascii="Times New Roman" w:hAnsi="Times New Roman" w:cs="Times New Roman"/>
                <w:sz w:val="24"/>
                <w:szCs w:val="24"/>
              </w:rPr>
            </w:pPr>
          </w:p>
        </w:tc>
      </w:tr>
      <w:tr w:rsidR="00AF4871" w:rsidRPr="00AF4871" w14:paraId="4CD431E4" w14:textId="77777777" w:rsidTr="00AF4871">
        <w:tc>
          <w:tcPr>
            <w:tcW w:w="559" w:type="dxa"/>
            <w:tcBorders>
              <w:top w:val="single" w:sz="4" w:space="0" w:color="000000"/>
              <w:left w:val="single" w:sz="4" w:space="0" w:color="000000"/>
              <w:bottom w:val="single" w:sz="4" w:space="0" w:color="000000"/>
              <w:right w:val="nil"/>
            </w:tcBorders>
            <w:hideMark/>
          </w:tcPr>
          <w:p w14:paraId="02835DEE" w14:textId="77777777" w:rsidR="00AF4871" w:rsidRPr="00AF4871" w:rsidRDefault="00AF4871" w:rsidP="00AF4871">
            <w:pPr>
              <w:tabs>
                <w:tab w:val="left" w:pos="1080"/>
              </w:tabs>
              <w:spacing w:after="0" w:line="240" w:lineRule="auto"/>
              <w:jc w:val="center"/>
              <w:rPr>
                <w:rFonts w:ascii="Times New Roman" w:hAnsi="Times New Roman" w:cs="Times New Roman"/>
                <w:sz w:val="24"/>
                <w:szCs w:val="24"/>
              </w:rPr>
            </w:pPr>
            <w:r w:rsidRPr="00AF4871">
              <w:rPr>
                <w:rFonts w:ascii="Times New Roman" w:hAnsi="Times New Roman" w:cs="Times New Roman"/>
                <w:b/>
                <w:bCs/>
                <w:sz w:val="24"/>
                <w:szCs w:val="24"/>
                <w:lang w:val="uk-UA"/>
              </w:rPr>
              <w:t>3</w:t>
            </w:r>
          </w:p>
        </w:tc>
        <w:tc>
          <w:tcPr>
            <w:tcW w:w="3774" w:type="dxa"/>
            <w:tcBorders>
              <w:top w:val="single" w:sz="4" w:space="0" w:color="000000"/>
              <w:left w:val="single" w:sz="4" w:space="0" w:color="000000"/>
              <w:bottom w:val="single" w:sz="4" w:space="0" w:color="000000"/>
              <w:right w:val="nil"/>
            </w:tcBorders>
            <w:hideMark/>
          </w:tcPr>
          <w:p w14:paraId="04B7364D" w14:textId="77777777" w:rsidR="00AF4871" w:rsidRPr="00AF4871" w:rsidRDefault="00AF4871" w:rsidP="00AF4871">
            <w:pPr>
              <w:shd w:val="clear" w:color="auto" w:fill="FFFFFF"/>
              <w:tabs>
                <w:tab w:val="left" w:pos="1080"/>
              </w:tabs>
              <w:spacing w:after="0" w:line="240" w:lineRule="auto"/>
              <w:rPr>
                <w:rFonts w:ascii="Times New Roman" w:hAnsi="Times New Roman" w:cs="Times New Roman"/>
                <w:sz w:val="24"/>
                <w:szCs w:val="24"/>
              </w:rPr>
            </w:pPr>
            <w:r w:rsidRPr="00AF4871">
              <w:rPr>
                <w:rFonts w:ascii="Times New Roman" w:hAnsi="Times New Roman" w:cs="Times New Roman"/>
                <w:sz w:val="24"/>
                <w:szCs w:val="24"/>
                <w:shd w:val="clear" w:color="auto" w:fill="FFFFFF"/>
                <w:lang w:val="uk-UA"/>
              </w:rPr>
              <w:t>Наявність в учасника процедури закупівлі працівників відповідної кваліфікації, які мають необхідні знання та досвід, для виконання робіт без залучення підрядників</w:t>
            </w:r>
          </w:p>
        </w:tc>
        <w:tc>
          <w:tcPr>
            <w:tcW w:w="5992" w:type="dxa"/>
            <w:tcBorders>
              <w:top w:val="single" w:sz="4" w:space="0" w:color="000000"/>
              <w:left w:val="single" w:sz="4" w:space="0" w:color="000000"/>
              <w:bottom w:val="single" w:sz="4" w:space="0" w:color="000000"/>
              <w:right w:val="single" w:sz="4" w:space="0" w:color="000000"/>
            </w:tcBorders>
            <w:hideMark/>
          </w:tcPr>
          <w:p w14:paraId="03AADC5B" w14:textId="718C54C5" w:rsidR="00AF4871" w:rsidRPr="00AF4871" w:rsidRDefault="006E4FAC" w:rsidP="00AF4871">
            <w:pPr>
              <w:shd w:val="clear" w:color="auto" w:fill="FFFFFF"/>
              <w:spacing w:after="0" w:line="240" w:lineRule="auto"/>
              <w:jc w:val="both"/>
              <w:rPr>
                <w:rFonts w:ascii="Times New Roman" w:hAnsi="Times New Roman" w:cs="Times New Roman"/>
                <w:sz w:val="24"/>
                <w:szCs w:val="24"/>
              </w:rPr>
            </w:pPr>
            <w:r w:rsidRPr="003800C6">
              <w:rPr>
                <w:rFonts w:ascii="Times New Roman" w:hAnsi="Times New Roman" w:cs="Times New Roman"/>
                <w:sz w:val="24"/>
                <w:szCs w:val="24"/>
                <w:lang w:val="uk-UA"/>
              </w:rPr>
              <w:t xml:space="preserve">Довідка із зазначенням посад, прізвищ та ініціалів про </w:t>
            </w:r>
            <w:r w:rsidRPr="006E4FAC">
              <w:rPr>
                <w:rFonts w:ascii="Times New Roman" w:hAnsi="Times New Roman" w:cs="Times New Roman"/>
                <w:sz w:val="24"/>
                <w:szCs w:val="24"/>
                <w:lang w:val="uk-UA"/>
              </w:rPr>
              <w:t xml:space="preserve">наявність кваліфікованого інженерно-технічного складу, що мають необхідні знання та досвід для надання послуг, не менше 10 (десяти) співробітників  ( не менше 7 електромонтерів та 3 інженерів), інженери та  </w:t>
            </w:r>
            <w:r w:rsidRPr="006E4FAC">
              <w:rPr>
                <w:rFonts w:ascii="Times New Roman" w:eastAsia="Times New Roman" w:hAnsi="Times New Roman"/>
                <w:sz w:val="24"/>
                <w:szCs w:val="24"/>
                <w:lang w:val="uk-UA" w:eastAsia="ru-RU"/>
              </w:rPr>
              <w:t>електромонтери, які безпосередньо будуть здійснювати технічне обслуговування, ремонт охоронної сигналізації та відеонагляду у кількості не менше 10 осіб повинні пройти навчання та скласти іспити з: НПАОП 40.1-1.21-98. Правила безпечної експлуатації електроустановок споживачів (ПБЕЕС до 1000 В не нижче III групи), НПАОП 0.00-1.15-07. Правила охорони праці під час виконання робіт на висоті, НПАОП 0.00-1.71-13. Правила охорони праці під час роботи з інструментом та пристроями, в підтверження чого учасники надають завірені копії або оригінали чинних посвідчень.</w:t>
            </w:r>
          </w:p>
        </w:tc>
      </w:tr>
    </w:tbl>
    <w:p w14:paraId="038AD42C" w14:textId="77777777" w:rsidR="00AF4871" w:rsidRDefault="00AF4871" w:rsidP="00AF4871">
      <w:pPr>
        <w:rPr>
          <w:lang w:val="uk-UA" w:eastAsia="zh-CN"/>
        </w:rPr>
      </w:pPr>
    </w:p>
    <w:p w14:paraId="6D9826B4" w14:textId="77777777" w:rsidR="00610C19" w:rsidRPr="008B5D4D" w:rsidRDefault="00610C19" w:rsidP="009706BC">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 3</w:t>
      </w:r>
    </w:p>
    <w:p w14:paraId="0A9133A2" w14:textId="77777777" w:rsidR="00AF4871" w:rsidRPr="00AF4871" w:rsidRDefault="00AF4871" w:rsidP="00AF4871">
      <w:pPr>
        <w:pStyle w:val="27"/>
        <w:shd w:val="clear" w:color="auto" w:fill="auto"/>
        <w:tabs>
          <w:tab w:val="left" w:pos="8847"/>
          <w:tab w:val="left" w:leader="hyphen" w:pos="9687"/>
        </w:tabs>
        <w:spacing w:line="240" w:lineRule="auto"/>
        <w:ind w:firstLine="0"/>
        <w:jc w:val="center"/>
        <w:rPr>
          <w:sz w:val="24"/>
          <w:szCs w:val="24"/>
        </w:rPr>
      </w:pPr>
      <w:r w:rsidRPr="00AF4871">
        <w:rPr>
          <w:b/>
          <w:sz w:val="24"/>
          <w:szCs w:val="24"/>
        </w:rPr>
        <w:t>ДОГОВІР № _____________</w:t>
      </w:r>
    </w:p>
    <w:p w14:paraId="7F7695B4" w14:textId="77777777" w:rsidR="00AF4871" w:rsidRPr="00AF4871" w:rsidRDefault="00AF4871" w:rsidP="00AF4871">
      <w:pPr>
        <w:pStyle w:val="27"/>
        <w:shd w:val="clear" w:color="auto" w:fill="auto"/>
        <w:tabs>
          <w:tab w:val="left" w:pos="8847"/>
          <w:tab w:val="left" w:leader="hyphen" w:pos="9687"/>
        </w:tabs>
        <w:spacing w:line="240" w:lineRule="auto"/>
        <w:ind w:firstLine="0"/>
        <w:jc w:val="center"/>
        <w:rPr>
          <w:sz w:val="24"/>
          <w:szCs w:val="24"/>
        </w:rPr>
      </w:pPr>
      <w:r w:rsidRPr="00AF4871">
        <w:rPr>
          <w:b/>
          <w:sz w:val="24"/>
          <w:szCs w:val="24"/>
        </w:rPr>
        <w:t>про надання послуг</w:t>
      </w:r>
    </w:p>
    <w:p w14:paraId="035A2204" w14:textId="77777777" w:rsidR="00AF4871" w:rsidRPr="00AF4871" w:rsidRDefault="00AF4871" w:rsidP="00AF4871">
      <w:pPr>
        <w:pStyle w:val="27"/>
        <w:shd w:val="clear" w:color="auto" w:fill="auto"/>
        <w:tabs>
          <w:tab w:val="left" w:pos="8847"/>
          <w:tab w:val="left" w:leader="hyphen" w:pos="9687"/>
        </w:tabs>
        <w:spacing w:line="240" w:lineRule="auto"/>
        <w:ind w:firstLine="0"/>
        <w:jc w:val="center"/>
        <w:rPr>
          <w:b/>
          <w:sz w:val="24"/>
          <w:szCs w:val="24"/>
        </w:rPr>
      </w:pPr>
    </w:p>
    <w:p w14:paraId="33D79E3D" w14:textId="7E705686" w:rsidR="00AF4871" w:rsidRPr="00AF4871" w:rsidRDefault="00AF4871" w:rsidP="00AF4871">
      <w:pPr>
        <w:pStyle w:val="27"/>
        <w:tabs>
          <w:tab w:val="left" w:pos="6663"/>
        </w:tabs>
        <w:spacing w:line="240" w:lineRule="auto"/>
        <w:rPr>
          <w:sz w:val="24"/>
          <w:szCs w:val="24"/>
        </w:rPr>
      </w:pPr>
      <w:r w:rsidRPr="00AF4871">
        <w:rPr>
          <w:sz w:val="24"/>
          <w:szCs w:val="24"/>
        </w:rPr>
        <w:t>м. __________</w:t>
      </w:r>
      <w:r>
        <w:rPr>
          <w:sz w:val="24"/>
          <w:szCs w:val="24"/>
        </w:rPr>
        <w:t xml:space="preserve">                                                                                 </w:t>
      </w:r>
      <w:r w:rsidRPr="00AF4871">
        <w:rPr>
          <w:sz w:val="24"/>
          <w:szCs w:val="24"/>
        </w:rPr>
        <w:t>«__»_____________20___ року</w:t>
      </w:r>
    </w:p>
    <w:p w14:paraId="71DE5922" w14:textId="77777777" w:rsidR="00AF4871" w:rsidRPr="00AF4871" w:rsidRDefault="00AF4871" w:rsidP="00AD60BD">
      <w:pPr>
        <w:pStyle w:val="27"/>
        <w:tabs>
          <w:tab w:val="left" w:pos="7945"/>
        </w:tabs>
        <w:spacing w:line="240" w:lineRule="auto"/>
        <w:jc w:val="both"/>
        <w:rPr>
          <w:sz w:val="24"/>
          <w:szCs w:val="24"/>
        </w:rPr>
      </w:pPr>
      <w:r w:rsidRPr="00AF4871">
        <w:rPr>
          <w:sz w:val="24"/>
          <w:szCs w:val="24"/>
        </w:rPr>
        <w:tab/>
        <w:t xml:space="preserve">____________________________________ (надалі іменується «Замовник»), що має статус платника податку на прибуток за основною ставкою, в особі __________________________________________ , який діє на підставі Статуту, з однієї сторони, та  </w:t>
      </w:r>
    </w:p>
    <w:p w14:paraId="7A0E586C" w14:textId="77777777" w:rsidR="00AF4871" w:rsidRPr="00AF4871" w:rsidRDefault="00AF4871" w:rsidP="00AD60BD">
      <w:pPr>
        <w:pStyle w:val="27"/>
        <w:shd w:val="clear" w:color="auto" w:fill="auto"/>
        <w:tabs>
          <w:tab w:val="left" w:pos="7945"/>
        </w:tabs>
        <w:spacing w:line="240" w:lineRule="auto"/>
        <w:ind w:firstLine="0"/>
        <w:jc w:val="both"/>
        <w:rPr>
          <w:sz w:val="24"/>
          <w:szCs w:val="24"/>
        </w:rPr>
      </w:pPr>
      <w:r w:rsidRPr="00AF4871">
        <w:rPr>
          <w:sz w:val="24"/>
          <w:szCs w:val="24"/>
        </w:rPr>
        <w:t>______________________________________ (надалі іменується «Виконавець»), що має статус платника податку на прибуток за основною ставкою, в особі __________________________________,  який діє на підставі 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136316CE" w14:textId="77777777" w:rsidR="00AF4871" w:rsidRPr="00B33DB9" w:rsidRDefault="00AF4871" w:rsidP="00AF4871">
      <w:pPr>
        <w:pStyle w:val="27"/>
        <w:shd w:val="clear" w:color="auto" w:fill="auto"/>
        <w:spacing w:line="240" w:lineRule="auto"/>
        <w:ind w:firstLine="709"/>
        <w:rPr>
          <w:sz w:val="10"/>
          <w:szCs w:val="10"/>
        </w:rPr>
      </w:pPr>
    </w:p>
    <w:p w14:paraId="5B6EA225" w14:textId="77777777" w:rsidR="00AF4871" w:rsidRPr="00AF4871" w:rsidRDefault="00AF4871" w:rsidP="00AF4871">
      <w:pPr>
        <w:pStyle w:val="29"/>
        <w:keepNext/>
        <w:keepLines/>
        <w:shd w:val="clear" w:color="auto" w:fill="auto"/>
        <w:tabs>
          <w:tab w:val="left" w:pos="197"/>
        </w:tabs>
        <w:spacing w:before="0" w:line="240" w:lineRule="auto"/>
        <w:ind w:firstLine="709"/>
        <w:rPr>
          <w:sz w:val="24"/>
          <w:szCs w:val="24"/>
        </w:rPr>
      </w:pPr>
      <w:bookmarkStart w:id="38" w:name="bookmark0"/>
      <w:r w:rsidRPr="00AF4871">
        <w:rPr>
          <w:sz w:val="24"/>
          <w:szCs w:val="24"/>
        </w:rPr>
        <w:t>І. ПРЕДМЕТ ДОГОВОРУ</w:t>
      </w:r>
      <w:bookmarkEnd w:id="38"/>
    </w:p>
    <w:p w14:paraId="3E4F3FF5" w14:textId="77777777" w:rsidR="00AF4871" w:rsidRPr="00B33DB9" w:rsidRDefault="00AF4871" w:rsidP="00AF4871">
      <w:pPr>
        <w:pStyle w:val="29"/>
        <w:keepNext/>
        <w:keepLines/>
        <w:shd w:val="clear" w:color="auto" w:fill="auto"/>
        <w:tabs>
          <w:tab w:val="left" w:pos="197"/>
        </w:tabs>
        <w:spacing w:before="0" w:line="240" w:lineRule="auto"/>
        <w:ind w:firstLine="709"/>
        <w:rPr>
          <w:sz w:val="10"/>
          <w:szCs w:val="10"/>
        </w:rPr>
      </w:pPr>
    </w:p>
    <w:p w14:paraId="01555DAB" w14:textId="77777777" w:rsidR="00AF4871" w:rsidRPr="00AF4871" w:rsidRDefault="00AF4871" w:rsidP="00AD60BD">
      <w:pPr>
        <w:pStyle w:val="27"/>
        <w:shd w:val="clear" w:color="auto" w:fill="auto"/>
        <w:spacing w:line="240" w:lineRule="auto"/>
        <w:ind w:firstLine="709"/>
        <w:jc w:val="both"/>
        <w:rPr>
          <w:sz w:val="24"/>
          <w:szCs w:val="24"/>
        </w:rPr>
      </w:pPr>
      <w:r w:rsidRPr="00AF4871">
        <w:rPr>
          <w:sz w:val="24"/>
          <w:szCs w:val="24"/>
        </w:rPr>
        <w:t>1.1. По даному Договору Виконавець, власними засобами, зобов’язується надати послуги по  технічному обслуговуванню охоронної сигналізації та відеонагляду, (надалi по тексту послуги) на об’єктах Замовника згідно Додатку № 1 цього Договору.</w:t>
      </w:r>
    </w:p>
    <w:p w14:paraId="42F71D6C" w14:textId="77777777" w:rsidR="00AF4871" w:rsidRPr="00AF4871" w:rsidRDefault="00AF4871" w:rsidP="00AF4871">
      <w:pPr>
        <w:pStyle w:val="27"/>
        <w:shd w:val="clear" w:color="auto" w:fill="auto"/>
        <w:tabs>
          <w:tab w:val="left" w:pos="1422"/>
        </w:tabs>
        <w:spacing w:line="240" w:lineRule="auto"/>
        <w:ind w:firstLine="709"/>
        <w:rPr>
          <w:sz w:val="24"/>
          <w:szCs w:val="24"/>
        </w:rPr>
      </w:pPr>
      <w:r w:rsidRPr="00AF4871">
        <w:rPr>
          <w:sz w:val="24"/>
          <w:szCs w:val="24"/>
        </w:rPr>
        <w:t>1.2. Замовник забезпечує приймання і оплату послуг.</w:t>
      </w:r>
    </w:p>
    <w:p w14:paraId="1D3089D6" w14:textId="77777777" w:rsidR="00AF4871" w:rsidRPr="00B33DB9" w:rsidRDefault="00AF4871" w:rsidP="00AF4871">
      <w:pPr>
        <w:pStyle w:val="27"/>
        <w:shd w:val="clear" w:color="auto" w:fill="auto"/>
        <w:tabs>
          <w:tab w:val="left" w:pos="1422"/>
        </w:tabs>
        <w:spacing w:line="240" w:lineRule="auto"/>
        <w:ind w:firstLine="709"/>
        <w:rPr>
          <w:sz w:val="10"/>
          <w:szCs w:val="10"/>
        </w:rPr>
      </w:pPr>
    </w:p>
    <w:p w14:paraId="6A248E43" w14:textId="77777777" w:rsidR="00AF4871" w:rsidRPr="00AF4871" w:rsidRDefault="00AF4871" w:rsidP="00AF4871">
      <w:pPr>
        <w:pStyle w:val="29"/>
        <w:keepNext/>
        <w:keepLines/>
        <w:shd w:val="clear" w:color="auto" w:fill="auto"/>
        <w:spacing w:before="0" w:line="240" w:lineRule="auto"/>
        <w:ind w:firstLine="709"/>
        <w:rPr>
          <w:sz w:val="24"/>
          <w:szCs w:val="24"/>
        </w:rPr>
      </w:pPr>
      <w:bookmarkStart w:id="39" w:name="bookmark1"/>
      <w:r w:rsidRPr="00AF4871">
        <w:rPr>
          <w:sz w:val="24"/>
          <w:szCs w:val="24"/>
        </w:rPr>
        <w:t>II. УМОВИ ТА СТРОКИ НАДАННЯ ПОСЛУГ</w:t>
      </w:r>
      <w:bookmarkEnd w:id="39"/>
    </w:p>
    <w:p w14:paraId="17729109" w14:textId="77777777" w:rsidR="00AF4871" w:rsidRPr="00B33DB9" w:rsidRDefault="00AF4871" w:rsidP="00AF4871">
      <w:pPr>
        <w:pStyle w:val="29"/>
        <w:keepNext/>
        <w:keepLines/>
        <w:shd w:val="clear" w:color="auto" w:fill="auto"/>
        <w:spacing w:before="0" w:line="240" w:lineRule="auto"/>
        <w:ind w:firstLine="709"/>
        <w:rPr>
          <w:sz w:val="10"/>
          <w:szCs w:val="10"/>
        </w:rPr>
      </w:pPr>
    </w:p>
    <w:p w14:paraId="2132C0F1" w14:textId="77777777" w:rsidR="00AF4871" w:rsidRPr="00AF4871" w:rsidRDefault="00AF4871" w:rsidP="00AF4871">
      <w:pPr>
        <w:pStyle w:val="17"/>
        <w:ind w:firstLine="708"/>
      </w:pPr>
      <w:r w:rsidRPr="00AF4871">
        <w:t xml:space="preserve">2.1. Послуги по технічному обслуговуванню охоронної сигналізації та відеонагляду Виконавець надає один раз на місяць, відповідно до затверджених регламентів робіт з технічного обслуговування та технічної документації підприємств-виробників на обладнання, що використовується: </w:t>
      </w:r>
    </w:p>
    <w:p w14:paraId="332099A5" w14:textId="77777777" w:rsidR="00AF4871" w:rsidRPr="00AF4871" w:rsidRDefault="00AF4871" w:rsidP="00AF4871">
      <w:pPr>
        <w:pStyle w:val="17"/>
        <w:ind w:firstLine="708"/>
      </w:pPr>
      <w:r w:rsidRPr="00AF4871">
        <w:t xml:space="preserve">- зовнішній огляд технічних засобів  системи охоронної сигналізації та відеонагляду; </w:t>
      </w:r>
    </w:p>
    <w:p w14:paraId="04B31C59" w14:textId="77777777" w:rsidR="00AF4871" w:rsidRPr="00AF4871" w:rsidRDefault="00AF4871" w:rsidP="00AD60BD">
      <w:pPr>
        <w:pStyle w:val="17"/>
        <w:ind w:firstLine="708"/>
      </w:pPr>
      <w:r w:rsidRPr="00AF4871">
        <w:t xml:space="preserve">- чищення від пилу охоронних сповіщувачів про сигнал тривога та блоку оповіщення; </w:t>
      </w:r>
    </w:p>
    <w:p w14:paraId="665327CB" w14:textId="77777777" w:rsidR="00AF4871" w:rsidRPr="00AF4871" w:rsidRDefault="00AF4871" w:rsidP="00AD60BD">
      <w:pPr>
        <w:pStyle w:val="17"/>
        <w:ind w:firstLine="708"/>
      </w:pPr>
      <w:r w:rsidRPr="00AF4871">
        <w:t xml:space="preserve">- комплексна перевірка працездатності усієї системи; </w:t>
      </w:r>
    </w:p>
    <w:p w14:paraId="1F2A900F" w14:textId="77777777" w:rsidR="00AF4871" w:rsidRPr="00AF4871" w:rsidRDefault="00AF4871" w:rsidP="00AD60BD">
      <w:pPr>
        <w:pStyle w:val="17"/>
        <w:ind w:firstLine="708"/>
      </w:pPr>
      <w:r w:rsidRPr="00AF4871">
        <w:t>- зняття електричних параметрів шлейфів сигналізації;</w:t>
      </w:r>
    </w:p>
    <w:p w14:paraId="3EE545D9" w14:textId="77777777" w:rsidR="00AF4871" w:rsidRPr="00AF4871" w:rsidRDefault="00AF4871" w:rsidP="00AD60BD">
      <w:pPr>
        <w:pStyle w:val="17"/>
        <w:ind w:firstLine="708"/>
      </w:pPr>
      <w:r w:rsidRPr="00AF4871">
        <w:t xml:space="preserve">- перевірка номіналів напруги в шлейфах сигналізації та в мережах живлення; </w:t>
      </w:r>
    </w:p>
    <w:p w14:paraId="7CB56AB9" w14:textId="77777777" w:rsidR="00AF4871" w:rsidRPr="00AF4871" w:rsidRDefault="00AF4871" w:rsidP="00AD60BD">
      <w:pPr>
        <w:pStyle w:val="17"/>
        <w:ind w:firstLine="708"/>
      </w:pPr>
      <w:r w:rsidRPr="00AF4871">
        <w:t xml:space="preserve">- перевірка якості електричних з’єднань шлейфів сигналізації в розподільчих коробках; </w:t>
      </w:r>
    </w:p>
    <w:p w14:paraId="56CC33B1" w14:textId="77777777" w:rsidR="00AF4871" w:rsidRPr="00AF4871" w:rsidRDefault="00AF4871" w:rsidP="00AD60BD">
      <w:pPr>
        <w:pStyle w:val="17"/>
        <w:ind w:firstLine="708"/>
      </w:pPr>
      <w:r w:rsidRPr="00AF4871">
        <w:t>- перевірка видачі сигналів з шлейфів сигналізації на приймально-контрольні прилади;</w:t>
      </w:r>
    </w:p>
    <w:p w14:paraId="72E7EA22" w14:textId="77777777" w:rsidR="00AF4871" w:rsidRPr="00AF4871" w:rsidRDefault="00AF4871" w:rsidP="00AD60BD">
      <w:pPr>
        <w:pStyle w:val="17"/>
        <w:ind w:firstLine="708"/>
      </w:pPr>
      <w:r w:rsidRPr="00AF4871">
        <w:t>- перевірка стану акумуляторних батарей.</w:t>
      </w:r>
    </w:p>
    <w:p w14:paraId="460E1C94" w14:textId="77777777" w:rsidR="00AF4871" w:rsidRPr="00AF4871" w:rsidRDefault="00AF4871" w:rsidP="00AD60BD">
      <w:pPr>
        <w:pStyle w:val="27"/>
        <w:shd w:val="clear" w:color="auto" w:fill="auto"/>
        <w:tabs>
          <w:tab w:val="left" w:pos="1143"/>
        </w:tabs>
        <w:spacing w:line="240" w:lineRule="auto"/>
        <w:ind w:firstLine="709"/>
        <w:jc w:val="both"/>
        <w:rPr>
          <w:sz w:val="24"/>
          <w:szCs w:val="24"/>
        </w:rPr>
      </w:pPr>
      <w:r w:rsidRPr="00AF4871">
        <w:rPr>
          <w:sz w:val="24"/>
          <w:szCs w:val="24"/>
        </w:rPr>
        <w:t>2.2. Надання послуг за цим Договором надаються щомісячно в термін до 15 числа кожного місяця.</w:t>
      </w:r>
    </w:p>
    <w:p w14:paraId="266B27EB" w14:textId="77777777" w:rsidR="00AF4871" w:rsidRPr="00AF4871" w:rsidRDefault="00AF4871" w:rsidP="00AD60BD">
      <w:pPr>
        <w:pStyle w:val="27"/>
        <w:shd w:val="clear" w:color="auto" w:fill="auto"/>
        <w:tabs>
          <w:tab w:val="left" w:pos="1148"/>
        </w:tabs>
        <w:spacing w:line="240" w:lineRule="auto"/>
        <w:ind w:firstLine="709"/>
        <w:jc w:val="both"/>
        <w:rPr>
          <w:sz w:val="24"/>
          <w:szCs w:val="24"/>
        </w:rPr>
      </w:pPr>
      <w:r w:rsidRPr="00AF4871">
        <w:rPr>
          <w:sz w:val="24"/>
          <w:szCs w:val="24"/>
        </w:rPr>
        <w:t>2.3. Усунення несправностей виконуються відповідно до викликів Замовника по телефону________ протягом робочого дня після його отримання.</w:t>
      </w:r>
    </w:p>
    <w:p w14:paraId="77E72727" w14:textId="77777777" w:rsidR="00AF4871" w:rsidRPr="00B33DB9" w:rsidRDefault="00AF4871" w:rsidP="00AF4871">
      <w:pPr>
        <w:pStyle w:val="29"/>
        <w:keepNext/>
        <w:keepLines/>
        <w:shd w:val="clear" w:color="auto" w:fill="auto"/>
        <w:spacing w:before="0" w:line="240" w:lineRule="auto"/>
        <w:ind w:firstLine="709"/>
        <w:rPr>
          <w:sz w:val="10"/>
          <w:szCs w:val="10"/>
          <w:lang w:val="uk-UA"/>
        </w:rPr>
      </w:pPr>
      <w:bookmarkStart w:id="40" w:name="bookmark2"/>
    </w:p>
    <w:p w14:paraId="79D5F9A0" w14:textId="77777777" w:rsidR="00AF4871" w:rsidRPr="00AF4871" w:rsidRDefault="00AF4871" w:rsidP="00AF4871">
      <w:pPr>
        <w:pStyle w:val="29"/>
        <w:keepNext/>
        <w:keepLines/>
        <w:shd w:val="clear" w:color="auto" w:fill="auto"/>
        <w:spacing w:before="0" w:line="240" w:lineRule="auto"/>
        <w:ind w:firstLine="709"/>
        <w:rPr>
          <w:sz w:val="24"/>
          <w:szCs w:val="24"/>
        </w:rPr>
      </w:pPr>
      <w:r w:rsidRPr="00AF4871">
        <w:rPr>
          <w:sz w:val="24"/>
          <w:szCs w:val="24"/>
        </w:rPr>
        <w:t>III. ЦІНА ДОГОВОРУ</w:t>
      </w:r>
      <w:bookmarkEnd w:id="40"/>
    </w:p>
    <w:p w14:paraId="20D67613" w14:textId="77777777" w:rsidR="00AF4871" w:rsidRPr="00B33DB9" w:rsidRDefault="00AF4871" w:rsidP="00AF4871">
      <w:pPr>
        <w:pStyle w:val="29"/>
        <w:keepNext/>
        <w:keepLines/>
        <w:shd w:val="clear" w:color="auto" w:fill="auto"/>
        <w:spacing w:before="0" w:line="240" w:lineRule="auto"/>
        <w:ind w:firstLine="709"/>
        <w:rPr>
          <w:sz w:val="10"/>
          <w:szCs w:val="10"/>
        </w:rPr>
      </w:pPr>
    </w:p>
    <w:p w14:paraId="5E7C6F9F" w14:textId="77777777" w:rsidR="00AF4871" w:rsidRPr="00AF4871" w:rsidRDefault="00AF4871" w:rsidP="00AD60BD">
      <w:pPr>
        <w:pStyle w:val="27"/>
        <w:tabs>
          <w:tab w:val="left" w:pos="1186"/>
        </w:tabs>
        <w:spacing w:line="240" w:lineRule="auto"/>
        <w:ind w:firstLine="709"/>
        <w:jc w:val="both"/>
        <w:rPr>
          <w:sz w:val="24"/>
          <w:szCs w:val="24"/>
        </w:rPr>
      </w:pPr>
      <w:r w:rsidRPr="00AF4871">
        <w:rPr>
          <w:rStyle w:val="28"/>
          <w:rFonts w:eastAsiaTheme="majorEastAsia"/>
          <w:b w:val="0"/>
          <w:sz w:val="24"/>
          <w:szCs w:val="24"/>
        </w:rPr>
        <w:t>3.1. Вартість послуг в місяць складає __________________ грн. __________ коп., ПДВ 20% __________________ грн. ______________коп., разом ________________грн. ________________коп. Ціна даного Договору встановлюється в межах: __________________ грн. __________ коп., ПДВ 20% __________________ грн. ______________коп., разом ________________грн. ________________коп.</w:t>
      </w:r>
    </w:p>
    <w:p w14:paraId="66D313DB" w14:textId="77777777" w:rsidR="00AF4871" w:rsidRPr="00AF4871" w:rsidRDefault="00AF4871" w:rsidP="00AD60BD">
      <w:pPr>
        <w:pStyle w:val="27"/>
        <w:tabs>
          <w:tab w:val="left" w:pos="1186"/>
        </w:tabs>
        <w:spacing w:line="240" w:lineRule="auto"/>
        <w:ind w:firstLine="709"/>
        <w:jc w:val="both"/>
        <w:rPr>
          <w:sz w:val="24"/>
          <w:szCs w:val="24"/>
        </w:rPr>
      </w:pPr>
      <w:r w:rsidRPr="00AF4871">
        <w:rPr>
          <w:rStyle w:val="28"/>
          <w:rFonts w:eastAsiaTheme="majorEastAsia"/>
          <w:b w:val="0"/>
          <w:sz w:val="24"/>
          <w:szCs w:val="24"/>
        </w:rPr>
        <w:t>3.2. Загальна вартість послуг за цим Договором може бути зменшена за взаємною згодою Сторін шляхом укладення додаткових угод, які є невід’ємними частинами цього Договору.</w:t>
      </w:r>
    </w:p>
    <w:p w14:paraId="4AADA461" w14:textId="77777777" w:rsidR="00AF4871" w:rsidRPr="00B33DB9" w:rsidRDefault="00AF4871" w:rsidP="00AF4871">
      <w:pPr>
        <w:pStyle w:val="27"/>
        <w:shd w:val="clear" w:color="auto" w:fill="auto"/>
        <w:tabs>
          <w:tab w:val="left" w:pos="1186"/>
        </w:tabs>
        <w:spacing w:line="240" w:lineRule="auto"/>
        <w:ind w:firstLine="709"/>
        <w:rPr>
          <w:sz w:val="10"/>
          <w:szCs w:val="10"/>
        </w:rPr>
      </w:pPr>
    </w:p>
    <w:p w14:paraId="028805B1" w14:textId="77777777" w:rsidR="00AF4871" w:rsidRPr="00AF4871" w:rsidRDefault="00AF4871" w:rsidP="00AF4871">
      <w:pPr>
        <w:pStyle w:val="29"/>
        <w:keepNext/>
        <w:keepLines/>
        <w:numPr>
          <w:ilvl w:val="0"/>
          <w:numId w:val="24"/>
        </w:numPr>
        <w:shd w:val="clear" w:color="auto" w:fill="auto"/>
        <w:tabs>
          <w:tab w:val="left" w:pos="374"/>
        </w:tabs>
        <w:spacing w:before="0" w:line="240" w:lineRule="auto"/>
        <w:ind w:firstLine="709"/>
        <w:rPr>
          <w:sz w:val="24"/>
          <w:szCs w:val="24"/>
        </w:rPr>
      </w:pPr>
      <w:bookmarkStart w:id="41" w:name="bookmark3"/>
      <w:r w:rsidRPr="00AF4871">
        <w:rPr>
          <w:sz w:val="24"/>
          <w:szCs w:val="24"/>
        </w:rPr>
        <w:t>ПОРЯДОК ЗДІЙСНЕННЯ ОПЛАТИ</w:t>
      </w:r>
      <w:bookmarkEnd w:id="41"/>
    </w:p>
    <w:p w14:paraId="374F12B8" w14:textId="77777777" w:rsidR="00AF4871" w:rsidRPr="00B33DB9" w:rsidRDefault="00AF4871" w:rsidP="00AF4871">
      <w:pPr>
        <w:pStyle w:val="29"/>
        <w:keepNext/>
        <w:keepLines/>
        <w:shd w:val="clear" w:color="auto" w:fill="auto"/>
        <w:tabs>
          <w:tab w:val="left" w:pos="374"/>
        </w:tabs>
        <w:spacing w:before="0" w:line="240" w:lineRule="auto"/>
        <w:ind w:firstLine="709"/>
        <w:jc w:val="left"/>
        <w:rPr>
          <w:sz w:val="10"/>
          <w:szCs w:val="10"/>
        </w:rPr>
      </w:pPr>
    </w:p>
    <w:p w14:paraId="6F8DF842" w14:textId="402A9951" w:rsidR="00AF4871" w:rsidRPr="00AF4871" w:rsidRDefault="00AF4871" w:rsidP="00B33DB9">
      <w:pPr>
        <w:pStyle w:val="27"/>
        <w:numPr>
          <w:ilvl w:val="1"/>
          <w:numId w:val="36"/>
        </w:numPr>
        <w:shd w:val="clear" w:color="auto" w:fill="auto"/>
        <w:tabs>
          <w:tab w:val="left" w:pos="1143"/>
        </w:tabs>
        <w:suppressAutoHyphens/>
        <w:spacing w:line="240" w:lineRule="auto"/>
        <w:ind w:left="0" w:firstLine="709"/>
        <w:jc w:val="both"/>
        <w:rPr>
          <w:sz w:val="24"/>
          <w:szCs w:val="24"/>
        </w:rPr>
      </w:pPr>
      <w:bookmarkStart w:id="42" w:name="bookmark4"/>
      <w:r w:rsidRPr="00AF4871">
        <w:rPr>
          <w:sz w:val="24"/>
          <w:szCs w:val="24"/>
        </w:rPr>
        <w:t>Оплаті за цим Договором підлягають фактично надані Виконавцем послуги.</w:t>
      </w:r>
    </w:p>
    <w:p w14:paraId="3479DD89" w14:textId="0B991C9C" w:rsidR="00AF4871" w:rsidRPr="00AF4871" w:rsidRDefault="00AF4871" w:rsidP="00B33DB9">
      <w:pPr>
        <w:pStyle w:val="27"/>
        <w:numPr>
          <w:ilvl w:val="1"/>
          <w:numId w:val="36"/>
        </w:numPr>
        <w:shd w:val="clear" w:color="auto" w:fill="auto"/>
        <w:tabs>
          <w:tab w:val="left" w:pos="1153"/>
        </w:tabs>
        <w:suppressAutoHyphens/>
        <w:spacing w:line="240" w:lineRule="auto"/>
        <w:ind w:left="0" w:firstLine="709"/>
        <w:jc w:val="both"/>
        <w:rPr>
          <w:sz w:val="24"/>
          <w:szCs w:val="24"/>
        </w:rPr>
      </w:pPr>
      <w:r w:rsidRPr="00AF4871">
        <w:rPr>
          <w:sz w:val="24"/>
          <w:szCs w:val="24"/>
        </w:rPr>
        <w:t>Підставою для оплати є Акти наданих послуг (надалі Акти), підписані Сторонами.</w:t>
      </w:r>
    </w:p>
    <w:p w14:paraId="4234976D" w14:textId="5CA3D0FB" w:rsidR="00AF4871" w:rsidRPr="00AF4871" w:rsidRDefault="00AF4871" w:rsidP="00B33DB9">
      <w:pPr>
        <w:pStyle w:val="27"/>
        <w:numPr>
          <w:ilvl w:val="1"/>
          <w:numId w:val="36"/>
        </w:numPr>
        <w:shd w:val="clear" w:color="auto" w:fill="auto"/>
        <w:tabs>
          <w:tab w:val="left" w:pos="1148"/>
        </w:tabs>
        <w:suppressAutoHyphens/>
        <w:spacing w:line="240" w:lineRule="auto"/>
        <w:ind w:left="0" w:firstLine="709"/>
        <w:jc w:val="both"/>
        <w:rPr>
          <w:sz w:val="24"/>
          <w:szCs w:val="24"/>
        </w:rPr>
      </w:pPr>
      <w:r w:rsidRPr="00AF4871">
        <w:rPr>
          <w:sz w:val="24"/>
          <w:szCs w:val="24"/>
        </w:rPr>
        <w:t xml:space="preserve">Оплата за фактично надані послуги здійснюється протягом </w:t>
      </w:r>
      <w:r w:rsidRPr="00AF4871">
        <w:rPr>
          <w:b/>
          <w:sz w:val="24"/>
          <w:szCs w:val="24"/>
        </w:rPr>
        <w:t>90 (дев’яносто) банківських днів</w:t>
      </w:r>
      <w:r w:rsidRPr="00AF4871">
        <w:rPr>
          <w:sz w:val="24"/>
          <w:szCs w:val="24"/>
        </w:rPr>
        <w:t xml:space="preserve"> з моменту підписання Актів.</w:t>
      </w:r>
    </w:p>
    <w:p w14:paraId="76A21573" w14:textId="5AD5F956" w:rsidR="00AF4871" w:rsidRPr="00AF4871" w:rsidRDefault="00AF4871" w:rsidP="00B33DB9">
      <w:pPr>
        <w:pStyle w:val="27"/>
        <w:numPr>
          <w:ilvl w:val="1"/>
          <w:numId w:val="36"/>
        </w:numPr>
        <w:shd w:val="clear" w:color="auto" w:fill="auto"/>
        <w:tabs>
          <w:tab w:val="left" w:pos="1148"/>
        </w:tabs>
        <w:suppressAutoHyphens/>
        <w:spacing w:line="240" w:lineRule="auto"/>
        <w:ind w:left="0" w:firstLine="709"/>
        <w:jc w:val="both"/>
        <w:rPr>
          <w:sz w:val="24"/>
          <w:szCs w:val="24"/>
        </w:rPr>
      </w:pPr>
      <w:r w:rsidRPr="00AF4871">
        <w:rPr>
          <w:sz w:val="24"/>
          <w:szCs w:val="24"/>
        </w:rPr>
        <w:t>Оплата за цим Договором здійснюється шляхом перерахування грошових коштів з поточного рахунку Замовника на поточний рахунок Виконавця, в національній валюті.</w:t>
      </w:r>
    </w:p>
    <w:p w14:paraId="431DC959" w14:textId="68E1C7AE" w:rsidR="00AF4871" w:rsidRPr="00AF4871" w:rsidRDefault="00AF4871" w:rsidP="00B33DB9">
      <w:pPr>
        <w:pStyle w:val="27"/>
        <w:numPr>
          <w:ilvl w:val="1"/>
          <w:numId w:val="36"/>
        </w:numPr>
        <w:shd w:val="clear" w:color="auto" w:fill="auto"/>
        <w:tabs>
          <w:tab w:val="left" w:pos="1148"/>
        </w:tabs>
        <w:suppressAutoHyphens/>
        <w:spacing w:line="240" w:lineRule="auto"/>
        <w:ind w:left="0" w:firstLine="709"/>
        <w:jc w:val="both"/>
        <w:rPr>
          <w:sz w:val="24"/>
          <w:szCs w:val="24"/>
        </w:rPr>
      </w:pPr>
      <w:r w:rsidRPr="00AF4871">
        <w:rPr>
          <w:sz w:val="24"/>
          <w:szCs w:val="24"/>
        </w:rPr>
        <w:t>Виконавець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14:paraId="68C23CD0" w14:textId="463A06B9" w:rsidR="00AF4871" w:rsidRPr="00AF4871" w:rsidRDefault="00AF4871" w:rsidP="00B33DB9">
      <w:pPr>
        <w:pStyle w:val="27"/>
        <w:numPr>
          <w:ilvl w:val="1"/>
          <w:numId w:val="36"/>
        </w:numPr>
        <w:shd w:val="clear" w:color="auto" w:fill="auto"/>
        <w:tabs>
          <w:tab w:val="left" w:pos="1148"/>
        </w:tabs>
        <w:suppressAutoHyphens/>
        <w:spacing w:line="240" w:lineRule="auto"/>
        <w:ind w:left="0" w:firstLine="709"/>
        <w:jc w:val="both"/>
        <w:rPr>
          <w:sz w:val="24"/>
          <w:szCs w:val="24"/>
        </w:rPr>
      </w:pPr>
      <w:r w:rsidRPr="00AF4871">
        <w:rPr>
          <w:sz w:val="24"/>
          <w:szCs w:val="24"/>
        </w:rPr>
        <w:t>Порядок здійснення оплати (фінансування послуг) за Договором може бути змінений тільки за взаємною згодою Сторін шляхом підписання додаткової угоди.</w:t>
      </w:r>
    </w:p>
    <w:p w14:paraId="7EA3DD76" w14:textId="77777777" w:rsidR="00AF4871" w:rsidRPr="00B33DB9" w:rsidRDefault="00AF4871" w:rsidP="00AF4871">
      <w:pPr>
        <w:pStyle w:val="27"/>
        <w:shd w:val="clear" w:color="auto" w:fill="auto"/>
        <w:tabs>
          <w:tab w:val="left" w:pos="1148"/>
        </w:tabs>
        <w:spacing w:line="240" w:lineRule="auto"/>
        <w:ind w:left="709" w:firstLine="0"/>
        <w:rPr>
          <w:sz w:val="10"/>
          <w:szCs w:val="10"/>
        </w:rPr>
      </w:pPr>
    </w:p>
    <w:p w14:paraId="6F73F944" w14:textId="77777777" w:rsidR="00AF4871" w:rsidRPr="00AF4871" w:rsidRDefault="00AF4871" w:rsidP="00AF4871">
      <w:pPr>
        <w:pStyle w:val="19"/>
        <w:keepNext/>
        <w:keepLines/>
        <w:shd w:val="clear" w:color="auto" w:fill="auto"/>
        <w:tabs>
          <w:tab w:val="left" w:pos="308"/>
        </w:tabs>
        <w:spacing w:after="0" w:line="240" w:lineRule="auto"/>
        <w:ind w:firstLine="709"/>
        <w:rPr>
          <w:sz w:val="24"/>
          <w:szCs w:val="24"/>
        </w:rPr>
      </w:pPr>
      <w:r w:rsidRPr="00AF4871">
        <w:rPr>
          <w:sz w:val="24"/>
          <w:szCs w:val="24"/>
        </w:rPr>
        <w:t>V.</w:t>
      </w:r>
      <w:r w:rsidRPr="00AF4871">
        <w:rPr>
          <w:sz w:val="24"/>
          <w:szCs w:val="24"/>
        </w:rPr>
        <w:tab/>
        <w:t>ПОРЯДОК ПРИЙМАННЯ НАДАНИХ ПОСЛУГ</w:t>
      </w:r>
      <w:bookmarkEnd w:id="42"/>
    </w:p>
    <w:p w14:paraId="4F2E9A37" w14:textId="77777777" w:rsidR="00AF4871" w:rsidRPr="00B33DB9" w:rsidRDefault="00AF4871" w:rsidP="00AF4871">
      <w:pPr>
        <w:pStyle w:val="19"/>
        <w:keepNext/>
        <w:keepLines/>
        <w:shd w:val="clear" w:color="auto" w:fill="auto"/>
        <w:tabs>
          <w:tab w:val="left" w:pos="308"/>
        </w:tabs>
        <w:spacing w:after="0" w:line="240" w:lineRule="auto"/>
        <w:ind w:firstLine="709"/>
        <w:rPr>
          <w:sz w:val="10"/>
          <w:szCs w:val="10"/>
        </w:rPr>
      </w:pPr>
    </w:p>
    <w:p w14:paraId="49DF1B34" w14:textId="77777777" w:rsidR="00AF4871" w:rsidRPr="00AF4871" w:rsidRDefault="00AF4871" w:rsidP="00AF4871">
      <w:pPr>
        <w:pStyle w:val="27"/>
        <w:numPr>
          <w:ilvl w:val="0"/>
          <w:numId w:val="26"/>
        </w:numPr>
        <w:shd w:val="clear" w:color="auto" w:fill="auto"/>
        <w:tabs>
          <w:tab w:val="left" w:pos="1263"/>
        </w:tabs>
        <w:suppressAutoHyphens/>
        <w:spacing w:line="240" w:lineRule="auto"/>
        <w:ind w:firstLine="709"/>
        <w:jc w:val="both"/>
        <w:rPr>
          <w:sz w:val="24"/>
          <w:szCs w:val="24"/>
        </w:rPr>
      </w:pPr>
      <w:r w:rsidRPr="00AF4871">
        <w:rPr>
          <w:sz w:val="24"/>
          <w:szCs w:val="24"/>
        </w:rPr>
        <w:t>Факт надання послуг підтверджується Актами, які підписуються уповноваженими представниками Замовника та Виконавця.</w:t>
      </w:r>
    </w:p>
    <w:p w14:paraId="0F2370F6" w14:textId="77777777" w:rsidR="00AF4871" w:rsidRPr="00AF4871" w:rsidRDefault="00AF4871" w:rsidP="00AF4871">
      <w:pPr>
        <w:pStyle w:val="27"/>
        <w:numPr>
          <w:ilvl w:val="0"/>
          <w:numId w:val="26"/>
        </w:numPr>
        <w:shd w:val="clear" w:color="auto" w:fill="auto"/>
        <w:tabs>
          <w:tab w:val="left" w:pos="1201"/>
        </w:tabs>
        <w:suppressAutoHyphens/>
        <w:spacing w:line="240" w:lineRule="auto"/>
        <w:ind w:firstLine="709"/>
        <w:jc w:val="both"/>
        <w:rPr>
          <w:sz w:val="24"/>
          <w:szCs w:val="24"/>
        </w:rPr>
      </w:pPr>
      <w:r w:rsidRPr="00AF4871">
        <w:rPr>
          <w:sz w:val="24"/>
          <w:szCs w:val="24"/>
        </w:rPr>
        <w:t>Акт складається за фактом надання послуг по кожній окремій заявці Замовника (або за погодженням Сторін - за кількома заявками).</w:t>
      </w:r>
    </w:p>
    <w:p w14:paraId="5DB14364" w14:textId="77777777" w:rsidR="00AF4871" w:rsidRPr="00AF4871" w:rsidRDefault="00AF4871" w:rsidP="00AF4871">
      <w:pPr>
        <w:pStyle w:val="27"/>
        <w:numPr>
          <w:ilvl w:val="0"/>
          <w:numId w:val="26"/>
        </w:numPr>
        <w:shd w:val="clear" w:color="auto" w:fill="auto"/>
        <w:tabs>
          <w:tab w:val="left" w:pos="1177"/>
        </w:tabs>
        <w:suppressAutoHyphens/>
        <w:spacing w:line="240" w:lineRule="auto"/>
        <w:ind w:firstLine="709"/>
        <w:jc w:val="both"/>
        <w:rPr>
          <w:sz w:val="24"/>
          <w:szCs w:val="24"/>
        </w:rPr>
      </w:pPr>
      <w:r w:rsidRPr="00AF4871">
        <w:rPr>
          <w:sz w:val="24"/>
          <w:szCs w:val="24"/>
        </w:rPr>
        <w:t>В Акті зазначається вартість фактично наданої Виконавцем послуги, за необхідністю - перелік матеріалів, фактично використаних для надання цієї послуги, та загальна вартість за Актом.</w:t>
      </w:r>
    </w:p>
    <w:p w14:paraId="74732BBE" w14:textId="77777777" w:rsidR="00AF4871" w:rsidRPr="00AF4871" w:rsidRDefault="00AF4871" w:rsidP="00AF4871">
      <w:pPr>
        <w:pStyle w:val="27"/>
        <w:numPr>
          <w:ilvl w:val="0"/>
          <w:numId w:val="26"/>
        </w:numPr>
        <w:shd w:val="clear" w:color="auto" w:fill="auto"/>
        <w:tabs>
          <w:tab w:val="left" w:pos="1186"/>
        </w:tabs>
        <w:suppressAutoHyphens/>
        <w:spacing w:line="240" w:lineRule="auto"/>
        <w:ind w:firstLine="709"/>
        <w:jc w:val="both"/>
        <w:rPr>
          <w:sz w:val="24"/>
          <w:szCs w:val="24"/>
        </w:rPr>
      </w:pPr>
      <w:r w:rsidRPr="00AF4871">
        <w:rPr>
          <w:sz w:val="24"/>
          <w:szCs w:val="24"/>
        </w:rPr>
        <w:t xml:space="preserve">Акти готує Виконавець і передає Замовнику для підписання. Замовник протягом 5 (п’яти) робочих днів з дня отримання Акта перевіряє його достовірність і при відсутності недоліків у наданих послугах підписує Акт. У разі виявлення недоліків, в процесі приймання наданих послуг, Замовник письмово повідомляє про це Виконавця і не підписує Акт до </w:t>
      </w:r>
      <w:r w:rsidRPr="00AF4871">
        <w:rPr>
          <w:rStyle w:val="10pt"/>
          <w:sz w:val="24"/>
          <w:szCs w:val="24"/>
        </w:rPr>
        <w:t xml:space="preserve">моменту усунення </w:t>
      </w:r>
      <w:r w:rsidRPr="00AF4871">
        <w:rPr>
          <w:sz w:val="24"/>
          <w:szCs w:val="24"/>
        </w:rPr>
        <w:t>виявлених недоліків. Якщо протягом 5 (п’яти) календарних днів Замовник не надсилає Виконавцю підписаний Акт, або не надає письмових зауважень, то такий Акт вважається підписаним, послуги виконаними в повному обсязі та підлягають оплаті згідно з умовами цього Договору.</w:t>
      </w:r>
    </w:p>
    <w:p w14:paraId="0161FEC1" w14:textId="77777777" w:rsidR="00AF4871" w:rsidRPr="00B33DB9" w:rsidRDefault="00AF4871" w:rsidP="00AF4871">
      <w:pPr>
        <w:pStyle w:val="27"/>
        <w:shd w:val="clear" w:color="auto" w:fill="auto"/>
        <w:tabs>
          <w:tab w:val="left" w:pos="1186"/>
        </w:tabs>
        <w:spacing w:line="240" w:lineRule="auto"/>
        <w:ind w:firstLine="709"/>
        <w:rPr>
          <w:sz w:val="10"/>
          <w:szCs w:val="10"/>
        </w:rPr>
      </w:pPr>
    </w:p>
    <w:p w14:paraId="2776E6CA" w14:textId="77777777" w:rsidR="00AF4871" w:rsidRPr="00AF4871" w:rsidRDefault="00AF4871" w:rsidP="00AF4871">
      <w:pPr>
        <w:pStyle w:val="19"/>
        <w:keepNext/>
        <w:keepLines/>
        <w:shd w:val="clear" w:color="auto" w:fill="auto"/>
        <w:spacing w:after="0" w:line="240" w:lineRule="auto"/>
        <w:ind w:firstLine="709"/>
        <w:rPr>
          <w:sz w:val="24"/>
          <w:szCs w:val="24"/>
        </w:rPr>
      </w:pPr>
      <w:bookmarkStart w:id="43" w:name="bookmark5"/>
      <w:r w:rsidRPr="00AF4871">
        <w:rPr>
          <w:sz w:val="24"/>
          <w:szCs w:val="24"/>
        </w:rPr>
        <w:t>VI. ГАРАНТІЙНІ ЗОБОВ ЯЗАННЯ</w:t>
      </w:r>
      <w:bookmarkEnd w:id="43"/>
    </w:p>
    <w:p w14:paraId="1780A176" w14:textId="77777777" w:rsidR="00AF4871" w:rsidRPr="00B33DB9" w:rsidRDefault="00AF4871" w:rsidP="00AF4871">
      <w:pPr>
        <w:pStyle w:val="19"/>
        <w:keepNext/>
        <w:keepLines/>
        <w:shd w:val="clear" w:color="auto" w:fill="auto"/>
        <w:spacing w:after="0" w:line="240" w:lineRule="auto"/>
        <w:ind w:firstLine="709"/>
        <w:rPr>
          <w:sz w:val="10"/>
          <w:szCs w:val="10"/>
        </w:rPr>
      </w:pPr>
    </w:p>
    <w:p w14:paraId="3CBEF52F" w14:textId="77777777" w:rsidR="00AF4871" w:rsidRPr="00AF4871" w:rsidRDefault="00AF4871" w:rsidP="00AF4871">
      <w:pPr>
        <w:pStyle w:val="27"/>
        <w:numPr>
          <w:ilvl w:val="0"/>
          <w:numId w:val="27"/>
        </w:numPr>
        <w:shd w:val="clear" w:color="auto" w:fill="auto"/>
        <w:tabs>
          <w:tab w:val="left" w:pos="1172"/>
        </w:tabs>
        <w:suppressAutoHyphens/>
        <w:spacing w:line="240" w:lineRule="auto"/>
        <w:ind w:firstLine="709"/>
        <w:jc w:val="both"/>
        <w:rPr>
          <w:sz w:val="24"/>
          <w:szCs w:val="24"/>
        </w:rPr>
      </w:pPr>
      <w:r w:rsidRPr="00AF4871">
        <w:rPr>
          <w:sz w:val="24"/>
          <w:szCs w:val="24"/>
        </w:rPr>
        <w:t>Гарантійний строк експлуатації складає 100% строку експлуатації замінених вузлів та запчастин і визначається Виконавцем, але повинен становити не менше ніж 3 місяці.</w:t>
      </w:r>
    </w:p>
    <w:p w14:paraId="04D0EEF2" w14:textId="77777777" w:rsidR="00AF4871" w:rsidRPr="00AF4871" w:rsidRDefault="00AF4871" w:rsidP="00AF4871">
      <w:pPr>
        <w:pStyle w:val="27"/>
        <w:numPr>
          <w:ilvl w:val="0"/>
          <w:numId w:val="27"/>
        </w:numPr>
        <w:shd w:val="clear" w:color="auto" w:fill="auto"/>
        <w:tabs>
          <w:tab w:val="left" w:pos="1143"/>
        </w:tabs>
        <w:suppressAutoHyphens/>
        <w:spacing w:line="240" w:lineRule="auto"/>
        <w:ind w:firstLine="709"/>
        <w:jc w:val="both"/>
        <w:rPr>
          <w:sz w:val="24"/>
          <w:szCs w:val="24"/>
        </w:rPr>
      </w:pPr>
      <w:r w:rsidRPr="00AF4871">
        <w:rPr>
          <w:sz w:val="24"/>
          <w:szCs w:val="24"/>
        </w:rPr>
        <w:t>В разі, якщо протягом гарантійного строку Обладнання вийде з ладу, Замовник протягом 3 (трьох) робочих днів письмово повідомляє про це Виконавця і запрошує його для складання дефектного акту. Складений Сторонами дефектний акт, із зазначенням виявлених недоліків та термінів їх усунення, є обов’язковим для прийняття його Виконавцем. Виявлені протягом гарантійного строку недоліки усуваються Виконавцем за власний рахунок протягом 1 доби.</w:t>
      </w:r>
    </w:p>
    <w:p w14:paraId="5E6B740F" w14:textId="77777777" w:rsidR="00AF4871" w:rsidRPr="00AF4871" w:rsidRDefault="00AF4871" w:rsidP="00AF4871">
      <w:pPr>
        <w:pStyle w:val="27"/>
        <w:shd w:val="clear" w:color="auto" w:fill="auto"/>
        <w:spacing w:line="240" w:lineRule="auto"/>
        <w:ind w:firstLine="709"/>
        <w:rPr>
          <w:sz w:val="24"/>
          <w:szCs w:val="24"/>
        </w:rPr>
      </w:pPr>
      <w:r w:rsidRPr="00AF4871">
        <w:rPr>
          <w:sz w:val="24"/>
          <w:szCs w:val="24"/>
        </w:rPr>
        <w:t>У разі відмови Виконавця взяти участь у складанні дефектного акта або неявка представника для складання дефектного акта, Замовник має право в односторонньому порядку скласти дефектний акт і надіслати його Виконавцю.</w:t>
      </w:r>
    </w:p>
    <w:p w14:paraId="5B503B7D" w14:textId="77777777" w:rsidR="00AF4871" w:rsidRPr="00AF4871" w:rsidRDefault="00AF4871" w:rsidP="00AF4871">
      <w:pPr>
        <w:pStyle w:val="27"/>
        <w:shd w:val="clear" w:color="auto" w:fill="auto"/>
        <w:spacing w:line="240" w:lineRule="auto"/>
        <w:ind w:firstLine="709"/>
        <w:rPr>
          <w:sz w:val="24"/>
          <w:szCs w:val="24"/>
        </w:rPr>
      </w:pPr>
      <w:r w:rsidRPr="00AF4871">
        <w:rPr>
          <w:sz w:val="24"/>
          <w:szCs w:val="24"/>
        </w:rPr>
        <w:t>У випадку наявності у Виконавця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Оплата послуг незалежного експерта здійснюється Виконавцем у повному обсязі.</w:t>
      </w:r>
    </w:p>
    <w:p w14:paraId="300714A9" w14:textId="77777777" w:rsidR="00AF4871" w:rsidRPr="00B33DB9" w:rsidRDefault="00AF4871" w:rsidP="00AF4871">
      <w:pPr>
        <w:pStyle w:val="27"/>
        <w:shd w:val="clear" w:color="auto" w:fill="auto"/>
        <w:spacing w:line="240" w:lineRule="auto"/>
        <w:ind w:firstLine="709"/>
        <w:rPr>
          <w:sz w:val="10"/>
          <w:szCs w:val="10"/>
        </w:rPr>
      </w:pPr>
    </w:p>
    <w:p w14:paraId="1AB0609A" w14:textId="77777777" w:rsidR="00AF4871" w:rsidRPr="00AF4871" w:rsidRDefault="00AF4871" w:rsidP="00AF4871">
      <w:pPr>
        <w:pStyle w:val="19"/>
        <w:keepNext/>
        <w:keepLines/>
        <w:numPr>
          <w:ilvl w:val="0"/>
          <w:numId w:val="28"/>
        </w:numPr>
        <w:shd w:val="clear" w:color="auto" w:fill="auto"/>
        <w:tabs>
          <w:tab w:val="left" w:pos="486"/>
        </w:tabs>
        <w:spacing w:after="0" w:line="240" w:lineRule="auto"/>
        <w:ind w:firstLine="709"/>
        <w:rPr>
          <w:sz w:val="24"/>
          <w:szCs w:val="24"/>
        </w:rPr>
      </w:pPr>
      <w:bookmarkStart w:id="44" w:name="bookmark6"/>
      <w:r w:rsidRPr="00AF4871">
        <w:rPr>
          <w:sz w:val="24"/>
          <w:szCs w:val="24"/>
        </w:rPr>
        <w:t>ПРАВА ТА ОБОВ’ЯЗКИ СТОРІН</w:t>
      </w:r>
      <w:bookmarkEnd w:id="44"/>
    </w:p>
    <w:p w14:paraId="7B76B92D" w14:textId="77777777" w:rsidR="00AF4871" w:rsidRPr="00B33DB9" w:rsidRDefault="00AF4871" w:rsidP="00AF4871">
      <w:pPr>
        <w:pStyle w:val="19"/>
        <w:keepNext/>
        <w:keepLines/>
        <w:shd w:val="clear" w:color="auto" w:fill="auto"/>
        <w:tabs>
          <w:tab w:val="left" w:pos="486"/>
        </w:tabs>
        <w:spacing w:after="0" w:line="240" w:lineRule="auto"/>
        <w:ind w:firstLine="709"/>
        <w:jc w:val="left"/>
        <w:rPr>
          <w:sz w:val="10"/>
          <w:szCs w:val="10"/>
        </w:rPr>
      </w:pPr>
    </w:p>
    <w:p w14:paraId="14AAED42" w14:textId="77777777" w:rsidR="00AF4871" w:rsidRPr="00AF4871" w:rsidRDefault="00AF4871" w:rsidP="00AF4871">
      <w:pPr>
        <w:pStyle w:val="27"/>
        <w:numPr>
          <w:ilvl w:val="0"/>
          <w:numId w:val="29"/>
        </w:numPr>
        <w:shd w:val="clear" w:color="auto" w:fill="auto"/>
        <w:tabs>
          <w:tab w:val="left" w:pos="1118"/>
        </w:tabs>
        <w:suppressAutoHyphens/>
        <w:spacing w:line="240" w:lineRule="auto"/>
        <w:ind w:firstLine="709"/>
        <w:jc w:val="both"/>
        <w:rPr>
          <w:sz w:val="24"/>
          <w:szCs w:val="24"/>
        </w:rPr>
      </w:pPr>
      <w:r w:rsidRPr="00AF4871">
        <w:rPr>
          <w:sz w:val="24"/>
          <w:szCs w:val="24"/>
        </w:rPr>
        <w:t>Замовник має право:</w:t>
      </w:r>
    </w:p>
    <w:p w14:paraId="7C5CC4D4" w14:textId="77777777" w:rsidR="00AF4871" w:rsidRPr="00AF4871" w:rsidRDefault="00AF4871" w:rsidP="00AF4871">
      <w:pPr>
        <w:pStyle w:val="27"/>
        <w:numPr>
          <w:ilvl w:val="0"/>
          <w:numId w:val="30"/>
        </w:numPr>
        <w:shd w:val="clear" w:color="auto" w:fill="auto"/>
        <w:tabs>
          <w:tab w:val="left" w:pos="946"/>
        </w:tabs>
        <w:suppressAutoHyphens/>
        <w:spacing w:line="240" w:lineRule="auto"/>
        <w:ind w:firstLine="709"/>
        <w:jc w:val="both"/>
        <w:rPr>
          <w:sz w:val="24"/>
          <w:szCs w:val="24"/>
        </w:rPr>
      </w:pPr>
      <w:r w:rsidRPr="00AF4871">
        <w:rPr>
          <w:sz w:val="24"/>
          <w:szCs w:val="24"/>
        </w:rPr>
        <w:t>відмовитися від прийняття наданих послуг у разі виявлення недоліків, які виключають можливість використання обладнання відповідно до його призначення і не можуть бути усунені Виконавцем, Замовником або третьою особою;</w:t>
      </w:r>
    </w:p>
    <w:p w14:paraId="0DF800A4" w14:textId="77777777" w:rsidR="00AF4871" w:rsidRPr="00AF4871" w:rsidRDefault="00AF4871" w:rsidP="00AF4871">
      <w:pPr>
        <w:pStyle w:val="27"/>
        <w:numPr>
          <w:ilvl w:val="0"/>
          <w:numId w:val="30"/>
        </w:numPr>
        <w:shd w:val="clear" w:color="auto" w:fill="auto"/>
        <w:tabs>
          <w:tab w:val="left" w:pos="879"/>
        </w:tabs>
        <w:suppressAutoHyphens/>
        <w:spacing w:line="240" w:lineRule="auto"/>
        <w:ind w:firstLine="709"/>
        <w:jc w:val="both"/>
        <w:rPr>
          <w:sz w:val="24"/>
          <w:szCs w:val="24"/>
        </w:rPr>
      </w:pPr>
      <w:r w:rsidRPr="00AF4871">
        <w:rPr>
          <w:sz w:val="24"/>
          <w:szCs w:val="24"/>
        </w:rPr>
        <w:t>вимагати безоплатного виправлення недоліків, що виникли внаслідок допущених Виконавцем порушень, або виправити їх своїми силами або з залученням третіх осіб (у такому разі збитки, завдані Замовнику, відшкодовуються Виконавцем);</w:t>
      </w:r>
    </w:p>
    <w:p w14:paraId="7E3D3E5C" w14:textId="77777777" w:rsidR="00AF4871" w:rsidRPr="00AF4871" w:rsidRDefault="00AF4871" w:rsidP="00AF4871">
      <w:pPr>
        <w:pStyle w:val="27"/>
        <w:numPr>
          <w:ilvl w:val="0"/>
          <w:numId w:val="30"/>
        </w:numPr>
        <w:shd w:val="clear" w:color="auto" w:fill="auto"/>
        <w:tabs>
          <w:tab w:val="left" w:pos="942"/>
        </w:tabs>
        <w:suppressAutoHyphens/>
        <w:spacing w:line="240" w:lineRule="auto"/>
        <w:ind w:firstLine="709"/>
        <w:jc w:val="both"/>
        <w:rPr>
          <w:sz w:val="24"/>
          <w:szCs w:val="24"/>
        </w:rPr>
      </w:pPr>
      <w:r w:rsidRPr="00AF4871">
        <w:rPr>
          <w:sz w:val="24"/>
          <w:szCs w:val="24"/>
        </w:rPr>
        <w:t>ініціювати внесення змін у цей Договір;</w:t>
      </w:r>
    </w:p>
    <w:p w14:paraId="0E8E44C3" w14:textId="77777777" w:rsidR="00AF4871" w:rsidRPr="00AF4871" w:rsidRDefault="00AF4871" w:rsidP="00AF4871">
      <w:pPr>
        <w:pStyle w:val="27"/>
        <w:numPr>
          <w:ilvl w:val="0"/>
          <w:numId w:val="30"/>
        </w:numPr>
        <w:shd w:val="clear" w:color="auto" w:fill="auto"/>
        <w:tabs>
          <w:tab w:val="left" w:pos="942"/>
        </w:tabs>
        <w:suppressAutoHyphens/>
        <w:spacing w:line="240" w:lineRule="auto"/>
        <w:ind w:firstLine="709"/>
        <w:jc w:val="both"/>
        <w:rPr>
          <w:sz w:val="24"/>
          <w:szCs w:val="24"/>
        </w:rPr>
      </w:pPr>
      <w:r w:rsidRPr="00AF4871">
        <w:rPr>
          <w:sz w:val="24"/>
          <w:szCs w:val="24"/>
        </w:rPr>
        <w:t>вимагати відшкодування збитків за наявності порушень Виконавцем умов цього Договору;</w:t>
      </w:r>
    </w:p>
    <w:p w14:paraId="02F0B1B4" w14:textId="77777777" w:rsidR="00AF4871" w:rsidRPr="00AF4871" w:rsidRDefault="00AF4871" w:rsidP="00AF4871">
      <w:pPr>
        <w:pStyle w:val="27"/>
        <w:numPr>
          <w:ilvl w:val="0"/>
          <w:numId w:val="30"/>
        </w:numPr>
        <w:shd w:val="clear" w:color="auto" w:fill="auto"/>
        <w:tabs>
          <w:tab w:val="left" w:pos="942"/>
        </w:tabs>
        <w:suppressAutoHyphens/>
        <w:spacing w:line="240" w:lineRule="auto"/>
        <w:ind w:firstLine="709"/>
        <w:jc w:val="both"/>
        <w:rPr>
          <w:sz w:val="24"/>
          <w:szCs w:val="24"/>
        </w:rPr>
      </w:pPr>
      <w:r w:rsidRPr="00AF4871">
        <w:rPr>
          <w:sz w:val="24"/>
          <w:szCs w:val="24"/>
        </w:rPr>
        <w:t>розірвати Договір в односторонньому порядку, попередньо письмово повідомивши про це Виконавця за 4 календарних дні до дати розірвання.</w:t>
      </w:r>
    </w:p>
    <w:p w14:paraId="66DDF718" w14:textId="77777777" w:rsidR="00AF4871" w:rsidRPr="00AF4871" w:rsidRDefault="00AF4871" w:rsidP="00AF4871">
      <w:pPr>
        <w:pStyle w:val="27"/>
        <w:numPr>
          <w:ilvl w:val="0"/>
          <w:numId w:val="29"/>
        </w:numPr>
        <w:shd w:val="clear" w:color="auto" w:fill="auto"/>
        <w:tabs>
          <w:tab w:val="left" w:pos="1118"/>
        </w:tabs>
        <w:suppressAutoHyphens/>
        <w:spacing w:line="240" w:lineRule="auto"/>
        <w:ind w:firstLine="709"/>
        <w:jc w:val="both"/>
        <w:rPr>
          <w:sz w:val="24"/>
          <w:szCs w:val="24"/>
        </w:rPr>
      </w:pPr>
      <w:r w:rsidRPr="00AF4871">
        <w:rPr>
          <w:sz w:val="24"/>
          <w:szCs w:val="24"/>
        </w:rPr>
        <w:t>Замовник зобов</w:t>
      </w:r>
      <w:r w:rsidRPr="00AF4871">
        <w:rPr>
          <w:sz w:val="24"/>
          <w:szCs w:val="24"/>
          <w:lang w:val="en-US"/>
        </w:rPr>
        <w:t>’</w:t>
      </w:r>
      <w:r w:rsidRPr="00AF4871">
        <w:rPr>
          <w:sz w:val="24"/>
          <w:szCs w:val="24"/>
        </w:rPr>
        <w:t>язаний:</w:t>
      </w:r>
    </w:p>
    <w:p w14:paraId="6C5D301B" w14:textId="77777777" w:rsidR="00AF4871" w:rsidRPr="00AF4871" w:rsidRDefault="00AF4871" w:rsidP="00AF4871">
      <w:pPr>
        <w:pStyle w:val="27"/>
        <w:numPr>
          <w:ilvl w:val="0"/>
          <w:numId w:val="30"/>
        </w:numPr>
        <w:shd w:val="clear" w:color="auto" w:fill="auto"/>
        <w:tabs>
          <w:tab w:val="left" w:pos="859"/>
        </w:tabs>
        <w:suppressAutoHyphens/>
        <w:spacing w:line="240" w:lineRule="auto"/>
        <w:ind w:firstLine="709"/>
        <w:jc w:val="both"/>
        <w:rPr>
          <w:sz w:val="24"/>
          <w:szCs w:val="24"/>
        </w:rPr>
      </w:pPr>
      <w:r w:rsidRPr="00AF4871">
        <w:rPr>
          <w:sz w:val="24"/>
          <w:szCs w:val="24"/>
        </w:rPr>
        <w:t>прийняти в установленому порядку та оплатити надані послуги;</w:t>
      </w:r>
    </w:p>
    <w:p w14:paraId="4E0B6B3A" w14:textId="77777777" w:rsidR="00AF4871" w:rsidRPr="00AF4871" w:rsidRDefault="00AF4871" w:rsidP="00AF4871">
      <w:pPr>
        <w:pStyle w:val="27"/>
        <w:numPr>
          <w:ilvl w:val="0"/>
          <w:numId w:val="30"/>
        </w:numPr>
        <w:shd w:val="clear" w:color="auto" w:fill="auto"/>
        <w:tabs>
          <w:tab w:val="left" w:pos="859"/>
        </w:tabs>
        <w:suppressAutoHyphens/>
        <w:spacing w:line="240" w:lineRule="auto"/>
        <w:ind w:firstLine="709"/>
        <w:jc w:val="both"/>
        <w:rPr>
          <w:sz w:val="24"/>
          <w:szCs w:val="24"/>
        </w:rPr>
      </w:pPr>
      <w:r w:rsidRPr="00AF4871">
        <w:rPr>
          <w:sz w:val="24"/>
          <w:szCs w:val="24"/>
        </w:rPr>
        <w:t>негайно письмово повідомити Виконавця про виявлені недоліки в наданні послуг;</w:t>
      </w:r>
    </w:p>
    <w:p w14:paraId="271D6DCF" w14:textId="77777777" w:rsidR="00AF4871" w:rsidRPr="00AF4871" w:rsidRDefault="00AF4871" w:rsidP="00AF4871">
      <w:pPr>
        <w:pStyle w:val="27"/>
        <w:numPr>
          <w:ilvl w:val="0"/>
          <w:numId w:val="30"/>
        </w:numPr>
        <w:shd w:val="clear" w:color="auto" w:fill="auto"/>
        <w:tabs>
          <w:tab w:val="left" w:pos="854"/>
        </w:tabs>
        <w:suppressAutoHyphens/>
        <w:spacing w:line="240" w:lineRule="auto"/>
        <w:ind w:firstLine="709"/>
        <w:jc w:val="both"/>
        <w:rPr>
          <w:sz w:val="24"/>
          <w:szCs w:val="24"/>
        </w:rPr>
      </w:pPr>
      <w:r w:rsidRPr="00AF4871">
        <w:rPr>
          <w:sz w:val="24"/>
          <w:szCs w:val="24"/>
        </w:rPr>
        <w:t>виконувати належним чином інші зобов’язання, передбачені цим Договором.</w:t>
      </w:r>
    </w:p>
    <w:p w14:paraId="2F0A5A98" w14:textId="77777777" w:rsidR="00AF4871" w:rsidRPr="00AF4871" w:rsidRDefault="00AF4871" w:rsidP="00AF4871">
      <w:pPr>
        <w:pStyle w:val="27"/>
        <w:numPr>
          <w:ilvl w:val="0"/>
          <w:numId w:val="29"/>
        </w:numPr>
        <w:shd w:val="clear" w:color="auto" w:fill="auto"/>
        <w:tabs>
          <w:tab w:val="left" w:pos="1123"/>
        </w:tabs>
        <w:suppressAutoHyphens/>
        <w:spacing w:line="240" w:lineRule="auto"/>
        <w:ind w:firstLine="709"/>
        <w:jc w:val="both"/>
        <w:rPr>
          <w:sz w:val="24"/>
          <w:szCs w:val="24"/>
        </w:rPr>
      </w:pPr>
      <w:r w:rsidRPr="00AF4871">
        <w:rPr>
          <w:sz w:val="24"/>
          <w:szCs w:val="24"/>
        </w:rPr>
        <w:t>Виконавець має право:</w:t>
      </w:r>
    </w:p>
    <w:p w14:paraId="3B423C21" w14:textId="77777777" w:rsidR="00AF4871" w:rsidRPr="00AF4871" w:rsidRDefault="00AF4871" w:rsidP="00AF4871">
      <w:pPr>
        <w:pStyle w:val="27"/>
        <w:numPr>
          <w:ilvl w:val="0"/>
          <w:numId w:val="30"/>
        </w:numPr>
        <w:shd w:val="clear" w:color="auto" w:fill="auto"/>
        <w:tabs>
          <w:tab w:val="left" w:pos="854"/>
        </w:tabs>
        <w:suppressAutoHyphens/>
        <w:spacing w:line="240" w:lineRule="auto"/>
        <w:ind w:firstLine="709"/>
        <w:jc w:val="both"/>
        <w:rPr>
          <w:sz w:val="24"/>
          <w:szCs w:val="24"/>
        </w:rPr>
      </w:pPr>
      <w:r w:rsidRPr="00AF4871">
        <w:rPr>
          <w:sz w:val="24"/>
          <w:szCs w:val="24"/>
        </w:rPr>
        <w:t>вимагати проведення оплати наданих послуг за цим Договором;</w:t>
      </w:r>
    </w:p>
    <w:p w14:paraId="77099FB1" w14:textId="77777777" w:rsidR="00AF4871" w:rsidRPr="00AF4871" w:rsidRDefault="00AF4871" w:rsidP="00AF4871">
      <w:pPr>
        <w:pStyle w:val="27"/>
        <w:numPr>
          <w:ilvl w:val="0"/>
          <w:numId w:val="30"/>
        </w:numPr>
        <w:shd w:val="clear" w:color="auto" w:fill="auto"/>
        <w:tabs>
          <w:tab w:val="left" w:pos="854"/>
        </w:tabs>
        <w:suppressAutoHyphens/>
        <w:spacing w:line="240" w:lineRule="auto"/>
        <w:ind w:firstLine="709"/>
        <w:jc w:val="both"/>
        <w:rPr>
          <w:sz w:val="24"/>
          <w:szCs w:val="24"/>
        </w:rPr>
      </w:pPr>
      <w:r w:rsidRPr="00AF4871">
        <w:rPr>
          <w:sz w:val="24"/>
          <w:szCs w:val="24"/>
        </w:rPr>
        <w:t>на дострокове надання послуг за письмовим погодженням Замовника;</w:t>
      </w:r>
    </w:p>
    <w:p w14:paraId="4740441C" w14:textId="77777777" w:rsidR="00AF4871" w:rsidRPr="00AF4871" w:rsidRDefault="00AF4871" w:rsidP="00AF4871">
      <w:pPr>
        <w:pStyle w:val="27"/>
        <w:numPr>
          <w:ilvl w:val="0"/>
          <w:numId w:val="30"/>
        </w:numPr>
        <w:shd w:val="clear" w:color="auto" w:fill="auto"/>
        <w:tabs>
          <w:tab w:val="left" w:pos="874"/>
        </w:tabs>
        <w:suppressAutoHyphens/>
        <w:spacing w:line="240" w:lineRule="auto"/>
        <w:ind w:firstLine="709"/>
        <w:jc w:val="both"/>
        <w:rPr>
          <w:sz w:val="24"/>
          <w:szCs w:val="24"/>
        </w:rPr>
      </w:pPr>
      <w:r w:rsidRPr="00AF4871">
        <w:rPr>
          <w:sz w:val="24"/>
          <w:szCs w:val="24"/>
        </w:rPr>
        <w:t>Виконавець має право надавати послуги особисто, або залучити до надання всіх або частини послуг третіх осіб, які мають всі необхідні кваліфікаційні та технічні характеристики;</w:t>
      </w:r>
    </w:p>
    <w:p w14:paraId="0781B4ED" w14:textId="77777777" w:rsidR="00AF4871" w:rsidRPr="00AF4871" w:rsidRDefault="00AF4871" w:rsidP="00AF4871">
      <w:pPr>
        <w:pStyle w:val="27"/>
        <w:numPr>
          <w:ilvl w:val="0"/>
          <w:numId w:val="30"/>
        </w:numPr>
        <w:shd w:val="clear" w:color="auto" w:fill="auto"/>
        <w:tabs>
          <w:tab w:val="left" w:pos="846"/>
        </w:tabs>
        <w:suppressAutoHyphens/>
        <w:spacing w:line="240" w:lineRule="auto"/>
        <w:ind w:firstLine="709"/>
        <w:jc w:val="both"/>
        <w:rPr>
          <w:sz w:val="24"/>
          <w:szCs w:val="24"/>
        </w:rPr>
      </w:pPr>
      <w:r w:rsidRPr="00AF4871">
        <w:rPr>
          <w:sz w:val="24"/>
          <w:szCs w:val="24"/>
        </w:rPr>
        <w:t>розірвати Договір в односторонньому порядку, попередньо письмово повідомивши про це Замовника за 14 календарних днів до дати розірвання.</w:t>
      </w:r>
    </w:p>
    <w:p w14:paraId="160697E8" w14:textId="77777777" w:rsidR="00AF4871" w:rsidRPr="00AF4871" w:rsidRDefault="00AF4871" w:rsidP="00AF4871">
      <w:pPr>
        <w:pStyle w:val="27"/>
        <w:numPr>
          <w:ilvl w:val="0"/>
          <w:numId w:val="29"/>
        </w:numPr>
        <w:shd w:val="clear" w:color="auto" w:fill="auto"/>
        <w:tabs>
          <w:tab w:val="left" w:pos="1128"/>
        </w:tabs>
        <w:suppressAutoHyphens/>
        <w:spacing w:line="240" w:lineRule="auto"/>
        <w:ind w:firstLine="709"/>
        <w:jc w:val="both"/>
        <w:rPr>
          <w:sz w:val="24"/>
          <w:szCs w:val="24"/>
        </w:rPr>
      </w:pPr>
      <w:r w:rsidRPr="00AF4871">
        <w:rPr>
          <w:sz w:val="24"/>
          <w:szCs w:val="24"/>
        </w:rPr>
        <w:t>Виконавець зобов’язаний:</w:t>
      </w:r>
    </w:p>
    <w:p w14:paraId="15FE4E6A" w14:textId="77777777" w:rsidR="00AF4871" w:rsidRPr="00AF4871" w:rsidRDefault="00AF4871" w:rsidP="00AF4871">
      <w:pPr>
        <w:pStyle w:val="27"/>
        <w:numPr>
          <w:ilvl w:val="0"/>
          <w:numId w:val="30"/>
        </w:numPr>
        <w:shd w:val="clear" w:color="auto" w:fill="auto"/>
        <w:tabs>
          <w:tab w:val="left" w:pos="859"/>
        </w:tabs>
        <w:suppressAutoHyphens/>
        <w:spacing w:line="240" w:lineRule="auto"/>
        <w:ind w:firstLine="709"/>
        <w:jc w:val="both"/>
        <w:rPr>
          <w:sz w:val="24"/>
          <w:szCs w:val="24"/>
        </w:rPr>
      </w:pPr>
      <w:r w:rsidRPr="00AF4871">
        <w:rPr>
          <w:sz w:val="24"/>
          <w:szCs w:val="24"/>
        </w:rPr>
        <w:t>надати у встановлені строки послуги, відповідно до умов Договору;</w:t>
      </w:r>
    </w:p>
    <w:p w14:paraId="5812F5A6" w14:textId="77777777" w:rsidR="00AF4871" w:rsidRPr="00AF4871" w:rsidRDefault="00AF4871" w:rsidP="00AF4871">
      <w:pPr>
        <w:pStyle w:val="27"/>
        <w:numPr>
          <w:ilvl w:val="0"/>
          <w:numId w:val="30"/>
        </w:numPr>
        <w:shd w:val="clear" w:color="auto" w:fill="auto"/>
        <w:tabs>
          <w:tab w:val="left" w:pos="879"/>
        </w:tabs>
        <w:suppressAutoHyphens/>
        <w:spacing w:line="240" w:lineRule="auto"/>
        <w:ind w:firstLine="709"/>
        <w:jc w:val="both"/>
        <w:rPr>
          <w:sz w:val="24"/>
          <w:szCs w:val="24"/>
        </w:rPr>
      </w:pPr>
      <w:r w:rsidRPr="00AF4871">
        <w:rPr>
          <w:sz w:val="24"/>
          <w:szCs w:val="24"/>
        </w:rPr>
        <w:t>допускати до надання передбачених Договором послуг осіб, що мають відповідну кваліфікацію;</w:t>
      </w:r>
    </w:p>
    <w:p w14:paraId="6A66C389" w14:textId="77777777" w:rsidR="00AF4871" w:rsidRPr="00AF4871" w:rsidRDefault="00AF4871" w:rsidP="00AF4871">
      <w:pPr>
        <w:pStyle w:val="27"/>
        <w:shd w:val="clear" w:color="auto" w:fill="auto"/>
        <w:spacing w:line="240" w:lineRule="auto"/>
        <w:ind w:firstLine="709"/>
        <w:rPr>
          <w:sz w:val="24"/>
          <w:szCs w:val="24"/>
        </w:rPr>
      </w:pPr>
      <w:r w:rsidRPr="00AF4871">
        <w:rPr>
          <w:sz w:val="24"/>
          <w:szCs w:val="24"/>
        </w:rPr>
        <w:t>- в день закінчення надання послуг повідомити про це Замовника.</w:t>
      </w:r>
    </w:p>
    <w:p w14:paraId="03683DA2" w14:textId="77777777" w:rsidR="00AF4871" w:rsidRPr="00B33DB9" w:rsidRDefault="00AF4871" w:rsidP="00AF4871">
      <w:pPr>
        <w:pStyle w:val="27"/>
        <w:shd w:val="clear" w:color="auto" w:fill="auto"/>
        <w:tabs>
          <w:tab w:val="left" w:pos="884"/>
        </w:tabs>
        <w:spacing w:line="240" w:lineRule="auto"/>
        <w:ind w:firstLine="709"/>
        <w:rPr>
          <w:sz w:val="10"/>
          <w:szCs w:val="10"/>
        </w:rPr>
      </w:pPr>
    </w:p>
    <w:p w14:paraId="511121AE" w14:textId="77777777" w:rsidR="00AF4871" w:rsidRPr="00AF4871" w:rsidRDefault="00AF4871" w:rsidP="00AF4871">
      <w:pPr>
        <w:pStyle w:val="19"/>
        <w:keepNext/>
        <w:keepLines/>
        <w:numPr>
          <w:ilvl w:val="0"/>
          <w:numId w:val="28"/>
        </w:numPr>
        <w:shd w:val="clear" w:color="auto" w:fill="auto"/>
        <w:tabs>
          <w:tab w:val="left" w:pos="577"/>
        </w:tabs>
        <w:spacing w:after="0" w:line="240" w:lineRule="auto"/>
        <w:ind w:firstLine="709"/>
        <w:rPr>
          <w:sz w:val="24"/>
          <w:szCs w:val="24"/>
        </w:rPr>
      </w:pPr>
      <w:bookmarkStart w:id="45" w:name="bookmark7"/>
      <w:r w:rsidRPr="00AF4871">
        <w:rPr>
          <w:sz w:val="24"/>
          <w:szCs w:val="24"/>
        </w:rPr>
        <w:t>ВІДПОВІДАЛЬНІСТЬ СТОРІН</w:t>
      </w:r>
      <w:bookmarkEnd w:id="45"/>
    </w:p>
    <w:p w14:paraId="1945E209" w14:textId="77777777" w:rsidR="00AF4871" w:rsidRPr="00B33DB9" w:rsidRDefault="00AF4871" w:rsidP="00AF4871">
      <w:pPr>
        <w:pStyle w:val="19"/>
        <w:keepNext/>
        <w:keepLines/>
        <w:shd w:val="clear" w:color="auto" w:fill="auto"/>
        <w:tabs>
          <w:tab w:val="left" w:pos="577"/>
        </w:tabs>
        <w:spacing w:after="0" w:line="240" w:lineRule="auto"/>
        <w:ind w:firstLine="709"/>
        <w:jc w:val="left"/>
        <w:rPr>
          <w:sz w:val="10"/>
          <w:szCs w:val="10"/>
        </w:rPr>
      </w:pPr>
    </w:p>
    <w:p w14:paraId="28FD343C" w14:textId="77777777" w:rsidR="00AF4871" w:rsidRPr="00AF4871" w:rsidRDefault="00AF4871" w:rsidP="00AF4871">
      <w:pPr>
        <w:pStyle w:val="27"/>
        <w:numPr>
          <w:ilvl w:val="0"/>
          <w:numId w:val="31"/>
        </w:numPr>
        <w:shd w:val="clear" w:color="auto" w:fill="auto"/>
        <w:tabs>
          <w:tab w:val="left" w:pos="1220"/>
        </w:tabs>
        <w:suppressAutoHyphens/>
        <w:spacing w:line="240" w:lineRule="auto"/>
        <w:ind w:firstLine="709"/>
        <w:jc w:val="both"/>
        <w:rPr>
          <w:sz w:val="24"/>
          <w:szCs w:val="24"/>
        </w:rPr>
      </w:pPr>
      <w:r w:rsidRPr="00AF4871">
        <w:rPr>
          <w:sz w:val="24"/>
          <w:szCs w:val="24"/>
        </w:rPr>
        <w:t>У разі невиконання або неналежного виконання своїх зобов’язань Сторони несуть відповідальність, передбачену законодавчими і нормативними актами та цим Договором.</w:t>
      </w:r>
    </w:p>
    <w:p w14:paraId="14C9A7C8" w14:textId="77777777" w:rsidR="00AF4871" w:rsidRPr="00AF4871" w:rsidRDefault="00AF4871" w:rsidP="00AF4871">
      <w:pPr>
        <w:pStyle w:val="27"/>
        <w:numPr>
          <w:ilvl w:val="0"/>
          <w:numId w:val="31"/>
        </w:numPr>
        <w:shd w:val="clear" w:color="auto" w:fill="auto"/>
        <w:tabs>
          <w:tab w:val="left" w:pos="1186"/>
        </w:tabs>
        <w:suppressAutoHyphens/>
        <w:spacing w:line="240" w:lineRule="auto"/>
        <w:ind w:firstLine="709"/>
        <w:jc w:val="both"/>
        <w:rPr>
          <w:sz w:val="24"/>
          <w:szCs w:val="24"/>
        </w:rPr>
      </w:pPr>
      <w:r w:rsidRPr="00AF4871">
        <w:rPr>
          <w:sz w:val="24"/>
          <w:szCs w:val="24"/>
        </w:rPr>
        <w:t>У разі порушення строків надання послуг більш ніж на 3 дні, Виконавець сплачує Замовнику штрафну санкцію в розмірі 0,5 % від вартості прострочених послуг, за кожен день прострочення, але не більше подвійної облікової ставки НБУ, що діяла в період, за який сплачується штрафна санкція.</w:t>
      </w:r>
    </w:p>
    <w:p w14:paraId="17367029" w14:textId="77777777" w:rsidR="00AF4871" w:rsidRPr="00AF4871" w:rsidRDefault="00AF4871" w:rsidP="00AF4871">
      <w:pPr>
        <w:pStyle w:val="27"/>
        <w:numPr>
          <w:ilvl w:val="0"/>
          <w:numId w:val="31"/>
        </w:numPr>
        <w:shd w:val="clear" w:color="auto" w:fill="auto"/>
        <w:tabs>
          <w:tab w:val="left" w:pos="1129"/>
        </w:tabs>
        <w:suppressAutoHyphens/>
        <w:spacing w:line="240" w:lineRule="auto"/>
        <w:ind w:firstLine="709"/>
        <w:jc w:val="both"/>
        <w:rPr>
          <w:sz w:val="24"/>
          <w:szCs w:val="24"/>
        </w:rPr>
      </w:pPr>
      <w:r w:rsidRPr="00AF4871">
        <w:rPr>
          <w:sz w:val="24"/>
          <w:szCs w:val="24"/>
        </w:rPr>
        <w:t>У разі неякісного надання послуг, Виконавець сплачує Замовнику штраф у розмірі 5 % від вартості таких послуг, вказаної у відповідному Акті.</w:t>
      </w:r>
    </w:p>
    <w:p w14:paraId="1E7999D5" w14:textId="77777777" w:rsidR="00AF4871" w:rsidRPr="00AF4871" w:rsidRDefault="00AF4871" w:rsidP="00AF4871">
      <w:pPr>
        <w:pStyle w:val="27"/>
        <w:numPr>
          <w:ilvl w:val="0"/>
          <w:numId w:val="31"/>
        </w:numPr>
        <w:shd w:val="clear" w:color="auto" w:fill="auto"/>
        <w:tabs>
          <w:tab w:val="left" w:pos="1167"/>
        </w:tabs>
        <w:suppressAutoHyphens/>
        <w:spacing w:line="240" w:lineRule="auto"/>
        <w:ind w:firstLine="709"/>
        <w:jc w:val="both"/>
        <w:rPr>
          <w:sz w:val="24"/>
          <w:szCs w:val="24"/>
        </w:rPr>
      </w:pPr>
      <w:r w:rsidRPr="00AF4871">
        <w:rPr>
          <w:sz w:val="24"/>
          <w:szCs w:val="24"/>
        </w:rPr>
        <w:t>У разі порушення строків оплати наданих послуг, Замовник сплачує Виконавцю пеню в розмірі подвійної облікової ставки НБУ, що діяла у період, за який сплачується пеня, від несплаченої суми за кожен день прострочення платежу.</w:t>
      </w:r>
    </w:p>
    <w:p w14:paraId="3A0F380D" w14:textId="77777777" w:rsidR="00AF4871" w:rsidRPr="00B33DB9" w:rsidRDefault="00AF4871" w:rsidP="00AF4871">
      <w:pPr>
        <w:pStyle w:val="27"/>
        <w:shd w:val="clear" w:color="auto" w:fill="auto"/>
        <w:tabs>
          <w:tab w:val="left" w:pos="1167"/>
        </w:tabs>
        <w:spacing w:line="240" w:lineRule="auto"/>
        <w:ind w:firstLine="709"/>
        <w:rPr>
          <w:sz w:val="10"/>
          <w:szCs w:val="10"/>
        </w:rPr>
      </w:pPr>
    </w:p>
    <w:p w14:paraId="74E622FC" w14:textId="77777777" w:rsidR="00AF4871" w:rsidRPr="00AF4871" w:rsidRDefault="00AF4871" w:rsidP="00AF4871">
      <w:pPr>
        <w:pStyle w:val="19"/>
        <w:keepNext/>
        <w:keepLines/>
        <w:shd w:val="clear" w:color="auto" w:fill="auto"/>
        <w:spacing w:after="0" w:line="240" w:lineRule="auto"/>
        <w:ind w:firstLine="709"/>
        <w:rPr>
          <w:sz w:val="24"/>
          <w:szCs w:val="24"/>
        </w:rPr>
      </w:pPr>
      <w:bookmarkStart w:id="46" w:name="bookmark8"/>
      <w:r w:rsidRPr="00AF4871">
        <w:rPr>
          <w:sz w:val="24"/>
          <w:szCs w:val="24"/>
        </w:rPr>
        <w:t>IX. ОБСТАВИНИ НЕПЕРЕБОРНОЇ СИЛИ</w:t>
      </w:r>
      <w:bookmarkEnd w:id="46"/>
    </w:p>
    <w:p w14:paraId="3BD91CB3" w14:textId="77777777" w:rsidR="00AF4871" w:rsidRPr="00B33DB9" w:rsidRDefault="00AF4871" w:rsidP="00AF4871">
      <w:pPr>
        <w:pStyle w:val="19"/>
        <w:keepNext/>
        <w:keepLines/>
        <w:shd w:val="clear" w:color="auto" w:fill="auto"/>
        <w:spacing w:after="0" w:line="240" w:lineRule="auto"/>
        <w:ind w:firstLine="709"/>
        <w:rPr>
          <w:sz w:val="10"/>
          <w:szCs w:val="10"/>
        </w:rPr>
      </w:pPr>
    </w:p>
    <w:p w14:paraId="132EE24F" w14:textId="77777777" w:rsidR="00AF4871" w:rsidRPr="00AF4871" w:rsidRDefault="00AF4871" w:rsidP="00AF4871">
      <w:pPr>
        <w:pStyle w:val="27"/>
        <w:numPr>
          <w:ilvl w:val="0"/>
          <w:numId w:val="32"/>
        </w:numPr>
        <w:shd w:val="clear" w:color="auto" w:fill="auto"/>
        <w:tabs>
          <w:tab w:val="left" w:pos="1201"/>
        </w:tabs>
        <w:suppressAutoHyphens/>
        <w:spacing w:line="240" w:lineRule="auto"/>
        <w:ind w:firstLine="709"/>
        <w:jc w:val="both"/>
        <w:rPr>
          <w:sz w:val="24"/>
          <w:szCs w:val="24"/>
        </w:rPr>
      </w:pPr>
      <w:r w:rsidRPr="00AF4871">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8ACBE07" w14:textId="77777777" w:rsidR="00AF4871" w:rsidRPr="00AF4871" w:rsidRDefault="00AF4871" w:rsidP="00AF4871">
      <w:pPr>
        <w:pStyle w:val="27"/>
        <w:numPr>
          <w:ilvl w:val="0"/>
          <w:numId w:val="32"/>
        </w:numPr>
        <w:shd w:val="clear" w:color="auto" w:fill="auto"/>
        <w:tabs>
          <w:tab w:val="left" w:pos="1153"/>
        </w:tabs>
        <w:suppressAutoHyphens/>
        <w:spacing w:line="240" w:lineRule="auto"/>
        <w:ind w:firstLine="709"/>
        <w:jc w:val="both"/>
        <w:rPr>
          <w:sz w:val="24"/>
          <w:szCs w:val="24"/>
        </w:rPr>
      </w:pPr>
      <w:r w:rsidRPr="00AF4871">
        <w:rPr>
          <w:sz w:val="24"/>
          <w:szCs w:val="24"/>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6602D766" w14:textId="77777777" w:rsidR="00AF4871" w:rsidRPr="00AF4871" w:rsidRDefault="00AF4871" w:rsidP="00AF4871">
      <w:pPr>
        <w:pStyle w:val="27"/>
        <w:numPr>
          <w:ilvl w:val="0"/>
          <w:numId w:val="32"/>
        </w:numPr>
        <w:shd w:val="clear" w:color="auto" w:fill="auto"/>
        <w:tabs>
          <w:tab w:val="left" w:pos="1196"/>
        </w:tabs>
        <w:suppressAutoHyphens/>
        <w:spacing w:line="240" w:lineRule="auto"/>
        <w:ind w:firstLine="709"/>
        <w:jc w:val="both"/>
        <w:rPr>
          <w:sz w:val="24"/>
          <w:szCs w:val="24"/>
        </w:rPr>
      </w:pPr>
      <w:r w:rsidRPr="00AF4871">
        <w:rPr>
          <w:sz w:val="24"/>
          <w:szCs w:val="24"/>
        </w:rPr>
        <w:t>Доказом виникнення обставин непереборної сили та строку їх дії є довідка, видана Торгово-промисловою палатою України.</w:t>
      </w:r>
    </w:p>
    <w:p w14:paraId="160E617D" w14:textId="77777777" w:rsidR="00AF4871" w:rsidRPr="00AF4871" w:rsidRDefault="00AF4871" w:rsidP="00AF4871">
      <w:pPr>
        <w:pStyle w:val="27"/>
        <w:numPr>
          <w:ilvl w:val="0"/>
          <w:numId w:val="32"/>
        </w:numPr>
        <w:shd w:val="clear" w:color="auto" w:fill="auto"/>
        <w:tabs>
          <w:tab w:val="left" w:pos="1143"/>
        </w:tabs>
        <w:suppressAutoHyphens/>
        <w:spacing w:line="240" w:lineRule="auto"/>
        <w:ind w:firstLine="709"/>
        <w:jc w:val="both"/>
        <w:rPr>
          <w:sz w:val="24"/>
          <w:szCs w:val="24"/>
        </w:rPr>
      </w:pPr>
      <w:r w:rsidRPr="00AF4871">
        <w:rPr>
          <w:sz w:val="24"/>
          <w:szCs w:val="24"/>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40BEAE6F" w14:textId="77777777" w:rsidR="00AF4871" w:rsidRPr="00AF4871" w:rsidRDefault="00AF4871" w:rsidP="00AF4871">
      <w:pPr>
        <w:pStyle w:val="27"/>
        <w:shd w:val="clear" w:color="auto" w:fill="auto"/>
        <w:spacing w:line="240" w:lineRule="auto"/>
        <w:ind w:firstLine="709"/>
        <w:rPr>
          <w:sz w:val="24"/>
          <w:szCs w:val="24"/>
        </w:rPr>
      </w:pPr>
      <w:r w:rsidRPr="00AF4871">
        <w:rPr>
          <w:sz w:val="24"/>
          <w:szCs w:val="24"/>
        </w:rPr>
        <w:t>Сторони зобов’язуються в 10-денний строк з дати такого розірвання цього договору здійснити остаточні розрахунки за цим договором.</w:t>
      </w:r>
    </w:p>
    <w:p w14:paraId="6E36B0BD" w14:textId="77777777" w:rsidR="00AF4871" w:rsidRPr="00AF4871" w:rsidRDefault="00AF4871" w:rsidP="00AF4871">
      <w:pPr>
        <w:pStyle w:val="27"/>
        <w:shd w:val="clear" w:color="auto" w:fill="auto"/>
        <w:spacing w:line="240" w:lineRule="auto"/>
        <w:ind w:firstLine="709"/>
        <w:rPr>
          <w:sz w:val="24"/>
          <w:szCs w:val="24"/>
        </w:rPr>
      </w:pPr>
    </w:p>
    <w:p w14:paraId="43272963" w14:textId="77777777" w:rsidR="00AF4871" w:rsidRPr="00AF4871" w:rsidRDefault="00AF4871" w:rsidP="00AF4871">
      <w:pPr>
        <w:pStyle w:val="19"/>
        <w:keepNext/>
        <w:keepLines/>
        <w:shd w:val="clear" w:color="auto" w:fill="auto"/>
        <w:spacing w:after="0" w:line="240" w:lineRule="auto"/>
        <w:ind w:firstLine="709"/>
        <w:rPr>
          <w:sz w:val="24"/>
          <w:szCs w:val="24"/>
        </w:rPr>
      </w:pPr>
      <w:bookmarkStart w:id="47" w:name="bookmark9"/>
      <w:r w:rsidRPr="00AF4871">
        <w:rPr>
          <w:sz w:val="24"/>
          <w:szCs w:val="24"/>
        </w:rPr>
        <w:t>X. ВИРІШЕННЯ СПОРІВ</w:t>
      </w:r>
      <w:bookmarkEnd w:id="47"/>
    </w:p>
    <w:p w14:paraId="506B9601" w14:textId="77777777" w:rsidR="00AF4871" w:rsidRPr="00B33DB9" w:rsidRDefault="00AF4871" w:rsidP="00AF4871">
      <w:pPr>
        <w:pStyle w:val="19"/>
        <w:keepNext/>
        <w:keepLines/>
        <w:shd w:val="clear" w:color="auto" w:fill="auto"/>
        <w:spacing w:after="0" w:line="240" w:lineRule="auto"/>
        <w:ind w:firstLine="709"/>
        <w:rPr>
          <w:sz w:val="10"/>
          <w:szCs w:val="10"/>
        </w:rPr>
      </w:pPr>
    </w:p>
    <w:p w14:paraId="4A667270" w14:textId="77777777" w:rsidR="00AF4871" w:rsidRPr="00AF4871" w:rsidRDefault="00AF4871" w:rsidP="00AF4871">
      <w:pPr>
        <w:pStyle w:val="27"/>
        <w:numPr>
          <w:ilvl w:val="0"/>
          <w:numId w:val="33"/>
        </w:numPr>
        <w:shd w:val="clear" w:color="auto" w:fill="auto"/>
        <w:tabs>
          <w:tab w:val="left" w:pos="1268"/>
        </w:tabs>
        <w:suppressAutoHyphens/>
        <w:spacing w:line="240" w:lineRule="auto"/>
        <w:ind w:firstLine="709"/>
        <w:jc w:val="both"/>
        <w:rPr>
          <w:sz w:val="24"/>
          <w:szCs w:val="24"/>
        </w:rPr>
      </w:pPr>
      <w:r w:rsidRPr="00AF4871">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574116DE" w14:textId="77777777" w:rsidR="00AF4871" w:rsidRPr="00AF4871" w:rsidRDefault="00AF4871" w:rsidP="00AF4871">
      <w:pPr>
        <w:pStyle w:val="27"/>
        <w:numPr>
          <w:ilvl w:val="0"/>
          <w:numId w:val="33"/>
        </w:numPr>
        <w:shd w:val="clear" w:color="auto" w:fill="auto"/>
        <w:tabs>
          <w:tab w:val="left" w:pos="1302"/>
        </w:tabs>
        <w:suppressAutoHyphens/>
        <w:spacing w:line="240" w:lineRule="auto"/>
        <w:ind w:firstLine="709"/>
        <w:jc w:val="both"/>
        <w:rPr>
          <w:sz w:val="24"/>
          <w:szCs w:val="24"/>
        </w:rPr>
      </w:pPr>
      <w:r w:rsidRPr="00AF4871">
        <w:rPr>
          <w:sz w:val="24"/>
          <w:szCs w:val="24"/>
        </w:rPr>
        <w:t>У разі недосягнення Сторонами згоди спори (розбіжності) вирішуються у судовому порядку.</w:t>
      </w:r>
    </w:p>
    <w:p w14:paraId="771716DD" w14:textId="77777777" w:rsidR="00AF4871" w:rsidRPr="00B33DB9" w:rsidRDefault="00AF4871" w:rsidP="00AF4871">
      <w:pPr>
        <w:pStyle w:val="27"/>
        <w:shd w:val="clear" w:color="auto" w:fill="auto"/>
        <w:tabs>
          <w:tab w:val="left" w:pos="1302"/>
        </w:tabs>
        <w:spacing w:line="240" w:lineRule="auto"/>
        <w:ind w:firstLine="709"/>
        <w:rPr>
          <w:sz w:val="10"/>
          <w:szCs w:val="10"/>
        </w:rPr>
      </w:pPr>
    </w:p>
    <w:p w14:paraId="4BD522C8" w14:textId="77777777" w:rsidR="00AF4871" w:rsidRPr="00AF4871" w:rsidRDefault="00AF4871" w:rsidP="00AF4871">
      <w:pPr>
        <w:pStyle w:val="19"/>
        <w:keepNext/>
        <w:keepLines/>
        <w:numPr>
          <w:ilvl w:val="0"/>
          <w:numId w:val="34"/>
        </w:numPr>
        <w:shd w:val="clear" w:color="auto" w:fill="auto"/>
        <w:tabs>
          <w:tab w:val="left" w:pos="394"/>
        </w:tabs>
        <w:spacing w:after="0" w:line="240" w:lineRule="auto"/>
        <w:ind w:firstLine="709"/>
        <w:rPr>
          <w:sz w:val="24"/>
          <w:szCs w:val="24"/>
        </w:rPr>
      </w:pPr>
      <w:bookmarkStart w:id="48" w:name="bookmark10"/>
      <w:r w:rsidRPr="00AF4871">
        <w:rPr>
          <w:sz w:val="24"/>
          <w:szCs w:val="24"/>
        </w:rPr>
        <w:t>СТРОК ДІЇ ДОГОВОРУ</w:t>
      </w:r>
      <w:bookmarkEnd w:id="48"/>
    </w:p>
    <w:p w14:paraId="4AA42E4B" w14:textId="77777777" w:rsidR="00AF4871" w:rsidRPr="00B33DB9" w:rsidRDefault="00AF4871" w:rsidP="00AF4871">
      <w:pPr>
        <w:pStyle w:val="19"/>
        <w:keepNext/>
        <w:keepLines/>
        <w:shd w:val="clear" w:color="auto" w:fill="auto"/>
        <w:tabs>
          <w:tab w:val="left" w:pos="394"/>
        </w:tabs>
        <w:spacing w:after="0" w:line="240" w:lineRule="auto"/>
        <w:ind w:firstLine="709"/>
        <w:jc w:val="left"/>
        <w:rPr>
          <w:sz w:val="10"/>
          <w:szCs w:val="10"/>
        </w:rPr>
      </w:pPr>
    </w:p>
    <w:p w14:paraId="1790D2B5" w14:textId="74F38000" w:rsidR="00AF4871" w:rsidRPr="00AF4871" w:rsidRDefault="00AF4871" w:rsidP="00B33DB9">
      <w:pPr>
        <w:pStyle w:val="27"/>
        <w:numPr>
          <w:ilvl w:val="1"/>
          <w:numId w:val="37"/>
        </w:numPr>
        <w:shd w:val="clear" w:color="auto" w:fill="auto"/>
        <w:tabs>
          <w:tab w:val="left" w:pos="1254"/>
        </w:tabs>
        <w:suppressAutoHyphens/>
        <w:spacing w:line="240" w:lineRule="auto"/>
        <w:ind w:left="0" w:firstLine="709"/>
        <w:jc w:val="both"/>
        <w:rPr>
          <w:sz w:val="24"/>
          <w:szCs w:val="24"/>
        </w:rPr>
      </w:pPr>
      <w:r w:rsidRPr="00AF4871">
        <w:rPr>
          <w:sz w:val="24"/>
          <w:szCs w:val="24"/>
        </w:rPr>
        <w:t>Цей Договір набирає чинності з дати його підписання і діє до 31.12.2024 року, а в частині проведення розрахунків та виконання гарантійних зобов'язань - до повного виконання зобов’язаної Сторони своїх зобов’язань за цим Договором.</w:t>
      </w:r>
    </w:p>
    <w:p w14:paraId="29F02CF7" w14:textId="72CD66D6" w:rsidR="00AF4871" w:rsidRPr="00AF4871" w:rsidRDefault="00AF4871" w:rsidP="00B33DB9">
      <w:pPr>
        <w:pStyle w:val="27"/>
        <w:numPr>
          <w:ilvl w:val="1"/>
          <w:numId w:val="37"/>
        </w:numPr>
        <w:shd w:val="clear" w:color="auto" w:fill="auto"/>
        <w:tabs>
          <w:tab w:val="left" w:pos="1340"/>
        </w:tabs>
        <w:suppressAutoHyphens/>
        <w:spacing w:line="240" w:lineRule="auto"/>
        <w:ind w:left="0" w:firstLine="709"/>
        <w:jc w:val="both"/>
        <w:rPr>
          <w:sz w:val="24"/>
          <w:szCs w:val="24"/>
        </w:rPr>
      </w:pPr>
      <w:r w:rsidRPr="00AF4871">
        <w:rPr>
          <w:sz w:val="24"/>
          <w:szCs w:val="24"/>
        </w:rPr>
        <w:t>Цей Договір укладається і підписується у двох примірниках, що мають однакову юридичну силу.</w:t>
      </w:r>
    </w:p>
    <w:p w14:paraId="7DF9D6F2" w14:textId="0A1FB5E4" w:rsidR="00AF4871" w:rsidRPr="00AF4871" w:rsidRDefault="00AF4871" w:rsidP="00B33DB9">
      <w:pPr>
        <w:pStyle w:val="27"/>
        <w:numPr>
          <w:ilvl w:val="1"/>
          <w:numId w:val="37"/>
        </w:numPr>
        <w:shd w:val="clear" w:color="auto" w:fill="auto"/>
        <w:tabs>
          <w:tab w:val="left" w:pos="1230"/>
        </w:tabs>
        <w:suppressAutoHyphens/>
        <w:spacing w:line="240" w:lineRule="auto"/>
        <w:ind w:left="0" w:firstLine="709"/>
        <w:jc w:val="both"/>
        <w:rPr>
          <w:sz w:val="24"/>
          <w:szCs w:val="24"/>
        </w:rPr>
      </w:pPr>
      <w:r w:rsidRPr="00AF4871">
        <w:rPr>
          <w:sz w:val="24"/>
          <w:szCs w:val="24"/>
        </w:rPr>
        <w:t>Усі додатки до цього Договору є його невід’ємними частинами.</w:t>
      </w:r>
    </w:p>
    <w:p w14:paraId="74B7EC3C" w14:textId="592B8764" w:rsidR="00AF4871" w:rsidRPr="00AF4871" w:rsidRDefault="00AF4871" w:rsidP="00B33DB9">
      <w:pPr>
        <w:pStyle w:val="27"/>
        <w:numPr>
          <w:ilvl w:val="1"/>
          <w:numId w:val="37"/>
        </w:numPr>
        <w:shd w:val="clear" w:color="auto" w:fill="auto"/>
        <w:tabs>
          <w:tab w:val="left" w:pos="1292"/>
        </w:tabs>
        <w:suppressAutoHyphens/>
        <w:spacing w:line="240" w:lineRule="auto"/>
        <w:ind w:left="0" w:firstLine="709"/>
        <w:jc w:val="both"/>
        <w:rPr>
          <w:sz w:val="24"/>
          <w:szCs w:val="24"/>
        </w:rPr>
      </w:pPr>
      <w:r w:rsidRPr="00AF4871">
        <w:rPr>
          <w:sz w:val="24"/>
          <w:szCs w:val="24"/>
        </w:rPr>
        <w:t>До Договору можуть вноситись зміни або доповнення тільки за взаємною згодою Сторін шляхом укладання додаткової угоди. Зміни й доповнення до Договору набирають чинності з моменту їх підписання належним чином уповноваженими представниками Сторін.</w:t>
      </w:r>
    </w:p>
    <w:p w14:paraId="4EEEB068" w14:textId="770AE66D" w:rsidR="00AF4871" w:rsidRPr="00AF4871" w:rsidRDefault="00AF4871" w:rsidP="00B33DB9">
      <w:pPr>
        <w:pStyle w:val="27"/>
        <w:numPr>
          <w:ilvl w:val="1"/>
          <w:numId w:val="37"/>
        </w:numPr>
        <w:shd w:val="clear" w:color="auto" w:fill="auto"/>
        <w:tabs>
          <w:tab w:val="left" w:pos="1292"/>
        </w:tabs>
        <w:suppressAutoHyphens/>
        <w:spacing w:line="240" w:lineRule="auto"/>
        <w:ind w:left="0" w:firstLine="709"/>
        <w:jc w:val="both"/>
        <w:rPr>
          <w:sz w:val="24"/>
          <w:szCs w:val="24"/>
        </w:rPr>
      </w:pPr>
      <w:r w:rsidRPr="00AF4871">
        <w:rPr>
          <w:sz w:val="24"/>
          <w:szCs w:val="24"/>
        </w:rPr>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35F2744D" w14:textId="69F9A1CF" w:rsidR="00AF4871" w:rsidRPr="00AF4871" w:rsidRDefault="00AF4871" w:rsidP="00B33DB9">
      <w:pPr>
        <w:pStyle w:val="27"/>
        <w:numPr>
          <w:ilvl w:val="1"/>
          <w:numId w:val="37"/>
        </w:numPr>
        <w:shd w:val="clear" w:color="auto" w:fill="auto"/>
        <w:tabs>
          <w:tab w:val="left" w:pos="1316"/>
        </w:tabs>
        <w:suppressAutoHyphens/>
        <w:spacing w:line="240" w:lineRule="auto"/>
        <w:ind w:left="0" w:firstLine="709"/>
        <w:jc w:val="both"/>
        <w:rPr>
          <w:sz w:val="24"/>
          <w:szCs w:val="24"/>
        </w:rPr>
      </w:pPr>
      <w:r w:rsidRPr="00AF4871">
        <w:rPr>
          <w:sz w:val="24"/>
          <w:szCs w:val="24"/>
        </w:rPr>
        <w:t>З метою забезпечення виконання умов Договору представники Сторін, що підписали Договір, надають згоду на обробку, відповідно до Закону України «Про захист персональних даних»,своїх персональних даних, які вказані у Договорі, виключно з метою здійснення Сторонами своїх прав та обов’язків в рамках даного Договору.</w:t>
      </w:r>
    </w:p>
    <w:p w14:paraId="316484BE" w14:textId="1E592D45" w:rsidR="00AF4871" w:rsidRPr="00AF4871" w:rsidRDefault="00AF4871" w:rsidP="00B33DB9">
      <w:pPr>
        <w:pStyle w:val="27"/>
        <w:numPr>
          <w:ilvl w:val="1"/>
          <w:numId w:val="37"/>
        </w:numPr>
        <w:shd w:val="clear" w:color="auto" w:fill="auto"/>
        <w:tabs>
          <w:tab w:val="left" w:pos="1311"/>
        </w:tabs>
        <w:suppressAutoHyphens/>
        <w:spacing w:line="240" w:lineRule="auto"/>
        <w:ind w:left="0" w:firstLine="709"/>
        <w:jc w:val="both"/>
        <w:rPr>
          <w:sz w:val="24"/>
          <w:szCs w:val="24"/>
        </w:rPr>
      </w:pPr>
      <w:r w:rsidRPr="00AF4871">
        <w:rPr>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78452D89" w14:textId="77777777" w:rsidR="00AF4871" w:rsidRPr="00AF4871" w:rsidRDefault="00AF4871" w:rsidP="00AF4871">
      <w:pPr>
        <w:pStyle w:val="27"/>
        <w:shd w:val="clear" w:color="auto" w:fill="auto"/>
        <w:tabs>
          <w:tab w:val="left" w:pos="1311"/>
        </w:tabs>
        <w:spacing w:line="240" w:lineRule="auto"/>
        <w:ind w:firstLine="0"/>
        <w:rPr>
          <w:sz w:val="24"/>
          <w:szCs w:val="24"/>
        </w:rPr>
      </w:pPr>
    </w:p>
    <w:p w14:paraId="10F0C9AC" w14:textId="77777777" w:rsidR="00AF4871" w:rsidRPr="00AF4871" w:rsidRDefault="00AF4871" w:rsidP="00AF4871">
      <w:pPr>
        <w:pStyle w:val="19"/>
        <w:keepNext/>
        <w:keepLines/>
        <w:numPr>
          <w:ilvl w:val="0"/>
          <w:numId w:val="34"/>
        </w:numPr>
        <w:shd w:val="clear" w:color="auto" w:fill="auto"/>
        <w:tabs>
          <w:tab w:val="left" w:pos="394"/>
        </w:tabs>
        <w:spacing w:after="0" w:line="240" w:lineRule="auto"/>
        <w:rPr>
          <w:sz w:val="24"/>
          <w:szCs w:val="24"/>
        </w:rPr>
      </w:pPr>
      <w:r w:rsidRPr="00AF4871">
        <w:rPr>
          <w:sz w:val="24"/>
          <w:szCs w:val="24"/>
        </w:rPr>
        <w:t>МІСЦЕ ЗНАХОДЖЕННЯ ТА БАНКІВСЬКІ РЕКВІЗІТИ СТОРІН</w:t>
      </w:r>
    </w:p>
    <w:p w14:paraId="00758A5A" w14:textId="77777777" w:rsidR="00AF4871" w:rsidRPr="00AF4871" w:rsidRDefault="00AF4871" w:rsidP="00AF4871">
      <w:pPr>
        <w:pStyle w:val="27"/>
        <w:shd w:val="clear" w:color="auto" w:fill="auto"/>
        <w:tabs>
          <w:tab w:val="left" w:pos="1311"/>
        </w:tabs>
        <w:spacing w:line="240" w:lineRule="auto"/>
        <w:ind w:firstLine="0"/>
        <w:rPr>
          <w:sz w:val="24"/>
          <w:szCs w:val="24"/>
        </w:rPr>
      </w:pPr>
    </w:p>
    <w:tbl>
      <w:tblPr>
        <w:tblW w:w="0" w:type="auto"/>
        <w:tblInd w:w="492" w:type="dxa"/>
        <w:tblLayout w:type="fixed"/>
        <w:tblLook w:val="04A0" w:firstRow="1" w:lastRow="0" w:firstColumn="1" w:lastColumn="0" w:noHBand="0" w:noVBand="1"/>
      </w:tblPr>
      <w:tblGrid>
        <w:gridCol w:w="4577"/>
        <w:gridCol w:w="4681"/>
      </w:tblGrid>
      <w:tr w:rsidR="00AF4871" w:rsidRPr="00AF4871" w14:paraId="396309AB" w14:textId="77777777" w:rsidTr="00AF4871">
        <w:trPr>
          <w:trHeight w:val="3949"/>
        </w:trPr>
        <w:tc>
          <w:tcPr>
            <w:tcW w:w="4577" w:type="dxa"/>
          </w:tcPr>
          <w:p w14:paraId="38496162" w14:textId="77777777" w:rsidR="00AF4871" w:rsidRPr="00AF4871" w:rsidRDefault="00AF4871" w:rsidP="00AF4871">
            <w:pPr>
              <w:spacing w:after="0" w:line="240" w:lineRule="auto"/>
              <w:jc w:val="both"/>
              <w:rPr>
                <w:rFonts w:ascii="Times New Roman" w:hAnsi="Times New Roman" w:cs="Times New Roman"/>
                <w:sz w:val="24"/>
                <w:szCs w:val="24"/>
              </w:rPr>
            </w:pPr>
            <w:r w:rsidRPr="00AF4871">
              <w:rPr>
                <w:rFonts w:ascii="Times New Roman" w:hAnsi="Times New Roman" w:cs="Times New Roman"/>
                <w:b/>
                <w:sz w:val="24"/>
                <w:szCs w:val="24"/>
              </w:rPr>
              <w:t>Замовник:</w:t>
            </w:r>
          </w:p>
          <w:p w14:paraId="7229B967" w14:textId="77777777" w:rsidR="00AF4871" w:rsidRPr="00AF4871" w:rsidRDefault="00AF4871" w:rsidP="00AF4871">
            <w:pPr>
              <w:spacing w:after="0" w:line="240" w:lineRule="auto"/>
              <w:jc w:val="both"/>
              <w:rPr>
                <w:rFonts w:ascii="Times New Roman" w:hAnsi="Times New Roman" w:cs="Times New Roman"/>
                <w:b/>
                <w:sz w:val="24"/>
                <w:szCs w:val="24"/>
              </w:rPr>
            </w:pPr>
          </w:p>
          <w:p w14:paraId="45BA90B0" w14:textId="77777777" w:rsidR="00AF4871" w:rsidRPr="00AF4871" w:rsidRDefault="00AF4871" w:rsidP="00AF4871">
            <w:pPr>
              <w:spacing w:after="0" w:line="240" w:lineRule="auto"/>
              <w:jc w:val="both"/>
              <w:rPr>
                <w:rFonts w:ascii="Times New Roman" w:hAnsi="Times New Roman" w:cs="Times New Roman"/>
                <w:sz w:val="24"/>
                <w:szCs w:val="24"/>
              </w:rPr>
            </w:pPr>
            <w:r w:rsidRPr="00AF4871">
              <w:rPr>
                <w:rFonts w:ascii="Times New Roman" w:hAnsi="Times New Roman" w:cs="Times New Roman"/>
                <w:b/>
                <w:sz w:val="24"/>
                <w:szCs w:val="24"/>
              </w:rPr>
              <w:t xml:space="preserve"> </w:t>
            </w:r>
          </w:p>
        </w:tc>
        <w:tc>
          <w:tcPr>
            <w:tcW w:w="4681" w:type="dxa"/>
            <w:hideMark/>
          </w:tcPr>
          <w:p w14:paraId="214D9BE9" w14:textId="77777777" w:rsidR="00AF4871" w:rsidRPr="00AF4871" w:rsidRDefault="00AF4871" w:rsidP="00AF4871">
            <w:pPr>
              <w:spacing w:after="0" w:line="240" w:lineRule="auto"/>
              <w:rPr>
                <w:rFonts w:ascii="Times New Roman" w:hAnsi="Times New Roman" w:cs="Times New Roman"/>
                <w:sz w:val="24"/>
                <w:szCs w:val="24"/>
              </w:rPr>
            </w:pPr>
            <w:r w:rsidRPr="00AF4871">
              <w:rPr>
                <w:rFonts w:ascii="Times New Roman" w:hAnsi="Times New Roman" w:cs="Times New Roman"/>
                <w:b/>
                <w:sz w:val="24"/>
                <w:szCs w:val="24"/>
                <w:lang w:val="uk-UA"/>
              </w:rPr>
              <w:t>Виконавець:</w:t>
            </w:r>
          </w:p>
        </w:tc>
      </w:tr>
    </w:tbl>
    <w:p w14:paraId="2776BEAA" w14:textId="77777777" w:rsidR="00AF4871" w:rsidRPr="00AF4871" w:rsidRDefault="00AF4871" w:rsidP="00AF4871">
      <w:pPr>
        <w:pStyle w:val="27"/>
        <w:shd w:val="clear" w:color="auto" w:fill="auto"/>
        <w:tabs>
          <w:tab w:val="left" w:pos="1311"/>
        </w:tabs>
        <w:spacing w:line="240" w:lineRule="auto"/>
        <w:ind w:firstLine="0"/>
        <w:rPr>
          <w:sz w:val="24"/>
          <w:szCs w:val="24"/>
          <w:lang w:val="ru-RU" w:eastAsia="zh-CN"/>
        </w:rPr>
      </w:pPr>
    </w:p>
    <w:p w14:paraId="117D358F" w14:textId="77777777" w:rsidR="00AF4871" w:rsidRPr="00AF4871" w:rsidRDefault="00AF4871" w:rsidP="00AF4871">
      <w:pPr>
        <w:pStyle w:val="24"/>
        <w:shd w:val="clear" w:color="auto" w:fill="auto"/>
        <w:tabs>
          <w:tab w:val="left" w:pos="456"/>
        </w:tabs>
        <w:spacing w:before="0" w:line="240" w:lineRule="auto"/>
        <w:rPr>
          <w:rFonts w:ascii="Times New Roman" w:hAnsi="Times New Roman" w:cs="Times New Roman"/>
          <w:sz w:val="24"/>
          <w:szCs w:val="24"/>
          <w:lang w:val="uk-UA"/>
        </w:rPr>
      </w:pPr>
    </w:p>
    <w:p w14:paraId="0B7C7277" w14:textId="77777777" w:rsidR="00AF4871" w:rsidRPr="00AF4871" w:rsidRDefault="00AF4871" w:rsidP="00AF4871">
      <w:pPr>
        <w:pStyle w:val="24"/>
        <w:shd w:val="clear" w:color="auto" w:fill="auto"/>
        <w:tabs>
          <w:tab w:val="left" w:pos="456"/>
        </w:tabs>
        <w:spacing w:before="0" w:line="240" w:lineRule="auto"/>
        <w:rPr>
          <w:rFonts w:ascii="Times New Roman" w:hAnsi="Times New Roman" w:cs="Times New Roman"/>
          <w:sz w:val="24"/>
          <w:szCs w:val="24"/>
          <w:lang w:val="uk-UA"/>
        </w:rPr>
      </w:pPr>
    </w:p>
    <w:p w14:paraId="403FE598" w14:textId="77777777" w:rsidR="00AF4871" w:rsidRPr="00AF4871" w:rsidRDefault="00AF4871" w:rsidP="00AF4871">
      <w:pPr>
        <w:pStyle w:val="24"/>
        <w:shd w:val="clear" w:color="auto" w:fill="auto"/>
        <w:tabs>
          <w:tab w:val="left" w:pos="456"/>
        </w:tabs>
        <w:spacing w:before="0" w:line="240" w:lineRule="auto"/>
        <w:rPr>
          <w:rFonts w:ascii="Times New Roman" w:hAnsi="Times New Roman" w:cs="Times New Roman"/>
          <w:sz w:val="24"/>
          <w:szCs w:val="24"/>
          <w:lang w:val="uk-UA"/>
        </w:rPr>
      </w:pPr>
    </w:p>
    <w:p w14:paraId="6E57D20E" w14:textId="77777777" w:rsidR="00AF4871" w:rsidRDefault="00AF4871" w:rsidP="00AF4871">
      <w:pPr>
        <w:pStyle w:val="24"/>
        <w:shd w:val="clear" w:color="auto" w:fill="auto"/>
        <w:tabs>
          <w:tab w:val="left" w:pos="456"/>
        </w:tabs>
        <w:spacing w:before="0" w:line="240" w:lineRule="auto"/>
        <w:rPr>
          <w:rFonts w:ascii="Times New Roman" w:hAnsi="Times New Roman" w:cs="Times New Roman"/>
          <w:sz w:val="24"/>
          <w:szCs w:val="24"/>
          <w:lang w:val="uk-UA"/>
        </w:rPr>
      </w:pPr>
    </w:p>
    <w:p w14:paraId="69F34C4A" w14:textId="77777777" w:rsidR="005749B4" w:rsidRPr="00AF4871" w:rsidRDefault="005749B4" w:rsidP="00AF4871">
      <w:pPr>
        <w:pStyle w:val="24"/>
        <w:shd w:val="clear" w:color="auto" w:fill="auto"/>
        <w:tabs>
          <w:tab w:val="left" w:pos="456"/>
        </w:tabs>
        <w:spacing w:before="0" w:line="240" w:lineRule="auto"/>
        <w:rPr>
          <w:rFonts w:ascii="Times New Roman" w:hAnsi="Times New Roman" w:cs="Times New Roman"/>
          <w:sz w:val="24"/>
          <w:szCs w:val="24"/>
          <w:lang w:val="uk-UA"/>
        </w:rPr>
      </w:pPr>
    </w:p>
    <w:p w14:paraId="22651F42" w14:textId="77777777" w:rsidR="00AF4871" w:rsidRPr="00AF4871" w:rsidRDefault="00AF4871" w:rsidP="00AF4871">
      <w:pPr>
        <w:spacing w:after="0" w:line="240" w:lineRule="auto"/>
        <w:jc w:val="right"/>
        <w:rPr>
          <w:rFonts w:ascii="Times New Roman" w:hAnsi="Times New Roman" w:cs="Times New Roman"/>
          <w:sz w:val="24"/>
          <w:szCs w:val="24"/>
        </w:rPr>
      </w:pPr>
      <w:r w:rsidRPr="00AF4871">
        <w:rPr>
          <w:rFonts w:ascii="Times New Roman" w:hAnsi="Times New Roman" w:cs="Times New Roman"/>
          <w:sz w:val="24"/>
          <w:szCs w:val="24"/>
        </w:rPr>
        <w:t>Додаток №1</w:t>
      </w:r>
    </w:p>
    <w:p w14:paraId="1C6CDDD4" w14:textId="77777777" w:rsidR="00AF4871" w:rsidRPr="00AF4871" w:rsidRDefault="00AF4871" w:rsidP="00AF4871">
      <w:pPr>
        <w:spacing w:after="0" w:line="240" w:lineRule="auto"/>
        <w:jc w:val="right"/>
        <w:rPr>
          <w:rFonts w:ascii="Times New Roman" w:hAnsi="Times New Roman" w:cs="Times New Roman"/>
          <w:sz w:val="24"/>
          <w:szCs w:val="24"/>
        </w:rPr>
      </w:pPr>
      <w:r w:rsidRPr="00AF4871">
        <w:rPr>
          <w:rFonts w:ascii="Times New Roman" w:hAnsi="Times New Roman" w:cs="Times New Roman"/>
          <w:sz w:val="24"/>
          <w:szCs w:val="24"/>
        </w:rPr>
        <w:t>до Договору № ______________ від «____» ____________________ 20_____ р.</w:t>
      </w:r>
    </w:p>
    <w:p w14:paraId="1786BFFF" w14:textId="77777777" w:rsidR="00AF4871" w:rsidRPr="00AF4871" w:rsidRDefault="00AF4871" w:rsidP="00AF4871">
      <w:pPr>
        <w:spacing w:after="0" w:line="240" w:lineRule="auto"/>
        <w:jc w:val="right"/>
        <w:rPr>
          <w:rFonts w:ascii="Times New Roman" w:hAnsi="Times New Roman" w:cs="Times New Roman"/>
          <w:sz w:val="24"/>
          <w:szCs w:val="24"/>
        </w:rPr>
      </w:pPr>
    </w:p>
    <w:p w14:paraId="27805309" w14:textId="77777777" w:rsidR="00AF4871" w:rsidRPr="00AF4871" w:rsidRDefault="00AF4871" w:rsidP="00AF4871">
      <w:pPr>
        <w:spacing w:after="0" w:line="240" w:lineRule="auto"/>
        <w:jc w:val="both"/>
        <w:rPr>
          <w:rFonts w:ascii="Times New Roman" w:hAnsi="Times New Roman" w:cs="Times New Roman"/>
          <w:sz w:val="24"/>
          <w:szCs w:val="24"/>
        </w:rPr>
      </w:pPr>
      <w:r w:rsidRPr="00AF4871">
        <w:rPr>
          <w:rFonts w:ascii="Times New Roman" w:hAnsi="Times New Roman" w:cs="Times New Roman"/>
          <w:sz w:val="24"/>
          <w:szCs w:val="24"/>
        </w:rPr>
        <w:t xml:space="preserve">Послуги </w:t>
      </w:r>
      <w:r w:rsidRPr="00AF4871">
        <w:rPr>
          <w:rFonts w:ascii="Times New Roman" w:hAnsi="Times New Roman" w:cs="Times New Roman"/>
          <w:sz w:val="24"/>
          <w:szCs w:val="24"/>
          <w:lang w:val="uk-UA"/>
        </w:rPr>
        <w:t xml:space="preserve">по </w:t>
      </w:r>
      <w:r w:rsidRPr="00AF4871">
        <w:rPr>
          <w:rFonts w:ascii="Times New Roman" w:hAnsi="Times New Roman" w:cs="Times New Roman"/>
          <w:sz w:val="24"/>
          <w:szCs w:val="24"/>
        </w:rPr>
        <w:t>технічному обслуговуванню охоронної сигналізації та відеонагляду:</w:t>
      </w:r>
    </w:p>
    <w:p w14:paraId="00FE38FF" w14:textId="77777777" w:rsidR="00AF4871" w:rsidRPr="00AF4871" w:rsidRDefault="00AF4871" w:rsidP="00AF4871">
      <w:pPr>
        <w:spacing w:after="0" w:line="240" w:lineRule="auto"/>
        <w:jc w:val="both"/>
        <w:rPr>
          <w:rFonts w:ascii="Times New Roman" w:hAnsi="Times New Roman" w:cs="Times New Roman"/>
          <w:sz w:val="24"/>
          <w:szCs w:val="24"/>
        </w:rPr>
      </w:pPr>
    </w:p>
    <w:tbl>
      <w:tblPr>
        <w:tblW w:w="4900" w:type="pct"/>
        <w:tblLayout w:type="fixed"/>
        <w:tblLook w:val="04A0" w:firstRow="1" w:lastRow="0" w:firstColumn="1" w:lastColumn="0" w:noHBand="0" w:noVBand="1"/>
      </w:tblPr>
      <w:tblGrid>
        <w:gridCol w:w="659"/>
        <w:gridCol w:w="7200"/>
        <w:gridCol w:w="1661"/>
      </w:tblGrid>
      <w:tr w:rsidR="00AF4871" w:rsidRPr="00AF4871" w14:paraId="0CB17A91" w14:textId="77777777" w:rsidTr="00AF4871">
        <w:tc>
          <w:tcPr>
            <w:tcW w:w="654" w:type="dxa"/>
            <w:tcBorders>
              <w:top w:val="single" w:sz="4" w:space="0" w:color="000000"/>
              <w:left w:val="single" w:sz="4" w:space="0" w:color="000000"/>
              <w:bottom w:val="single" w:sz="4" w:space="0" w:color="000000"/>
              <w:right w:val="single" w:sz="4" w:space="0" w:color="000000"/>
            </w:tcBorders>
            <w:vAlign w:val="center"/>
            <w:hideMark/>
          </w:tcPr>
          <w:p w14:paraId="33DD2F02" w14:textId="77777777" w:rsidR="00AF4871" w:rsidRPr="00AF4871" w:rsidRDefault="00AF4871" w:rsidP="00AF4871">
            <w:pPr>
              <w:spacing w:after="0" w:line="240" w:lineRule="auto"/>
              <w:jc w:val="center"/>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rPr>
              <w:t>№</w:t>
            </w:r>
          </w:p>
          <w:p w14:paraId="47612530" w14:textId="77777777" w:rsidR="00AF4871" w:rsidRPr="00AF4871" w:rsidRDefault="00AF4871" w:rsidP="00AF4871">
            <w:pPr>
              <w:spacing w:after="0" w:line="240" w:lineRule="auto"/>
              <w:jc w:val="center"/>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rPr>
              <w:t>п/п</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74DC7006" w14:textId="77777777" w:rsidR="00AF4871" w:rsidRPr="00AF4871" w:rsidRDefault="00AF4871" w:rsidP="00AF4871">
            <w:pPr>
              <w:spacing w:after="0" w:line="240" w:lineRule="auto"/>
              <w:jc w:val="center"/>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Найменування та місцезнаходження</w:t>
            </w:r>
            <w:r w:rsidRPr="00AF4871">
              <w:rPr>
                <w:rFonts w:ascii="Times New Roman" w:eastAsia="Calibri" w:hAnsi="Times New Roman" w:cs="Times New Roman"/>
                <w:sz w:val="24"/>
                <w:szCs w:val="24"/>
                <w:shd w:val="clear" w:color="auto" w:fill="FFFFFF"/>
              </w:rPr>
              <w:t xml:space="preserve"> </w:t>
            </w:r>
            <w:r w:rsidRPr="00AF4871">
              <w:rPr>
                <w:rFonts w:ascii="Times New Roman" w:hAnsi="Times New Roman" w:cs="Times New Roman"/>
                <w:sz w:val="24"/>
                <w:szCs w:val="24"/>
              </w:rPr>
              <w:t>об’єкт</w:t>
            </w:r>
            <w:r w:rsidRPr="00AF4871">
              <w:rPr>
                <w:rFonts w:ascii="Times New Roman" w:hAnsi="Times New Roman" w:cs="Times New Roman"/>
                <w:sz w:val="24"/>
                <w:szCs w:val="24"/>
                <w:lang w:val="uk-UA"/>
              </w:rPr>
              <w:t xml:space="preserve">ів для надання </w:t>
            </w:r>
            <w:r w:rsidRPr="00AF4871">
              <w:rPr>
                <w:rFonts w:ascii="Times New Roman" w:hAnsi="Times New Roman" w:cs="Times New Roman"/>
                <w:sz w:val="24"/>
                <w:szCs w:val="24"/>
              </w:rPr>
              <w:t>послуг по технічному обслуговуванню охоронної сигналізації та відеонагляду</w:t>
            </w:r>
          </w:p>
        </w:tc>
        <w:tc>
          <w:tcPr>
            <w:tcW w:w="1648" w:type="dxa"/>
            <w:tcBorders>
              <w:top w:val="single" w:sz="4" w:space="0" w:color="000000"/>
              <w:left w:val="single" w:sz="4" w:space="0" w:color="000000"/>
              <w:bottom w:val="single" w:sz="4" w:space="0" w:color="000000"/>
              <w:right w:val="single" w:sz="4" w:space="0" w:color="000000"/>
            </w:tcBorders>
            <w:vAlign w:val="center"/>
            <w:hideMark/>
          </w:tcPr>
          <w:p w14:paraId="47C28692" w14:textId="77777777" w:rsidR="00AF4871" w:rsidRPr="00AF4871" w:rsidRDefault="00AF4871" w:rsidP="00AF4871">
            <w:pPr>
              <w:spacing w:after="0" w:line="240" w:lineRule="auto"/>
              <w:jc w:val="center"/>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rPr>
              <w:t xml:space="preserve">Гранична </w:t>
            </w:r>
            <w:r w:rsidRPr="00AF4871">
              <w:rPr>
                <w:rFonts w:ascii="Times New Roman" w:eastAsia="Calibri" w:hAnsi="Times New Roman" w:cs="Times New Roman"/>
                <w:sz w:val="24"/>
                <w:szCs w:val="24"/>
                <w:shd w:val="clear" w:color="auto" w:fill="FFFFFF"/>
                <w:lang w:val="uk-UA"/>
              </w:rPr>
              <w:t xml:space="preserve">вартість </w:t>
            </w:r>
            <w:r w:rsidRPr="00AF4871">
              <w:rPr>
                <w:rFonts w:ascii="Times New Roman" w:eastAsia="Calibri" w:hAnsi="Times New Roman" w:cs="Times New Roman"/>
                <w:sz w:val="24"/>
                <w:szCs w:val="24"/>
                <w:shd w:val="clear" w:color="auto" w:fill="FFFFFF"/>
              </w:rPr>
              <w:t>за послугу з ПДВ, грн.</w:t>
            </w:r>
          </w:p>
        </w:tc>
      </w:tr>
      <w:tr w:rsidR="00AF4871" w:rsidRPr="00AF4871" w14:paraId="1F440079" w14:textId="77777777" w:rsidTr="00AF4871">
        <w:trPr>
          <w:trHeight w:val="394"/>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0FB7B2E4" w14:textId="77777777" w:rsidR="00AF4871" w:rsidRPr="00AF4871" w:rsidRDefault="00AF4871" w:rsidP="00AF4871">
            <w:pPr>
              <w:spacing w:after="0" w:line="240" w:lineRule="auto"/>
              <w:jc w:val="center"/>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rPr>
              <w:t>1.</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1556A0BC" w14:textId="77777777" w:rsidR="00AF4871" w:rsidRPr="00AF4871" w:rsidRDefault="00AF4871" w:rsidP="00AF4871">
            <w:pPr>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Адмінбудинок м. Вінниця вул. Магістратська, 2</w:t>
            </w:r>
          </w:p>
        </w:tc>
        <w:tc>
          <w:tcPr>
            <w:tcW w:w="1648" w:type="dxa"/>
            <w:tcBorders>
              <w:top w:val="single" w:sz="4" w:space="0" w:color="000000"/>
              <w:left w:val="single" w:sz="4" w:space="0" w:color="000000"/>
              <w:bottom w:val="single" w:sz="4" w:space="0" w:color="000000"/>
              <w:right w:val="single" w:sz="4" w:space="0" w:color="000000"/>
            </w:tcBorders>
            <w:vAlign w:val="center"/>
          </w:tcPr>
          <w:p w14:paraId="3760FFD9"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44F86A37" w14:textId="77777777" w:rsidTr="00AF4871">
        <w:trPr>
          <w:trHeight w:val="414"/>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0ED2F73B"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rPr>
              <w:t>2.</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4E633AAB" w14:textId="77777777" w:rsidR="00AF4871" w:rsidRPr="00AF4871" w:rsidRDefault="00AF4871" w:rsidP="00AF4871">
            <w:pPr>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Високовольтний блок м. Вінниця вул. Пирогова, 131</w:t>
            </w:r>
          </w:p>
        </w:tc>
        <w:tc>
          <w:tcPr>
            <w:tcW w:w="1648" w:type="dxa"/>
            <w:tcBorders>
              <w:top w:val="single" w:sz="4" w:space="0" w:color="000000"/>
              <w:left w:val="single" w:sz="4" w:space="0" w:color="000000"/>
              <w:bottom w:val="single" w:sz="4" w:space="0" w:color="000000"/>
              <w:right w:val="single" w:sz="4" w:space="0" w:color="000000"/>
            </w:tcBorders>
            <w:vAlign w:val="center"/>
          </w:tcPr>
          <w:p w14:paraId="4FCEA0B7"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5C3694D4" w14:textId="77777777" w:rsidTr="00AF4871">
        <w:trPr>
          <w:trHeight w:val="419"/>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090FA2BD"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rPr>
              <w:t>3.</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37E2EF92" w14:textId="77777777" w:rsidR="00AF4871" w:rsidRPr="00AF4871" w:rsidRDefault="00AF4871" w:rsidP="00AF4871">
            <w:pPr>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Цех з ремонту приладів м. Вінниця вул. Енергетична, 5</w:t>
            </w:r>
          </w:p>
        </w:tc>
        <w:tc>
          <w:tcPr>
            <w:tcW w:w="1648" w:type="dxa"/>
            <w:tcBorders>
              <w:top w:val="single" w:sz="4" w:space="0" w:color="000000"/>
              <w:left w:val="single" w:sz="4" w:space="0" w:color="000000"/>
              <w:bottom w:val="single" w:sz="4" w:space="0" w:color="000000"/>
              <w:right w:val="single" w:sz="4" w:space="0" w:color="000000"/>
            </w:tcBorders>
            <w:vAlign w:val="center"/>
          </w:tcPr>
          <w:p w14:paraId="180D95C0"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57F8FB7B" w14:textId="77777777" w:rsidTr="00AF4871">
        <w:trPr>
          <w:trHeight w:val="425"/>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34F87E0E"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4</w:t>
            </w:r>
            <w:r w:rsidRPr="00AF4871">
              <w:rPr>
                <w:rFonts w:ascii="Times New Roman" w:eastAsia="Calibri" w:hAnsi="Times New Roman" w:cs="Times New Roman"/>
                <w:sz w:val="24"/>
                <w:szCs w:val="24"/>
                <w:shd w:val="clear" w:color="auto" w:fill="FFFFFF"/>
              </w:rPr>
              <w:t>.</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3C08AE49"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Адміністративне приміщення № 2 м. Вінниця вул. Пирогова, 131</w:t>
            </w:r>
          </w:p>
        </w:tc>
        <w:tc>
          <w:tcPr>
            <w:tcW w:w="1648" w:type="dxa"/>
            <w:tcBorders>
              <w:top w:val="single" w:sz="4" w:space="0" w:color="000000"/>
              <w:left w:val="single" w:sz="4" w:space="0" w:color="000000"/>
              <w:bottom w:val="single" w:sz="4" w:space="0" w:color="000000"/>
              <w:right w:val="single" w:sz="4" w:space="0" w:color="000000"/>
            </w:tcBorders>
            <w:vAlign w:val="center"/>
          </w:tcPr>
          <w:p w14:paraId="34130023"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488C1175" w14:textId="77777777" w:rsidTr="00AF4871">
        <w:trPr>
          <w:trHeight w:val="404"/>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05D48371"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5</w:t>
            </w:r>
            <w:r w:rsidRPr="00AF4871">
              <w:rPr>
                <w:rFonts w:ascii="Times New Roman" w:eastAsia="Calibri" w:hAnsi="Times New Roman" w:cs="Times New Roman"/>
                <w:sz w:val="24"/>
                <w:szCs w:val="24"/>
                <w:shd w:val="clear" w:color="auto" w:fill="FFFFFF"/>
              </w:rPr>
              <w:t>.</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44C32CCA"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rPr>
              <w:t>Інформаційно-консультаційний центр</w:t>
            </w:r>
            <w:r w:rsidRPr="00AF4871">
              <w:rPr>
                <w:rFonts w:ascii="Times New Roman" w:eastAsia="Calibri" w:hAnsi="Times New Roman" w:cs="Times New Roman"/>
                <w:sz w:val="24"/>
                <w:szCs w:val="24"/>
                <w:shd w:val="clear" w:color="auto" w:fill="FFFFFF"/>
                <w:lang w:val="uk-UA"/>
              </w:rPr>
              <w:t xml:space="preserve"> м. Вінниця вул. Соборна, 50</w:t>
            </w:r>
          </w:p>
        </w:tc>
        <w:tc>
          <w:tcPr>
            <w:tcW w:w="1648" w:type="dxa"/>
            <w:tcBorders>
              <w:top w:val="single" w:sz="4" w:space="0" w:color="000000"/>
              <w:left w:val="single" w:sz="4" w:space="0" w:color="000000"/>
              <w:bottom w:val="single" w:sz="4" w:space="0" w:color="000000"/>
              <w:right w:val="single" w:sz="4" w:space="0" w:color="000000"/>
            </w:tcBorders>
            <w:vAlign w:val="center"/>
          </w:tcPr>
          <w:p w14:paraId="0E9A17B4"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3CFCBC2C" w14:textId="77777777" w:rsidTr="00AF4871">
        <w:trPr>
          <w:trHeight w:val="566"/>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408690C4"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6</w:t>
            </w:r>
            <w:r w:rsidRPr="00AF4871">
              <w:rPr>
                <w:rFonts w:ascii="Times New Roman" w:eastAsia="Calibri" w:hAnsi="Times New Roman" w:cs="Times New Roman"/>
                <w:sz w:val="24"/>
                <w:szCs w:val="24"/>
                <w:shd w:val="clear" w:color="auto" w:fill="FFFFFF"/>
              </w:rPr>
              <w:t>.</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056C9230"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 xml:space="preserve">СО «Вінницькі східні ЕМ» Липовецька дільниця м. Липовець  вул. Некрасова, 10 </w:t>
            </w:r>
          </w:p>
        </w:tc>
        <w:tc>
          <w:tcPr>
            <w:tcW w:w="1648" w:type="dxa"/>
            <w:tcBorders>
              <w:top w:val="single" w:sz="4" w:space="0" w:color="000000"/>
              <w:left w:val="single" w:sz="4" w:space="0" w:color="000000"/>
              <w:bottom w:val="single" w:sz="4" w:space="0" w:color="000000"/>
              <w:right w:val="single" w:sz="4" w:space="0" w:color="000000"/>
            </w:tcBorders>
            <w:vAlign w:val="center"/>
          </w:tcPr>
          <w:p w14:paraId="3130ECE4"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015FED2B" w14:textId="77777777" w:rsidTr="00AF4871">
        <w:trPr>
          <w:trHeight w:val="688"/>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46CBB98D"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7.</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109A40B3"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СО «Вінницькі східні ЕМ» Іллінецька дільниця м. Iллiнцi вул.</w:t>
            </w:r>
            <w:r w:rsidRPr="00AF4871">
              <w:rPr>
                <w:rFonts w:ascii="Times New Roman" w:hAnsi="Times New Roman" w:cs="Times New Roman"/>
                <w:sz w:val="24"/>
                <w:szCs w:val="24"/>
              </w:rPr>
              <w:t xml:space="preserve"> </w:t>
            </w:r>
            <w:r w:rsidRPr="00AF4871">
              <w:rPr>
                <w:rFonts w:ascii="Times New Roman" w:eastAsia="Calibri" w:hAnsi="Times New Roman" w:cs="Times New Roman"/>
                <w:sz w:val="24"/>
                <w:szCs w:val="24"/>
                <w:shd w:val="clear" w:color="auto" w:fill="FFFFFF"/>
                <w:lang w:val="uk-UA"/>
              </w:rPr>
              <w:t>Європейська, 33</w:t>
            </w:r>
          </w:p>
        </w:tc>
        <w:tc>
          <w:tcPr>
            <w:tcW w:w="1648" w:type="dxa"/>
            <w:tcBorders>
              <w:top w:val="single" w:sz="4" w:space="0" w:color="000000"/>
              <w:left w:val="single" w:sz="4" w:space="0" w:color="000000"/>
              <w:bottom w:val="single" w:sz="4" w:space="0" w:color="000000"/>
              <w:right w:val="single" w:sz="4" w:space="0" w:color="000000"/>
            </w:tcBorders>
            <w:vAlign w:val="center"/>
          </w:tcPr>
          <w:p w14:paraId="08B0CAC7"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rPr>
            </w:pPr>
          </w:p>
        </w:tc>
      </w:tr>
      <w:tr w:rsidR="00AF4871" w:rsidRPr="00AF4871" w14:paraId="07F52851" w14:textId="77777777" w:rsidTr="00AF4871">
        <w:trPr>
          <w:trHeight w:val="697"/>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581A38ED"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8.</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0106BFAF"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rPr>
              <w:t xml:space="preserve">СО «Вінницькі східні ЕМ» </w:t>
            </w:r>
            <w:r w:rsidRPr="00AF4871">
              <w:rPr>
                <w:rFonts w:ascii="Times New Roman" w:eastAsia="Calibri" w:hAnsi="Times New Roman" w:cs="Times New Roman"/>
                <w:sz w:val="24"/>
                <w:szCs w:val="24"/>
                <w:shd w:val="clear" w:color="auto" w:fill="FFFFFF"/>
                <w:lang w:val="uk-UA"/>
              </w:rPr>
              <w:t>Погребищанс</w:t>
            </w:r>
            <w:r w:rsidRPr="00AF4871">
              <w:rPr>
                <w:rFonts w:ascii="Times New Roman" w:eastAsia="Calibri" w:hAnsi="Times New Roman" w:cs="Times New Roman"/>
                <w:sz w:val="24"/>
                <w:szCs w:val="24"/>
                <w:shd w:val="clear" w:color="auto" w:fill="FFFFFF"/>
              </w:rPr>
              <w:t>ька дільниця м. Погребище вул. Коцюбинського,</w:t>
            </w:r>
            <w:r w:rsidRPr="00AF4871">
              <w:rPr>
                <w:rFonts w:ascii="Times New Roman" w:eastAsia="Calibri" w:hAnsi="Times New Roman" w:cs="Times New Roman"/>
                <w:sz w:val="24"/>
                <w:szCs w:val="24"/>
                <w:shd w:val="clear" w:color="auto" w:fill="FFFFFF"/>
                <w:lang w:val="uk-UA"/>
              </w:rPr>
              <w:t xml:space="preserve"> </w:t>
            </w:r>
            <w:r w:rsidRPr="00AF4871">
              <w:rPr>
                <w:rFonts w:ascii="Times New Roman" w:eastAsia="Calibri" w:hAnsi="Times New Roman" w:cs="Times New Roman"/>
                <w:sz w:val="24"/>
                <w:szCs w:val="24"/>
                <w:shd w:val="clear" w:color="auto" w:fill="FFFFFF"/>
              </w:rPr>
              <w:t>23</w:t>
            </w:r>
          </w:p>
        </w:tc>
        <w:tc>
          <w:tcPr>
            <w:tcW w:w="1648" w:type="dxa"/>
            <w:tcBorders>
              <w:top w:val="single" w:sz="4" w:space="0" w:color="000000"/>
              <w:left w:val="single" w:sz="4" w:space="0" w:color="000000"/>
              <w:bottom w:val="single" w:sz="4" w:space="0" w:color="000000"/>
              <w:right w:val="single" w:sz="4" w:space="0" w:color="000000"/>
            </w:tcBorders>
            <w:vAlign w:val="center"/>
          </w:tcPr>
          <w:p w14:paraId="7AF44482"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rPr>
            </w:pPr>
          </w:p>
        </w:tc>
      </w:tr>
      <w:tr w:rsidR="00AF4871" w:rsidRPr="00AF4871" w14:paraId="408D9CAD" w14:textId="77777777" w:rsidTr="00AF4871">
        <w:trPr>
          <w:trHeight w:val="424"/>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63185875"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9.</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380660B6"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rPr>
              <w:t>СО «Гайсинські ЕМ»</w:t>
            </w:r>
            <w:r w:rsidRPr="00AF4871">
              <w:rPr>
                <w:rFonts w:ascii="Times New Roman" w:eastAsia="Calibri" w:hAnsi="Times New Roman" w:cs="Times New Roman"/>
                <w:sz w:val="24"/>
                <w:szCs w:val="24"/>
                <w:shd w:val="clear" w:color="auto" w:fill="FFFFFF"/>
                <w:lang w:val="uk-UA"/>
              </w:rPr>
              <w:t xml:space="preserve"> Теплицька дільниця м. Теплик вул. Енергетиків, 11</w:t>
            </w:r>
          </w:p>
        </w:tc>
        <w:tc>
          <w:tcPr>
            <w:tcW w:w="1648" w:type="dxa"/>
            <w:tcBorders>
              <w:top w:val="single" w:sz="4" w:space="0" w:color="000000"/>
              <w:left w:val="single" w:sz="4" w:space="0" w:color="000000"/>
              <w:bottom w:val="single" w:sz="4" w:space="0" w:color="000000"/>
              <w:right w:val="single" w:sz="4" w:space="0" w:color="000000"/>
            </w:tcBorders>
            <w:vAlign w:val="center"/>
          </w:tcPr>
          <w:p w14:paraId="67B908A5"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3B7527F8" w14:textId="77777777" w:rsidTr="00AF4871">
        <w:trPr>
          <w:trHeight w:val="416"/>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13C0608F"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10.</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5644FAE8"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СО «Жмеринські ЕМ» м. Жмеринка вул. Асмолова, 10</w:t>
            </w:r>
          </w:p>
        </w:tc>
        <w:tc>
          <w:tcPr>
            <w:tcW w:w="1648" w:type="dxa"/>
            <w:tcBorders>
              <w:top w:val="single" w:sz="4" w:space="0" w:color="000000"/>
              <w:left w:val="single" w:sz="4" w:space="0" w:color="000000"/>
              <w:bottom w:val="single" w:sz="4" w:space="0" w:color="000000"/>
              <w:right w:val="single" w:sz="4" w:space="0" w:color="000000"/>
            </w:tcBorders>
            <w:vAlign w:val="center"/>
          </w:tcPr>
          <w:p w14:paraId="2F5A6F86"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6F4C6E73" w14:textId="77777777" w:rsidTr="00AF4871">
        <w:trPr>
          <w:trHeight w:val="692"/>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188B2917"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11.</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2DB42296"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СО «Жмеринські ЕМ» Шаргородська дільниця м.</w:t>
            </w:r>
            <w:r w:rsidRPr="00AF4871">
              <w:rPr>
                <w:rFonts w:ascii="Times New Roman" w:hAnsi="Times New Roman" w:cs="Times New Roman"/>
                <w:sz w:val="24"/>
                <w:szCs w:val="24"/>
              </w:rPr>
              <w:t xml:space="preserve"> </w:t>
            </w:r>
            <w:r w:rsidRPr="00AF4871">
              <w:rPr>
                <w:rFonts w:ascii="Times New Roman" w:eastAsia="Calibri" w:hAnsi="Times New Roman" w:cs="Times New Roman"/>
                <w:sz w:val="24"/>
                <w:szCs w:val="24"/>
                <w:shd w:val="clear" w:color="auto" w:fill="FFFFFF"/>
                <w:lang w:val="uk-UA"/>
              </w:rPr>
              <w:t>Шаргород вул. Героїв Майдану, 308</w:t>
            </w:r>
          </w:p>
        </w:tc>
        <w:tc>
          <w:tcPr>
            <w:tcW w:w="1648" w:type="dxa"/>
            <w:tcBorders>
              <w:top w:val="single" w:sz="4" w:space="0" w:color="000000"/>
              <w:left w:val="single" w:sz="4" w:space="0" w:color="000000"/>
              <w:bottom w:val="single" w:sz="4" w:space="0" w:color="000000"/>
              <w:right w:val="single" w:sz="4" w:space="0" w:color="000000"/>
            </w:tcBorders>
            <w:vAlign w:val="center"/>
          </w:tcPr>
          <w:p w14:paraId="729F960D"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rPr>
            </w:pPr>
          </w:p>
        </w:tc>
      </w:tr>
      <w:tr w:rsidR="00AF4871" w:rsidRPr="00AF4871" w14:paraId="256F224F" w14:textId="77777777" w:rsidTr="00AF4871">
        <w:trPr>
          <w:trHeight w:val="701"/>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62362A2F"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12.</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52FD4961"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СО «Могилів-Подільські ЕМ» Чернівецька дільниця смт. Чернiвцi вул. Святомиколаївська, 1</w:t>
            </w:r>
          </w:p>
        </w:tc>
        <w:tc>
          <w:tcPr>
            <w:tcW w:w="1648" w:type="dxa"/>
            <w:tcBorders>
              <w:top w:val="single" w:sz="4" w:space="0" w:color="000000"/>
              <w:left w:val="single" w:sz="4" w:space="0" w:color="000000"/>
              <w:bottom w:val="single" w:sz="4" w:space="0" w:color="000000"/>
              <w:right w:val="single" w:sz="4" w:space="0" w:color="000000"/>
            </w:tcBorders>
            <w:vAlign w:val="center"/>
          </w:tcPr>
          <w:p w14:paraId="59F4F530"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4F053C26" w14:textId="77777777" w:rsidTr="00AF4871">
        <w:trPr>
          <w:trHeight w:val="697"/>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3383EB72"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13.</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66EC3779"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СО «Могилів-Подільські ЕМ» Ямпільська дільниця м. Ямпiль вул. Свободи, 5</w:t>
            </w:r>
          </w:p>
        </w:tc>
        <w:tc>
          <w:tcPr>
            <w:tcW w:w="1648" w:type="dxa"/>
            <w:tcBorders>
              <w:top w:val="single" w:sz="4" w:space="0" w:color="000000"/>
              <w:left w:val="single" w:sz="4" w:space="0" w:color="000000"/>
              <w:bottom w:val="single" w:sz="4" w:space="0" w:color="000000"/>
              <w:right w:val="single" w:sz="4" w:space="0" w:color="000000"/>
            </w:tcBorders>
            <w:vAlign w:val="center"/>
          </w:tcPr>
          <w:p w14:paraId="0F190C9A"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039C4DA4" w14:textId="77777777" w:rsidTr="00AF4871">
        <w:trPr>
          <w:trHeight w:val="423"/>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16E14D3B"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14.</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5C5C9897"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СО «Тульчинські ЕМ» Томашпільська дільниця с. Яришівка вул. Нова, 30</w:t>
            </w:r>
          </w:p>
        </w:tc>
        <w:tc>
          <w:tcPr>
            <w:tcW w:w="1648" w:type="dxa"/>
            <w:tcBorders>
              <w:top w:val="single" w:sz="4" w:space="0" w:color="000000"/>
              <w:left w:val="single" w:sz="4" w:space="0" w:color="000000"/>
              <w:bottom w:val="single" w:sz="4" w:space="0" w:color="000000"/>
              <w:right w:val="single" w:sz="4" w:space="0" w:color="000000"/>
            </w:tcBorders>
            <w:vAlign w:val="center"/>
          </w:tcPr>
          <w:p w14:paraId="6756AF9F"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r w:rsidR="00AF4871" w:rsidRPr="00AF4871" w14:paraId="427564A1" w14:textId="77777777" w:rsidTr="00AF4871">
        <w:trPr>
          <w:trHeight w:val="685"/>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1E5B4F1E" w14:textId="77777777" w:rsidR="00AF4871" w:rsidRPr="00AF4871" w:rsidRDefault="00AF4871" w:rsidP="00AF4871">
            <w:pPr>
              <w:spacing w:after="0" w:line="240" w:lineRule="auto"/>
              <w:jc w:val="center"/>
              <w:rPr>
                <w:rFonts w:ascii="Times New Roman" w:eastAsia="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15.</w:t>
            </w:r>
          </w:p>
        </w:tc>
        <w:tc>
          <w:tcPr>
            <w:tcW w:w="7144" w:type="dxa"/>
            <w:tcBorders>
              <w:top w:val="single" w:sz="4" w:space="0" w:color="000000"/>
              <w:left w:val="single" w:sz="4" w:space="0" w:color="000000"/>
              <w:bottom w:val="single" w:sz="4" w:space="0" w:color="000000"/>
              <w:right w:val="single" w:sz="4" w:space="0" w:color="000000"/>
            </w:tcBorders>
            <w:vAlign w:val="center"/>
            <w:hideMark/>
          </w:tcPr>
          <w:p w14:paraId="2FF6F0C4" w14:textId="77777777" w:rsidR="00AF4871" w:rsidRPr="00AF4871" w:rsidRDefault="00AF4871" w:rsidP="00AF4871">
            <w:pPr>
              <w:tabs>
                <w:tab w:val="left" w:pos="2535"/>
              </w:tabs>
              <w:spacing w:after="0" w:line="240" w:lineRule="auto"/>
              <w:rPr>
                <w:rFonts w:ascii="Times New Roman" w:hAnsi="Times New Roman" w:cs="Times New Roman"/>
                <w:sz w:val="24"/>
                <w:szCs w:val="24"/>
              </w:rPr>
            </w:pPr>
            <w:r w:rsidRPr="00AF4871">
              <w:rPr>
                <w:rFonts w:ascii="Times New Roman" w:eastAsia="Calibri" w:hAnsi="Times New Roman" w:cs="Times New Roman"/>
                <w:sz w:val="24"/>
                <w:szCs w:val="24"/>
                <w:shd w:val="clear" w:color="auto" w:fill="FFFFFF"/>
                <w:lang w:val="uk-UA"/>
              </w:rPr>
              <w:t>СО «Хмільницькі ЕМ» Козятинська дільниця с. Сигнал вул. Ярослава Мудрого, 172</w:t>
            </w:r>
          </w:p>
        </w:tc>
        <w:tc>
          <w:tcPr>
            <w:tcW w:w="1648" w:type="dxa"/>
            <w:tcBorders>
              <w:top w:val="single" w:sz="4" w:space="0" w:color="000000"/>
              <w:left w:val="single" w:sz="4" w:space="0" w:color="000000"/>
              <w:bottom w:val="single" w:sz="4" w:space="0" w:color="000000"/>
              <w:right w:val="single" w:sz="4" w:space="0" w:color="000000"/>
            </w:tcBorders>
            <w:vAlign w:val="center"/>
          </w:tcPr>
          <w:p w14:paraId="2F7F51E4" w14:textId="77777777" w:rsidR="00AF4871" w:rsidRPr="00AF4871" w:rsidRDefault="00AF4871" w:rsidP="00AF4871">
            <w:pPr>
              <w:snapToGrid w:val="0"/>
              <w:spacing w:after="0" w:line="240" w:lineRule="auto"/>
              <w:jc w:val="center"/>
              <w:rPr>
                <w:rFonts w:ascii="Times New Roman" w:eastAsia="Calibri" w:hAnsi="Times New Roman" w:cs="Times New Roman"/>
                <w:sz w:val="24"/>
                <w:szCs w:val="24"/>
                <w:shd w:val="clear" w:color="auto" w:fill="FFFFFF"/>
                <w:lang w:val="uk-UA"/>
              </w:rPr>
            </w:pPr>
          </w:p>
        </w:tc>
      </w:tr>
    </w:tbl>
    <w:p w14:paraId="2CA2554C" w14:textId="77777777" w:rsidR="00AF4871" w:rsidRPr="00AF4871" w:rsidRDefault="00AF4871" w:rsidP="00AF4871">
      <w:pPr>
        <w:spacing w:after="0" w:line="240" w:lineRule="auto"/>
        <w:jc w:val="both"/>
        <w:rPr>
          <w:rFonts w:ascii="Times New Roman" w:eastAsia="Times New Roman" w:hAnsi="Times New Roman" w:cs="Times New Roman"/>
          <w:sz w:val="24"/>
          <w:szCs w:val="24"/>
          <w:lang w:eastAsia="zh-CN"/>
        </w:rPr>
      </w:pPr>
    </w:p>
    <w:p w14:paraId="6AAF1228" w14:textId="77777777" w:rsidR="00AF4871" w:rsidRPr="00AF4871" w:rsidRDefault="00AF4871" w:rsidP="00AF4871">
      <w:pPr>
        <w:spacing w:after="0" w:line="240" w:lineRule="auto"/>
        <w:rPr>
          <w:rFonts w:ascii="Times New Roman" w:hAnsi="Times New Roman" w:cs="Times New Roman"/>
          <w:sz w:val="24"/>
          <w:szCs w:val="24"/>
        </w:rPr>
      </w:pPr>
    </w:p>
    <w:p w14:paraId="595888A8" w14:textId="77777777" w:rsidR="00AF4871" w:rsidRPr="00AF4871" w:rsidRDefault="00AF4871" w:rsidP="00AF4871">
      <w:pPr>
        <w:spacing w:after="0" w:line="240" w:lineRule="auto"/>
        <w:ind w:firstLine="708"/>
        <w:rPr>
          <w:rFonts w:ascii="Times New Roman" w:hAnsi="Times New Roman" w:cs="Times New Roman"/>
          <w:sz w:val="24"/>
          <w:szCs w:val="24"/>
        </w:rPr>
      </w:pPr>
      <w:r w:rsidRPr="00AF4871">
        <w:rPr>
          <w:rFonts w:ascii="Times New Roman" w:hAnsi="Times New Roman" w:cs="Times New Roman"/>
          <w:b/>
          <w:sz w:val="24"/>
          <w:szCs w:val="24"/>
        </w:rPr>
        <w:t>Замовник:</w:t>
      </w:r>
      <w:r w:rsidRPr="00AF4871">
        <w:rPr>
          <w:rFonts w:ascii="Times New Roman" w:hAnsi="Times New Roman" w:cs="Times New Roman"/>
          <w:b/>
          <w:sz w:val="24"/>
          <w:szCs w:val="24"/>
        </w:rPr>
        <w:tab/>
      </w:r>
      <w:r w:rsidRPr="00AF4871">
        <w:rPr>
          <w:rFonts w:ascii="Times New Roman" w:hAnsi="Times New Roman" w:cs="Times New Roman"/>
          <w:b/>
          <w:sz w:val="24"/>
          <w:szCs w:val="24"/>
        </w:rPr>
        <w:tab/>
      </w:r>
      <w:r w:rsidRPr="00AF4871">
        <w:rPr>
          <w:rFonts w:ascii="Times New Roman" w:hAnsi="Times New Roman" w:cs="Times New Roman"/>
          <w:b/>
          <w:sz w:val="24"/>
          <w:szCs w:val="24"/>
        </w:rPr>
        <w:tab/>
      </w:r>
      <w:r w:rsidRPr="00AF4871">
        <w:rPr>
          <w:rFonts w:ascii="Times New Roman" w:hAnsi="Times New Roman" w:cs="Times New Roman"/>
          <w:b/>
          <w:sz w:val="24"/>
          <w:szCs w:val="24"/>
        </w:rPr>
        <w:tab/>
      </w:r>
      <w:r w:rsidRPr="00AF4871">
        <w:rPr>
          <w:rFonts w:ascii="Times New Roman" w:hAnsi="Times New Roman" w:cs="Times New Roman"/>
          <w:b/>
          <w:sz w:val="24"/>
          <w:szCs w:val="24"/>
        </w:rPr>
        <w:tab/>
      </w:r>
      <w:r w:rsidRPr="00AF4871">
        <w:rPr>
          <w:rFonts w:ascii="Times New Roman" w:hAnsi="Times New Roman" w:cs="Times New Roman"/>
          <w:b/>
          <w:sz w:val="24"/>
          <w:szCs w:val="24"/>
        </w:rPr>
        <w:tab/>
        <w:t>Виконавець:</w:t>
      </w:r>
    </w:p>
    <w:p w14:paraId="347F8619" w14:textId="77777777" w:rsidR="00AF4871" w:rsidRPr="00AF4871" w:rsidRDefault="00AF4871" w:rsidP="00AF4871">
      <w:pPr>
        <w:spacing w:after="0" w:line="240" w:lineRule="auto"/>
        <w:rPr>
          <w:rFonts w:ascii="Times New Roman" w:hAnsi="Times New Roman" w:cs="Times New Roman"/>
          <w:sz w:val="24"/>
          <w:szCs w:val="24"/>
        </w:rPr>
      </w:pPr>
    </w:p>
    <w:p w14:paraId="1B484A98" w14:textId="77777777" w:rsidR="00AF4871" w:rsidRDefault="00AF4871" w:rsidP="00AF4871"/>
    <w:p w14:paraId="3F627712" w14:textId="77777777" w:rsidR="00AF4871" w:rsidRDefault="00AF4871" w:rsidP="00AF4871"/>
    <w:p w14:paraId="3F7EBCD0" w14:textId="77777777" w:rsidR="00AF4871" w:rsidRDefault="00AF4871" w:rsidP="00AF4871"/>
    <w:p w14:paraId="7C1E5824" w14:textId="77777777" w:rsidR="00AF4871" w:rsidRDefault="00AF4871" w:rsidP="00AF4871"/>
    <w:p w14:paraId="33286274" w14:textId="77777777" w:rsidR="00AF4871" w:rsidRDefault="00AF4871" w:rsidP="00AF4871"/>
    <w:p w14:paraId="1DF6F361" w14:textId="77777777" w:rsidR="000520D6" w:rsidRPr="008B5D4D" w:rsidRDefault="000520D6" w:rsidP="003800C6">
      <w:pPr>
        <w:widowControl w:val="0"/>
        <w:spacing w:after="0" w:line="240" w:lineRule="auto"/>
        <w:contextualSpacing/>
        <w:jc w:val="right"/>
        <w:rPr>
          <w:rFonts w:ascii="Times New Roman" w:hAnsi="Times New Roman" w:cs="Times New Roman"/>
          <w:b/>
          <w:sz w:val="24"/>
          <w:szCs w:val="24"/>
          <w:lang w:val="uk-UA"/>
        </w:rPr>
      </w:pPr>
    </w:p>
    <w:sectPr w:rsidR="000520D6" w:rsidRPr="008B5D4D"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31B0C" w14:textId="77777777" w:rsidR="00D34B26" w:rsidRDefault="00D34B26" w:rsidP="00300AA4">
      <w:pPr>
        <w:spacing w:after="0" w:line="240" w:lineRule="auto"/>
      </w:pPr>
      <w:r>
        <w:separator/>
      </w:r>
    </w:p>
  </w:endnote>
  <w:endnote w:type="continuationSeparator" w:id="0">
    <w:p w14:paraId="4E114708" w14:textId="77777777" w:rsidR="00D34B26" w:rsidRDefault="00D34B26"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1"/>
    <w:family w:val="auto"/>
    <w:pitch w:val="variable"/>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54832" w14:textId="77777777" w:rsidR="00D34B26" w:rsidRDefault="00D34B26" w:rsidP="00300AA4">
      <w:pPr>
        <w:spacing w:after="0" w:line="240" w:lineRule="auto"/>
      </w:pPr>
      <w:r>
        <w:separator/>
      </w:r>
    </w:p>
  </w:footnote>
  <w:footnote w:type="continuationSeparator" w:id="0">
    <w:p w14:paraId="56AC7C1E" w14:textId="77777777" w:rsidR="00D34B26" w:rsidRDefault="00D34B26"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15:restartNumberingAfterBreak="0">
    <w:nsid w:val="00000004"/>
    <w:multiLevelType w:val="multilevel"/>
    <w:tmpl w:val="00000004"/>
    <w:name w:val="WW8Num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00000008"/>
    <w:multiLevelType w:val="multilevel"/>
    <w:tmpl w:val="00000008"/>
    <w:name w:val="WW8Num8"/>
    <w:lvl w:ilvl="0">
      <w:start w:val="7"/>
      <w:numFmt w:val="upperRoman"/>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0000000A"/>
    <w:multiLevelType w:val="multilevel"/>
    <w:tmpl w:val="0000000A"/>
    <w:name w:val="WW8Num10"/>
    <w:lvl w:ilvl="0">
      <w:start w:val="1"/>
      <w:numFmt w:val="decimal"/>
      <w:lvlText w:val="6.%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0000000B"/>
    <w:multiLevelType w:val="multilevel"/>
    <w:tmpl w:val="0000000B"/>
    <w:name w:val="WW8Num11"/>
    <w:lvl w:ilvl="0">
      <w:start w:val="11"/>
      <w:numFmt w:val="upperRoman"/>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0000000C"/>
    <w:multiLevelType w:val="multilevel"/>
    <w:tmpl w:val="0000000C"/>
    <w:name w:val="WW8Num12"/>
    <w:lvl w:ilvl="0">
      <w:start w:val="4"/>
      <w:numFmt w:val="upperRoman"/>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0000000D"/>
    <w:multiLevelType w:val="multilevel"/>
    <w:tmpl w:val="0000000D"/>
    <w:name w:val="WW8Num13"/>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502" w:hanging="360"/>
      </w:pPr>
      <w:rPr>
        <w:rFonts w:eastAsia="Times New Roman" w:hint="default"/>
        <w:sz w:val="24"/>
      </w:rPr>
    </w:lvl>
    <w:lvl w:ilvl="1">
      <w:start w:val="1"/>
      <w:numFmt w:val="decimal"/>
      <w:lvlText w:val="%1.%2"/>
      <w:lvlJc w:val="left"/>
      <w:pPr>
        <w:tabs>
          <w:tab w:val="num" w:pos="0"/>
        </w:tabs>
        <w:ind w:left="787" w:hanging="360"/>
      </w:pPr>
      <w:rPr>
        <w:rFonts w:hint="default"/>
      </w:rPr>
    </w:lvl>
    <w:lvl w:ilvl="2">
      <w:start w:val="1"/>
      <w:numFmt w:val="decimal"/>
      <w:lvlText w:val="%1.%2.%3"/>
      <w:lvlJc w:val="left"/>
      <w:pPr>
        <w:tabs>
          <w:tab w:val="num" w:pos="0"/>
        </w:tabs>
        <w:ind w:left="1432" w:hanging="720"/>
      </w:pPr>
      <w:rPr>
        <w:rFonts w:hint="default"/>
      </w:rPr>
    </w:lvl>
    <w:lvl w:ilvl="3">
      <w:start w:val="1"/>
      <w:numFmt w:val="decimal"/>
      <w:lvlText w:val="%1.%2.%3.%4"/>
      <w:lvlJc w:val="left"/>
      <w:pPr>
        <w:tabs>
          <w:tab w:val="num" w:pos="0"/>
        </w:tabs>
        <w:ind w:left="1717" w:hanging="720"/>
      </w:pPr>
      <w:rPr>
        <w:rFonts w:hint="default"/>
      </w:rPr>
    </w:lvl>
    <w:lvl w:ilvl="4">
      <w:start w:val="1"/>
      <w:numFmt w:val="decimal"/>
      <w:lvlText w:val="%1.%2.%3.%4.%5"/>
      <w:lvlJc w:val="left"/>
      <w:pPr>
        <w:tabs>
          <w:tab w:val="num" w:pos="0"/>
        </w:tabs>
        <w:ind w:left="2362" w:hanging="1080"/>
      </w:pPr>
      <w:rPr>
        <w:rFonts w:hint="default"/>
      </w:rPr>
    </w:lvl>
    <w:lvl w:ilvl="5">
      <w:start w:val="1"/>
      <w:numFmt w:val="decimal"/>
      <w:lvlText w:val="%1.%2.%3.%4.%5.%6"/>
      <w:lvlJc w:val="left"/>
      <w:pPr>
        <w:tabs>
          <w:tab w:val="num" w:pos="0"/>
        </w:tabs>
        <w:ind w:left="2647" w:hanging="1080"/>
      </w:pPr>
      <w:rPr>
        <w:rFonts w:hint="default"/>
      </w:rPr>
    </w:lvl>
    <w:lvl w:ilvl="6">
      <w:start w:val="1"/>
      <w:numFmt w:val="decimal"/>
      <w:lvlText w:val="%1.%2.%3.%4.%5.%6.%7"/>
      <w:lvlJc w:val="left"/>
      <w:pPr>
        <w:tabs>
          <w:tab w:val="num" w:pos="0"/>
        </w:tabs>
        <w:ind w:left="3292" w:hanging="1440"/>
      </w:pPr>
      <w:rPr>
        <w:rFonts w:hint="default"/>
      </w:rPr>
    </w:lvl>
    <w:lvl w:ilvl="7">
      <w:start w:val="1"/>
      <w:numFmt w:val="decimal"/>
      <w:lvlText w:val="%1.%2.%3.%4.%5.%6.%7.%8"/>
      <w:lvlJc w:val="left"/>
      <w:pPr>
        <w:tabs>
          <w:tab w:val="num" w:pos="0"/>
        </w:tabs>
        <w:ind w:left="3577" w:hanging="1440"/>
      </w:pPr>
      <w:rPr>
        <w:rFonts w:hint="default"/>
      </w:rPr>
    </w:lvl>
    <w:lvl w:ilvl="8">
      <w:start w:val="1"/>
      <w:numFmt w:val="decimal"/>
      <w:lvlText w:val="%1.%2.%3.%4.%5.%6.%7.%8.%9"/>
      <w:lvlJc w:val="left"/>
      <w:pPr>
        <w:tabs>
          <w:tab w:val="num" w:pos="0"/>
        </w:tabs>
        <w:ind w:left="4222" w:hanging="1800"/>
      </w:pPr>
      <w:rPr>
        <w:rFonts w:hint="default"/>
      </w:rPr>
    </w:lvl>
  </w:abstractNum>
  <w:abstractNum w:abstractNumId="14"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5"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6"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7"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172D2"/>
    <w:multiLevelType w:val="multilevel"/>
    <w:tmpl w:val="8924C548"/>
    <w:lvl w:ilvl="0">
      <w:start w:val="1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D4823AF"/>
    <w:multiLevelType w:val="multilevel"/>
    <w:tmpl w:val="5F9AF090"/>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4E2D86"/>
    <w:multiLevelType w:val="multilevel"/>
    <w:tmpl w:val="6DA28176"/>
    <w:lvl w:ilvl="0">
      <w:start w:val="11"/>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6" w15:restartNumberingAfterBreak="0">
    <w:nsid w:val="79F85F02"/>
    <w:multiLevelType w:val="multilevel"/>
    <w:tmpl w:val="2FAC522E"/>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15"/>
  </w:num>
  <w:num w:numId="3">
    <w:abstractNumId w:val="16"/>
  </w:num>
  <w:num w:numId="4">
    <w:abstractNumId w:val="25"/>
  </w:num>
  <w:num w:numId="5">
    <w:abstractNumId w:val="14"/>
  </w:num>
  <w:num w:numId="6">
    <w:abstractNumId w:val="2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1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26"/>
  </w:num>
  <w:num w:numId="23">
    <w:abstractNumId w:val="22"/>
  </w:num>
  <w:num w:numId="24">
    <w:abstractNumId w:val="11"/>
    <w:lvlOverride w:ilvl="0">
      <w:startOverride w:val="4"/>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7"/>
    </w:lvlOverride>
    <w:lvlOverride w:ilvl="1"/>
    <w:lvlOverride w:ilvl="2"/>
    <w:lvlOverride w:ilvl="3"/>
    <w:lvlOverride w:ilvl="4"/>
    <w:lvlOverride w:ilvl="5"/>
    <w:lvlOverride w:ilvl="6"/>
    <w:lvlOverride w:ilvl="7"/>
    <w:lvlOverride w:ilvl="8"/>
  </w:num>
  <w:num w:numId="29">
    <w:abstractNumId w:val="6"/>
    <w:lvlOverride w:ilvl="0">
      <w:startOverride w:val="1"/>
    </w:lvlOverride>
    <w:lvlOverride w:ilvl="1"/>
    <w:lvlOverride w:ilvl="2"/>
    <w:lvlOverride w:ilvl="3"/>
    <w:lvlOverride w:ilvl="4"/>
    <w:lvlOverride w:ilvl="5"/>
    <w:lvlOverride w:ilvl="6"/>
    <w:lvlOverride w:ilvl="7"/>
    <w:lvlOverride w:ilvl="8"/>
  </w:num>
  <w:num w:numId="30">
    <w:abstractNumId w:val="4"/>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11"/>
    </w:lvlOverride>
    <w:lvlOverride w:ilvl="1"/>
    <w:lvlOverride w:ilvl="2"/>
    <w:lvlOverride w:ilvl="3"/>
    <w:lvlOverride w:ilvl="4"/>
    <w:lvlOverride w:ilvl="5"/>
    <w:lvlOverride w:ilvl="6"/>
    <w:lvlOverride w:ilvl="7"/>
    <w:lvlOverride w:ilvl="8"/>
  </w:num>
  <w:num w:numId="35">
    <w:abstractNumId w:val="2"/>
    <w:lvlOverride w:ilvl="0">
      <w:startOverride w:val="1"/>
    </w:lvlOverride>
  </w:num>
  <w:num w:numId="36">
    <w:abstractNumId w:val="20"/>
  </w:num>
  <w:num w:numId="3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2605A"/>
    <w:rsid w:val="000304A9"/>
    <w:rsid w:val="0003143F"/>
    <w:rsid w:val="000354C5"/>
    <w:rsid w:val="000424B9"/>
    <w:rsid w:val="00046263"/>
    <w:rsid w:val="000520D6"/>
    <w:rsid w:val="00053997"/>
    <w:rsid w:val="00055D81"/>
    <w:rsid w:val="00060E78"/>
    <w:rsid w:val="000610CC"/>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F13FE"/>
    <w:rsid w:val="000F48DE"/>
    <w:rsid w:val="000F6F3C"/>
    <w:rsid w:val="00105E4D"/>
    <w:rsid w:val="00122ACE"/>
    <w:rsid w:val="00122CD7"/>
    <w:rsid w:val="001274E5"/>
    <w:rsid w:val="0013257F"/>
    <w:rsid w:val="0014039C"/>
    <w:rsid w:val="001409C6"/>
    <w:rsid w:val="00143CF1"/>
    <w:rsid w:val="00147412"/>
    <w:rsid w:val="001521CD"/>
    <w:rsid w:val="0016086E"/>
    <w:rsid w:val="00166075"/>
    <w:rsid w:val="00175442"/>
    <w:rsid w:val="001877A6"/>
    <w:rsid w:val="001910F3"/>
    <w:rsid w:val="00194328"/>
    <w:rsid w:val="00194BA4"/>
    <w:rsid w:val="0019536E"/>
    <w:rsid w:val="001A5060"/>
    <w:rsid w:val="001B0359"/>
    <w:rsid w:val="001B21D1"/>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54FC5"/>
    <w:rsid w:val="00260068"/>
    <w:rsid w:val="00262969"/>
    <w:rsid w:val="00265590"/>
    <w:rsid w:val="00272A98"/>
    <w:rsid w:val="00280473"/>
    <w:rsid w:val="00282679"/>
    <w:rsid w:val="00286901"/>
    <w:rsid w:val="00295513"/>
    <w:rsid w:val="00295BC6"/>
    <w:rsid w:val="0029702D"/>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B58"/>
    <w:rsid w:val="0031157D"/>
    <w:rsid w:val="00316A4A"/>
    <w:rsid w:val="0031720E"/>
    <w:rsid w:val="003207D0"/>
    <w:rsid w:val="00320E4F"/>
    <w:rsid w:val="0032150F"/>
    <w:rsid w:val="00321E6A"/>
    <w:rsid w:val="003407E3"/>
    <w:rsid w:val="003439A2"/>
    <w:rsid w:val="00357730"/>
    <w:rsid w:val="00367496"/>
    <w:rsid w:val="003759D1"/>
    <w:rsid w:val="003800C6"/>
    <w:rsid w:val="003828C7"/>
    <w:rsid w:val="00390E72"/>
    <w:rsid w:val="003963E4"/>
    <w:rsid w:val="0039654A"/>
    <w:rsid w:val="003A0E0E"/>
    <w:rsid w:val="003A4268"/>
    <w:rsid w:val="003B4439"/>
    <w:rsid w:val="003B4509"/>
    <w:rsid w:val="003C5102"/>
    <w:rsid w:val="003C6B67"/>
    <w:rsid w:val="003C76E1"/>
    <w:rsid w:val="003D0FCD"/>
    <w:rsid w:val="003D2DBC"/>
    <w:rsid w:val="003E3783"/>
    <w:rsid w:val="003E4DA7"/>
    <w:rsid w:val="003F5A3A"/>
    <w:rsid w:val="003F7133"/>
    <w:rsid w:val="00404AF8"/>
    <w:rsid w:val="00411E81"/>
    <w:rsid w:val="0041584A"/>
    <w:rsid w:val="00416F72"/>
    <w:rsid w:val="0041744F"/>
    <w:rsid w:val="004205D1"/>
    <w:rsid w:val="0043683F"/>
    <w:rsid w:val="00437A39"/>
    <w:rsid w:val="00440879"/>
    <w:rsid w:val="004411C6"/>
    <w:rsid w:val="0045064A"/>
    <w:rsid w:val="00467056"/>
    <w:rsid w:val="00472811"/>
    <w:rsid w:val="004755CE"/>
    <w:rsid w:val="00475F5A"/>
    <w:rsid w:val="004840A7"/>
    <w:rsid w:val="00485AB2"/>
    <w:rsid w:val="00491749"/>
    <w:rsid w:val="00491933"/>
    <w:rsid w:val="00496753"/>
    <w:rsid w:val="004A1D5A"/>
    <w:rsid w:val="004A4BA3"/>
    <w:rsid w:val="004A6AEA"/>
    <w:rsid w:val="004A7F8A"/>
    <w:rsid w:val="004B0EB7"/>
    <w:rsid w:val="004B2604"/>
    <w:rsid w:val="004B3AF8"/>
    <w:rsid w:val="004B40D6"/>
    <w:rsid w:val="004B6BE3"/>
    <w:rsid w:val="004C1977"/>
    <w:rsid w:val="004D028A"/>
    <w:rsid w:val="004E0F8F"/>
    <w:rsid w:val="004E2579"/>
    <w:rsid w:val="004E3C20"/>
    <w:rsid w:val="004E4230"/>
    <w:rsid w:val="004E63C9"/>
    <w:rsid w:val="004F0AE0"/>
    <w:rsid w:val="004F1703"/>
    <w:rsid w:val="004F68CF"/>
    <w:rsid w:val="00502334"/>
    <w:rsid w:val="00506D2D"/>
    <w:rsid w:val="00506DE8"/>
    <w:rsid w:val="005126F5"/>
    <w:rsid w:val="00513920"/>
    <w:rsid w:val="00514CD6"/>
    <w:rsid w:val="005172DB"/>
    <w:rsid w:val="00525B8B"/>
    <w:rsid w:val="00525F8C"/>
    <w:rsid w:val="00527340"/>
    <w:rsid w:val="00530639"/>
    <w:rsid w:val="00534952"/>
    <w:rsid w:val="0053514B"/>
    <w:rsid w:val="00552FB2"/>
    <w:rsid w:val="00560C29"/>
    <w:rsid w:val="00563AC1"/>
    <w:rsid w:val="00574008"/>
    <w:rsid w:val="005749B4"/>
    <w:rsid w:val="00576A7F"/>
    <w:rsid w:val="005801DE"/>
    <w:rsid w:val="00592CFB"/>
    <w:rsid w:val="00595F57"/>
    <w:rsid w:val="005B14D4"/>
    <w:rsid w:val="005B3527"/>
    <w:rsid w:val="005C210C"/>
    <w:rsid w:val="005C7A9E"/>
    <w:rsid w:val="005D0D51"/>
    <w:rsid w:val="005D4C88"/>
    <w:rsid w:val="005D6312"/>
    <w:rsid w:val="005E10E6"/>
    <w:rsid w:val="005E590E"/>
    <w:rsid w:val="005F2394"/>
    <w:rsid w:val="005F6101"/>
    <w:rsid w:val="005F7B3F"/>
    <w:rsid w:val="00603A84"/>
    <w:rsid w:val="00604926"/>
    <w:rsid w:val="00605522"/>
    <w:rsid w:val="00606D30"/>
    <w:rsid w:val="00610C19"/>
    <w:rsid w:val="00611AD6"/>
    <w:rsid w:val="00611DB0"/>
    <w:rsid w:val="006123E8"/>
    <w:rsid w:val="00612AF2"/>
    <w:rsid w:val="00634A7D"/>
    <w:rsid w:val="00636F3A"/>
    <w:rsid w:val="006447DE"/>
    <w:rsid w:val="00652543"/>
    <w:rsid w:val="00655AC9"/>
    <w:rsid w:val="0065647B"/>
    <w:rsid w:val="00660E59"/>
    <w:rsid w:val="00671DB9"/>
    <w:rsid w:val="00676A57"/>
    <w:rsid w:val="006830DD"/>
    <w:rsid w:val="00684056"/>
    <w:rsid w:val="00697CB8"/>
    <w:rsid w:val="006B1C49"/>
    <w:rsid w:val="006B3BC4"/>
    <w:rsid w:val="006C7A1E"/>
    <w:rsid w:val="006D73C7"/>
    <w:rsid w:val="006E0889"/>
    <w:rsid w:val="006E0B0C"/>
    <w:rsid w:val="006E29CE"/>
    <w:rsid w:val="006E4FAC"/>
    <w:rsid w:val="006E71CD"/>
    <w:rsid w:val="006F3489"/>
    <w:rsid w:val="006F6801"/>
    <w:rsid w:val="00701BC2"/>
    <w:rsid w:val="00706135"/>
    <w:rsid w:val="007270FE"/>
    <w:rsid w:val="00730A73"/>
    <w:rsid w:val="00735C1E"/>
    <w:rsid w:val="00741B93"/>
    <w:rsid w:val="00754405"/>
    <w:rsid w:val="007571FA"/>
    <w:rsid w:val="0076244B"/>
    <w:rsid w:val="007637BA"/>
    <w:rsid w:val="007675AB"/>
    <w:rsid w:val="0077405F"/>
    <w:rsid w:val="0077412C"/>
    <w:rsid w:val="00774326"/>
    <w:rsid w:val="0078035C"/>
    <w:rsid w:val="00781FB3"/>
    <w:rsid w:val="00785F6C"/>
    <w:rsid w:val="0079278C"/>
    <w:rsid w:val="00794664"/>
    <w:rsid w:val="007A1681"/>
    <w:rsid w:val="007A3A3F"/>
    <w:rsid w:val="007B594B"/>
    <w:rsid w:val="007C233C"/>
    <w:rsid w:val="007C36F8"/>
    <w:rsid w:val="007C4DBA"/>
    <w:rsid w:val="007C58C1"/>
    <w:rsid w:val="007C6879"/>
    <w:rsid w:val="007D3478"/>
    <w:rsid w:val="007D48CE"/>
    <w:rsid w:val="007F1CA9"/>
    <w:rsid w:val="007F292E"/>
    <w:rsid w:val="007F6016"/>
    <w:rsid w:val="007F7999"/>
    <w:rsid w:val="00802246"/>
    <w:rsid w:val="00802884"/>
    <w:rsid w:val="00804536"/>
    <w:rsid w:val="00810475"/>
    <w:rsid w:val="00812F8E"/>
    <w:rsid w:val="00815BC0"/>
    <w:rsid w:val="0082328E"/>
    <w:rsid w:val="0082471A"/>
    <w:rsid w:val="00824945"/>
    <w:rsid w:val="00836300"/>
    <w:rsid w:val="00852CA1"/>
    <w:rsid w:val="00852EE2"/>
    <w:rsid w:val="00856151"/>
    <w:rsid w:val="00865ED8"/>
    <w:rsid w:val="00871215"/>
    <w:rsid w:val="00884E2D"/>
    <w:rsid w:val="00885213"/>
    <w:rsid w:val="008915B5"/>
    <w:rsid w:val="008A3DBA"/>
    <w:rsid w:val="008B0886"/>
    <w:rsid w:val="008B0A67"/>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63B9"/>
    <w:rsid w:val="00936B06"/>
    <w:rsid w:val="00941644"/>
    <w:rsid w:val="00943D4E"/>
    <w:rsid w:val="009451A3"/>
    <w:rsid w:val="00950D23"/>
    <w:rsid w:val="009562CF"/>
    <w:rsid w:val="0096200C"/>
    <w:rsid w:val="009640C3"/>
    <w:rsid w:val="009706BC"/>
    <w:rsid w:val="0098038D"/>
    <w:rsid w:val="00985D89"/>
    <w:rsid w:val="00992EA9"/>
    <w:rsid w:val="009A7974"/>
    <w:rsid w:val="009B17F6"/>
    <w:rsid w:val="009B477B"/>
    <w:rsid w:val="009C0A33"/>
    <w:rsid w:val="009D7AF9"/>
    <w:rsid w:val="009E0C64"/>
    <w:rsid w:val="009E28D1"/>
    <w:rsid w:val="009F4DDE"/>
    <w:rsid w:val="009F526C"/>
    <w:rsid w:val="009F6397"/>
    <w:rsid w:val="00A00C33"/>
    <w:rsid w:val="00A03F9E"/>
    <w:rsid w:val="00A10343"/>
    <w:rsid w:val="00A17AEB"/>
    <w:rsid w:val="00A221B8"/>
    <w:rsid w:val="00A31C69"/>
    <w:rsid w:val="00A337F7"/>
    <w:rsid w:val="00A340A2"/>
    <w:rsid w:val="00A35445"/>
    <w:rsid w:val="00A37BE1"/>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D60BD"/>
    <w:rsid w:val="00AF0C27"/>
    <w:rsid w:val="00AF4871"/>
    <w:rsid w:val="00AF4E07"/>
    <w:rsid w:val="00B03528"/>
    <w:rsid w:val="00B04F92"/>
    <w:rsid w:val="00B07398"/>
    <w:rsid w:val="00B15171"/>
    <w:rsid w:val="00B174D8"/>
    <w:rsid w:val="00B21353"/>
    <w:rsid w:val="00B22D3D"/>
    <w:rsid w:val="00B33895"/>
    <w:rsid w:val="00B33DB9"/>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4575"/>
    <w:rsid w:val="00B82ACF"/>
    <w:rsid w:val="00B85FB3"/>
    <w:rsid w:val="00B87F1D"/>
    <w:rsid w:val="00BA0A7F"/>
    <w:rsid w:val="00BA236F"/>
    <w:rsid w:val="00BB17A3"/>
    <w:rsid w:val="00BB3A0B"/>
    <w:rsid w:val="00BB4122"/>
    <w:rsid w:val="00BC4FB5"/>
    <w:rsid w:val="00BC6A8C"/>
    <w:rsid w:val="00BC7472"/>
    <w:rsid w:val="00BE1416"/>
    <w:rsid w:val="00BE3EAB"/>
    <w:rsid w:val="00C00AB2"/>
    <w:rsid w:val="00C013C6"/>
    <w:rsid w:val="00C16381"/>
    <w:rsid w:val="00C366E5"/>
    <w:rsid w:val="00C37FEF"/>
    <w:rsid w:val="00C41134"/>
    <w:rsid w:val="00C41AFA"/>
    <w:rsid w:val="00C42751"/>
    <w:rsid w:val="00C43CFA"/>
    <w:rsid w:val="00C446D9"/>
    <w:rsid w:val="00C4554C"/>
    <w:rsid w:val="00C456A8"/>
    <w:rsid w:val="00C4607B"/>
    <w:rsid w:val="00C46F4E"/>
    <w:rsid w:val="00C53A55"/>
    <w:rsid w:val="00C54221"/>
    <w:rsid w:val="00C6464A"/>
    <w:rsid w:val="00C66EE7"/>
    <w:rsid w:val="00C742F7"/>
    <w:rsid w:val="00C769DF"/>
    <w:rsid w:val="00C841E2"/>
    <w:rsid w:val="00C867C7"/>
    <w:rsid w:val="00C9298C"/>
    <w:rsid w:val="00CA2458"/>
    <w:rsid w:val="00CB181D"/>
    <w:rsid w:val="00CB35BE"/>
    <w:rsid w:val="00CC3DF0"/>
    <w:rsid w:val="00CC53ED"/>
    <w:rsid w:val="00CC6B33"/>
    <w:rsid w:val="00CD257C"/>
    <w:rsid w:val="00CD7257"/>
    <w:rsid w:val="00CE2D69"/>
    <w:rsid w:val="00CE4500"/>
    <w:rsid w:val="00CE5D09"/>
    <w:rsid w:val="00CF53D7"/>
    <w:rsid w:val="00D04C94"/>
    <w:rsid w:val="00D104E0"/>
    <w:rsid w:val="00D1138F"/>
    <w:rsid w:val="00D1251A"/>
    <w:rsid w:val="00D2104C"/>
    <w:rsid w:val="00D2149F"/>
    <w:rsid w:val="00D34B26"/>
    <w:rsid w:val="00D372FC"/>
    <w:rsid w:val="00D41F93"/>
    <w:rsid w:val="00D62A40"/>
    <w:rsid w:val="00D64F6F"/>
    <w:rsid w:val="00D7197C"/>
    <w:rsid w:val="00D7293B"/>
    <w:rsid w:val="00D743A3"/>
    <w:rsid w:val="00D812F7"/>
    <w:rsid w:val="00D84BAF"/>
    <w:rsid w:val="00D90DCB"/>
    <w:rsid w:val="00D91B2F"/>
    <w:rsid w:val="00DA657B"/>
    <w:rsid w:val="00DA6629"/>
    <w:rsid w:val="00DB02A3"/>
    <w:rsid w:val="00DB3961"/>
    <w:rsid w:val="00DB7BD3"/>
    <w:rsid w:val="00DC0B35"/>
    <w:rsid w:val="00DC6396"/>
    <w:rsid w:val="00DC70F1"/>
    <w:rsid w:val="00DD361D"/>
    <w:rsid w:val="00DD4F1E"/>
    <w:rsid w:val="00DD7016"/>
    <w:rsid w:val="00DE2C9A"/>
    <w:rsid w:val="00DE67FD"/>
    <w:rsid w:val="00DF5064"/>
    <w:rsid w:val="00DF7169"/>
    <w:rsid w:val="00E004B0"/>
    <w:rsid w:val="00E02F9F"/>
    <w:rsid w:val="00E0596E"/>
    <w:rsid w:val="00E101C3"/>
    <w:rsid w:val="00E1071A"/>
    <w:rsid w:val="00E122B6"/>
    <w:rsid w:val="00E20973"/>
    <w:rsid w:val="00E2370A"/>
    <w:rsid w:val="00E364AB"/>
    <w:rsid w:val="00E36E14"/>
    <w:rsid w:val="00E403BB"/>
    <w:rsid w:val="00E57A1C"/>
    <w:rsid w:val="00E63374"/>
    <w:rsid w:val="00E6361A"/>
    <w:rsid w:val="00E67C30"/>
    <w:rsid w:val="00E707B9"/>
    <w:rsid w:val="00E742DF"/>
    <w:rsid w:val="00E77F0D"/>
    <w:rsid w:val="00E82DC6"/>
    <w:rsid w:val="00E83EEA"/>
    <w:rsid w:val="00E84306"/>
    <w:rsid w:val="00E864D9"/>
    <w:rsid w:val="00E86533"/>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1329"/>
    <w:rsid w:val="00F23DE9"/>
    <w:rsid w:val="00F24894"/>
    <w:rsid w:val="00F2496C"/>
    <w:rsid w:val="00F31AA3"/>
    <w:rsid w:val="00F31FE1"/>
    <w:rsid w:val="00F33E9C"/>
    <w:rsid w:val="00F427A0"/>
    <w:rsid w:val="00F43ECA"/>
    <w:rsid w:val="00F65618"/>
    <w:rsid w:val="00F80AD4"/>
    <w:rsid w:val="00F8609B"/>
    <w:rsid w:val="00F904CD"/>
    <w:rsid w:val="00F96C4D"/>
    <w:rsid w:val="00F972F6"/>
    <w:rsid w:val="00F978EC"/>
    <w:rsid w:val="00FA2729"/>
    <w:rsid w:val="00FA28AF"/>
    <w:rsid w:val="00FA3B06"/>
    <w:rsid w:val="00FA4788"/>
    <w:rsid w:val="00FB3C7C"/>
    <w:rsid w:val="00FC0997"/>
    <w:rsid w:val="00FC7987"/>
    <w:rsid w:val="00FD205B"/>
    <w:rsid w:val="00FD206D"/>
    <w:rsid w:val="00FD4451"/>
    <w:rsid w:val="00FD6523"/>
    <w:rsid w:val="00FF0978"/>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2DCA9729-CDD4-4D74-BB4B-A725E5E9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99"/>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99"/>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character" w:customStyle="1" w:styleId="28">
    <w:name w:val="Основной текст (2) + Не полужирный"/>
    <w:rsid w:val="003800C6"/>
    <w:rPr>
      <w:b/>
      <w:bCs/>
      <w:color w:val="000000"/>
      <w:spacing w:val="0"/>
      <w:w w:val="100"/>
      <w:position w:val="0"/>
      <w:sz w:val="21"/>
      <w:szCs w:val="21"/>
      <w:shd w:val="clear" w:color="auto" w:fill="FFFFFF"/>
      <w:vertAlign w:val="baseline"/>
      <w:lang w:val="uk-UA"/>
    </w:rPr>
  </w:style>
  <w:style w:type="character" w:customStyle="1" w:styleId="10pt0pt">
    <w:name w:val="Основной текст + 10 pt;Интервал 0 pt"/>
    <w:rsid w:val="003800C6"/>
    <w:rPr>
      <w:rFonts w:ascii="Times New Roman" w:eastAsia="Times New Roman" w:hAnsi="Times New Roman" w:cs="Times New Roman"/>
      <w:color w:val="000000"/>
      <w:spacing w:val="10"/>
      <w:w w:val="100"/>
      <w:position w:val="0"/>
      <w:sz w:val="20"/>
      <w:szCs w:val="20"/>
      <w:shd w:val="clear" w:color="auto" w:fill="FFFFFF"/>
      <w:vertAlign w:val="baseline"/>
      <w:lang w:val="uk-UA"/>
    </w:rPr>
  </w:style>
  <w:style w:type="paragraph" w:customStyle="1" w:styleId="29">
    <w:name w:val="Заголовок №2"/>
    <w:basedOn w:val="a"/>
    <w:rsid w:val="003800C6"/>
    <w:pPr>
      <w:widowControl w:val="0"/>
      <w:shd w:val="clear" w:color="auto" w:fill="FFFFFF"/>
      <w:suppressAutoHyphens/>
      <w:spacing w:before="420" w:after="0" w:line="259" w:lineRule="exact"/>
      <w:jc w:val="center"/>
      <w:outlineLvl w:val="1"/>
    </w:pPr>
    <w:rPr>
      <w:rFonts w:ascii="Times New Roman" w:eastAsia="Times New Roman" w:hAnsi="Times New Roman" w:cs="Times New Roman"/>
      <w:b/>
      <w:bCs/>
      <w:sz w:val="21"/>
      <w:szCs w:val="21"/>
      <w:lang w:eastAsia="zh-CN"/>
    </w:rPr>
  </w:style>
  <w:style w:type="paragraph" w:customStyle="1" w:styleId="19">
    <w:name w:val="Заголовок №1"/>
    <w:basedOn w:val="a"/>
    <w:rsid w:val="003800C6"/>
    <w:pPr>
      <w:widowControl w:val="0"/>
      <w:shd w:val="clear" w:color="auto" w:fill="FFFFFF"/>
      <w:suppressAutoHyphens/>
      <w:spacing w:after="60" w:line="0" w:lineRule="atLeast"/>
      <w:jc w:val="center"/>
      <w:outlineLvl w:val="0"/>
    </w:pPr>
    <w:rPr>
      <w:rFonts w:ascii="Times New Roman" w:eastAsia="Times New Roman" w:hAnsi="Times New Roman" w:cs="Times New Roman"/>
      <w:b/>
      <w:bCs/>
      <w:sz w:val="21"/>
      <w:szCs w:val="21"/>
      <w:lang w:eastAsia="zh-CN"/>
    </w:rPr>
  </w:style>
  <w:style w:type="character" w:customStyle="1" w:styleId="10pt">
    <w:name w:val="Основной текст + 10 pt"/>
    <w:aliases w:val="Интервал 0 pt"/>
    <w:rsid w:val="00AF4871"/>
    <w:rPr>
      <w:rFonts w:ascii="Times New Roman" w:eastAsia="Times New Roman" w:hAnsi="Times New Roman" w:cs="Times New Roman" w:hint="default"/>
      <w:color w:val="000000"/>
      <w:spacing w:val="10"/>
      <w:w w:val="100"/>
      <w:position w:val="0"/>
      <w:sz w:val="20"/>
      <w:szCs w:val="20"/>
      <w:shd w:val="clear" w:color="auto" w:fill="FFFFFF"/>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7068709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1835099419">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t141644?ed=2023_03_21"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0" Type="http://schemas.openxmlformats.org/officeDocument/2006/relationships/hyperlink" Target="https://ips.ligazakon.net/document/view/kp230471?ed=2023_05_12&amp;an=226"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952?ed=2023_09_01&amp;an=27"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oks05@voe.com.ua"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C1BE-7DB6-49D2-A450-230CFDEC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32</Pages>
  <Words>53045</Words>
  <Characters>30237</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38</cp:revision>
  <cp:lastPrinted>2023-04-04T11:50:00Z</cp:lastPrinted>
  <dcterms:created xsi:type="dcterms:W3CDTF">2023-08-23T07:07:00Z</dcterms:created>
  <dcterms:modified xsi:type="dcterms:W3CDTF">2024-02-07T09:48:00Z</dcterms:modified>
</cp:coreProperties>
</file>