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E"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lang w:val="ru-RU"/>
        </w:rPr>
      </w:pPr>
    </w:p>
    <w:p w:rsidR="0043288E" w:rsidRPr="001D37BC" w:rsidRDefault="0043288E" w:rsidP="0043288E">
      <w:pPr>
        <w:ind w:left="3540" w:firstLine="708"/>
        <w:jc w:val="right"/>
        <w:rPr>
          <w:sz w:val="26"/>
          <w:szCs w:val="26"/>
        </w:rPr>
      </w:pPr>
      <w:r>
        <w:rPr>
          <w:sz w:val="26"/>
          <w:szCs w:val="26"/>
        </w:rPr>
        <w:t>Додаток 2</w:t>
      </w:r>
    </w:p>
    <w:p w:rsidR="0043288E" w:rsidRPr="004A0611" w:rsidRDefault="004A0611" w:rsidP="0043288E">
      <w:pPr>
        <w:ind w:left="3540" w:firstLine="708"/>
        <w:jc w:val="right"/>
        <w:rPr>
          <w:sz w:val="26"/>
          <w:szCs w:val="26"/>
        </w:rPr>
      </w:pPr>
      <w:r>
        <w:rPr>
          <w:sz w:val="26"/>
          <w:szCs w:val="26"/>
        </w:rPr>
        <w:t xml:space="preserve">до </w:t>
      </w:r>
      <w:r>
        <w:rPr>
          <w:sz w:val="26"/>
          <w:szCs w:val="26"/>
          <w:lang w:val="ru-RU"/>
        </w:rPr>
        <w:t>тендерної документації</w:t>
      </w:r>
    </w:p>
    <w:p w:rsidR="0043288E" w:rsidRPr="00E455BB" w:rsidRDefault="0043288E" w:rsidP="0043288E">
      <w:pPr>
        <w:jc w:val="center"/>
        <w:rPr>
          <w:rFonts w:cs="Calibri"/>
          <w:sz w:val="28"/>
          <w:szCs w:val="28"/>
        </w:rPr>
      </w:pP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ІНФОРМАЦІЯ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про необхідні технічні, якісні та кількісні характеристики  предмета закупівлі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(технічне завдання)</w:t>
      </w:r>
    </w:p>
    <w:p w:rsidR="00E45B48" w:rsidRPr="00925707" w:rsidRDefault="00E45B48" w:rsidP="00E45B48">
      <w:pPr>
        <w:jc w:val="center"/>
        <w:rPr>
          <w:rFonts w:eastAsia="Times New Roman"/>
          <w:b/>
          <w:szCs w:val="24"/>
        </w:rPr>
      </w:pPr>
      <w:r w:rsidRPr="00925707">
        <w:rPr>
          <w:rFonts w:eastAsia="Times New Roman"/>
          <w:b/>
          <w:szCs w:val="24"/>
        </w:rPr>
        <w:t>Електрична енергія</w:t>
      </w:r>
    </w:p>
    <w:p w:rsidR="00E45B48" w:rsidRPr="00925707" w:rsidRDefault="00E45B48" w:rsidP="00E45B48">
      <w:pPr>
        <w:jc w:val="center"/>
        <w:rPr>
          <w:rFonts w:eastAsia="Times New Roman"/>
          <w:b/>
          <w:szCs w:val="24"/>
        </w:rPr>
      </w:pPr>
      <w:r w:rsidRPr="00925707">
        <w:rPr>
          <w:rFonts w:eastAsia="Times New Roman"/>
          <w:b/>
          <w:szCs w:val="24"/>
        </w:rPr>
        <w:t>«код ДК 021:2015</w:t>
      </w:r>
      <w:r w:rsidRPr="00925707">
        <w:rPr>
          <w:b/>
          <w:szCs w:val="24"/>
        </w:rPr>
        <w:t>(CPV):</w:t>
      </w:r>
      <w:r w:rsidRPr="00925707">
        <w:rPr>
          <w:rFonts w:eastAsia="Times New Roman"/>
          <w:b/>
          <w:szCs w:val="24"/>
        </w:rPr>
        <w:t xml:space="preserve"> –</w:t>
      </w:r>
    </w:p>
    <w:p w:rsidR="00E45B48" w:rsidRPr="00925707" w:rsidRDefault="00E45B48" w:rsidP="00E45B48">
      <w:pPr>
        <w:jc w:val="center"/>
        <w:rPr>
          <w:rFonts w:eastAsia="Times New Roman"/>
          <w:b/>
          <w:szCs w:val="24"/>
        </w:rPr>
      </w:pPr>
      <w:r w:rsidRPr="00925707">
        <w:rPr>
          <w:rFonts w:eastAsia="Times New Roman"/>
          <w:b/>
          <w:szCs w:val="24"/>
        </w:rPr>
        <w:t>09310000-5 –« електрична енергія</w:t>
      </w:r>
      <w:r w:rsidRPr="00925707">
        <w:rPr>
          <w:rFonts w:eastAsia="Times New Roman"/>
          <w:b/>
          <w:bCs/>
          <w:szCs w:val="24"/>
        </w:rPr>
        <w:t>»</w:t>
      </w:r>
    </w:p>
    <w:p w:rsidR="0043288E" w:rsidRPr="00043E35" w:rsidRDefault="0043288E" w:rsidP="0043288E">
      <w:pPr>
        <w:jc w:val="center"/>
        <w:rPr>
          <w:szCs w:val="24"/>
          <w:u w:val="single"/>
        </w:rPr>
      </w:pPr>
    </w:p>
    <w:p w:rsidR="0043288E" w:rsidRDefault="0043288E" w:rsidP="0043288E">
      <w:pPr>
        <w:rPr>
          <w:b/>
          <w:bCs/>
          <w:color w:val="000000"/>
          <w:szCs w:val="24"/>
          <w:lang w:eastAsia="ru-RU"/>
        </w:rPr>
      </w:pPr>
    </w:p>
    <w:p w:rsidR="0043288E" w:rsidRPr="00C97F98" w:rsidRDefault="0043288E" w:rsidP="0043288E">
      <w:pPr>
        <w:rPr>
          <w:szCs w:val="24"/>
          <w:lang w:eastAsia="ru-RU"/>
        </w:rPr>
      </w:pPr>
      <w:r w:rsidRPr="00043E35">
        <w:rPr>
          <w:b/>
          <w:bCs/>
          <w:color w:val="000000"/>
          <w:szCs w:val="24"/>
          <w:lang w:eastAsia="ru-RU"/>
        </w:rPr>
        <w:t xml:space="preserve">1) </w:t>
      </w:r>
      <w:r w:rsidRPr="00C97F98">
        <w:rPr>
          <w:color w:val="000000"/>
          <w:szCs w:val="24"/>
          <w:lang w:eastAsia="ru-RU"/>
        </w:rPr>
        <w:t>Кількість</w:t>
      </w:r>
      <w:r w:rsidRPr="00C97F98">
        <w:rPr>
          <w:b/>
          <w:bCs/>
          <w:color w:val="000000"/>
          <w:szCs w:val="24"/>
          <w:lang w:eastAsia="ru-RU"/>
        </w:rPr>
        <w:t xml:space="preserve"> – </w:t>
      </w:r>
      <w:r w:rsidR="00C97F98" w:rsidRPr="00C97F98">
        <w:rPr>
          <w:b/>
          <w:bCs/>
          <w:szCs w:val="24"/>
          <w:lang w:eastAsia="ru-RU"/>
        </w:rPr>
        <w:t>17 600</w:t>
      </w:r>
      <w:r w:rsidRPr="00C97F98">
        <w:rPr>
          <w:b/>
          <w:bCs/>
          <w:szCs w:val="24"/>
          <w:lang w:eastAsia="ru-RU"/>
        </w:rPr>
        <w:t xml:space="preserve"> </w:t>
      </w:r>
      <w:r w:rsidRPr="00C97F98">
        <w:rPr>
          <w:szCs w:val="24"/>
          <w:lang w:eastAsia="ru-RU"/>
        </w:rPr>
        <w:t>кВт/год.</w:t>
      </w:r>
    </w:p>
    <w:p w:rsidR="0043288E" w:rsidRPr="00C97F98" w:rsidRDefault="0043288E" w:rsidP="0043288E">
      <w:pPr>
        <w:rPr>
          <w:szCs w:val="24"/>
          <w:lang w:eastAsia="ru-RU"/>
        </w:rPr>
      </w:pPr>
      <w:r w:rsidRPr="00C97F98">
        <w:rPr>
          <w:b/>
          <w:bCs/>
          <w:szCs w:val="24"/>
          <w:lang w:eastAsia="ru-RU"/>
        </w:rPr>
        <w:t xml:space="preserve">2) </w:t>
      </w:r>
      <w:r w:rsidRPr="00C97F98">
        <w:rPr>
          <w:szCs w:val="24"/>
          <w:lang w:eastAsia="ru-RU"/>
        </w:rPr>
        <w:t>Строк поставки</w:t>
      </w:r>
      <w:r w:rsidRPr="00C97F98">
        <w:rPr>
          <w:b/>
          <w:bCs/>
          <w:szCs w:val="24"/>
          <w:lang w:eastAsia="ru-RU"/>
        </w:rPr>
        <w:t xml:space="preserve"> –  </w:t>
      </w:r>
      <w:r w:rsidR="002638DD" w:rsidRPr="00C97F98">
        <w:rPr>
          <w:b/>
          <w:bCs/>
          <w:szCs w:val="24"/>
          <w:lang w:eastAsia="ru-RU"/>
        </w:rPr>
        <w:t>з 01.01.2023 п</w:t>
      </w:r>
      <w:r w:rsidRPr="00C97F98">
        <w:rPr>
          <w:b/>
          <w:bCs/>
          <w:szCs w:val="24"/>
          <w:lang w:eastAsia="ru-RU"/>
        </w:rPr>
        <w:t xml:space="preserve">о </w:t>
      </w:r>
      <w:r w:rsidR="002638DD" w:rsidRPr="00C97F98">
        <w:rPr>
          <w:szCs w:val="24"/>
          <w:lang w:eastAsia="ru-RU"/>
        </w:rPr>
        <w:t>31.12.2023.</w:t>
      </w:r>
    </w:p>
    <w:p w:rsidR="0043288E" w:rsidRPr="0054446C" w:rsidRDefault="0043288E" w:rsidP="0043288E">
      <w:pPr>
        <w:tabs>
          <w:tab w:val="left" w:pos="567"/>
        </w:tabs>
        <w:ind w:right="-142"/>
        <w:rPr>
          <w:color w:val="000000"/>
          <w:szCs w:val="24"/>
          <w:lang w:eastAsia="ru-RU"/>
        </w:rPr>
      </w:pPr>
      <w:r w:rsidRPr="00C97F98">
        <w:rPr>
          <w:b/>
          <w:bCs/>
          <w:color w:val="000000"/>
          <w:szCs w:val="24"/>
          <w:lang w:eastAsia="ru-RU"/>
        </w:rPr>
        <w:t xml:space="preserve">3) </w:t>
      </w:r>
      <w:r w:rsidRPr="00C97F98">
        <w:rPr>
          <w:color w:val="000000"/>
          <w:szCs w:val="24"/>
          <w:lang w:eastAsia="ru-RU"/>
        </w:rPr>
        <w:t>Перелік операторів системи розподілу</w:t>
      </w:r>
      <w:r w:rsidRPr="0054446C">
        <w:rPr>
          <w:color w:val="000000"/>
          <w:szCs w:val="24"/>
          <w:lang w:eastAsia="ru-RU"/>
        </w:rPr>
        <w:t>, до яких під’єднані Об’єкти Споживача та в межах яких Споживачем можуть надаватись Постачальнику Заявки: АТ «Житомиробленерго» Новоград-Волинський РЕМ.</w:t>
      </w:r>
    </w:p>
    <w:p w:rsidR="0043288E" w:rsidRPr="00043E35" w:rsidRDefault="0043288E" w:rsidP="0043288E">
      <w:pPr>
        <w:tabs>
          <w:tab w:val="left" w:pos="567"/>
        </w:tabs>
        <w:ind w:right="-142"/>
        <w:rPr>
          <w:color w:val="000000"/>
          <w:szCs w:val="24"/>
          <w:lang w:eastAsia="ru-RU"/>
        </w:rPr>
      </w:pPr>
      <w:r w:rsidRPr="0054446C">
        <w:rPr>
          <w:b/>
          <w:bCs/>
          <w:color w:val="000000"/>
          <w:szCs w:val="24"/>
          <w:lang w:eastAsia="ru-RU"/>
        </w:rPr>
        <w:t>4)</w:t>
      </w:r>
      <w:r w:rsidRPr="0054446C">
        <w:rPr>
          <w:color w:val="000000"/>
          <w:szCs w:val="24"/>
          <w:lang w:eastAsia="ru-RU"/>
        </w:rPr>
        <w:t xml:space="preserve"> Оплата оператору систем розподілу – здійснюється замовником самостійно відповідно договору з оператором системи розподілу.</w:t>
      </w:r>
    </w:p>
    <w:p w:rsidR="0043288E" w:rsidRPr="00EB3307" w:rsidRDefault="0043288E" w:rsidP="0043288E">
      <w:pPr>
        <w:tabs>
          <w:tab w:val="left" w:pos="567"/>
        </w:tabs>
        <w:ind w:right="-142"/>
        <w:rPr>
          <w:color w:val="000000"/>
          <w:szCs w:val="24"/>
          <w:lang w:eastAsia="ru-RU"/>
        </w:rPr>
      </w:pPr>
      <w:r w:rsidRPr="00043E35">
        <w:rPr>
          <w:b/>
          <w:bCs/>
          <w:color w:val="000000"/>
          <w:szCs w:val="24"/>
          <w:lang w:eastAsia="ru-RU"/>
        </w:rPr>
        <w:t>5)</w:t>
      </w:r>
      <w:r w:rsidRPr="00043E35">
        <w:rPr>
          <w:color w:val="000000"/>
          <w:szCs w:val="24"/>
          <w:lang w:eastAsia="ru-RU"/>
        </w:rPr>
        <w:t xml:space="preserve"> Оплата оператору системи передачі - здійснюється електропостачальником, вартість </w:t>
      </w:r>
      <w:r w:rsidRPr="00EB3307">
        <w:rPr>
          <w:color w:val="000000"/>
          <w:szCs w:val="24"/>
          <w:lang w:eastAsia="ru-RU"/>
        </w:rPr>
        <w:t>послуг з передачі включається до вартості електроенергії.</w:t>
      </w:r>
    </w:p>
    <w:p w:rsidR="0043288E" w:rsidRPr="00EB3307" w:rsidRDefault="0043288E" w:rsidP="0043288E">
      <w:pPr>
        <w:rPr>
          <w:color w:val="FF0000"/>
          <w:szCs w:val="24"/>
        </w:rPr>
      </w:pPr>
      <w:r w:rsidRPr="00EB3307">
        <w:rPr>
          <w:b/>
          <w:bCs/>
          <w:color w:val="000000"/>
          <w:szCs w:val="24"/>
          <w:lang w:eastAsia="ru-RU"/>
        </w:rPr>
        <w:t>6)</w:t>
      </w:r>
      <w:r w:rsidRPr="00EB3307">
        <w:rPr>
          <w:color w:val="000000"/>
          <w:szCs w:val="24"/>
          <w:lang w:eastAsia="ru-RU"/>
        </w:rPr>
        <w:t xml:space="preserve"> Об</w:t>
      </w:r>
      <w:r w:rsidRPr="00EB3307">
        <w:rPr>
          <w:color w:val="000000"/>
          <w:szCs w:val="24"/>
          <w:lang w:val="ru-RU" w:eastAsia="ru-RU"/>
        </w:rPr>
        <w:t>’</w:t>
      </w:r>
      <w:r w:rsidRPr="00EB3307">
        <w:rPr>
          <w:color w:val="000000"/>
          <w:szCs w:val="24"/>
          <w:lang w:eastAsia="ru-RU"/>
        </w:rPr>
        <w:t>єкт споживання відноситься до групи «Б» з лічильниками.</w:t>
      </w:r>
      <w:r w:rsidRPr="00EB3307">
        <w:rPr>
          <w:color w:val="FF0000"/>
          <w:szCs w:val="24"/>
        </w:rPr>
        <w:t xml:space="preserve"> </w:t>
      </w:r>
    </w:p>
    <w:tbl>
      <w:tblPr>
        <w:tblW w:w="9817" w:type="dxa"/>
        <w:tblCellSpacing w:w="20" w:type="dxa"/>
        <w:tblInd w:w="-1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604"/>
        <w:gridCol w:w="3118"/>
        <w:gridCol w:w="2693"/>
        <w:gridCol w:w="3402"/>
      </w:tblGrid>
      <w:tr w:rsidR="0043288E" w:rsidRPr="00EB3307" w:rsidTr="00D105D7">
        <w:trPr>
          <w:trHeight w:val="542"/>
          <w:tblCellSpacing w:w="20" w:type="dxa"/>
        </w:trPr>
        <w:tc>
          <w:tcPr>
            <w:tcW w:w="544"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п/п</w:t>
            </w:r>
          </w:p>
        </w:tc>
        <w:tc>
          <w:tcPr>
            <w:tcW w:w="3078"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xml:space="preserve">Адреса об'єкту      </w:t>
            </w:r>
          </w:p>
        </w:tc>
        <w:tc>
          <w:tcPr>
            <w:tcW w:w="2653"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Од.вим.</w:t>
            </w:r>
          </w:p>
        </w:tc>
        <w:tc>
          <w:tcPr>
            <w:tcW w:w="3342" w:type="dxa"/>
          </w:tcPr>
          <w:p w:rsidR="0043288E" w:rsidRPr="00EB3307" w:rsidRDefault="0043288E" w:rsidP="00D105D7">
            <w:pPr>
              <w:rPr>
                <w:b/>
                <w:bCs/>
                <w:color w:val="000000"/>
                <w:szCs w:val="24"/>
              </w:rPr>
            </w:pPr>
            <w:r w:rsidRPr="00EB3307">
              <w:rPr>
                <w:b/>
                <w:bCs/>
                <w:color w:val="000000"/>
                <w:szCs w:val="24"/>
              </w:rPr>
              <w:t xml:space="preserve"> Кількість</w:t>
            </w:r>
          </w:p>
        </w:tc>
      </w:tr>
      <w:tr w:rsidR="0043288E" w:rsidRPr="00EB3307" w:rsidTr="00D105D7">
        <w:trPr>
          <w:trHeight w:val="824"/>
          <w:tblCellSpacing w:w="20" w:type="dxa"/>
        </w:trPr>
        <w:tc>
          <w:tcPr>
            <w:tcW w:w="544" w:type="dxa"/>
            <w:shd w:val="clear" w:color="auto" w:fill="auto"/>
            <w:vAlign w:val="center"/>
          </w:tcPr>
          <w:p w:rsidR="0043288E" w:rsidRPr="00EB3307" w:rsidRDefault="0043288E" w:rsidP="00D105D7">
            <w:pPr>
              <w:jc w:val="center"/>
              <w:rPr>
                <w:color w:val="000000"/>
                <w:szCs w:val="24"/>
              </w:rPr>
            </w:pPr>
            <w:r w:rsidRPr="00EB3307">
              <w:rPr>
                <w:color w:val="000000"/>
                <w:szCs w:val="24"/>
              </w:rPr>
              <w:t>1</w:t>
            </w:r>
          </w:p>
        </w:tc>
        <w:tc>
          <w:tcPr>
            <w:tcW w:w="3078" w:type="dxa"/>
            <w:shd w:val="clear" w:color="auto" w:fill="auto"/>
          </w:tcPr>
          <w:p w:rsidR="00EB3307" w:rsidRPr="00EB3307" w:rsidRDefault="0043288E" w:rsidP="00D105D7">
            <w:pPr>
              <w:rPr>
                <w:color w:val="000000"/>
                <w:szCs w:val="24"/>
              </w:rPr>
            </w:pPr>
            <w:r w:rsidRPr="00EB3307">
              <w:rPr>
                <w:color w:val="000000"/>
                <w:szCs w:val="24"/>
              </w:rPr>
              <w:t xml:space="preserve">11700, Житомирська обл., м. Новоград-Волинський, </w:t>
            </w:r>
            <w:r w:rsidR="00EB3307" w:rsidRPr="00EB3307">
              <w:rPr>
                <w:color w:val="000000"/>
                <w:szCs w:val="24"/>
              </w:rPr>
              <w:t xml:space="preserve">вул. Олександра Чернявського, 40, </w:t>
            </w:r>
          </w:p>
          <w:p w:rsidR="0043288E" w:rsidRPr="00EB3307" w:rsidRDefault="0043288E" w:rsidP="00D105D7">
            <w:pPr>
              <w:rPr>
                <w:color w:val="000000"/>
              </w:rPr>
            </w:pPr>
            <w:r w:rsidRPr="00EB3307">
              <w:rPr>
                <w:color w:val="000000"/>
                <w:szCs w:val="24"/>
              </w:rPr>
              <w:t>вул. Шевченка, 20</w:t>
            </w:r>
          </w:p>
        </w:tc>
        <w:tc>
          <w:tcPr>
            <w:tcW w:w="2653" w:type="dxa"/>
            <w:shd w:val="clear" w:color="auto" w:fill="auto"/>
            <w:vAlign w:val="center"/>
          </w:tcPr>
          <w:p w:rsidR="0043288E" w:rsidRPr="00EB3307" w:rsidRDefault="0043288E" w:rsidP="00D105D7">
            <w:pPr>
              <w:jc w:val="center"/>
              <w:rPr>
                <w:color w:val="000000"/>
                <w:szCs w:val="24"/>
              </w:rPr>
            </w:pPr>
            <w:r w:rsidRPr="00EB3307">
              <w:rPr>
                <w:color w:val="000000"/>
                <w:szCs w:val="24"/>
              </w:rPr>
              <w:t>кВт/год.</w:t>
            </w:r>
          </w:p>
        </w:tc>
        <w:tc>
          <w:tcPr>
            <w:tcW w:w="3342" w:type="dxa"/>
          </w:tcPr>
          <w:p w:rsidR="0043288E" w:rsidRPr="00EB3307" w:rsidRDefault="0043288E" w:rsidP="00D105D7">
            <w:pPr>
              <w:pStyle w:val="af1"/>
              <w:jc w:val="center"/>
              <w:rPr>
                <w:rFonts w:ascii="Times New Roman" w:eastAsia="Calibri" w:hAnsi="Times New Roman"/>
                <w:color w:val="000000"/>
                <w:sz w:val="24"/>
                <w:szCs w:val="24"/>
                <w:lang w:eastAsia="en-US"/>
              </w:rPr>
            </w:pPr>
          </w:p>
          <w:p w:rsidR="0043288E" w:rsidRPr="00EB3307" w:rsidRDefault="00EB3307" w:rsidP="00D105D7">
            <w:pPr>
              <w:pStyle w:val="af1"/>
              <w:jc w:val="center"/>
              <w:rPr>
                <w:rFonts w:ascii="Times New Roman" w:eastAsia="Calibri" w:hAnsi="Times New Roman"/>
                <w:color w:val="000000"/>
                <w:sz w:val="24"/>
                <w:szCs w:val="24"/>
                <w:lang w:eastAsia="en-US"/>
              </w:rPr>
            </w:pPr>
            <w:r w:rsidRPr="00EB3307">
              <w:rPr>
                <w:rFonts w:ascii="Times New Roman" w:eastAsia="Calibri" w:hAnsi="Times New Roman"/>
                <w:color w:val="000000"/>
                <w:sz w:val="24"/>
                <w:szCs w:val="24"/>
                <w:lang w:eastAsia="en-US"/>
              </w:rPr>
              <w:t>17 600</w:t>
            </w:r>
          </w:p>
        </w:tc>
      </w:tr>
    </w:tbl>
    <w:p w:rsidR="0043288E" w:rsidRPr="00043E35" w:rsidRDefault="0043288E" w:rsidP="0043288E">
      <w:pPr>
        <w:tabs>
          <w:tab w:val="left" w:pos="567"/>
        </w:tabs>
        <w:ind w:right="-142"/>
        <w:rPr>
          <w:szCs w:val="24"/>
          <w:lang w:eastAsia="ar-SA"/>
        </w:rPr>
      </w:pPr>
      <w:r w:rsidRPr="00EB3307">
        <w:rPr>
          <w:b/>
          <w:bCs/>
          <w:szCs w:val="24"/>
          <w:lang w:eastAsia="ru-RU"/>
        </w:rPr>
        <w:t>7)</w:t>
      </w:r>
      <w:r w:rsidRPr="00EB3307">
        <w:rPr>
          <w:szCs w:val="24"/>
        </w:rPr>
        <w:t xml:space="preserve"> </w:t>
      </w:r>
      <w:r w:rsidRPr="00EB3307">
        <w:rPr>
          <w:szCs w:val="24"/>
          <w:lang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w:t>
      </w:r>
      <w:r w:rsidRPr="00043E35">
        <w:rPr>
          <w:szCs w:val="24"/>
          <w:lang w:eastAsia="ar-SA"/>
        </w:rPr>
        <w:t xml:space="preserve"> електричної енергії споживачам регулюються наступними документами: </w:t>
      </w:r>
    </w:p>
    <w:p w:rsidR="0043288E" w:rsidRPr="00043E35" w:rsidRDefault="0043288E" w:rsidP="0043288E">
      <w:pPr>
        <w:ind w:firstLine="426"/>
        <w:rPr>
          <w:szCs w:val="24"/>
          <w:lang w:eastAsia="ar-SA"/>
        </w:rPr>
      </w:pPr>
      <w:r w:rsidRPr="00043E35">
        <w:rPr>
          <w:szCs w:val="24"/>
          <w:lang w:eastAsia="ar-SA"/>
        </w:rPr>
        <w:t xml:space="preserve">Закон України «Про ринок електричної енергії»; </w:t>
      </w:r>
    </w:p>
    <w:p w:rsidR="0043288E" w:rsidRPr="00043E35" w:rsidRDefault="0043288E" w:rsidP="0043288E">
      <w:pPr>
        <w:ind w:firstLine="426"/>
        <w:rPr>
          <w:color w:val="000000"/>
          <w:szCs w:val="24"/>
          <w:lang w:eastAsia="ar-SA"/>
        </w:rPr>
      </w:pPr>
      <w:r w:rsidRPr="00043E35">
        <w:rPr>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043E35">
        <w:rPr>
          <w:color w:val="000000"/>
          <w:szCs w:val="24"/>
          <w:lang w:eastAsia="ar-SA"/>
        </w:rPr>
        <w:t>14.03.2018 №312</w:t>
      </w:r>
      <w:r w:rsidRPr="00043E35">
        <w:rPr>
          <w:color w:val="000000"/>
          <w:szCs w:val="24"/>
        </w:rPr>
        <w:t xml:space="preserve"> та </w:t>
      </w:r>
      <w:r w:rsidRPr="00043E35">
        <w:rPr>
          <w:bCs/>
          <w:color w:val="000000"/>
          <w:szCs w:val="24"/>
          <w:lang w:eastAsia="ru-RU"/>
        </w:rPr>
        <w:t>постанови Про затвердження Змін до Правил роздрібного ринку електричної енергії,</w:t>
      </w:r>
      <w:r w:rsidRPr="00043E35">
        <w:rPr>
          <w:color w:val="000000"/>
          <w:szCs w:val="24"/>
          <w:lang w:eastAsia="ru-RU"/>
        </w:rPr>
        <w:t xml:space="preserve"> </w:t>
      </w:r>
      <w:r w:rsidRPr="00043E35">
        <w:rPr>
          <w:bCs/>
          <w:color w:val="000000"/>
          <w:szCs w:val="24"/>
          <w:lang w:eastAsia="ru-RU"/>
        </w:rPr>
        <w:t>від 26.06.2020  № 1219.</w:t>
      </w:r>
      <w:r w:rsidRPr="00043E35">
        <w:rPr>
          <w:color w:val="000000"/>
          <w:szCs w:val="24"/>
          <w:lang w:eastAsia="ar-SA"/>
        </w:rPr>
        <w:t xml:space="preserve"> </w:t>
      </w:r>
    </w:p>
    <w:p w:rsidR="0043288E" w:rsidRPr="00043E35" w:rsidRDefault="0043288E" w:rsidP="0043288E">
      <w:pPr>
        <w:ind w:firstLine="426"/>
        <w:rPr>
          <w:szCs w:val="24"/>
          <w:lang w:eastAsia="ar-SA"/>
        </w:rPr>
      </w:pPr>
      <w:r w:rsidRPr="00043E35">
        <w:rPr>
          <w:szCs w:val="24"/>
          <w:lang w:eastAsia="ar-SA"/>
        </w:rPr>
        <w:t>Кодекс комерційного обліку електричної енергії;</w:t>
      </w:r>
    </w:p>
    <w:p w:rsidR="0043288E" w:rsidRPr="00043E35" w:rsidRDefault="0043288E" w:rsidP="0043288E">
      <w:pPr>
        <w:ind w:firstLine="426"/>
        <w:rPr>
          <w:szCs w:val="24"/>
          <w:lang w:eastAsia="ar-SA"/>
        </w:rPr>
      </w:pPr>
      <w:r w:rsidRPr="00043E35">
        <w:rPr>
          <w:szCs w:val="24"/>
          <w:lang w:eastAsia="ar-SA"/>
        </w:rPr>
        <w:t xml:space="preserve">Кодекс системи розподілу; </w:t>
      </w:r>
    </w:p>
    <w:p w:rsidR="0043288E" w:rsidRPr="00043E35" w:rsidRDefault="0043288E" w:rsidP="0043288E">
      <w:pPr>
        <w:ind w:firstLine="426"/>
        <w:rPr>
          <w:szCs w:val="24"/>
          <w:lang w:eastAsia="ar-SA"/>
        </w:rPr>
      </w:pPr>
      <w:r w:rsidRPr="00043E35">
        <w:rPr>
          <w:szCs w:val="24"/>
          <w:lang w:eastAsia="ar-SA"/>
        </w:rPr>
        <w:t>Кодекс системи передачі та іншими нормативними актами.</w:t>
      </w:r>
    </w:p>
    <w:p w:rsidR="0043288E" w:rsidRPr="00043E35" w:rsidRDefault="0043288E" w:rsidP="0043288E">
      <w:pPr>
        <w:rPr>
          <w:color w:val="000000"/>
          <w:szCs w:val="24"/>
        </w:rPr>
      </w:pPr>
      <w:r w:rsidRPr="00043E35">
        <w:rPr>
          <w:b/>
          <w:bCs/>
          <w:szCs w:val="24"/>
          <w:lang w:eastAsia="ar-SA"/>
        </w:rPr>
        <w:t>8)</w:t>
      </w:r>
      <w:r w:rsidRPr="00043E35">
        <w:rPr>
          <w:szCs w:val="24"/>
          <w:lang w:eastAsia="ar-SA"/>
        </w:rPr>
        <w:t xml:space="preserve"> </w:t>
      </w:r>
      <w:r w:rsidRPr="00043E35">
        <w:rPr>
          <w:color w:val="000000"/>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43288E" w:rsidRPr="00043E35" w:rsidRDefault="0043288E" w:rsidP="0043288E">
      <w:pPr>
        <w:ind w:firstLine="426"/>
        <w:rPr>
          <w:color w:val="000000"/>
          <w:szCs w:val="24"/>
        </w:rPr>
      </w:pPr>
      <w:r w:rsidRPr="00043E35">
        <w:rPr>
          <w:color w:val="000000"/>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43E35">
        <w:rPr>
          <w:color w:val="000000"/>
          <w:szCs w:val="24"/>
        </w:rPr>
        <w:t>.</w:t>
      </w:r>
    </w:p>
    <w:p w:rsidR="0043288E" w:rsidRPr="00043E35" w:rsidRDefault="0043288E" w:rsidP="0043288E">
      <w:pPr>
        <w:rPr>
          <w:szCs w:val="24"/>
        </w:rPr>
      </w:pPr>
      <w:r>
        <w:rPr>
          <w:szCs w:val="24"/>
        </w:rPr>
        <w:t xml:space="preserve"> </w:t>
      </w:r>
      <w:r w:rsidRPr="00043E35">
        <w:rPr>
          <w:b/>
          <w:szCs w:val="24"/>
        </w:rPr>
        <w:t>9)</w:t>
      </w:r>
      <w:r w:rsidRPr="00043E35">
        <w:rPr>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3288E" w:rsidRPr="0069445B" w:rsidRDefault="0043288E" w:rsidP="0043288E">
      <w:pPr>
        <w:rPr>
          <w:rFonts w:eastAsia="SimSun"/>
          <w:color w:val="000000"/>
          <w:kern w:val="18"/>
          <w:szCs w:val="24"/>
          <w:lang w:bidi="en-US"/>
        </w:rPr>
      </w:pPr>
      <w:r>
        <w:rPr>
          <w:color w:val="000000"/>
          <w:szCs w:val="24"/>
          <w:lang w:eastAsia="ru-RU" w:bidi="en-US"/>
        </w:rPr>
        <w:t xml:space="preserve">     </w:t>
      </w:r>
      <w:r w:rsidRPr="0069445B">
        <w:rPr>
          <w:color w:val="000000"/>
          <w:szCs w:val="24"/>
          <w:lang w:eastAsia="ru-RU" w:bidi="en-US"/>
        </w:rPr>
        <w:t xml:space="preserve">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3288E" w:rsidRPr="001E6CAB" w:rsidRDefault="0043288E" w:rsidP="0043288E">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contextualSpacing/>
        <w:rPr>
          <w:color w:val="000000"/>
          <w:szCs w:val="24"/>
          <w:lang w:bidi="en-US"/>
        </w:rPr>
      </w:pPr>
      <w:r>
        <w:rPr>
          <w:bCs/>
          <w:iCs/>
          <w:szCs w:val="24"/>
        </w:rPr>
        <w:t xml:space="preserve">1. </w:t>
      </w:r>
      <w:r w:rsidRPr="001E6CAB">
        <w:rPr>
          <w:bCs/>
          <w:iCs/>
          <w:szCs w:val="24"/>
        </w:rPr>
        <w:t>Гарантійний лист</w:t>
      </w:r>
      <w:r>
        <w:rPr>
          <w:bCs/>
          <w:iCs/>
          <w:szCs w:val="24"/>
        </w:rPr>
        <w:t>,</w:t>
      </w:r>
      <w:r w:rsidRPr="001E6CAB">
        <w:rPr>
          <w:bCs/>
          <w:iCs/>
          <w:szCs w:val="24"/>
        </w:rPr>
        <w:t xml:space="preserve"> </w:t>
      </w:r>
      <w:r w:rsidRPr="002765E9">
        <w:rPr>
          <w:szCs w:val="24"/>
          <w:lang w:bidi="en-US"/>
        </w:rPr>
        <w:t xml:space="preserve">підписаний уповноваженою особою, </w:t>
      </w:r>
      <w:r w:rsidRPr="001E6CAB">
        <w:rPr>
          <w:bCs/>
          <w:iCs/>
          <w:szCs w:val="24"/>
        </w:rPr>
        <w:t xml:space="preserve">про те, що товар, який буде постачатись, відповідає </w:t>
      </w:r>
      <w:r w:rsidRPr="001E6CAB">
        <w:rPr>
          <w:szCs w:val="24"/>
        </w:rPr>
        <w:t>технічним, якісним та кількісним характеристикам  предмета закупівлі, встановленим цією тендерною документацією</w:t>
      </w:r>
      <w:r>
        <w:rPr>
          <w:szCs w:val="24"/>
        </w:rPr>
        <w:t xml:space="preserve"> з додатками</w:t>
      </w:r>
      <w:r w:rsidRPr="001E6CAB">
        <w:rPr>
          <w:szCs w:val="24"/>
        </w:rPr>
        <w:t>.</w:t>
      </w:r>
    </w:p>
    <w:p w:rsidR="0043288E" w:rsidRPr="00686AF4" w:rsidRDefault="0043288E" w:rsidP="0043288E">
      <w:pPr>
        <w:pStyle w:val="aa"/>
        <w:numPr>
          <w:ilvl w:val="0"/>
          <w:numId w:val="45"/>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0"/>
        <w:rPr>
          <w:color w:val="000000"/>
          <w:szCs w:val="24"/>
          <w:lang w:bidi="en-US"/>
        </w:rPr>
      </w:pPr>
      <w:r w:rsidRPr="001E6CAB">
        <w:rPr>
          <w:color w:val="000000"/>
          <w:szCs w:val="24"/>
          <w:lang w:bidi="en-US"/>
        </w:rPr>
        <w:t>Гарантійний лист</w:t>
      </w:r>
      <w:r>
        <w:rPr>
          <w:color w:val="000000"/>
          <w:szCs w:val="24"/>
          <w:lang w:bidi="en-US"/>
        </w:rPr>
        <w:t>,</w:t>
      </w:r>
      <w:r w:rsidRPr="001E6CAB">
        <w:rPr>
          <w:color w:val="000000"/>
          <w:szCs w:val="24"/>
          <w:lang w:bidi="en-US"/>
        </w:rPr>
        <w:t xml:space="preserve"> </w:t>
      </w:r>
      <w:r w:rsidRPr="002765E9">
        <w:rPr>
          <w:szCs w:val="24"/>
          <w:lang w:bidi="en-US"/>
        </w:rPr>
        <w:t xml:space="preserve">підписаний уповноваженою особою, </w:t>
      </w:r>
      <w:r w:rsidRPr="001E6CAB">
        <w:rPr>
          <w:color w:val="000000"/>
          <w:szCs w:val="24"/>
          <w:lang w:bidi="en-US"/>
        </w:rPr>
        <w:t xml:space="preserve">в довільній формі про те, що учасником </w:t>
      </w:r>
      <w:r w:rsidRPr="00686AF4">
        <w:rPr>
          <w:color w:val="000000"/>
          <w:szCs w:val="24"/>
          <w:lang w:bidi="en-US"/>
        </w:rPr>
        <w:t>виконано вимоги «Правил роздрібного ринку електричної енергії» щодо особистого кабінету споживача, зокрема, що в особистому </w:t>
      </w:r>
      <w:bookmarkStart w:id="0" w:name="w122"/>
      <w:r w:rsidR="00A75435" w:rsidRPr="00686AF4">
        <w:rPr>
          <w:color w:val="000000"/>
          <w:szCs w:val="24"/>
          <w:lang w:bidi="en-US"/>
        </w:rPr>
        <w:fldChar w:fldCharType="begin"/>
      </w:r>
      <w:r w:rsidRPr="00686AF4">
        <w:rPr>
          <w:color w:val="000000"/>
          <w:szCs w:val="24"/>
          <w:lang w:bidi="en-US"/>
        </w:rPr>
        <w:instrText xml:space="preserve"> HYPERLINK "https://zakon.rada.gov.ua/laws/show/v0312874-18?find=1&amp;text=%EA%E0%E1%B3%ED%E5%F2" \l "w123" </w:instrText>
      </w:r>
      <w:r w:rsidR="00A75435" w:rsidRPr="00686AF4">
        <w:rPr>
          <w:color w:val="000000"/>
          <w:szCs w:val="24"/>
          <w:lang w:bidi="en-US"/>
        </w:rPr>
        <w:fldChar w:fldCharType="separate"/>
      </w:r>
      <w:r w:rsidRPr="00686AF4">
        <w:rPr>
          <w:color w:val="000000"/>
          <w:szCs w:val="24"/>
          <w:lang w:bidi="en-US"/>
        </w:rPr>
        <w:t>кабінет</w:t>
      </w:r>
      <w:r w:rsidR="00A75435" w:rsidRPr="00686AF4">
        <w:rPr>
          <w:color w:val="000000"/>
          <w:szCs w:val="24"/>
          <w:lang w:bidi="en-US"/>
        </w:rPr>
        <w:fldChar w:fldCharType="end"/>
      </w:r>
      <w:bookmarkEnd w:id="0"/>
      <w:r w:rsidRPr="00686AF4">
        <w:rPr>
          <w:color w:val="000000"/>
          <w:szCs w:val="24"/>
          <w:lang w:bidi="en-US"/>
        </w:rPr>
        <w:t>і споживача реалізована технічна можливість донесення до Споживача інформації про:</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 w:name="n1080"/>
      <w:bookmarkEnd w:id="1"/>
      <w:r w:rsidRPr="00686AF4">
        <w:rPr>
          <w:color w:val="000000"/>
          <w:szCs w:val="24"/>
          <w:lang w:eastAsia="ru-RU" w:bidi="en-US"/>
        </w:rPr>
        <w:t>діючі ціни (тарифи), за якими здійснюється розрахунок за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2" w:name="n1081"/>
      <w:bookmarkEnd w:id="2"/>
      <w:r w:rsidRPr="00686AF4">
        <w:rPr>
          <w:color w:val="000000"/>
          <w:szCs w:val="24"/>
          <w:lang w:eastAsia="ru-RU" w:bidi="en-US"/>
        </w:rPr>
        <w:t>значення попередніх та поточних показів засобу вимірювання;</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3" w:name="n1082"/>
      <w:bookmarkEnd w:id="3"/>
      <w:r w:rsidRPr="00686AF4">
        <w:rPr>
          <w:color w:val="000000"/>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4" w:name="n1083"/>
      <w:bookmarkStart w:id="5" w:name="n1084"/>
      <w:bookmarkStart w:id="6" w:name="n1085"/>
      <w:bookmarkEnd w:id="4"/>
      <w:bookmarkEnd w:id="5"/>
      <w:bookmarkEnd w:id="6"/>
      <w:r w:rsidRPr="00686AF4">
        <w:rPr>
          <w:color w:val="000000"/>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7" w:name="n1086"/>
      <w:bookmarkEnd w:id="7"/>
      <w:r w:rsidRPr="00686AF4">
        <w:rPr>
          <w:color w:val="000000"/>
          <w:szCs w:val="24"/>
          <w:lang w:eastAsia="ru-RU" w:bidi="en-US"/>
        </w:rPr>
        <w:t>телефони для подання претензій, скарг та надання повідомлень про загрозу для безпеки експлуатації електросистем;</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8" w:name="n1087"/>
      <w:bookmarkEnd w:id="8"/>
      <w:r w:rsidRPr="00686AF4">
        <w:rPr>
          <w:color w:val="000000"/>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9" w:name="n1088"/>
      <w:bookmarkEnd w:id="9"/>
      <w:r w:rsidRPr="00686AF4">
        <w:rPr>
          <w:color w:val="000000"/>
          <w:szCs w:val="24"/>
          <w:lang w:eastAsia="ru-RU" w:bidi="en-US"/>
        </w:rPr>
        <w:t>період, за який проводиться розрахунок;</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0" w:name="n1089"/>
      <w:bookmarkEnd w:id="10"/>
      <w:r w:rsidRPr="00686AF4">
        <w:rPr>
          <w:color w:val="000000"/>
          <w:szCs w:val="24"/>
          <w:lang w:eastAsia="ru-RU" w:bidi="en-US"/>
        </w:rPr>
        <w:t>суму до оплати та дату, до якої необхідно сплатити.</w:t>
      </w:r>
    </w:p>
    <w:p w:rsidR="0043288E" w:rsidRPr="00686AF4" w:rsidRDefault="0043288E"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bookmarkStart w:id="11" w:name="n1090"/>
      <w:bookmarkStart w:id="12" w:name="n1091"/>
      <w:bookmarkStart w:id="13" w:name="n1092"/>
      <w:bookmarkEnd w:id="11"/>
      <w:bookmarkEnd w:id="12"/>
      <w:bookmarkEnd w:id="13"/>
      <w:r w:rsidRPr="00686AF4">
        <w:rPr>
          <w:color w:val="000000"/>
          <w:szCs w:val="24"/>
          <w:lang w:bidi="en-US"/>
        </w:rPr>
        <w:tab/>
        <w:t>Наведена у гарантійному листі інформація повинна бути достовірною.</w:t>
      </w:r>
    </w:p>
    <w:p w:rsidR="0043288E" w:rsidRPr="00686AF4" w:rsidRDefault="0043288E"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sidRPr="00686AF4">
        <w:rPr>
          <w:color w:val="000000"/>
          <w:szCs w:val="24"/>
          <w:lang w:bidi="en-US"/>
        </w:rPr>
        <w:t xml:space="preserve">3. </w:t>
      </w:r>
      <w:r w:rsidRPr="00686AF4">
        <w:rPr>
          <w:color w:val="000000"/>
          <w:szCs w:val="24"/>
          <w:lang w:eastAsia="ru-RU" w:bidi="en-US"/>
        </w:rPr>
        <w:t xml:space="preserve">Гарантійний лист, </w:t>
      </w:r>
      <w:r w:rsidRPr="00686AF4">
        <w:rPr>
          <w:szCs w:val="24"/>
          <w:lang w:bidi="en-US"/>
        </w:rPr>
        <w:t xml:space="preserve">підписаний уповноваженою особою, </w:t>
      </w:r>
      <w:r w:rsidRPr="00686AF4">
        <w:rPr>
          <w:color w:val="000000"/>
          <w:szCs w:val="24"/>
          <w:lang w:eastAsia="ru-RU" w:bidi="en-US"/>
        </w:rPr>
        <w:t xml:space="preserve">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43288E"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sidRPr="00686AF4">
        <w:rPr>
          <w:color w:val="000000"/>
          <w:szCs w:val="24"/>
          <w:lang w:bidi="en-US"/>
        </w:rPr>
        <w:t>4. Г</w:t>
      </w:r>
      <w:r w:rsidRPr="00686AF4">
        <w:rPr>
          <w:color w:val="000000"/>
          <w:szCs w:val="24"/>
          <w:lang w:eastAsia="ru-RU" w:bidi="en-US"/>
        </w:rPr>
        <w:t xml:space="preserve">арантійний лист, </w:t>
      </w:r>
      <w:r w:rsidRPr="00686AF4">
        <w:rPr>
          <w:szCs w:val="24"/>
          <w:lang w:bidi="en-US"/>
        </w:rPr>
        <w:t xml:space="preserve">підписаний уповноваженою особою, </w:t>
      </w:r>
      <w:r w:rsidRPr="00686AF4">
        <w:rPr>
          <w:color w:val="000000"/>
          <w:szCs w:val="24"/>
          <w:lang w:eastAsia="ru-RU" w:bidi="en-US"/>
        </w:rPr>
        <w:t xml:space="preserve">про те, що протягом 2019 року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43288E" w:rsidP="0043288E">
      <w:pPr>
        <w:pStyle w:val="af"/>
        <w:spacing w:after="0"/>
        <w:rPr>
          <w:rFonts w:ascii="Times New Roman" w:eastAsia="Calibri" w:hAnsi="Times New Roman"/>
          <w:sz w:val="24"/>
          <w:szCs w:val="24"/>
          <w:lang w:val="uk-UA" w:bidi="en-US"/>
        </w:rPr>
      </w:pPr>
      <w:r w:rsidRPr="00686AF4">
        <w:rPr>
          <w:rFonts w:ascii="Times New Roman" w:eastAsia="Calibri" w:hAnsi="Times New Roman"/>
          <w:sz w:val="24"/>
          <w:szCs w:val="24"/>
          <w:lang w:val="uk-UA" w:bidi="en-US"/>
        </w:rPr>
        <w:t>5.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43288E" w:rsidRPr="00686AF4" w:rsidRDefault="0043288E" w:rsidP="0043288E">
      <w:pPr>
        <w:pStyle w:val="af"/>
        <w:spacing w:after="0"/>
        <w:rPr>
          <w:rFonts w:ascii="Times New Roman" w:eastAsia="SimSun" w:hAnsi="Times New Roman"/>
          <w:color w:val="000000"/>
          <w:kern w:val="18"/>
          <w:sz w:val="24"/>
          <w:szCs w:val="24"/>
          <w:lang w:val="uk-UA" w:bidi="en-US"/>
        </w:rPr>
      </w:pPr>
      <w:r w:rsidRPr="00686AF4">
        <w:rPr>
          <w:rFonts w:ascii="Times New Roman" w:eastAsia="SimSun" w:hAnsi="Times New Roman"/>
          <w:color w:val="000000"/>
          <w:sz w:val="24"/>
          <w:szCs w:val="24"/>
          <w:lang w:val="uk-UA" w:bidi="en-US"/>
        </w:rPr>
        <w:t>6. Лист-гарантію у довільній формі про те, що предмет закупівлі</w:t>
      </w:r>
      <w:r w:rsidRPr="00686AF4">
        <w:rPr>
          <w:rFonts w:ascii="Times New Roman" w:eastAsia="SimSun" w:hAnsi="Times New Roman"/>
          <w:color w:val="000000"/>
          <w:kern w:val="18"/>
          <w:sz w:val="24"/>
          <w:szCs w:val="24"/>
          <w:lang w:val="uk-UA" w:bidi="en-US"/>
        </w:rPr>
        <w:t xml:space="preserve"> відповідає нормам із захисту довкілля та не спричинить негативного впливу на навколишнє середовище.</w:t>
      </w:r>
    </w:p>
    <w:p w:rsidR="0043288E" w:rsidRPr="00686AF4" w:rsidRDefault="0043288E" w:rsidP="0043288E">
      <w:pPr>
        <w:rPr>
          <w:b/>
          <w:bCs/>
          <w:szCs w:val="24"/>
        </w:rPr>
      </w:pPr>
      <w:r w:rsidRPr="00686AF4">
        <w:rPr>
          <w:szCs w:val="24"/>
          <w:lang w:eastAsia="ru-RU"/>
        </w:rPr>
        <w:t>7. Довідку в довільній формі про наявність в місті Новограді-Волинському центру обслуговування споживачів, якщо він обслуговує більше 50000 споживачів, або довідку в довільній формі про наявність в місті Новограді-Волинському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w:t>
      </w:r>
    </w:p>
    <w:p w:rsidR="0043288E" w:rsidRDefault="0043288E" w:rsidP="0043288E">
      <w:pPr>
        <w:ind w:firstLine="567"/>
        <w:rPr>
          <w:color w:val="000000"/>
        </w:rPr>
      </w:pPr>
    </w:p>
    <w:p w:rsidR="0043288E" w:rsidRPr="008450FA" w:rsidRDefault="0043288E" w:rsidP="0043288E">
      <w:pPr>
        <w:ind w:firstLine="567"/>
        <w:rPr>
          <w:color w:val="000000"/>
        </w:rPr>
      </w:pPr>
      <w:r w:rsidRPr="008450FA">
        <w:rPr>
          <w:color w:val="000000"/>
        </w:rPr>
        <w:t>Учасники повинні підтвердити відп</w:t>
      </w:r>
      <w:r>
        <w:rPr>
          <w:color w:val="000000"/>
        </w:rPr>
        <w:t>овідність своєї участі у закупівлі</w:t>
      </w:r>
      <w:r w:rsidRPr="008450FA">
        <w:rPr>
          <w:color w:val="000000"/>
        </w:rPr>
        <w:t xml:space="preserve"> вимогам щодо етичної поведінки під час здійснення публічних закупівель згідно з листом Мінекономрозвитку № 3304-04/13647-06 від 01.04.2019 року. З огляду на це уча</w:t>
      </w:r>
      <w:r>
        <w:rPr>
          <w:color w:val="000000"/>
        </w:rPr>
        <w:t>сники подають у складі</w:t>
      </w:r>
      <w:r w:rsidR="005D681B">
        <w:rPr>
          <w:color w:val="000000"/>
        </w:rPr>
        <w:t xml:space="preserve"> тендерної</w:t>
      </w:r>
      <w:r w:rsidRPr="008450FA">
        <w:rPr>
          <w:color w:val="000000"/>
        </w:rPr>
        <w:t xml:space="preserve"> пропозиції документи</w:t>
      </w:r>
      <w:r>
        <w:rPr>
          <w:color w:val="000000"/>
        </w:rPr>
        <w:t xml:space="preserve"> (або завірені копії)</w:t>
      </w:r>
      <w:r w:rsidRPr="008450FA">
        <w:rPr>
          <w:color w:val="000000"/>
        </w:rPr>
        <w:t>,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43288E" w:rsidRPr="008450FA" w:rsidRDefault="0043288E" w:rsidP="0043288E">
      <w:pPr>
        <w:ind w:firstLine="708"/>
        <w:rPr>
          <w:color w:val="000000"/>
        </w:rPr>
      </w:pPr>
      <w:r w:rsidRPr="008450FA">
        <w:rPr>
          <w:color w:val="000000"/>
        </w:rPr>
        <w:t>Споживач електричної енергії зацікавлений в отриманні найякіснішої продукції, у зв’язку з чи</w:t>
      </w:r>
      <w:r w:rsidR="009E0753">
        <w:rPr>
          <w:color w:val="000000"/>
        </w:rPr>
        <w:t xml:space="preserve">м від учасників </w:t>
      </w:r>
      <w:r>
        <w:rPr>
          <w:color w:val="000000"/>
        </w:rPr>
        <w:t>закупівлі</w:t>
      </w:r>
      <w:r w:rsidRPr="008450FA">
        <w:rPr>
          <w:color w:val="000000"/>
        </w:rPr>
        <w:t xml:space="preserve"> вимагається підт</w:t>
      </w:r>
      <w:r>
        <w:rPr>
          <w:color w:val="000000"/>
        </w:rPr>
        <w:t xml:space="preserve">вердити у складі своєї </w:t>
      </w:r>
      <w:r w:rsidRPr="008450FA">
        <w:rPr>
          <w:color w:val="000000"/>
        </w:rPr>
        <w:t xml:space="preserve"> </w:t>
      </w:r>
      <w:r w:rsidR="005D681B">
        <w:rPr>
          <w:color w:val="000000"/>
        </w:rPr>
        <w:t xml:space="preserve">тендерної </w:t>
      </w:r>
      <w:r w:rsidRPr="008450FA">
        <w:rPr>
          <w:color w:val="000000"/>
        </w:rPr>
        <w:t>пропозиції успішне проходження сертифікації їхньої діяльності вимогам ДСТУ ISO 9001:2015 «Системи управління якістю. Вимоги»</w:t>
      </w:r>
      <w:r>
        <w:rPr>
          <w:color w:val="000000"/>
        </w:rPr>
        <w:t>,</w:t>
      </w:r>
      <w:r w:rsidRPr="008450FA">
        <w:rPr>
          <w:color w:val="000000"/>
        </w:rPr>
        <w:t xml:space="preserve"> виданого на ім‘я учасника закупівлі або іншим аналогічним державним стандартам в сфері сертифікації діяльності підприємства</w:t>
      </w:r>
    </w:p>
    <w:p w:rsidR="0043288E" w:rsidRPr="008450FA" w:rsidRDefault="0043288E" w:rsidP="0043288E">
      <w:pPr>
        <w:ind w:firstLine="567"/>
        <w:rPr>
          <w:color w:val="000000"/>
        </w:rPr>
      </w:pPr>
      <w:r w:rsidRPr="008450FA">
        <w:rPr>
          <w:color w:val="000000"/>
        </w:rPr>
        <w:t xml:space="preserve">На підтвердження вищезазначеного Учасник повинен надати оригінал або </w:t>
      </w:r>
      <w:r>
        <w:rPr>
          <w:color w:val="000000"/>
        </w:rPr>
        <w:t xml:space="preserve">завірену </w:t>
      </w:r>
      <w:r w:rsidRPr="008450FA">
        <w:rPr>
          <w:color w:val="000000"/>
        </w:rPr>
        <w:t>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43288E" w:rsidRPr="008450FA" w:rsidRDefault="0043288E" w:rsidP="0043288E">
      <w:pPr>
        <w:ind w:firstLine="708"/>
        <w:contextualSpacing/>
        <w:rPr>
          <w:color w:val="000000"/>
        </w:rPr>
      </w:pPr>
      <w:r w:rsidRPr="008450FA">
        <w:rPr>
          <w:color w:val="000000"/>
        </w:rPr>
        <w:t xml:space="preserve">Учасники повинні надати оригінал або </w:t>
      </w:r>
      <w:r>
        <w:rPr>
          <w:color w:val="000000"/>
        </w:rPr>
        <w:t xml:space="preserve">завірену </w:t>
      </w:r>
      <w:r w:rsidRPr="008450FA">
        <w:rPr>
          <w:color w:val="000000"/>
        </w:rPr>
        <w:t>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Pr="008450FA">
        <w:rPr>
          <w:color w:val="000000"/>
        </w:rPr>
        <w:t xml:space="preserve"> </w:t>
      </w:r>
      <w:r w:rsidR="005D681B">
        <w:rPr>
          <w:color w:val="000000"/>
        </w:rPr>
        <w:t xml:space="preserve">тендерної </w:t>
      </w:r>
      <w:r w:rsidRPr="008450FA">
        <w:rPr>
          <w:color w:val="000000"/>
        </w:rPr>
        <w:t>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005D681B">
        <w:rPr>
          <w:color w:val="000000"/>
        </w:rPr>
        <w:t xml:space="preserve"> тендерної</w:t>
      </w:r>
      <w:r w:rsidRPr="008450FA">
        <w:rPr>
          <w:color w:val="000000"/>
        </w:rPr>
        <w:t xml:space="preserve"> пропозиції. Наданий документ повинен відповідати предмету закупівлі., оригінал або </w:t>
      </w:r>
      <w:r>
        <w:rPr>
          <w:color w:val="000000"/>
        </w:rPr>
        <w:t xml:space="preserve">заврену </w:t>
      </w:r>
      <w:r w:rsidRPr="008450FA">
        <w:rPr>
          <w:color w:val="000000"/>
        </w:rPr>
        <w:t>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43288E" w:rsidRPr="008450FA" w:rsidRDefault="0043288E" w:rsidP="0043288E">
      <w:pPr>
        <w:autoSpaceDE w:val="0"/>
        <w:autoSpaceDN w:val="0"/>
        <w:rPr>
          <w:szCs w:val="24"/>
        </w:rPr>
      </w:pPr>
    </w:p>
    <w:p w:rsidR="0043288E" w:rsidRPr="00427139" w:rsidRDefault="0043288E" w:rsidP="0043288E">
      <w:pPr>
        <w:shd w:val="clear" w:color="auto" w:fill="FFFFFF"/>
        <w:ind w:firstLine="708"/>
        <w:contextualSpacing/>
        <w:rPr>
          <w:bCs/>
          <w:iCs/>
          <w:szCs w:val="24"/>
        </w:rPr>
      </w:pPr>
      <w:r w:rsidRPr="00427139">
        <w:rPr>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43288E" w:rsidRPr="00427139" w:rsidRDefault="0043288E" w:rsidP="0043288E">
      <w:pPr>
        <w:ind w:firstLine="708"/>
        <w:rPr>
          <w:szCs w:val="24"/>
        </w:rPr>
      </w:pPr>
      <w:r w:rsidRPr="00427139">
        <w:rPr>
          <w:szCs w:val="24"/>
        </w:rPr>
        <w:t>Документи, подання яких передбачено цим додатком, але які не складаються Учасником, подаються у вигляді сканованого оригіналу або копії, завіреної учасником або нотаріусом.</w:t>
      </w:r>
    </w:p>
    <w:p w:rsidR="0043288E"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43288E" w:rsidRPr="00F12BA7" w:rsidRDefault="0043288E" w:rsidP="0043288E">
      <w:pPr>
        <w:ind w:left="5664" w:firstLine="708"/>
        <w:rPr>
          <w:b/>
          <w:bCs/>
          <w:i/>
          <w:szCs w:val="24"/>
        </w:rPr>
      </w:pPr>
      <w:r w:rsidRPr="00F12BA7">
        <w:rPr>
          <w:b/>
          <w:bCs/>
          <w:i/>
          <w:szCs w:val="24"/>
        </w:rPr>
        <w:t>Додаток 3</w:t>
      </w:r>
    </w:p>
    <w:p w:rsidR="0043288E" w:rsidRPr="00F12BA7" w:rsidRDefault="0043288E" w:rsidP="0043288E">
      <w:pPr>
        <w:ind w:left="5664" w:firstLine="708"/>
        <w:rPr>
          <w:bCs/>
          <w:i/>
          <w:szCs w:val="24"/>
        </w:rPr>
      </w:pPr>
      <w:r w:rsidRPr="00F12BA7">
        <w:rPr>
          <w:bCs/>
          <w:i/>
          <w:szCs w:val="24"/>
        </w:rPr>
        <w:t>до тендерної документації</w:t>
      </w:r>
    </w:p>
    <w:p w:rsidR="0043288E" w:rsidRPr="00F12BA7" w:rsidRDefault="0043288E" w:rsidP="0043288E">
      <w:pPr>
        <w:ind w:left="5664" w:firstLine="708"/>
        <w:rPr>
          <w:b/>
          <w:bCs/>
          <w:i/>
          <w:szCs w:val="24"/>
        </w:rPr>
      </w:pPr>
    </w:p>
    <w:p w:rsidR="0043288E" w:rsidRPr="00F12BA7" w:rsidRDefault="0043288E" w:rsidP="0043288E">
      <w:pPr>
        <w:widowControl w:val="0"/>
        <w:spacing w:after="200"/>
        <w:ind w:firstLine="709"/>
        <w:contextualSpacing/>
        <w:rPr>
          <w:i/>
          <w:color w:val="000000"/>
          <w:szCs w:val="24"/>
          <w:lang w:eastAsia="uk-UA"/>
        </w:rPr>
      </w:pPr>
      <w:r w:rsidRPr="00F12BA7">
        <w:rPr>
          <w:i/>
          <w:color w:val="000000"/>
          <w:szCs w:val="24"/>
          <w:lang w:eastAsia="uk-UA"/>
        </w:rPr>
        <w:t>Тендерна пропозиція учасника повинна бути складена і заповнена за наведеною нижче формою:</w:t>
      </w:r>
    </w:p>
    <w:p w:rsidR="0043288E" w:rsidRPr="00F12BA7" w:rsidRDefault="0043288E" w:rsidP="0043288E">
      <w:pPr>
        <w:widowControl w:val="0"/>
        <w:spacing w:after="200"/>
        <w:ind w:firstLine="567"/>
        <w:contextualSpacing/>
        <w:jc w:val="center"/>
        <w:rPr>
          <w:i/>
          <w:color w:val="000000"/>
          <w:szCs w:val="24"/>
          <w:lang w:eastAsia="uk-UA"/>
        </w:rPr>
      </w:pPr>
    </w:p>
    <w:p w:rsidR="0043288E" w:rsidRPr="00F12BA7" w:rsidRDefault="0043288E" w:rsidP="0043288E">
      <w:pPr>
        <w:widowControl w:val="0"/>
        <w:spacing w:after="200"/>
        <w:contextualSpacing/>
        <w:jc w:val="center"/>
        <w:rPr>
          <w:i/>
          <w:color w:val="000000"/>
          <w:szCs w:val="24"/>
          <w:lang w:eastAsia="uk-UA"/>
        </w:rPr>
      </w:pPr>
      <w:r w:rsidRPr="00F12BA7">
        <w:rPr>
          <w:i/>
          <w:color w:val="000000"/>
          <w:szCs w:val="24"/>
          <w:lang w:eastAsia="uk-UA"/>
        </w:rPr>
        <w:t>{фірмовий бланк учасника – у разі наявності}</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r>
      <w:r>
        <w:rPr>
          <w:b/>
          <w:bCs/>
          <w:color w:val="000000"/>
          <w:szCs w:val="24"/>
          <w:lang w:eastAsia="uk-UA"/>
        </w:rPr>
        <w:tab/>
        <w:t xml:space="preserve">   </w:t>
      </w:r>
      <w:r w:rsidR="00895415">
        <w:rPr>
          <w:b/>
          <w:bCs/>
          <w:color w:val="000000"/>
          <w:szCs w:val="24"/>
          <w:lang w:eastAsia="uk-UA"/>
        </w:rPr>
        <w:t xml:space="preserve">       </w:t>
      </w:r>
      <w:r>
        <w:rPr>
          <w:b/>
          <w:bCs/>
          <w:color w:val="000000"/>
          <w:szCs w:val="24"/>
          <w:lang w:eastAsia="uk-UA"/>
        </w:rPr>
        <w:t xml:space="preserve"> Управління соціального захисту</w:t>
      </w:r>
    </w:p>
    <w:p w:rsidR="0043288E"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населення Новоград-Волинської </w:t>
      </w:r>
    </w:p>
    <w:p w:rsidR="0043288E" w:rsidRPr="00F12BA7" w:rsidRDefault="0043288E" w:rsidP="0043288E">
      <w:pPr>
        <w:widowControl w:val="0"/>
        <w:spacing w:after="200"/>
        <w:ind w:left="4248" w:firstLine="708"/>
        <w:contextualSpacing/>
        <w:rPr>
          <w:b/>
          <w:bCs/>
          <w:color w:val="000000"/>
          <w:szCs w:val="24"/>
          <w:lang w:eastAsia="uk-UA"/>
        </w:rPr>
      </w:pPr>
      <w:r>
        <w:rPr>
          <w:b/>
          <w:bCs/>
          <w:color w:val="000000"/>
          <w:szCs w:val="24"/>
          <w:lang w:eastAsia="uk-UA"/>
        </w:rPr>
        <w:t xml:space="preserve">        міської  ради</w:t>
      </w:r>
    </w:p>
    <w:p w:rsidR="0043288E" w:rsidRPr="00F12BA7" w:rsidRDefault="0043288E" w:rsidP="0043288E">
      <w:pPr>
        <w:widowControl w:val="0"/>
        <w:spacing w:after="200"/>
        <w:contextualSpacing/>
        <w:jc w:val="center"/>
        <w:rPr>
          <w:b/>
          <w:bCs/>
          <w:color w:val="000000"/>
          <w:szCs w:val="24"/>
          <w:lang w:eastAsia="uk-UA"/>
        </w:rPr>
      </w:pPr>
    </w:p>
    <w:p w:rsidR="0043288E" w:rsidRPr="00F12BA7" w:rsidRDefault="0043288E" w:rsidP="0043288E">
      <w:pPr>
        <w:widowControl w:val="0"/>
        <w:spacing w:after="200"/>
        <w:contextualSpacing/>
        <w:jc w:val="center"/>
        <w:rPr>
          <w:b/>
          <w:bCs/>
          <w:color w:val="000000"/>
          <w:szCs w:val="24"/>
          <w:lang w:eastAsia="uk-UA"/>
        </w:rPr>
      </w:pPr>
      <w:r w:rsidRPr="00F12BA7">
        <w:rPr>
          <w:b/>
          <w:bCs/>
          <w:color w:val="000000"/>
          <w:szCs w:val="24"/>
          <w:lang w:eastAsia="uk-UA"/>
        </w:rPr>
        <w:t>ТЕНДЕРНА ПРОПОЗИЦІЯ</w:t>
      </w:r>
    </w:p>
    <w:p w:rsidR="0043288E" w:rsidRDefault="0043288E" w:rsidP="0043288E">
      <w:pPr>
        <w:widowControl w:val="0"/>
        <w:spacing w:after="200"/>
        <w:ind w:firstLine="567"/>
        <w:contextualSpacing/>
        <w:rPr>
          <w:iCs/>
          <w:color w:val="000000"/>
          <w:szCs w:val="24"/>
          <w:lang w:eastAsia="uk-UA"/>
        </w:rPr>
      </w:pPr>
    </w:p>
    <w:tbl>
      <w:tblPr>
        <w:tblpPr w:leftFromText="180" w:rightFromText="180" w:vertAnchor="text" w:horzAnchor="margin"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276"/>
      </w:tblGrid>
      <w:tr w:rsidR="0043288E" w:rsidRPr="003C6672" w:rsidTr="00D105D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jc w:val="center"/>
              <w:rPr>
                <w:b/>
                <w:szCs w:val="24"/>
              </w:rPr>
            </w:pPr>
            <w:r w:rsidRPr="003C6672">
              <w:rPr>
                <w:b/>
                <w:szCs w:val="24"/>
              </w:rPr>
              <w:t>№</w:t>
            </w:r>
          </w:p>
          <w:p w:rsidR="0043288E" w:rsidRPr="003C6672" w:rsidRDefault="0043288E" w:rsidP="00D105D7">
            <w:pPr>
              <w:tabs>
                <w:tab w:val="left" w:pos="2715"/>
              </w:tabs>
              <w:jc w:val="center"/>
              <w:rPr>
                <w:szCs w:val="24"/>
              </w:rPr>
            </w:pPr>
            <w:r w:rsidRPr="003C6672">
              <w:rPr>
                <w:b/>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Ціна за одиницю, грн. з ПДВ </w:t>
            </w:r>
            <w:r w:rsidRPr="003C6672">
              <w:rPr>
                <w:b/>
                <w:bCs/>
                <w:szCs w:val="24"/>
              </w:rPr>
              <w:t>(або без ПДВ – якщо учасник не є платником ПДВ)</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b/>
                <w:szCs w:val="24"/>
              </w:rPr>
              <w:t xml:space="preserve">Всього, грн. з ПДВ </w:t>
            </w:r>
            <w:r w:rsidRPr="003C6672">
              <w:rPr>
                <w:b/>
                <w:bCs/>
                <w:szCs w:val="24"/>
              </w:rPr>
              <w:t>(або без ПДВ – якщо учасник не є платником ПДВ)</w:t>
            </w:r>
          </w:p>
        </w:tc>
      </w:tr>
      <w:tr w:rsidR="0043288E" w:rsidRPr="003C6672" w:rsidTr="00D105D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r w:rsidRPr="003C6672">
              <w:rPr>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43288E" w:rsidRPr="006F1DEA" w:rsidRDefault="0043288E" w:rsidP="00D105D7">
            <w:pPr>
              <w:tabs>
                <w:tab w:val="left" w:pos="2715"/>
              </w:tabs>
              <w:jc w:val="center"/>
              <w:rPr>
                <w:b/>
                <w:bCs/>
                <w:szCs w:val="24"/>
              </w:rPr>
            </w:pPr>
            <w:r w:rsidRPr="006F1DEA">
              <w:rPr>
                <w:b/>
                <w:bCs/>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b/>
                <w:szCs w:val="24"/>
              </w:rPr>
            </w:pPr>
            <w:r w:rsidRPr="003C6672">
              <w:rPr>
                <w:b/>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2215E8" w:rsidRDefault="002215E8" w:rsidP="00D105D7">
            <w:pPr>
              <w:tabs>
                <w:tab w:val="left" w:pos="2715"/>
              </w:tabs>
              <w:jc w:val="center"/>
              <w:rPr>
                <w:b/>
                <w:szCs w:val="24"/>
              </w:rPr>
            </w:pPr>
            <w:r>
              <w:rPr>
                <w:b/>
                <w:szCs w:val="24"/>
              </w:rPr>
              <w:t xml:space="preserve">   17</w:t>
            </w:r>
            <w:r w:rsidR="00B61187">
              <w:rPr>
                <w:b/>
                <w:szCs w:val="24"/>
              </w:rPr>
              <w:t> 600 кВт/год.</w:t>
            </w:r>
          </w:p>
        </w:tc>
        <w:tc>
          <w:tcPr>
            <w:tcW w:w="212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szCs w:val="24"/>
              </w:rPr>
            </w:pPr>
          </w:p>
        </w:tc>
      </w:tr>
      <w:tr w:rsidR="0043288E" w:rsidRPr="003C6672" w:rsidTr="00D105D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43288E" w:rsidRPr="006F1DEA" w:rsidRDefault="0043288E" w:rsidP="00D105D7">
            <w:pPr>
              <w:rPr>
                <w:b/>
                <w:szCs w:val="24"/>
              </w:rPr>
            </w:pPr>
            <w:r w:rsidRPr="006F1DEA">
              <w:rPr>
                <w:b/>
                <w:szCs w:val="24"/>
              </w:rPr>
              <w:t xml:space="preserve">Загальна вартість </w:t>
            </w:r>
            <w:r w:rsidR="005D681B">
              <w:rPr>
                <w:b/>
                <w:szCs w:val="24"/>
              </w:rPr>
              <w:t xml:space="preserve">тендерної </w:t>
            </w:r>
            <w:r w:rsidRPr="006F1DEA">
              <w:rPr>
                <w:b/>
                <w:szCs w:val="24"/>
              </w:rPr>
              <w:t xml:space="preserve">пропозиції, грн. з ПДВ </w:t>
            </w:r>
            <w:r w:rsidRPr="006F1DEA">
              <w:rPr>
                <w:i/>
                <w:szCs w:val="24"/>
              </w:rPr>
              <w:t>(</w:t>
            </w:r>
            <w:r w:rsidRPr="006F1DEA">
              <w:rPr>
                <w:i/>
                <w:szCs w:val="24"/>
                <w:u w:val="single"/>
              </w:rPr>
              <w:t>якщо учасник не є платником ПДВ поруч з ціною має бути зазначено: «без ПДВ»</w:t>
            </w:r>
            <w:r w:rsidRPr="006F1DEA">
              <w:rPr>
                <w:i/>
                <w:szCs w:val="24"/>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43288E" w:rsidRPr="003C6672" w:rsidRDefault="0043288E" w:rsidP="00D105D7">
            <w:pPr>
              <w:tabs>
                <w:tab w:val="left" w:pos="2715"/>
              </w:tabs>
              <w:jc w:val="center"/>
              <w:rPr>
                <w:i/>
                <w:szCs w:val="24"/>
              </w:rPr>
            </w:pPr>
            <w:r w:rsidRPr="003C6672">
              <w:rPr>
                <w:i/>
                <w:szCs w:val="24"/>
              </w:rPr>
              <w:t>(цифрами та словами)</w:t>
            </w:r>
          </w:p>
        </w:tc>
      </w:tr>
    </w:tbl>
    <w:p w:rsidR="0043288E" w:rsidRPr="003C6672" w:rsidRDefault="0043288E" w:rsidP="0043288E">
      <w:pPr>
        <w:pStyle w:val="23"/>
        <w:tabs>
          <w:tab w:val="left" w:pos="540"/>
        </w:tabs>
        <w:spacing w:after="0" w:line="240" w:lineRule="auto"/>
        <w:ind w:left="0" w:firstLine="567"/>
      </w:pPr>
    </w:p>
    <w:p w:rsidR="0043288E" w:rsidRPr="003C6672" w:rsidRDefault="0043288E" w:rsidP="0043288E">
      <w:pPr>
        <w:pStyle w:val="23"/>
        <w:tabs>
          <w:tab w:val="left" w:pos="540"/>
        </w:tabs>
        <w:spacing w:after="0" w:line="240" w:lineRule="auto"/>
        <w:ind w:left="0"/>
        <w:rPr>
          <w:b/>
        </w:rPr>
      </w:pPr>
      <w:r w:rsidRPr="003C6672">
        <w:rPr>
          <w:b/>
        </w:rPr>
        <w:t>Складові ціни (тарифу) електричної енергії є:</w:t>
      </w:r>
    </w:p>
    <w:p w:rsidR="0043288E" w:rsidRDefault="0043288E" w:rsidP="0043288E">
      <w:pPr>
        <w:pStyle w:val="23"/>
        <w:tabs>
          <w:tab w:val="left" w:pos="540"/>
        </w:tabs>
        <w:spacing w:after="0" w:line="240" w:lineRule="auto"/>
        <w:ind w:left="0"/>
        <w:rPr>
          <w:b/>
        </w:rPr>
      </w:pPr>
      <w:r>
        <w:rPr>
          <w:b/>
        </w:rPr>
        <w:t>_____________________</w:t>
      </w:r>
    </w:p>
    <w:p w:rsidR="0043288E" w:rsidRPr="003C6672" w:rsidRDefault="0043288E" w:rsidP="0043288E">
      <w:pPr>
        <w:pStyle w:val="23"/>
        <w:tabs>
          <w:tab w:val="left" w:pos="540"/>
        </w:tabs>
        <w:spacing w:after="0" w:line="240" w:lineRule="auto"/>
        <w:ind w:left="0"/>
        <w:rPr>
          <w:b/>
        </w:rPr>
      </w:pPr>
      <w:r>
        <w:rPr>
          <w:b/>
        </w:rPr>
        <w:t>_____________________</w:t>
      </w:r>
    </w:p>
    <w:p w:rsidR="0043288E" w:rsidRPr="00F12BA7" w:rsidRDefault="0043288E" w:rsidP="0043288E">
      <w:pPr>
        <w:widowControl w:val="0"/>
        <w:spacing w:after="200"/>
        <w:ind w:firstLine="567"/>
        <w:contextualSpacing/>
        <w:rPr>
          <w:iCs/>
          <w:color w:val="000000"/>
          <w:szCs w:val="24"/>
          <w:lang w:eastAsia="uk-UA"/>
        </w:rPr>
      </w:pPr>
    </w:p>
    <w:p w:rsidR="00E45B48" w:rsidRPr="00925707" w:rsidRDefault="0043288E" w:rsidP="00E45B48">
      <w:pPr>
        <w:rPr>
          <w:rFonts w:eastAsia="Times New Roman"/>
          <w:b/>
          <w:szCs w:val="24"/>
        </w:rPr>
      </w:pPr>
      <w:r w:rsidRPr="006557AA">
        <w:rPr>
          <w:iCs/>
          <w:color w:val="000000"/>
          <w:szCs w:val="24"/>
          <w:lang w:eastAsia="uk-UA"/>
        </w:rPr>
        <w:t xml:space="preserve">ВІДКРИТІ ТОРГИ </w:t>
      </w:r>
      <w:r w:rsidR="00E45B48">
        <w:rPr>
          <w:iCs/>
          <w:color w:val="000000"/>
          <w:szCs w:val="24"/>
          <w:lang w:eastAsia="uk-UA"/>
        </w:rPr>
        <w:t xml:space="preserve">з особливостями </w:t>
      </w:r>
      <w:r w:rsidRPr="006557AA">
        <w:rPr>
          <w:iCs/>
          <w:color w:val="000000"/>
          <w:szCs w:val="24"/>
          <w:lang w:eastAsia="uk-UA"/>
        </w:rPr>
        <w:t xml:space="preserve">на закупівлю </w:t>
      </w:r>
      <w:r w:rsidR="00E45B48" w:rsidRPr="00925707">
        <w:rPr>
          <w:rFonts w:eastAsia="Times New Roman"/>
          <w:b/>
          <w:szCs w:val="24"/>
        </w:rPr>
        <w:t>Електрична енергія</w:t>
      </w:r>
      <w:r w:rsidR="00E45B48">
        <w:rPr>
          <w:rFonts w:eastAsia="Times New Roman"/>
          <w:b/>
          <w:szCs w:val="24"/>
        </w:rPr>
        <w:t xml:space="preserve"> </w:t>
      </w:r>
      <w:r w:rsidR="00E45B48" w:rsidRPr="00925707">
        <w:rPr>
          <w:rFonts w:eastAsia="Times New Roman"/>
          <w:b/>
          <w:szCs w:val="24"/>
        </w:rPr>
        <w:t>«код ДК 021:2015</w:t>
      </w:r>
      <w:r w:rsidR="00E45B48" w:rsidRPr="00925707">
        <w:rPr>
          <w:b/>
          <w:szCs w:val="24"/>
        </w:rPr>
        <w:t>(CPV):</w:t>
      </w:r>
      <w:r w:rsidR="00E45B48" w:rsidRPr="00925707">
        <w:rPr>
          <w:rFonts w:eastAsia="Times New Roman"/>
          <w:b/>
          <w:szCs w:val="24"/>
        </w:rPr>
        <w:t xml:space="preserve"> –</w:t>
      </w:r>
      <w:r w:rsidR="00E45B48">
        <w:rPr>
          <w:rFonts w:eastAsia="Times New Roman"/>
          <w:b/>
          <w:szCs w:val="24"/>
        </w:rPr>
        <w:t xml:space="preserve"> </w:t>
      </w:r>
      <w:r w:rsidR="00E45B48" w:rsidRPr="00925707">
        <w:rPr>
          <w:rFonts w:eastAsia="Times New Roman"/>
          <w:b/>
          <w:szCs w:val="24"/>
        </w:rPr>
        <w:t>09310000-5 –« електрична енергія</w:t>
      </w:r>
      <w:r w:rsidR="00E45B48" w:rsidRPr="00925707">
        <w:rPr>
          <w:rFonts w:eastAsia="Times New Roman"/>
          <w:b/>
          <w:bCs/>
          <w:szCs w:val="24"/>
        </w:rPr>
        <w:t>»</w:t>
      </w:r>
    </w:p>
    <w:p w:rsidR="0043288E" w:rsidRPr="00F12BA7" w:rsidRDefault="002215E8" w:rsidP="0043288E">
      <w:pPr>
        <w:spacing w:before="120"/>
        <w:rPr>
          <w:iCs/>
          <w:szCs w:val="24"/>
          <w:lang w:eastAsia="en-US"/>
        </w:rPr>
      </w:pPr>
      <w:r>
        <w:rPr>
          <w:iCs/>
          <w:color w:val="000000"/>
          <w:szCs w:val="24"/>
          <w:lang w:eastAsia="uk-UA"/>
        </w:rPr>
        <w:t xml:space="preserve">     1. </w:t>
      </w:r>
      <w:r w:rsidR="0043288E" w:rsidRPr="00F12BA7">
        <w:rPr>
          <w:iCs/>
          <w:color w:val="000000"/>
          <w:szCs w:val="24"/>
          <w:lang w:eastAsia="uk-UA"/>
        </w:rPr>
        <w:t>Вивчивши тендерну документацію із зазначеного предмету закупівлі, ми,_________________________________________________________________________________ (</w:t>
      </w:r>
      <w:r w:rsidR="0043288E" w:rsidRPr="00F12BA7">
        <w:rPr>
          <w:i/>
          <w:iCs/>
          <w:color w:val="000000"/>
          <w:szCs w:val="24"/>
          <w:lang w:eastAsia="uk-UA"/>
        </w:rPr>
        <w:t>повне найменування учасника</w:t>
      </w:r>
      <w:r w:rsidR="0043288E" w:rsidRPr="00F12BA7">
        <w:rPr>
          <w:iCs/>
          <w:color w:val="000000"/>
          <w:szCs w:val="24"/>
          <w:lang w:eastAsia="uk-UA"/>
        </w:rPr>
        <w:t xml:space="preserve">), </w:t>
      </w:r>
      <w:r w:rsidR="0043288E" w:rsidRPr="00F12BA7">
        <w:rPr>
          <w:iCs/>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0043288E" w:rsidRPr="00F12BA7">
        <w:rPr>
          <w:szCs w:val="24"/>
          <w:lang w:eastAsia="uk-UA"/>
        </w:rPr>
        <w:t xml:space="preserve">тендерній </w:t>
      </w:r>
      <w:r w:rsidR="0043288E" w:rsidRPr="00F12BA7">
        <w:rPr>
          <w:iCs/>
          <w:szCs w:val="24"/>
        </w:rPr>
        <w:t xml:space="preserve">пропозиції </w:t>
      </w:r>
      <w:r w:rsidR="0043288E" w:rsidRPr="00F12BA7">
        <w:rPr>
          <w:bCs/>
          <w:szCs w:val="24"/>
          <w:lang w:eastAsia="uk-UA"/>
        </w:rPr>
        <w:t xml:space="preserve">товарів </w:t>
      </w:r>
      <w:r w:rsidR="0043288E" w:rsidRPr="00F12BA7">
        <w:rPr>
          <w:iCs/>
          <w:szCs w:val="24"/>
        </w:rPr>
        <w:t>на загальну суму: ____________________ (</w:t>
      </w:r>
      <w:r w:rsidR="0043288E" w:rsidRPr="00F12BA7">
        <w:rPr>
          <w:i/>
          <w:iCs/>
          <w:szCs w:val="24"/>
        </w:rPr>
        <w:t>сума, цифрами і прописом</w:t>
      </w:r>
      <w:r w:rsidR="0043288E" w:rsidRPr="00F12BA7">
        <w:rPr>
          <w:iCs/>
          <w:szCs w:val="24"/>
        </w:rPr>
        <w:t>) грн,</w:t>
      </w:r>
      <w:r w:rsidR="0043288E">
        <w:rPr>
          <w:iCs/>
          <w:szCs w:val="24"/>
        </w:rPr>
        <w:t xml:space="preserve"> у тому числі ПДВ – ________грн. (або без ПДВ – потрібно чітко вказати).</w:t>
      </w:r>
    </w:p>
    <w:p w:rsidR="0043288E" w:rsidRPr="004A781D" w:rsidRDefault="0043288E" w:rsidP="0043288E">
      <w:pPr>
        <w:pStyle w:val="24"/>
        <w:tabs>
          <w:tab w:val="left" w:pos="540"/>
        </w:tabs>
        <w:spacing w:after="0" w:line="240" w:lineRule="auto"/>
        <w:ind w:left="0" w:firstLine="284"/>
        <w:jc w:val="both"/>
        <w:rPr>
          <w:lang w:val="uk-UA"/>
        </w:rPr>
      </w:pPr>
      <w:r w:rsidRPr="004A781D">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3288E" w:rsidRPr="004A781D" w:rsidRDefault="0043288E" w:rsidP="0043288E">
      <w:pPr>
        <w:tabs>
          <w:tab w:val="left" w:pos="540"/>
        </w:tabs>
        <w:ind w:firstLine="284"/>
      </w:pPr>
      <w:r>
        <w:t>3</w:t>
      </w:r>
      <w:r w:rsidRPr="004A781D">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3288E" w:rsidRPr="004A781D" w:rsidRDefault="0043288E" w:rsidP="0043288E">
      <w:pPr>
        <w:tabs>
          <w:tab w:val="left" w:pos="540"/>
        </w:tabs>
        <w:ind w:firstLine="284"/>
      </w:pPr>
      <w:r>
        <w:t>4</w:t>
      </w:r>
      <w:r w:rsidRPr="004A781D">
        <w:t xml:space="preserve">. Ми розуміємо та погоджуємося, що Ви можете відмінити процедуру закупівлі у разі наявності обставин для цього згідно із Законом. </w:t>
      </w:r>
    </w:p>
    <w:p w:rsidR="0043288E" w:rsidRPr="001B0E25" w:rsidRDefault="0043288E" w:rsidP="001B0E25">
      <w:pPr>
        <w:tabs>
          <w:tab w:val="left" w:pos="540"/>
        </w:tabs>
        <w:ind w:firstLine="284"/>
        <w:rPr>
          <w:szCs w:val="24"/>
          <w:lang w:eastAsia="en-US"/>
        </w:rPr>
      </w:pPr>
      <w:r w:rsidRPr="0078521D">
        <w:t>5. Якщо нас визначено переможцем торгів, ми беремо на себе зобов’язання підписати договір із за</w:t>
      </w:r>
      <w:r w:rsidR="0010082D" w:rsidRPr="0078521D">
        <w:t>мовником не пізніше ніж через 15</w:t>
      </w:r>
      <w:r w:rsidRPr="0078521D">
        <w:t xml:space="preserve"> днів (60 днів у випадках, пе</w:t>
      </w:r>
      <w:r w:rsidR="0010082D" w:rsidRPr="0078521D">
        <w:t xml:space="preserve">редбачених абзацом четвертим пункту 46 </w:t>
      </w:r>
      <w:r w:rsidR="001B0E25" w:rsidRPr="0078521D">
        <w:rPr>
          <w:rFonts w:eastAsia="Times New Roman"/>
          <w:szCs w:val="24"/>
        </w:rPr>
        <w:t xml:space="preserve">Особливостей </w:t>
      </w:r>
      <w:r w:rsidR="001B0E25" w:rsidRPr="0078521D">
        <w:rPr>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8521D">
        <w:t>) з дня прийняття рішення про намір укласти договір про зак</w:t>
      </w:r>
      <w:r w:rsidR="0010082D" w:rsidRPr="0078521D">
        <w:t>упівлю та не раніше ніж через 5</w:t>
      </w:r>
      <w:r w:rsidRPr="0078521D">
        <w:t xml:space="preserve"> днів з дати оприлюднення на веб-порталі Уповноваженого органу повідомлення про намір укласти договір про закупівлю.</w:t>
      </w:r>
      <w:r w:rsidRPr="00630DD6">
        <w:t xml:space="preserve"> </w:t>
      </w:r>
    </w:p>
    <w:p w:rsidR="0043288E" w:rsidRPr="004A781D" w:rsidRDefault="0043288E" w:rsidP="0043288E">
      <w:pPr>
        <w:tabs>
          <w:tab w:val="left" w:pos="540"/>
        </w:tabs>
        <w:ind w:firstLine="284"/>
      </w:pPr>
      <w:r>
        <w:t>6</w:t>
      </w:r>
      <w:r w:rsidRPr="004A781D">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t xml:space="preserve"> з додатками</w:t>
      </w:r>
      <w:r w:rsidRPr="004A781D">
        <w:t>.</w:t>
      </w:r>
    </w:p>
    <w:p w:rsidR="0043288E" w:rsidRPr="00F12BA7" w:rsidRDefault="0043288E" w:rsidP="0043288E">
      <w:pPr>
        <w:widowControl w:val="0"/>
        <w:spacing w:after="200" w:line="276" w:lineRule="auto"/>
        <w:contextualSpacing/>
        <w:rPr>
          <w:iCs/>
          <w:color w:val="000000"/>
          <w:szCs w:val="24"/>
          <w:lang w:eastAsia="uk-UA"/>
        </w:rPr>
      </w:pPr>
    </w:p>
    <w:p w:rsidR="0043288E" w:rsidRPr="00F12BA7" w:rsidRDefault="001B0E25" w:rsidP="0043288E">
      <w:pPr>
        <w:widowControl w:val="0"/>
        <w:spacing w:after="200" w:line="276" w:lineRule="auto"/>
        <w:contextualSpacing/>
        <w:rPr>
          <w:color w:val="000000"/>
          <w:szCs w:val="24"/>
          <w:lang w:eastAsia="uk-UA"/>
        </w:rPr>
      </w:pPr>
      <w:r w:rsidRPr="00F12BA7">
        <w:rPr>
          <w:color w:val="000000"/>
          <w:szCs w:val="24"/>
          <w:lang w:eastAsia="uk-UA"/>
        </w:rPr>
        <w:t xml:space="preserve"> </w:t>
      </w:r>
      <w:r w:rsidR="0043288E" w:rsidRPr="00F12BA7">
        <w:rPr>
          <w:color w:val="000000"/>
          <w:szCs w:val="24"/>
          <w:lang w:eastAsia="uk-UA"/>
        </w:rPr>
        <w:t xml:space="preserve">«___» ________________ 20__ р. </w:t>
      </w:r>
    </w:p>
    <w:p w:rsidR="0043288E" w:rsidRPr="00F12BA7" w:rsidRDefault="0043288E" w:rsidP="0043288E">
      <w:pPr>
        <w:widowControl w:val="0"/>
        <w:spacing w:after="200"/>
        <w:ind w:firstLine="567"/>
        <w:contextualSpacing/>
        <w:rPr>
          <w:color w:val="000000"/>
          <w:szCs w:val="24"/>
          <w:lang w:eastAsia="uk-UA"/>
        </w:rPr>
      </w:pPr>
    </w:p>
    <w:p w:rsidR="0043288E" w:rsidRPr="00F12BA7" w:rsidRDefault="0043288E" w:rsidP="0043288E">
      <w:pPr>
        <w:widowControl w:val="0"/>
        <w:spacing w:after="200"/>
        <w:ind w:firstLine="567"/>
        <w:contextualSpacing/>
        <w:rPr>
          <w:i/>
          <w:iCs/>
          <w:color w:val="000000"/>
          <w:szCs w:val="24"/>
          <w:lang w:eastAsia="uk-UA"/>
        </w:rPr>
      </w:pPr>
      <w:r w:rsidRPr="00F12BA7">
        <w:rPr>
          <w:i/>
          <w:iCs/>
          <w:color w:val="000000"/>
          <w:szCs w:val="24"/>
          <w:lang w:eastAsia="uk-UA"/>
        </w:rPr>
        <w:t>___________________________________________________________________________</w:t>
      </w:r>
    </w:p>
    <w:p w:rsidR="0043288E" w:rsidRPr="00F12BA7" w:rsidRDefault="0043288E" w:rsidP="0043288E">
      <w:pPr>
        <w:widowControl w:val="0"/>
        <w:spacing w:after="200"/>
        <w:ind w:firstLine="567"/>
        <w:contextualSpacing/>
        <w:rPr>
          <w:szCs w:val="24"/>
        </w:rPr>
      </w:pPr>
      <w:r w:rsidRPr="00F12BA7">
        <w:rPr>
          <w:i/>
          <w:iCs/>
          <w:color w:val="000000"/>
          <w:szCs w:val="24"/>
          <w:lang w:eastAsia="uk-UA"/>
        </w:rPr>
        <w:t xml:space="preserve">[Підпис] </w:t>
      </w:r>
      <w:r w:rsidRPr="00F12BA7">
        <w:rPr>
          <w:i/>
          <w:iCs/>
          <w:color w:val="000000"/>
          <w:szCs w:val="24"/>
          <w:lang w:eastAsia="uk-UA"/>
        </w:rPr>
        <w:tab/>
        <w:t xml:space="preserve">                         [прізвище, ініціали уповноваженої особи учасника]</w:t>
      </w: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Pr="00F12BA7"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p>
    <w:p w:rsidR="0043288E" w:rsidRDefault="0043288E" w:rsidP="0043288E">
      <w:pPr>
        <w:widowControl w:val="0"/>
        <w:tabs>
          <w:tab w:val="left" w:pos="1080"/>
        </w:tabs>
        <w:ind w:left="-284" w:right="282"/>
        <w:jc w:val="right"/>
        <w:rPr>
          <w:b/>
          <w:bCs/>
          <w:szCs w:val="24"/>
        </w:rPr>
      </w:pPr>
      <w:bookmarkStart w:id="14" w:name="_GoBack"/>
      <w:bookmarkEnd w:id="14"/>
    </w:p>
    <w:sectPr w:rsidR="0043288E" w:rsidSect="00A748EE">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A748EE">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2"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3"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0"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2"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3"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4"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4"/>
  </w:num>
  <w:num w:numId="3">
    <w:abstractNumId w:val="22"/>
  </w:num>
  <w:num w:numId="4">
    <w:abstractNumId w:val="35"/>
  </w:num>
  <w:num w:numId="5">
    <w:abstractNumId w:val="30"/>
  </w:num>
  <w:num w:numId="6">
    <w:abstractNumId w:val="51"/>
  </w:num>
  <w:num w:numId="7">
    <w:abstractNumId w:val="41"/>
  </w:num>
  <w:num w:numId="8">
    <w:abstractNumId w:val="58"/>
  </w:num>
  <w:num w:numId="9">
    <w:abstractNumId w:val="73"/>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4"/>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7"/>
  </w:num>
  <w:num w:numId="25">
    <w:abstractNumId w:val="13"/>
  </w:num>
  <w:num w:numId="26">
    <w:abstractNumId w:val="2"/>
  </w:num>
  <w:num w:numId="27">
    <w:abstractNumId w:val="4"/>
  </w:num>
  <w:num w:numId="28">
    <w:abstractNumId w:val="3"/>
  </w:num>
  <w:num w:numId="29">
    <w:abstractNumId w:val="0"/>
  </w:num>
  <w:num w:numId="30">
    <w:abstractNumId w:val="68"/>
  </w:num>
  <w:num w:numId="3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55"/>
  </w:num>
  <w:num w:numId="36">
    <w:abstractNumId w:val="1"/>
  </w:num>
  <w:num w:numId="37">
    <w:abstractNumId w:val="63"/>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69"/>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3CE9"/>
    <w:rsid w:val="00037F93"/>
    <w:rsid w:val="000414EF"/>
    <w:rsid w:val="0004156D"/>
    <w:rsid w:val="000506B3"/>
    <w:rsid w:val="000550A2"/>
    <w:rsid w:val="00057E18"/>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9F9"/>
    <w:rsid w:val="000A4398"/>
    <w:rsid w:val="000A5B34"/>
    <w:rsid w:val="000A5E02"/>
    <w:rsid w:val="000A6EFD"/>
    <w:rsid w:val="000B37BF"/>
    <w:rsid w:val="000B3DF3"/>
    <w:rsid w:val="000B401E"/>
    <w:rsid w:val="000C071B"/>
    <w:rsid w:val="000C0723"/>
    <w:rsid w:val="000C174E"/>
    <w:rsid w:val="000C1760"/>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237EB"/>
    <w:rsid w:val="00123927"/>
    <w:rsid w:val="0012497B"/>
    <w:rsid w:val="00125BD0"/>
    <w:rsid w:val="00127141"/>
    <w:rsid w:val="00130E8D"/>
    <w:rsid w:val="0013536D"/>
    <w:rsid w:val="001370A8"/>
    <w:rsid w:val="00140EBE"/>
    <w:rsid w:val="001441D1"/>
    <w:rsid w:val="001441F8"/>
    <w:rsid w:val="0014433E"/>
    <w:rsid w:val="00147FCA"/>
    <w:rsid w:val="00150316"/>
    <w:rsid w:val="001556F1"/>
    <w:rsid w:val="00162561"/>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6F08"/>
    <w:rsid w:val="002D0537"/>
    <w:rsid w:val="002D3233"/>
    <w:rsid w:val="002D4823"/>
    <w:rsid w:val="002D742E"/>
    <w:rsid w:val="002E05EF"/>
    <w:rsid w:val="002E271E"/>
    <w:rsid w:val="002E5044"/>
    <w:rsid w:val="002F66AA"/>
    <w:rsid w:val="00303508"/>
    <w:rsid w:val="00303647"/>
    <w:rsid w:val="0030604A"/>
    <w:rsid w:val="00316AA5"/>
    <w:rsid w:val="0032196C"/>
    <w:rsid w:val="00321AC0"/>
    <w:rsid w:val="00324ECD"/>
    <w:rsid w:val="003254D4"/>
    <w:rsid w:val="003307D1"/>
    <w:rsid w:val="003320FE"/>
    <w:rsid w:val="003478E3"/>
    <w:rsid w:val="00351D9B"/>
    <w:rsid w:val="00353A8E"/>
    <w:rsid w:val="00353D87"/>
    <w:rsid w:val="00357C00"/>
    <w:rsid w:val="00361292"/>
    <w:rsid w:val="00363D44"/>
    <w:rsid w:val="00366AEF"/>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16C2"/>
    <w:rsid w:val="003D1F5A"/>
    <w:rsid w:val="003D2D31"/>
    <w:rsid w:val="003E0AB1"/>
    <w:rsid w:val="003E12EC"/>
    <w:rsid w:val="003E468C"/>
    <w:rsid w:val="003E470C"/>
    <w:rsid w:val="003F1378"/>
    <w:rsid w:val="003F21AB"/>
    <w:rsid w:val="003F3A8D"/>
    <w:rsid w:val="003F5150"/>
    <w:rsid w:val="003F7D33"/>
    <w:rsid w:val="004017BD"/>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63FD5"/>
    <w:rsid w:val="0056487E"/>
    <w:rsid w:val="00566FD7"/>
    <w:rsid w:val="00572932"/>
    <w:rsid w:val="00573FB8"/>
    <w:rsid w:val="005779B7"/>
    <w:rsid w:val="00577F74"/>
    <w:rsid w:val="005803FC"/>
    <w:rsid w:val="0058153C"/>
    <w:rsid w:val="00582E50"/>
    <w:rsid w:val="00584D61"/>
    <w:rsid w:val="00584FC2"/>
    <w:rsid w:val="00585105"/>
    <w:rsid w:val="00586F91"/>
    <w:rsid w:val="00587439"/>
    <w:rsid w:val="00590301"/>
    <w:rsid w:val="00590FF3"/>
    <w:rsid w:val="005A0085"/>
    <w:rsid w:val="005A031B"/>
    <w:rsid w:val="005A1704"/>
    <w:rsid w:val="005A2AF2"/>
    <w:rsid w:val="005A35FE"/>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40D0"/>
    <w:rsid w:val="006A59E7"/>
    <w:rsid w:val="006A6BF2"/>
    <w:rsid w:val="006A7438"/>
    <w:rsid w:val="006A75C4"/>
    <w:rsid w:val="006B3552"/>
    <w:rsid w:val="006B638A"/>
    <w:rsid w:val="006B7311"/>
    <w:rsid w:val="006C140C"/>
    <w:rsid w:val="006C2CC4"/>
    <w:rsid w:val="006C4EC4"/>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B3B"/>
    <w:rsid w:val="00937135"/>
    <w:rsid w:val="00940749"/>
    <w:rsid w:val="00940C3B"/>
    <w:rsid w:val="00944ED3"/>
    <w:rsid w:val="009501B3"/>
    <w:rsid w:val="00952484"/>
    <w:rsid w:val="00952DA3"/>
    <w:rsid w:val="00955E2F"/>
    <w:rsid w:val="00960F74"/>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6DC"/>
    <w:rsid w:val="009B58B5"/>
    <w:rsid w:val="009B652B"/>
    <w:rsid w:val="009B6BD0"/>
    <w:rsid w:val="009C76AC"/>
    <w:rsid w:val="009C7C52"/>
    <w:rsid w:val="009D091D"/>
    <w:rsid w:val="009D1BD6"/>
    <w:rsid w:val="009D5693"/>
    <w:rsid w:val="009E0753"/>
    <w:rsid w:val="009E43A6"/>
    <w:rsid w:val="009E66DA"/>
    <w:rsid w:val="009E6B5C"/>
    <w:rsid w:val="009E6E08"/>
    <w:rsid w:val="009F024B"/>
    <w:rsid w:val="009F125A"/>
    <w:rsid w:val="00A014C6"/>
    <w:rsid w:val="00A02E55"/>
    <w:rsid w:val="00A034E7"/>
    <w:rsid w:val="00A0532D"/>
    <w:rsid w:val="00A12F5F"/>
    <w:rsid w:val="00A13CF4"/>
    <w:rsid w:val="00A14E29"/>
    <w:rsid w:val="00A16781"/>
    <w:rsid w:val="00A1682E"/>
    <w:rsid w:val="00A22CF3"/>
    <w:rsid w:val="00A24486"/>
    <w:rsid w:val="00A2747F"/>
    <w:rsid w:val="00A30339"/>
    <w:rsid w:val="00A3265A"/>
    <w:rsid w:val="00A32825"/>
    <w:rsid w:val="00A3325D"/>
    <w:rsid w:val="00A3692A"/>
    <w:rsid w:val="00A373C1"/>
    <w:rsid w:val="00A37895"/>
    <w:rsid w:val="00A4436A"/>
    <w:rsid w:val="00A44B22"/>
    <w:rsid w:val="00A46300"/>
    <w:rsid w:val="00A4684A"/>
    <w:rsid w:val="00A50968"/>
    <w:rsid w:val="00A51E14"/>
    <w:rsid w:val="00A537B6"/>
    <w:rsid w:val="00A548EF"/>
    <w:rsid w:val="00A5522D"/>
    <w:rsid w:val="00A55ACA"/>
    <w:rsid w:val="00A55C69"/>
    <w:rsid w:val="00A57AF2"/>
    <w:rsid w:val="00A61B2A"/>
    <w:rsid w:val="00A627F7"/>
    <w:rsid w:val="00A62C11"/>
    <w:rsid w:val="00A63110"/>
    <w:rsid w:val="00A659FE"/>
    <w:rsid w:val="00A6639F"/>
    <w:rsid w:val="00A67809"/>
    <w:rsid w:val="00A72FF5"/>
    <w:rsid w:val="00A748EE"/>
    <w:rsid w:val="00A75218"/>
    <w:rsid w:val="00A75435"/>
    <w:rsid w:val="00A774E4"/>
    <w:rsid w:val="00A820B9"/>
    <w:rsid w:val="00A824FF"/>
    <w:rsid w:val="00A828EF"/>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967"/>
    <w:rsid w:val="00B0619F"/>
    <w:rsid w:val="00B06BC4"/>
    <w:rsid w:val="00B119BD"/>
    <w:rsid w:val="00B14FB4"/>
    <w:rsid w:val="00B15C99"/>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53F28"/>
    <w:rsid w:val="00B60772"/>
    <w:rsid w:val="00B61187"/>
    <w:rsid w:val="00B61831"/>
    <w:rsid w:val="00B61BC7"/>
    <w:rsid w:val="00B62446"/>
    <w:rsid w:val="00B63C74"/>
    <w:rsid w:val="00B64CC4"/>
    <w:rsid w:val="00B66612"/>
    <w:rsid w:val="00B74541"/>
    <w:rsid w:val="00B74A72"/>
    <w:rsid w:val="00B75FFF"/>
    <w:rsid w:val="00B76FE5"/>
    <w:rsid w:val="00B77772"/>
    <w:rsid w:val="00B77953"/>
    <w:rsid w:val="00B820ED"/>
    <w:rsid w:val="00B82DFE"/>
    <w:rsid w:val="00B8342E"/>
    <w:rsid w:val="00B8505C"/>
    <w:rsid w:val="00B90C96"/>
    <w:rsid w:val="00B918AD"/>
    <w:rsid w:val="00B956DA"/>
    <w:rsid w:val="00BA05B9"/>
    <w:rsid w:val="00BA316B"/>
    <w:rsid w:val="00BA5555"/>
    <w:rsid w:val="00BB3316"/>
    <w:rsid w:val="00BB39E5"/>
    <w:rsid w:val="00BB466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921"/>
    <w:rsid w:val="00C46AA5"/>
    <w:rsid w:val="00C47FBF"/>
    <w:rsid w:val="00C51E85"/>
    <w:rsid w:val="00C521F3"/>
    <w:rsid w:val="00C57B72"/>
    <w:rsid w:val="00C6109F"/>
    <w:rsid w:val="00C61442"/>
    <w:rsid w:val="00C61598"/>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A068D"/>
    <w:rsid w:val="00DA1E55"/>
    <w:rsid w:val="00DA2D56"/>
    <w:rsid w:val="00DA2F05"/>
    <w:rsid w:val="00DA376E"/>
    <w:rsid w:val="00DA4E7C"/>
    <w:rsid w:val="00DA5881"/>
    <w:rsid w:val="00DA64E1"/>
    <w:rsid w:val="00DB0065"/>
    <w:rsid w:val="00DB07DD"/>
    <w:rsid w:val="00DB3C44"/>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2F31"/>
    <w:rsid w:val="00E63895"/>
    <w:rsid w:val="00E66208"/>
    <w:rsid w:val="00E66C18"/>
    <w:rsid w:val="00E77667"/>
    <w:rsid w:val="00E77D49"/>
    <w:rsid w:val="00E8085C"/>
    <w:rsid w:val="00E81044"/>
    <w:rsid w:val="00E81DA5"/>
    <w:rsid w:val="00E84971"/>
    <w:rsid w:val="00E85B2D"/>
    <w:rsid w:val="00E90320"/>
    <w:rsid w:val="00E93167"/>
    <w:rsid w:val="00E9510D"/>
    <w:rsid w:val="00EA1310"/>
    <w:rsid w:val="00EA31D2"/>
    <w:rsid w:val="00EA6355"/>
    <w:rsid w:val="00EB006B"/>
    <w:rsid w:val="00EB0A67"/>
    <w:rsid w:val="00EB3307"/>
    <w:rsid w:val="00EB595D"/>
    <w:rsid w:val="00EB5A18"/>
    <w:rsid w:val="00EC293A"/>
    <w:rsid w:val="00EC2B26"/>
    <w:rsid w:val="00EC44BD"/>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52EE"/>
    <w:rsid w:val="00F60173"/>
    <w:rsid w:val="00F60E11"/>
    <w:rsid w:val="00F631AF"/>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714B"/>
    <w:rsid w:val="00F97542"/>
    <w:rsid w:val="00FA065B"/>
    <w:rsid w:val="00FA06B9"/>
    <w:rsid w:val="00FA100C"/>
    <w:rsid w:val="00FA2687"/>
    <w:rsid w:val="00FA2DAA"/>
    <w:rsid w:val="00FA6B57"/>
    <w:rsid w:val="00FB14AB"/>
    <w:rsid w:val="00FB2516"/>
    <w:rsid w:val="00FB2FA6"/>
    <w:rsid w:val="00FB32BE"/>
    <w:rsid w:val="00FB5DD6"/>
    <w:rsid w:val="00FB6066"/>
    <w:rsid w:val="00FB64C1"/>
    <w:rsid w:val="00FB68B9"/>
    <w:rsid w:val="00FC076A"/>
    <w:rsid w:val="00FC0DC2"/>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B63A-A0C4-478C-AF53-2378B9A8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8243</Words>
  <Characters>4699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289</cp:revision>
  <cp:lastPrinted>2022-07-14T11:57:00Z</cp:lastPrinted>
  <dcterms:created xsi:type="dcterms:W3CDTF">2021-02-24T08:56:00Z</dcterms:created>
  <dcterms:modified xsi:type="dcterms:W3CDTF">2022-12-12T16:04:00Z</dcterms:modified>
</cp:coreProperties>
</file>