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4E0C" w14:textId="01EB7EB8" w:rsidR="00B02DF6" w:rsidRPr="008835E0" w:rsidRDefault="00B02DF6" w:rsidP="00B02DF6">
      <w:pPr>
        <w:jc w:val="right"/>
        <w:rPr>
          <w:b/>
          <w:bCs/>
          <w:color w:val="000000"/>
          <w:u w:val="single"/>
        </w:rPr>
      </w:pPr>
      <w:r w:rsidRPr="008835E0">
        <w:rPr>
          <w:b/>
          <w:bCs/>
          <w:color w:val="000000"/>
          <w:u w:val="single"/>
        </w:rPr>
        <w:t>ДОДАТОК</w:t>
      </w:r>
      <w:r w:rsidR="00FC0023">
        <w:rPr>
          <w:b/>
          <w:bCs/>
          <w:color w:val="000000"/>
          <w:u w:val="single"/>
        </w:rPr>
        <w:t xml:space="preserve"> 9</w:t>
      </w:r>
    </w:p>
    <w:p w14:paraId="35C0E5B9" w14:textId="77777777" w:rsidR="00B02DF6" w:rsidRPr="00A61FFF" w:rsidRDefault="00B02DF6" w:rsidP="00B02DF6">
      <w:pPr>
        <w:tabs>
          <w:tab w:val="left" w:pos="8528"/>
        </w:tabs>
        <w:jc w:val="right"/>
        <w:outlineLvl w:val="0"/>
        <w:rPr>
          <w:b/>
          <w:bCs/>
          <w:caps/>
          <w:color w:val="000000"/>
        </w:rPr>
      </w:pPr>
      <w:r w:rsidRPr="00865FA8">
        <w:rPr>
          <w:i/>
          <w:iCs/>
          <w:spacing w:val="-1"/>
        </w:rPr>
        <w:t>до тендерної документації</w:t>
      </w:r>
    </w:p>
    <w:p w14:paraId="6D62ADDC" w14:textId="2E004AA7" w:rsidR="00215035" w:rsidRPr="00F50947" w:rsidRDefault="00FC0023" w:rsidP="00F50947">
      <w:pPr>
        <w:pStyle w:val="a9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ПРОЄКТ ДОГОВОРУ</w:t>
      </w:r>
      <w:r w:rsidR="00215035" w:rsidRPr="00F50947">
        <w:rPr>
          <w:b/>
          <w:sz w:val="24"/>
          <w:szCs w:val="24"/>
          <w:lang w:eastAsia="uk-UA"/>
        </w:rPr>
        <w:t xml:space="preserve"> № __</w:t>
      </w:r>
      <w:r w:rsidR="0072633B" w:rsidRPr="00F50947">
        <w:rPr>
          <w:b/>
          <w:sz w:val="24"/>
          <w:szCs w:val="24"/>
          <w:lang w:eastAsia="uk-UA"/>
        </w:rPr>
        <w:t>__________</w:t>
      </w:r>
      <w:r w:rsidR="00215035" w:rsidRPr="00F50947">
        <w:rPr>
          <w:b/>
          <w:sz w:val="24"/>
          <w:szCs w:val="24"/>
          <w:lang w:eastAsia="uk-UA"/>
        </w:rPr>
        <w:t>__</w:t>
      </w:r>
    </w:p>
    <w:p w14:paraId="1A19181C" w14:textId="28E7B863" w:rsidR="00C22592" w:rsidRPr="00F50947" w:rsidRDefault="00C22592" w:rsidP="00FC0023">
      <w:pPr>
        <w:pStyle w:val="a9"/>
        <w:jc w:val="center"/>
        <w:rPr>
          <w:color w:val="000000"/>
          <w:sz w:val="24"/>
          <w:szCs w:val="24"/>
        </w:rPr>
      </w:pPr>
    </w:p>
    <w:p w14:paraId="2DF4E1D2" w14:textId="031E8BF8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  <w:r w:rsidRPr="00F62484">
        <w:rPr>
          <w:color w:val="000000"/>
          <w:sz w:val="24"/>
          <w:szCs w:val="24"/>
        </w:rPr>
        <w:t xml:space="preserve">м. Суми                                                                     </w:t>
      </w:r>
      <w:r w:rsidRPr="00F62484">
        <w:rPr>
          <w:color w:val="000000"/>
          <w:sz w:val="24"/>
          <w:szCs w:val="24"/>
        </w:rPr>
        <w:tab/>
      </w:r>
      <w:r w:rsidRPr="00F62484">
        <w:rPr>
          <w:color w:val="000000"/>
          <w:sz w:val="24"/>
          <w:szCs w:val="24"/>
        </w:rPr>
        <w:tab/>
        <w:t xml:space="preserve">        «_____»  ___________  202</w:t>
      </w:r>
      <w:r>
        <w:rPr>
          <w:color w:val="000000"/>
          <w:sz w:val="24"/>
          <w:szCs w:val="24"/>
        </w:rPr>
        <w:t>4</w:t>
      </w:r>
      <w:r w:rsidRPr="00F62484">
        <w:rPr>
          <w:color w:val="000000"/>
          <w:sz w:val="24"/>
          <w:szCs w:val="24"/>
        </w:rPr>
        <w:t xml:space="preserve"> р.</w:t>
      </w:r>
    </w:p>
    <w:p w14:paraId="26880E02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</w:p>
    <w:p w14:paraId="0252966E" w14:textId="39424834" w:rsidR="00F62484" w:rsidRPr="00F62484" w:rsidRDefault="00F62484" w:rsidP="00F62484">
      <w:pPr>
        <w:spacing w:line="240" w:lineRule="auto"/>
        <w:ind w:firstLine="720"/>
        <w:rPr>
          <w:color w:val="000000"/>
          <w:sz w:val="24"/>
          <w:szCs w:val="24"/>
        </w:rPr>
      </w:pPr>
      <w:r w:rsidRPr="00F62484">
        <w:rPr>
          <w:b/>
          <w:color w:val="000000"/>
          <w:sz w:val="24"/>
          <w:szCs w:val="24"/>
        </w:rPr>
        <w:t xml:space="preserve">Виконавчий комітет Сумської міської ради, в особі  Секретаря Сумської міської ради </w:t>
      </w:r>
      <w:r w:rsidRPr="00F62484">
        <w:rPr>
          <w:b/>
          <w:color w:val="000000"/>
          <w:sz w:val="24"/>
          <w:szCs w:val="24"/>
          <w:lang w:val="en-US"/>
        </w:rPr>
        <w:t>VIII</w:t>
      </w:r>
      <w:r w:rsidRPr="00F62484">
        <w:rPr>
          <w:b/>
          <w:color w:val="000000"/>
          <w:sz w:val="24"/>
          <w:szCs w:val="24"/>
        </w:rPr>
        <w:t xml:space="preserve"> скликання Кобзаря Артема Миколайовича</w:t>
      </w:r>
      <w:r w:rsidRPr="00F62484">
        <w:rPr>
          <w:color w:val="000000"/>
          <w:sz w:val="24"/>
          <w:szCs w:val="24"/>
        </w:rPr>
        <w:t>, який діє на підставі Закону України «Про місцеве самоврядування в Україні», з одного боку, надалі «ЗАМОВНИК», і</w:t>
      </w:r>
      <w:r w:rsidR="00713C58">
        <w:rPr>
          <w:color w:val="000000"/>
          <w:sz w:val="24"/>
          <w:szCs w:val="24"/>
        </w:rPr>
        <w:t xml:space="preserve"> </w:t>
      </w:r>
      <w:r w:rsidRPr="00F62484">
        <w:rPr>
          <w:sz w:val="24"/>
          <w:szCs w:val="24"/>
          <w:lang w:eastAsia="uk-UA"/>
        </w:rPr>
        <w:t>___________________</w:t>
      </w:r>
      <w:r w:rsidRPr="00F62484">
        <w:rPr>
          <w:sz w:val="24"/>
          <w:szCs w:val="24"/>
        </w:rPr>
        <w:t xml:space="preserve"> _____________________________________________________________________________________________________________________</w:t>
      </w:r>
      <w:r w:rsidR="00713C58">
        <w:rPr>
          <w:sz w:val="24"/>
          <w:szCs w:val="24"/>
        </w:rPr>
        <w:t>____</w:t>
      </w:r>
      <w:r w:rsidRPr="00F62484">
        <w:rPr>
          <w:sz w:val="24"/>
          <w:szCs w:val="24"/>
        </w:rPr>
        <w:t xml:space="preserve">, </w:t>
      </w:r>
      <w:r w:rsidRPr="00F62484">
        <w:rPr>
          <w:color w:val="000000"/>
          <w:sz w:val="24"/>
          <w:szCs w:val="24"/>
        </w:rPr>
        <w:t>надалі «ВИКОНАВЕЦЬ», з другої боку, у подальшому разом іменовані як «Сторони» і кожен окремо як «Сторона»,  уклали цей Договір про таке:</w:t>
      </w:r>
    </w:p>
    <w:p w14:paraId="35619C34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</w:p>
    <w:p w14:paraId="7CB2511A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  <w:lang w:eastAsia="uk-UA"/>
        </w:rPr>
      </w:pPr>
      <w:r w:rsidRPr="00F62484">
        <w:rPr>
          <w:b/>
          <w:sz w:val="24"/>
          <w:szCs w:val="24"/>
          <w:lang w:eastAsia="uk-UA"/>
        </w:rPr>
        <w:t>1. Предмет Договору</w:t>
      </w:r>
    </w:p>
    <w:p w14:paraId="5FDE5DF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  <w:lang w:eastAsia="uk-UA"/>
        </w:rPr>
      </w:pPr>
      <w:r w:rsidRPr="00F62484">
        <w:rPr>
          <w:sz w:val="24"/>
          <w:szCs w:val="24"/>
          <w:lang w:eastAsia="uk-UA"/>
        </w:rPr>
        <w:t>Виконавець зобов’язується у 2024 році надати Замовникові Послуги із забезпечення живлення електричною енергію об’єкту (Забезпечення живлення блокпоста № 2, (далі – Послуги)</w:t>
      </w:r>
      <w:r w:rsidRPr="00F62484">
        <w:rPr>
          <w:noProof/>
          <w:snapToGrid w:val="0"/>
          <w:sz w:val="24"/>
          <w:szCs w:val="24"/>
        </w:rPr>
        <w:t xml:space="preserve"> код ДК 021-2015 ЄЗС:</w:t>
      </w:r>
      <w:r w:rsidRPr="00F62484">
        <w:rPr>
          <w:sz w:val="24"/>
          <w:szCs w:val="24"/>
        </w:rPr>
        <w:t xml:space="preserve"> 45310000-3 </w:t>
      </w:r>
      <w:r w:rsidRPr="00F62484">
        <w:rPr>
          <w:kern w:val="2"/>
          <w:sz w:val="24"/>
          <w:szCs w:val="24"/>
          <w:lang w:eastAsia="ar-SA"/>
        </w:rPr>
        <w:t xml:space="preserve">«Електромонтажні роботи» для приєднання </w:t>
      </w:r>
      <w:r w:rsidRPr="00F62484">
        <w:rPr>
          <w:color w:val="000000"/>
          <w:sz w:val="24"/>
          <w:szCs w:val="24"/>
          <w:shd w:val="clear" w:color="auto" w:fill="FFFFFF"/>
        </w:rPr>
        <w:t> </w:t>
      </w:r>
      <w:hyperlink r:id="rId6" w:tooltip="Контрольно-пропускний пункт" w:history="1">
        <w:r w:rsidRPr="00F62484">
          <w:rPr>
            <w:color w:val="000000"/>
            <w:sz w:val="24"/>
            <w:szCs w:val="24"/>
            <w:u w:val="single"/>
            <w:shd w:val="clear" w:color="auto" w:fill="FFFFFF"/>
          </w:rPr>
          <w:t>контрольно-пропускного пункт</w:t>
        </w:r>
      </w:hyperlink>
      <w:r w:rsidRPr="00F62484">
        <w:rPr>
          <w:color w:val="000000"/>
          <w:sz w:val="24"/>
          <w:szCs w:val="24"/>
        </w:rPr>
        <w:t>у</w:t>
      </w:r>
      <w:r w:rsidRPr="00F62484">
        <w:rPr>
          <w:color w:val="000000"/>
          <w:sz w:val="24"/>
          <w:szCs w:val="24"/>
          <w:shd w:val="clear" w:color="auto" w:fill="FFFFFF"/>
        </w:rPr>
        <w:t>  (блокпосту) для забезпечення діяльності добровольчих формувань Сумської міської територіальної громади,</w:t>
      </w:r>
      <w:r w:rsidRPr="00F62484">
        <w:rPr>
          <w:sz w:val="24"/>
          <w:szCs w:val="24"/>
          <w:lang w:eastAsia="uk-UA"/>
        </w:rPr>
        <w:t xml:space="preserve"> а Замовник - прийняти і оплатити такі послуги. </w:t>
      </w:r>
    </w:p>
    <w:p w14:paraId="70C78898" w14:textId="77777777" w:rsidR="00F62484" w:rsidRPr="00F62484" w:rsidRDefault="00F62484" w:rsidP="00F62484">
      <w:pPr>
        <w:spacing w:line="240" w:lineRule="auto"/>
        <w:rPr>
          <w:sz w:val="24"/>
          <w:szCs w:val="24"/>
          <w:lang w:eastAsia="uk-UA"/>
        </w:rPr>
      </w:pPr>
    </w:p>
    <w:p w14:paraId="31D03471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2. Вартість Договору</w:t>
      </w:r>
    </w:p>
    <w:p w14:paraId="1B78AB65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2.1. Вартість послуг по цьому Договору складає </w:t>
      </w:r>
      <w:r w:rsidRPr="00F62484">
        <w:rPr>
          <w:spacing w:val="-3"/>
          <w:sz w:val="24"/>
          <w:szCs w:val="24"/>
          <w:u w:val="single"/>
        </w:rPr>
        <w:t xml:space="preserve">                                              </w:t>
      </w:r>
      <w:r w:rsidRPr="00F62484">
        <w:rPr>
          <w:spacing w:val="-3"/>
          <w:sz w:val="24"/>
          <w:szCs w:val="24"/>
        </w:rPr>
        <w:t xml:space="preserve">  </w:t>
      </w:r>
      <w:r w:rsidRPr="00F62484">
        <w:rPr>
          <w:sz w:val="24"/>
          <w:szCs w:val="24"/>
        </w:rPr>
        <w:t xml:space="preserve">, в тому числі  ПДВ в сумі   </w:t>
      </w:r>
      <w:r w:rsidRPr="00F62484">
        <w:rPr>
          <w:sz w:val="24"/>
          <w:szCs w:val="24"/>
          <w:u w:val="single"/>
        </w:rPr>
        <w:t xml:space="preserve">                                                             </w:t>
      </w:r>
      <w:r w:rsidRPr="00F62484">
        <w:rPr>
          <w:sz w:val="24"/>
          <w:szCs w:val="24"/>
        </w:rPr>
        <w:t xml:space="preserve"> .</w:t>
      </w:r>
    </w:p>
    <w:p w14:paraId="7F53FB15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2.2. Ціна на послуги встановлюється в національній валюті України - в гривнях.</w:t>
      </w:r>
    </w:p>
    <w:p w14:paraId="53D45A13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2.3. Договірна ціна приймається динамічною.</w:t>
      </w:r>
    </w:p>
    <w:p w14:paraId="14907813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2.4. Прийняття наданих послуг проводиться, згідно фактично наданих обсягів послуг та їх вартості.</w:t>
      </w:r>
    </w:p>
    <w:p w14:paraId="055B3D55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2.5. Всі статті витрат щомісячно обґрунтовуються розрахунками, виходячи з діючих нормативів трудових та матеріальних витрат для Виконавця.</w:t>
      </w:r>
    </w:p>
    <w:p w14:paraId="184CA3D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2.6. Розрахунки за надані послуги проводяться після підписання сторонами акту приймання – передачі наданих послуг у місячний термін у межах відповідних кошторисних призначень на 2024 рік.</w:t>
      </w:r>
    </w:p>
    <w:p w14:paraId="0882D4D9" w14:textId="1C030070" w:rsidR="00F62484" w:rsidRPr="00F50947" w:rsidRDefault="00F62484" w:rsidP="00F62484">
      <w:pPr>
        <w:pStyle w:val="a9"/>
        <w:ind w:firstLine="567"/>
        <w:rPr>
          <w:color w:val="000000"/>
          <w:sz w:val="24"/>
          <w:szCs w:val="24"/>
        </w:rPr>
      </w:pPr>
      <w:r w:rsidRPr="00F62484">
        <w:rPr>
          <w:sz w:val="24"/>
          <w:szCs w:val="24"/>
        </w:rPr>
        <w:t xml:space="preserve">2.7. Оплата за надані послуги проводиться Замовником протягом 3 (трьох) </w:t>
      </w:r>
      <w:r w:rsidRPr="00F62484">
        <w:rPr>
          <w:color w:val="000000"/>
          <w:sz w:val="24"/>
          <w:szCs w:val="24"/>
        </w:rPr>
        <w:t>робочих</w:t>
      </w:r>
      <w:r w:rsidRPr="00F62484">
        <w:rPr>
          <w:sz w:val="24"/>
          <w:szCs w:val="24"/>
        </w:rPr>
        <w:t xml:space="preserve"> днів </w:t>
      </w:r>
      <w:r w:rsidRPr="00F62484">
        <w:rPr>
          <w:color w:val="000000"/>
          <w:sz w:val="24"/>
          <w:szCs w:val="24"/>
        </w:rPr>
        <w:t>з моменту виконання сторонами своїх зобов’язань по Договору</w:t>
      </w:r>
      <w:r>
        <w:rPr>
          <w:color w:val="000000"/>
          <w:sz w:val="24"/>
          <w:szCs w:val="24"/>
        </w:rPr>
        <w:t xml:space="preserve"> </w:t>
      </w:r>
      <w:r w:rsidRPr="00F62484">
        <w:rPr>
          <w:color w:val="000000"/>
          <w:sz w:val="24"/>
          <w:szCs w:val="24"/>
        </w:rPr>
        <w:t>відповідно до бюджетного законодавства при наявності відповідних бюджетних призначень (асигнувань) та надходження відповідн</w:t>
      </w:r>
      <w:r w:rsidR="00713C58">
        <w:rPr>
          <w:color w:val="000000"/>
          <w:sz w:val="24"/>
          <w:szCs w:val="24"/>
        </w:rPr>
        <w:t>их бюджетних коштів на рахунок Замовника</w:t>
      </w:r>
      <w:r>
        <w:rPr>
          <w:color w:val="000000"/>
          <w:sz w:val="24"/>
          <w:szCs w:val="24"/>
        </w:rPr>
        <w:t>.</w:t>
      </w:r>
    </w:p>
    <w:p w14:paraId="77980D03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</w:p>
    <w:p w14:paraId="1F382EC4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3. Зобов’язання сторін</w:t>
      </w:r>
    </w:p>
    <w:p w14:paraId="4966E6A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 1. Виконавець зобов’язується:</w:t>
      </w:r>
    </w:p>
    <w:p w14:paraId="0BAB5928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3.1.1. Виконавець зобов’язується своїми силами та засобами, своєчасно надати послуги, передбачені Договором в межах кошторисних призначень на 2024 рік в об’ємах, строках та здати Замовникові в обумовлені Договором терміни.</w:t>
      </w:r>
    </w:p>
    <w:p w14:paraId="478807C2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3.1.2. Надати послуги  якісно та згідно з умовами Договору та інших нормативно-правових актів.</w:t>
      </w:r>
    </w:p>
    <w:p w14:paraId="489E681B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3.1.3. Забезпечити ведення та передачу Замовнику в установленому порядку документів щодо надання послуг по Договору.</w:t>
      </w:r>
    </w:p>
    <w:p w14:paraId="000CAA5B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3.1.4. При зміні банківських реквізитів повідомити Замовника письмово листом протягом п’яти банківських днів. Даний лист є невід’ємною частиною Договору.</w:t>
      </w:r>
    </w:p>
    <w:p w14:paraId="00F010AC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3.2. Виконавець має право:</w:t>
      </w:r>
    </w:p>
    <w:p w14:paraId="14BC3F0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3.2.1. Вимагати здійснення Замовником оплати наданих послуг після підписання Сторонами по Договору акту приймання-передачі виконаних робіт (наданих послуг).</w:t>
      </w:r>
    </w:p>
    <w:p w14:paraId="14CA9494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3.3. Замовник зобов’язується:</w:t>
      </w:r>
    </w:p>
    <w:p w14:paraId="3AB2ADEA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3.3.1. Здійснити оплату послуг, передбачених розділом 1 Договору, в розмірі та в строки передбачені Договором.</w:t>
      </w:r>
    </w:p>
    <w:p w14:paraId="73C6C63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3.3.2. Розглядати та підписувати акти приймання-передачі виконаних робіт (наданих послуг) в разі відсутності заперечень протягом 3-х робочих днів.</w:t>
      </w:r>
    </w:p>
    <w:p w14:paraId="2BAF716B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3.4. Замовник має право:</w:t>
      </w:r>
    </w:p>
    <w:p w14:paraId="049EE154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lastRenderedPageBreak/>
        <w:t>3.4.1. Відмовитися від Договору та вимагати відшкодування збитків, якщо Виконавець своєчасно не надав послуг або надає їх повільно.</w:t>
      </w:r>
    </w:p>
    <w:p w14:paraId="5E37039E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3.4.2. Здійснювати контроль за кількісними і якісними показниками наданих послуг.</w:t>
      </w:r>
    </w:p>
    <w:p w14:paraId="7F92B5C3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3.4.3. Розірвати Договір в односторонньому порядку в випадку невиконання чи неналежного виконання Виконавцем обов’язків передбачених Договором та діючим законодавством України. </w:t>
      </w:r>
    </w:p>
    <w:p w14:paraId="3A53F33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3.4.4. Відмовитися від наданих послуг у разі виявлення недоліків, які виключають можливість їх (його) використання відповідно до предмету цього Договору, і не можуть бути усунені, Замовником. </w:t>
      </w:r>
    </w:p>
    <w:p w14:paraId="41A6B570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3.4.5. Вимагати безоплатного виправлення недоліків, що виникли внаслідок допущених Виконавцем порушень або виправити їх своїми силами, якщо інше не передбачено цим Договором. У такому разі збитки, завдані Замовнику, відшкодовуються Виконавцем , у тому числі за рахунок відповідного зниження вартості послуг.</w:t>
      </w:r>
    </w:p>
    <w:p w14:paraId="338B5A76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</w:p>
    <w:p w14:paraId="041A335E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4. Порядок приймання послуг</w:t>
      </w:r>
    </w:p>
    <w:p w14:paraId="7C315019" w14:textId="77777777" w:rsidR="00F62484" w:rsidRPr="00F62484" w:rsidRDefault="00F62484" w:rsidP="00F62484">
      <w:pPr>
        <w:spacing w:line="240" w:lineRule="auto"/>
        <w:ind w:firstLine="720"/>
        <w:rPr>
          <w:color w:val="000000" w:themeColor="text1"/>
          <w:sz w:val="24"/>
          <w:szCs w:val="24"/>
        </w:rPr>
      </w:pPr>
      <w:r w:rsidRPr="00F62484">
        <w:rPr>
          <w:sz w:val="24"/>
          <w:szCs w:val="24"/>
        </w:rPr>
        <w:t xml:space="preserve">4.1. Виконавець надає послуги за цим Договором з моменту його підписання уповноваженими представниками і до 30.06.2024 р. </w:t>
      </w:r>
      <w:r w:rsidRPr="00F62484">
        <w:rPr>
          <w:color w:val="000000" w:themeColor="text1"/>
          <w:sz w:val="24"/>
          <w:szCs w:val="24"/>
        </w:rPr>
        <w:t>з правом передчасного виконання.</w:t>
      </w:r>
    </w:p>
    <w:p w14:paraId="0ADABCB5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4.2.Замовник здійснює контроль за ходом та якістю наданих послуг Виконавця.</w:t>
      </w:r>
    </w:p>
    <w:p w14:paraId="04861558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4.3. Виконавець надає для підписання Замовнику акти приймання – передачі наданих послуг. </w:t>
      </w:r>
    </w:p>
    <w:p w14:paraId="26ED7D2E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4.4.При відсутності зауважень Замовник зобов’язується підписати акт приймання-передачі наданих послуг протягом 3 робочих днів.</w:t>
      </w:r>
    </w:p>
    <w:p w14:paraId="7FE807A0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4.5. При виявленні недоліків у виконаних  послугах направити Виконавцю відмову від підписання акту наданих послуг із зазначенням причин відмови та скласти відповідний акт, що фіксує виявлені недоліки, відступи від Договору та встановлює порядок і терміни їх усунення.</w:t>
      </w:r>
    </w:p>
    <w:p w14:paraId="037994FE" w14:textId="77777777" w:rsidR="00F62484" w:rsidRPr="00F62484" w:rsidRDefault="00F62484" w:rsidP="00F62484">
      <w:pPr>
        <w:spacing w:line="240" w:lineRule="auto"/>
        <w:ind w:firstLine="720"/>
        <w:rPr>
          <w:b/>
          <w:bCs/>
          <w:sz w:val="24"/>
          <w:szCs w:val="24"/>
        </w:rPr>
      </w:pPr>
      <w:r w:rsidRPr="00F62484">
        <w:rPr>
          <w:sz w:val="24"/>
          <w:szCs w:val="24"/>
        </w:rPr>
        <w:t>4.6. Виконавець по мірі фактично наданих послуг надає для підписання Замовнику акт приймання-передачі наданих послуг.</w:t>
      </w:r>
    </w:p>
    <w:p w14:paraId="6A557E28" w14:textId="77777777" w:rsidR="00F62484" w:rsidRPr="00F62484" w:rsidRDefault="00F62484" w:rsidP="00F62484">
      <w:pPr>
        <w:spacing w:line="240" w:lineRule="auto"/>
        <w:ind w:firstLine="720"/>
      </w:pPr>
      <w:r w:rsidRPr="00F62484">
        <w:rPr>
          <w:sz w:val="24"/>
          <w:szCs w:val="24"/>
        </w:rPr>
        <w:t>4.7. Послуги, які надаються повинні відповідати діючим нормативним актам.</w:t>
      </w:r>
    </w:p>
    <w:p w14:paraId="6CD5B2F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4.8. Надання додаткових послуг, не передбачених цим Договором, проводиться при умові укладання додаткової угоди до цього Договору.</w:t>
      </w:r>
    </w:p>
    <w:p w14:paraId="5D3FF09E" w14:textId="77777777" w:rsidR="00F62484" w:rsidRPr="00F62484" w:rsidRDefault="00F62484" w:rsidP="00F62484">
      <w:pPr>
        <w:spacing w:line="240" w:lineRule="auto"/>
        <w:rPr>
          <w:sz w:val="16"/>
          <w:szCs w:val="16"/>
        </w:rPr>
      </w:pPr>
    </w:p>
    <w:p w14:paraId="78FEC878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5. Матеріально-технічне забезпечення</w:t>
      </w:r>
    </w:p>
    <w:p w14:paraId="615D931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5.1. Матеріально-технічне забезпечення Договору здійснюється власними силами Виконавця.</w:t>
      </w:r>
    </w:p>
    <w:p w14:paraId="5DE0979F" w14:textId="77777777" w:rsidR="00F62484" w:rsidRPr="00F62484" w:rsidRDefault="00F62484" w:rsidP="00F62484">
      <w:pPr>
        <w:spacing w:line="240" w:lineRule="auto"/>
        <w:rPr>
          <w:caps/>
          <w:sz w:val="16"/>
          <w:szCs w:val="16"/>
        </w:rPr>
      </w:pPr>
    </w:p>
    <w:p w14:paraId="0C25866E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6. Відповідальність сторін</w:t>
      </w:r>
    </w:p>
    <w:p w14:paraId="16A2F15F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6.1. За невиконання або неналежне виконання своїх зобов’язань за Договором Сторони несуть відповідальність відповідно до чинного законодавства України та Договору.</w:t>
      </w:r>
    </w:p>
    <w:p w14:paraId="041280F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6.2. У разі невиконання або несвоєчасного надання послуг, зазначених в п.п.1.1 Договору, Виконавець сплачує Замовнику штрафні санкції, а саме штраф за зрив надання послуг в розмірі 30% від вартості ненаданих на момент прострочення послуг, а також пеню у розмірі подвійної облікової ставки НБУ від вартості ненаданих (несвоєчасно наданих) послуг за кожний день затримки їх надання.</w:t>
      </w:r>
    </w:p>
    <w:p w14:paraId="54EA20BA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6.3. Замовник звільняється від відповідальності за неналежне виконання взятих на себе зобов’язань по оплаті за надані послуги, у разі затримки у виділенні бюджетних асигнувань та здійснює розрахунки з Виконавцем протягом п’яти робочих днів з дня надходження коштів на його рахунок. Будь-які штрафні санкції в такому випадку до Замовника не застосовуються.</w:t>
      </w:r>
    </w:p>
    <w:p w14:paraId="34F664B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6.4. Сплата штрафних санкцій не звільняє Сторони від виконання договірних зобов’язань.</w:t>
      </w:r>
    </w:p>
    <w:p w14:paraId="6B82EF4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6.5. Виконавець у порядку, визначеному нормативними документами та Договором, веде і передає Замовнику після надання послуг документи про виконання Договору, при цьому Виконавець є відповідальним перед Замовником за достовірність наданих ним Замовнику та/або третім особам в порядку виконання Договору документів та інформації, що в них міститься.</w:t>
      </w:r>
    </w:p>
    <w:p w14:paraId="1922BACF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6.6. Виконавець несе відповідальність за дотримання його працівниками вимог з охорони праці, пожежної безпеки, у разі потреби, необхідних дозволів та допусків.</w:t>
      </w:r>
    </w:p>
    <w:p w14:paraId="62A28C5D" w14:textId="77777777" w:rsidR="00713C58" w:rsidRPr="00713C58" w:rsidRDefault="00713C58" w:rsidP="00F62484">
      <w:pPr>
        <w:spacing w:line="240" w:lineRule="auto"/>
        <w:jc w:val="center"/>
        <w:rPr>
          <w:b/>
          <w:sz w:val="16"/>
          <w:szCs w:val="16"/>
        </w:rPr>
      </w:pPr>
    </w:p>
    <w:p w14:paraId="1DEB9524" w14:textId="7AC4955A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7. Обставини непереборної сили</w:t>
      </w:r>
    </w:p>
    <w:p w14:paraId="71C54E15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7.1.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9516AD3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lastRenderedPageBreak/>
        <w:t xml:space="preserve">7.2. Сторона, що не може виконувати зобов’язання за цим Договором унаслідок дії обставин непереборної сили, повинна не пізніше ніж протягом 3 календарних днів з моменту їх виникнення повідомити про це іншу Сторону у письмовій формі. </w:t>
      </w:r>
    </w:p>
    <w:p w14:paraId="037BE969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7.3. Доказом  виникнення обставин непереборної сили та строку їх дії є відповідні документи, які видаються уповноваженим  органом відповідно до законодавства України.</w:t>
      </w:r>
    </w:p>
    <w:p w14:paraId="43B622EF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7.4. У разі коли строк дії обставин непереборної сили продовжується більше ніж 20 календарних днів, кожна із Сторін в установленому порядку має право розірвати цей Договір. </w:t>
      </w:r>
    </w:p>
    <w:p w14:paraId="3D66F0BC" w14:textId="77777777" w:rsidR="00F62484" w:rsidRPr="00F62484" w:rsidRDefault="00F62484" w:rsidP="00F62484">
      <w:pPr>
        <w:spacing w:line="240" w:lineRule="auto"/>
        <w:rPr>
          <w:sz w:val="16"/>
          <w:szCs w:val="16"/>
        </w:rPr>
      </w:pPr>
    </w:p>
    <w:p w14:paraId="312E21D5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8. Порядок врегулювання спорів</w:t>
      </w:r>
    </w:p>
    <w:p w14:paraId="51D4B16F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8.1.Розбіжності, що виникають за даним Договором, врегульовуються сторонами шляхом переговорів.</w:t>
      </w:r>
    </w:p>
    <w:p w14:paraId="67A7CCFC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8.2. Якщо сторони не дійшли згоди по спірному питанню, спір розглядається у судовому порядку, згідно вимог діючого  законодавства України. </w:t>
      </w:r>
    </w:p>
    <w:p w14:paraId="2B6FBB56" w14:textId="77777777" w:rsidR="00F62484" w:rsidRPr="00F62484" w:rsidRDefault="00F62484" w:rsidP="00F62484">
      <w:pPr>
        <w:spacing w:line="240" w:lineRule="auto"/>
        <w:rPr>
          <w:sz w:val="16"/>
          <w:szCs w:val="16"/>
        </w:rPr>
      </w:pPr>
    </w:p>
    <w:p w14:paraId="78729945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9. Строк дії договору</w:t>
      </w:r>
    </w:p>
    <w:p w14:paraId="5F6EF3C3" w14:textId="77777777" w:rsidR="00F62484" w:rsidRPr="00F62484" w:rsidRDefault="00F62484" w:rsidP="00F62484">
      <w:pPr>
        <w:spacing w:line="240" w:lineRule="auto"/>
        <w:ind w:firstLine="720"/>
        <w:rPr>
          <w:spacing w:val="2"/>
          <w:sz w:val="24"/>
          <w:szCs w:val="24"/>
        </w:rPr>
      </w:pPr>
      <w:r w:rsidRPr="00F62484">
        <w:rPr>
          <w:sz w:val="24"/>
          <w:szCs w:val="24"/>
        </w:rPr>
        <w:t>9.1.</w:t>
      </w:r>
      <w:r w:rsidRPr="00F62484">
        <w:rPr>
          <w:color w:val="FF0000"/>
          <w:spacing w:val="2"/>
          <w:sz w:val="24"/>
          <w:szCs w:val="24"/>
        </w:rPr>
        <w:t xml:space="preserve"> </w:t>
      </w:r>
      <w:r w:rsidRPr="00F62484">
        <w:rPr>
          <w:spacing w:val="2"/>
          <w:sz w:val="24"/>
          <w:szCs w:val="24"/>
        </w:rPr>
        <w:t>Договір вважається укладеним і набуває чинності з моменту його підписання уповноваженими представниками і діє до 31.12.2024 року включно, а в частині прийнятих зобов’язань, в тому числі відносно фінансових розрахунків та оплати штрафних санкцій - до повного їх виконання Сторонами.</w:t>
      </w:r>
    </w:p>
    <w:p w14:paraId="3E8A57E2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9.2. Припинення дії Договору тягне за собою припинення зобов'язань Сторін за ним, але не звільняє Сторони від відповідальності за порушення, якщо такі мали місце під час виконання Договору.</w:t>
      </w:r>
    </w:p>
    <w:p w14:paraId="5C5A3CFC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9.3 Договір укладається і підписується у 2-х примірниках, що мають однакову юридичну силу: один примірник – Замовнику, другий примірник – Виконавцю.</w:t>
      </w:r>
    </w:p>
    <w:p w14:paraId="0CE27F1E" w14:textId="77777777" w:rsidR="00F62484" w:rsidRPr="00F62484" w:rsidRDefault="00F62484" w:rsidP="00F62484">
      <w:pPr>
        <w:spacing w:line="240" w:lineRule="auto"/>
        <w:rPr>
          <w:sz w:val="16"/>
          <w:szCs w:val="16"/>
        </w:rPr>
      </w:pPr>
    </w:p>
    <w:p w14:paraId="68336721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10. Внесення змін у договір та його розірвання</w:t>
      </w:r>
    </w:p>
    <w:p w14:paraId="170856E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10.1. Внесення змін та розірвання Договору здійснюються відповідно до вимог чинного законодавства України.</w:t>
      </w:r>
    </w:p>
    <w:p w14:paraId="35FA7D56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 xml:space="preserve">10.2. Внесення змін до Договору здійснюється шляхом зміни або доповнення його умов за ініціативою будь-якої Сторони на підставі додаткової угоди. Додаткові угоди є невід’ємною частиною Договору. </w:t>
      </w:r>
    </w:p>
    <w:p w14:paraId="65A72687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10.3. Дія Договору може бути достроково припинена у випадку:</w:t>
      </w:r>
    </w:p>
    <w:p w14:paraId="587E0486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  <w:r w:rsidRPr="00F62484">
        <w:rPr>
          <w:sz w:val="24"/>
          <w:szCs w:val="24"/>
        </w:rPr>
        <w:t>- ліквідації , реорганізації Сторони по Договору;</w:t>
      </w:r>
    </w:p>
    <w:p w14:paraId="75806FB4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  <w:r w:rsidRPr="00F62484">
        <w:rPr>
          <w:sz w:val="24"/>
          <w:szCs w:val="24"/>
        </w:rPr>
        <w:t>- невиконання Сторонами своїх зобов’язань;</w:t>
      </w:r>
    </w:p>
    <w:p w14:paraId="5B4A433A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  <w:r w:rsidRPr="00F62484">
        <w:rPr>
          <w:sz w:val="24"/>
          <w:szCs w:val="24"/>
        </w:rPr>
        <w:t>- за згодою Сторін;</w:t>
      </w:r>
    </w:p>
    <w:p w14:paraId="4B01E535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  <w:r w:rsidRPr="00F62484">
        <w:rPr>
          <w:sz w:val="24"/>
          <w:szCs w:val="24"/>
        </w:rPr>
        <w:t>- за рішенням господарського суду.</w:t>
      </w:r>
    </w:p>
    <w:p w14:paraId="22C2F3A1" w14:textId="77777777" w:rsidR="00F62484" w:rsidRPr="00F62484" w:rsidRDefault="00F62484" w:rsidP="00F62484">
      <w:pPr>
        <w:spacing w:line="240" w:lineRule="auto"/>
        <w:rPr>
          <w:sz w:val="24"/>
          <w:szCs w:val="24"/>
        </w:rPr>
      </w:pPr>
      <w:r w:rsidRPr="00F62484">
        <w:rPr>
          <w:sz w:val="24"/>
          <w:szCs w:val="24"/>
        </w:rPr>
        <w:t>- з інших підстав, передбачених чинним законодавством України.</w:t>
      </w:r>
    </w:p>
    <w:p w14:paraId="2C092502" w14:textId="77777777" w:rsidR="00F62484" w:rsidRPr="00F62484" w:rsidRDefault="00F62484" w:rsidP="00F62484">
      <w:pPr>
        <w:spacing w:line="240" w:lineRule="auto"/>
        <w:rPr>
          <w:color w:val="000000"/>
          <w:sz w:val="16"/>
          <w:szCs w:val="16"/>
        </w:rPr>
      </w:pPr>
    </w:p>
    <w:p w14:paraId="75DD7612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11. Додатки до Договору</w:t>
      </w:r>
    </w:p>
    <w:p w14:paraId="4C078128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11.1. Невід’ємною частиною цього Договору є:</w:t>
      </w:r>
    </w:p>
    <w:p w14:paraId="56F2B5AB" w14:textId="77777777" w:rsidR="00F62484" w:rsidRPr="00F62484" w:rsidRDefault="00F62484" w:rsidP="00F62484">
      <w:pPr>
        <w:spacing w:line="240" w:lineRule="auto"/>
        <w:ind w:firstLine="720"/>
        <w:rPr>
          <w:sz w:val="24"/>
          <w:szCs w:val="24"/>
        </w:rPr>
      </w:pPr>
      <w:r w:rsidRPr="00F62484">
        <w:rPr>
          <w:sz w:val="24"/>
          <w:szCs w:val="24"/>
        </w:rPr>
        <w:t>11.2. Додаток 1 «Договірна ціна».</w:t>
      </w:r>
    </w:p>
    <w:p w14:paraId="38304EAB" w14:textId="77777777" w:rsidR="00F62484" w:rsidRPr="00F62484" w:rsidRDefault="00F62484" w:rsidP="00F62484">
      <w:pPr>
        <w:spacing w:line="240" w:lineRule="auto"/>
        <w:ind w:firstLine="720"/>
        <w:rPr>
          <w:b/>
          <w:sz w:val="24"/>
          <w:szCs w:val="24"/>
        </w:rPr>
      </w:pPr>
      <w:r w:rsidRPr="00F62484">
        <w:rPr>
          <w:sz w:val="24"/>
          <w:szCs w:val="24"/>
        </w:rPr>
        <w:t>11.3. Додаток 2 «Локальний кошторис».</w:t>
      </w:r>
    </w:p>
    <w:p w14:paraId="3046BF07" w14:textId="77777777" w:rsidR="00F62484" w:rsidRPr="00F62484" w:rsidRDefault="00F62484" w:rsidP="00F62484">
      <w:pPr>
        <w:spacing w:line="240" w:lineRule="auto"/>
        <w:jc w:val="center"/>
        <w:rPr>
          <w:b/>
          <w:sz w:val="16"/>
          <w:szCs w:val="16"/>
        </w:rPr>
      </w:pPr>
    </w:p>
    <w:p w14:paraId="251B3F45" w14:textId="77777777" w:rsidR="00F62484" w:rsidRPr="00F62484" w:rsidRDefault="00F62484" w:rsidP="00F62484">
      <w:pPr>
        <w:spacing w:line="240" w:lineRule="auto"/>
        <w:jc w:val="center"/>
        <w:rPr>
          <w:b/>
          <w:sz w:val="24"/>
          <w:szCs w:val="24"/>
        </w:rPr>
      </w:pPr>
      <w:r w:rsidRPr="00F62484">
        <w:rPr>
          <w:b/>
          <w:sz w:val="24"/>
          <w:szCs w:val="24"/>
        </w:rPr>
        <w:t>12. Місцезнаходження та банківські реквізити сторін</w:t>
      </w:r>
    </w:p>
    <w:p w14:paraId="2156F7BC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</w:p>
    <w:p w14:paraId="206AAD95" w14:textId="77777777" w:rsidR="00F62484" w:rsidRPr="00F62484" w:rsidRDefault="00F62484" w:rsidP="00F62484">
      <w:pPr>
        <w:spacing w:line="240" w:lineRule="auto"/>
        <w:rPr>
          <w:b/>
          <w:color w:val="000000"/>
          <w:sz w:val="24"/>
          <w:szCs w:val="24"/>
        </w:rPr>
      </w:pPr>
      <w:r w:rsidRPr="00F62484">
        <w:rPr>
          <w:b/>
          <w:color w:val="000000"/>
          <w:sz w:val="24"/>
          <w:szCs w:val="24"/>
        </w:rPr>
        <w:t xml:space="preserve">             ЗАМОВНИК:</w:t>
      </w:r>
      <w:r w:rsidRPr="00F62484">
        <w:rPr>
          <w:b/>
          <w:color w:val="000000"/>
          <w:sz w:val="24"/>
          <w:szCs w:val="24"/>
        </w:rPr>
        <w:tab/>
      </w:r>
      <w:r w:rsidRPr="00F62484">
        <w:rPr>
          <w:b/>
          <w:color w:val="000000"/>
          <w:sz w:val="24"/>
          <w:szCs w:val="24"/>
        </w:rPr>
        <w:tab/>
      </w:r>
      <w:r w:rsidRPr="00F62484">
        <w:rPr>
          <w:b/>
          <w:color w:val="000000"/>
          <w:sz w:val="24"/>
          <w:szCs w:val="24"/>
        </w:rPr>
        <w:tab/>
      </w:r>
      <w:r w:rsidRPr="00F62484">
        <w:rPr>
          <w:b/>
          <w:color w:val="000000"/>
          <w:sz w:val="24"/>
          <w:szCs w:val="24"/>
        </w:rPr>
        <w:tab/>
      </w:r>
      <w:r w:rsidRPr="00F62484">
        <w:rPr>
          <w:b/>
          <w:color w:val="000000"/>
          <w:sz w:val="24"/>
          <w:szCs w:val="24"/>
        </w:rPr>
        <w:tab/>
      </w:r>
      <w:r w:rsidRPr="00F62484">
        <w:rPr>
          <w:b/>
          <w:color w:val="000000"/>
          <w:sz w:val="24"/>
          <w:szCs w:val="24"/>
        </w:rPr>
        <w:tab/>
        <w:t>ВИКОНАВЕЦЬ:</w:t>
      </w:r>
    </w:p>
    <w:p w14:paraId="3791EF24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</w:p>
    <w:p w14:paraId="749012E3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  <w:r w:rsidRPr="00F62484">
        <w:rPr>
          <w:color w:val="000000"/>
          <w:sz w:val="24"/>
          <w:szCs w:val="24"/>
        </w:rPr>
        <w:t>Виконавчий комітет Сумської міської ради</w:t>
      </w:r>
      <w:r w:rsidRPr="00F62484">
        <w:rPr>
          <w:color w:val="000000"/>
          <w:sz w:val="24"/>
          <w:szCs w:val="24"/>
        </w:rPr>
        <w:tab/>
        <w:t xml:space="preserve"> ___________________________________</w:t>
      </w:r>
    </w:p>
    <w:p w14:paraId="5631945C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  <w:r w:rsidRPr="00F62484">
        <w:rPr>
          <w:color w:val="000000"/>
          <w:sz w:val="24"/>
          <w:szCs w:val="24"/>
        </w:rPr>
        <w:tab/>
      </w:r>
      <w:r w:rsidRPr="00F62484">
        <w:rPr>
          <w:color w:val="000000"/>
          <w:sz w:val="24"/>
          <w:szCs w:val="24"/>
        </w:rPr>
        <w:tab/>
      </w:r>
    </w:p>
    <w:p w14:paraId="47157E0A" w14:textId="77777777" w:rsidR="00F62484" w:rsidRPr="00F62484" w:rsidRDefault="00F62484" w:rsidP="00F62484">
      <w:pPr>
        <w:spacing w:line="240" w:lineRule="auto"/>
      </w:pPr>
      <w:r w:rsidRPr="00F62484">
        <w:t xml:space="preserve">40000 м. Суми, майдан Незалежності, 2                         _______________________________________           </w:t>
      </w:r>
    </w:p>
    <w:p w14:paraId="1E911FB3" w14:textId="77777777" w:rsidR="00F62484" w:rsidRPr="00F62484" w:rsidRDefault="00F62484" w:rsidP="00F62484">
      <w:pPr>
        <w:spacing w:line="240" w:lineRule="auto"/>
      </w:pPr>
      <w:r w:rsidRPr="00F62484">
        <w:t xml:space="preserve">р/р UA _____________________________                      _______________________________________ </w:t>
      </w:r>
    </w:p>
    <w:p w14:paraId="4079D63E" w14:textId="77777777" w:rsidR="00F62484" w:rsidRPr="00F62484" w:rsidRDefault="00F62484" w:rsidP="00F62484">
      <w:pPr>
        <w:spacing w:line="240" w:lineRule="auto"/>
      </w:pPr>
      <w:r w:rsidRPr="00F62484">
        <w:t>в ДКСУ, м. Київ МФО 820172                                         _______________________________________</w:t>
      </w:r>
    </w:p>
    <w:p w14:paraId="1D1CD58D" w14:textId="77777777" w:rsidR="00F62484" w:rsidRPr="00F62484" w:rsidRDefault="00F62484" w:rsidP="00F62484">
      <w:pPr>
        <w:spacing w:line="240" w:lineRule="auto"/>
      </w:pPr>
      <w:r w:rsidRPr="00F62484">
        <w:t xml:space="preserve">код ЄДРПОУ 04057942                                                     _______________________________________ </w:t>
      </w:r>
    </w:p>
    <w:p w14:paraId="70A5C24D" w14:textId="77777777" w:rsidR="00713C58" w:rsidRDefault="00713C58" w:rsidP="00F62484">
      <w:pPr>
        <w:spacing w:line="240" w:lineRule="auto"/>
        <w:rPr>
          <w:b/>
          <w:color w:val="000000"/>
          <w:sz w:val="24"/>
          <w:szCs w:val="24"/>
        </w:rPr>
      </w:pPr>
    </w:p>
    <w:p w14:paraId="0FFB3598" w14:textId="47C1CB6C" w:rsidR="00F62484" w:rsidRPr="00F62484" w:rsidRDefault="00F62484" w:rsidP="00F62484">
      <w:pPr>
        <w:spacing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  <w:r w:rsidRPr="00F62484">
        <w:rPr>
          <w:b/>
          <w:color w:val="000000"/>
          <w:sz w:val="24"/>
          <w:szCs w:val="24"/>
        </w:rPr>
        <w:t xml:space="preserve">Секретар Сумської міської ради </w:t>
      </w:r>
    </w:p>
    <w:p w14:paraId="3343BCE5" w14:textId="77777777" w:rsidR="00F62484" w:rsidRPr="00F62484" w:rsidRDefault="00F62484" w:rsidP="00F62484">
      <w:pPr>
        <w:spacing w:line="240" w:lineRule="auto"/>
        <w:rPr>
          <w:b/>
          <w:color w:val="000000"/>
          <w:sz w:val="24"/>
          <w:szCs w:val="24"/>
        </w:rPr>
      </w:pPr>
      <w:r w:rsidRPr="00F62484">
        <w:rPr>
          <w:b/>
          <w:color w:val="000000"/>
          <w:sz w:val="24"/>
          <w:szCs w:val="24"/>
          <w:lang w:val="en-US"/>
        </w:rPr>
        <w:t>VIII</w:t>
      </w:r>
      <w:r w:rsidRPr="00F62484">
        <w:rPr>
          <w:b/>
          <w:color w:val="000000"/>
          <w:sz w:val="24"/>
          <w:szCs w:val="24"/>
          <w:lang w:val="ru-RU"/>
        </w:rPr>
        <w:t xml:space="preserve"> </w:t>
      </w:r>
      <w:r w:rsidRPr="00F62484">
        <w:rPr>
          <w:b/>
          <w:color w:val="000000"/>
          <w:sz w:val="24"/>
          <w:szCs w:val="24"/>
        </w:rPr>
        <w:t>скликання</w:t>
      </w:r>
      <w:r w:rsidRPr="00F62484">
        <w:rPr>
          <w:b/>
          <w:color w:val="000000"/>
          <w:sz w:val="24"/>
          <w:szCs w:val="24"/>
        </w:rPr>
        <w:tab/>
      </w:r>
    </w:p>
    <w:p w14:paraId="48B26B44" w14:textId="77777777" w:rsidR="00F62484" w:rsidRPr="00F62484" w:rsidRDefault="00F62484" w:rsidP="00F62484">
      <w:pPr>
        <w:spacing w:line="240" w:lineRule="auto"/>
        <w:rPr>
          <w:b/>
          <w:color w:val="000000"/>
          <w:sz w:val="24"/>
          <w:szCs w:val="24"/>
        </w:rPr>
      </w:pPr>
    </w:p>
    <w:p w14:paraId="7FC9F3E1" w14:textId="77777777" w:rsidR="00F62484" w:rsidRPr="00F62484" w:rsidRDefault="00F62484" w:rsidP="00F62484">
      <w:pPr>
        <w:spacing w:line="240" w:lineRule="auto"/>
        <w:rPr>
          <w:color w:val="000000"/>
          <w:sz w:val="24"/>
          <w:szCs w:val="24"/>
        </w:rPr>
      </w:pPr>
      <w:r w:rsidRPr="00F62484">
        <w:rPr>
          <w:b/>
          <w:color w:val="000000"/>
          <w:sz w:val="24"/>
          <w:szCs w:val="24"/>
        </w:rPr>
        <w:t xml:space="preserve">___________________ А.М. Кобзар    </w:t>
      </w:r>
      <w:r w:rsidRPr="00F62484">
        <w:rPr>
          <w:color w:val="000000"/>
          <w:sz w:val="24"/>
          <w:szCs w:val="24"/>
        </w:rPr>
        <w:t xml:space="preserve">                     ____________________ /_____________/</w:t>
      </w:r>
    </w:p>
    <w:sectPr w:rsidR="00F62484" w:rsidRPr="00F62484" w:rsidSect="00D932F0">
      <w:type w:val="continuous"/>
      <w:pgSz w:w="11900" w:h="16820"/>
      <w:pgMar w:top="426" w:right="560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9C"/>
    <w:multiLevelType w:val="multilevel"/>
    <w:tmpl w:val="017A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1" w15:restartNumberingAfterBreak="0">
    <w:nsid w:val="1D434F2C"/>
    <w:multiLevelType w:val="multilevel"/>
    <w:tmpl w:val="2878CB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7535C4"/>
    <w:multiLevelType w:val="hybridMultilevel"/>
    <w:tmpl w:val="E36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62AC0"/>
    <w:multiLevelType w:val="hybridMultilevel"/>
    <w:tmpl w:val="60D088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A0ACD"/>
    <w:multiLevelType w:val="hybridMultilevel"/>
    <w:tmpl w:val="E29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33B5"/>
    <w:multiLevelType w:val="multilevel"/>
    <w:tmpl w:val="8E2A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D9426AE"/>
    <w:multiLevelType w:val="hybridMultilevel"/>
    <w:tmpl w:val="6964A3F6"/>
    <w:lvl w:ilvl="0" w:tplc="140EAC52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486547"/>
    <w:multiLevelType w:val="hybridMultilevel"/>
    <w:tmpl w:val="4614B8FE"/>
    <w:lvl w:ilvl="0" w:tplc="2A88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B2010"/>
    <w:multiLevelType w:val="multilevel"/>
    <w:tmpl w:val="F6BC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6558A"/>
    <w:multiLevelType w:val="hybridMultilevel"/>
    <w:tmpl w:val="B3A4389C"/>
    <w:lvl w:ilvl="0" w:tplc="E5768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E91C25"/>
    <w:multiLevelType w:val="hybridMultilevel"/>
    <w:tmpl w:val="22AEBE04"/>
    <w:lvl w:ilvl="0" w:tplc="014AE26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F374B0"/>
    <w:multiLevelType w:val="multilevel"/>
    <w:tmpl w:val="BB8C5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760E5BA9"/>
    <w:multiLevelType w:val="hybridMultilevel"/>
    <w:tmpl w:val="BF8E6398"/>
    <w:lvl w:ilvl="0" w:tplc="FF02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9771A"/>
    <w:multiLevelType w:val="hybridMultilevel"/>
    <w:tmpl w:val="42647006"/>
    <w:lvl w:ilvl="0" w:tplc="FA540C54">
      <w:start w:val="9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6"/>
    <w:rsid w:val="00001C76"/>
    <w:rsid w:val="000064BD"/>
    <w:rsid w:val="00007159"/>
    <w:rsid w:val="000073AF"/>
    <w:rsid w:val="000345BF"/>
    <w:rsid w:val="0008259F"/>
    <w:rsid w:val="0009140B"/>
    <w:rsid w:val="000B220E"/>
    <w:rsid w:val="000C33B7"/>
    <w:rsid w:val="000D2D53"/>
    <w:rsid w:val="000D61A9"/>
    <w:rsid w:val="000E6C04"/>
    <w:rsid w:val="000F17D5"/>
    <w:rsid w:val="000F3776"/>
    <w:rsid w:val="00116F7C"/>
    <w:rsid w:val="00132E88"/>
    <w:rsid w:val="001469AC"/>
    <w:rsid w:val="001A0BFA"/>
    <w:rsid w:val="001A3FF8"/>
    <w:rsid w:val="001C6BC3"/>
    <w:rsid w:val="001D4D92"/>
    <w:rsid w:val="001F1E1E"/>
    <w:rsid w:val="00215035"/>
    <w:rsid w:val="00237527"/>
    <w:rsid w:val="002510C7"/>
    <w:rsid w:val="0026268A"/>
    <w:rsid w:val="0027716B"/>
    <w:rsid w:val="00296937"/>
    <w:rsid w:val="002A535A"/>
    <w:rsid w:val="002F0721"/>
    <w:rsid w:val="002F34C7"/>
    <w:rsid w:val="003002C2"/>
    <w:rsid w:val="00313A2C"/>
    <w:rsid w:val="00316B37"/>
    <w:rsid w:val="0032607D"/>
    <w:rsid w:val="00331CD1"/>
    <w:rsid w:val="003447CE"/>
    <w:rsid w:val="0036791D"/>
    <w:rsid w:val="003717EA"/>
    <w:rsid w:val="003851E6"/>
    <w:rsid w:val="00387418"/>
    <w:rsid w:val="0039154E"/>
    <w:rsid w:val="00404779"/>
    <w:rsid w:val="004129CE"/>
    <w:rsid w:val="00432214"/>
    <w:rsid w:val="004402E3"/>
    <w:rsid w:val="00460938"/>
    <w:rsid w:val="004865F7"/>
    <w:rsid w:val="004B41E9"/>
    <w:rsid w:val="004C31C6"/>
    <w:rsid w:val="004C395F"/>
    <w:rsid w:val="004D2B5B"/>
    <w:rsid w:val="004F5C74"/>
    <w:rsid w:val="0053187C"/>
    <w:rsid w:val="00541FB2"/>
    <w:rsid w:val="00542121"/>
    <w:rsid w:val="0056445D"/>
    <w:rsid w:val="00575724"/>
    <w:rsid w:val="00582B15"/>
    <w:rsid w:val="005843B4"/>
    <w:rsid w:val="005B0E63"/>
    <w:rsid w:val="005B3EB4"/>
    <w:rsid w:val="005C29D9"/>
    <w:rsid w:val="005E4337"/>
    <w:rsid w:val="00602AC3"/>
    <w:rsid w:val="00624CDB"/>
    <w:rsid w:val="00627126"/>
    <w:rsid w:val="0063681A"/>
    <w:rsid w:val="00637F07"/>
    <w:rsid w:val="00644B55"/>
    <w:rsid w:val="00651E58"/>
    <w:rsid w:val="006558E8"/>
    <w:rsid w:val="006612E2"/>
    <w:rsid w:val="00691473"/>
    <w:rsid w:val="006A4B46"/>
    <w:rsid w:val="006A695F"/>
    <w:rsid w:val="006D0164"/>
    <w:rsid w:val="006E3247"/>
    <w:rsid w:val="006F7950"/>
    <w:rsid w:val="00701219"/>
    <w:rsid w:val="00713C58"/>
    <w:rsid w:val="0072633B"/>
    <w:rsid w:val="007532D8"/>
    <w:rsid w:val="00773177"/>
    <w:rsid w:val="00786507"/>
    <w:rsid w:val="007A0053"/>
    <w:rsid w:val="007B3F16"/>
    <w:rsid w:val="007F2B18"/>
    <w:rsid w:val="0080034D"/>
    <w:rsid w:val="00804726"/>
    <w:rsid w:val="008248FA"/>
    <w:rsid w:val="0082682D"/>
    <w:rsid w:val="00831489"/>
    <w:rsid w:val="00882F1D"/>
    <w:rsid w:val="008864D9"/>
    <w:rsid w:val="0088771F"/>
    <w:rsid w:val="008878F8"/>
    <w:rsid w:val="008C2045"/>
    <w:rsid w:val="008D2112"/>
    <w:rsid w:val="008E0AE3"/>
    <w:rsid w:val="008E707C"/>
    <w:rsid w:val="008F1906"/>
    <w:rsid w:val="008F32E1"/>
    <w:rsid w:val="00904953"/>
    <w:rsid w:val="0092591C"/>
    <w:rsid w:val="009274D3"/>
    <w:rsid w:val="0095631C"/>
    <w:rsid w:val="0097264F"/>
    <w:rsid w:val="00975959"/>
    <w:rsid w:val="00977E82"/>
    <w:rsid w:val="00982FC0"/>
    <w:rsid w:val="009930B8"/>
    <w:rsid w:val="009A7F8B"/>
    <w:rsid w:val="009C7FA9"/>
    <w:rsid w:val="00A00A11"/>
    <w:rsid w:val="00A0135D"/>
    <w:rsid w:val="00A01789"/>
    <w:rsid w:val="00A049C7"/>
    <w:rsid w:val="00A2599B"/>
    <w:rsid w:val="00A747E2"/>
    <w:rsid w:val="00A90CC7"/>
    <w:rsid w:val="00AA328F"/>
    <w:rsid w:val="00AB3BE9"/>
    <w:rsid w:val="00AB4B06"/>
    <w:rsid w:val="00AE0378"/>
    <w:rsid w:val="00AE3456"/>
    <w:rsid w:val="00AE3EC5"/>
    <w:rsid w:val="00AE5B7D"/>
    <w:rsid w:val="00B00A8A"/>
    <w:rsid w:val="00B02DF6"/>
    <w:rsid w:val="00B1782D"/>
    <w:rsid w:val="00B30537"/>
    <w:rsid w:val="00B53630"/>
    <w:rsid w:val="00B606FB"/>
    <w:rsid w:val="00B755C4"/>
    <w:rsid w:val="00B83CAE"/>
    <w:rsid w:val="00B86778"/>
    <w:rsid w:val="00B91442"/>
    <w:rsid w:val="00BB2C39"/>
    <w:rsid w:val="00BE4EB4"/>
    <w:rsid w:val="00BF60A7"/>
    <w:rsid w:val="00C06D7D"/>
    <w:rsid w:val="00C16C52"/>
    <w:rsid w:val="00C22592"/>
    <w:rsid w:val="00C22996"/>
    <w:rsid w:val="00C269B1"/>
    <w:rsid w:val="00C3150C"/>
    <w:rsid w:val="00C60ABC"/>
    <w:rsid w:val="00C8703E"/>
    <w:rsid w:val="00C94664"/>
    <w:rsid w:val="00CA442C"/>
    <w:rsid w:val="00CA774D"/>
    <w:rsid w:val="00CC28FE"/>
    <w:rsid w:val="00CC4E09"/>
    <w:rsid w:val="00CF45D1"/>
    <w:rsid w:val="00D12480"/>
    <w:rsid w:val="00D35912"/>
    <w:rsid w:val="00D45672"/>
    <w:rsid w:val="00D62747"/>
    <w:rsid w:val="00D82C53"/>
    <w:rsid w:val="00D844CA"/>
    <w:rsid w:val="00D932F0"/>
    <w:rsid w:val="00DA7D71"/>
    <w:rsid w:val="00DB40C8"/>
    <w:rsid w:val="00DC12FD"/>
    <w:rsid w:val="00DC5B2B"/>
    <w:rsid w:val="00DE619C"/>
    <w:rsid w:val="00DF0CFB"/>
    <w:rsid w:val="00DF2118"/>
    <w:rsid w:val="00E014DA"/>
    <w:rsid w:val="00E02DCD"/>
    <w:rsid w:val="00E0309B"/>
    <w:rsid w:val="00E034DE"/>
    <w:rsid w:val="00E12C76"/>
    <w:rsid w:val="00E240A3"/>
    <w:rsid w:val="00E261CE"/>
    <w:rsid w:val="00E30DFB"/>
    <w:rsid w:val="00E34D53"/>
    <w:rsid w:val="00E64713"/>
    <w:rsid w:val="00E70417"/>
    <w:rsid w:val="00E7193A"/>
    <w:rsid w:val="00EB67C2"/>
    <w:rsid w:val="00EF6F1D"/>
    <w:rsid w:val="00F01533"/>
    <w:rsid w:val="00F230FF"/>
    <w:rsid w:val="00F3027F"/>
    <w:rsid w:val="00F30798"/>
    <w:rsid w:val="00F453B6"/>
    <w:rsid w:val="00F50947"/>
    <w:rsid w:val="00F50C84"/>
    <w:rsid w:val="00F62484"/>
    <w:rsid w:val="00F97637"/>
    <w:rsid w:val="00FA0942"/>
    <w:rsid w:val="00FA155D"/>
    <w:rsid w:val="00FA4636"/>
    <w:rsid w:val="00FB03FC"/>
    <w:rsid w:val="00FB1764"/>
    <w:rsid w:val="00FC0023"/>
    <w:rsid w:val="00FC25E0"/>
    <w:rsid w:val="00FD3E56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6D6AC"/>
  <w15:docId w15:val="{09D32A40-4086-49E9-9822-6F3130C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F"/>
    <w:pPr>
      <w:widowControl w:val="0"/>
      <w:autoSpaceDE w:val="0"/>
      <w:autoSpaceDN w:val="0"/>
      <w:adjustRightInd w:val="0"/>
      <w:spacing w:line="30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C395F"/>
    <w:pPr>
      <w:widowControl w:val="0"/>
      <w:autoSpaceDE w:val="0"/>
      <w:autoSpaceDN w:val="0"/>
      <w:adjustRightInd w:val="0"/>
      <w:spacing w:before="20"/>
      <w:ind w:left="120"/>
      <w:jc w:val="center"/>
    </w:pPr>
    <w:rPr>
      <w:rFonts w:ascii="Arial" w:hAnsi="Arial" w:cs="Arial"/>
      <w:noProof/>
      <w:sz w:val="20"/>
      <w:szCs w:val="20"/>
    </w:rPr>
  </w:style>
  <w:style w:type="paragraph" w:customStyle="1" w:styleId="FR2">
    <w:name w:val="FR2"/>
    <w:uiPriority w:val="99"/>
    <w:rsid w:val="004C395F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sz w:val="12"/>
      <w:szCs w:val="12"/>
      <w:lang w:val="uk-UA"/>
    </w:rPr>
  </w:style>
  <w:style w:type="paragraph" w:styleId="a3">
    <w:name w:val="Balloon Text"/>
    <w:basedOn w:val="a"/>
    <w:link w:val="a4"/>
    <w:uiPriority w:val="99"/>
    <w:semiHidden/>
    <w:rsid w:val="00CF4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3C"/>
    <w:rPr>
      <w:sz w:val="0"/>
      <w:szCs w:val="0"/>
      <w:lang w:val="uk-UA"/>
    </w:rPr>
  </w:style>
  <w:style w:type="paragraph" w:customStyle="1" w:styleId="a5">
    <w:name w:val="Знак"/>
    <w:basedOn w:val="a"/>
    <w:uiPriority w:val="99"/>
    <w:rsid w:val="008864D9"/>
    <w:pPr>
      <w:widowControl/>
      <w:autoSpaceDE/>
      <w:autoSpaceDN/>
      <w:adjustRightInd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2">
    <w:name w:val="s2"/>
    <w:basedOn w:val="a0"/>
    <w:uiPriority w:val="99"/>
    <w:rsid w:val="001469AC"/>
  </w:style>
  <w:style w:type="table" w:styleId="a6">
    <w:name w:val="Table Grid"/>
    <w:basedOn w:val="a1"/>
    <w:uiPriority w:val="99"/>
    <w:rsid w:val="00007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basedOn w:val="a0"/>
    <w:rsid w:val="00215035"/>
  </w:style>
  <w:style w:type="paragraph" w:styleId="a7">
    <w:name w:val="List Paragraph"/>
    <w:basedOn w:val="a"/>
    <w:uiPriority w:val="34"/>
    <w:qFormat/>
    <w:rsid w:val="00215035"/>
    <w:pPr>
      <w:suppressAutoHyphens/>
      <w:autoSpaceDE/>
      <w:autoSpaceDN/>
      <w:adjustRightInd/>
      <w:spacing w:line="276" w:lineRule="auto"/>
      <w:ind w:left="720" w:firstLine="280"/>
      <w:contextualSpacing/>
      <w:jc w:val="left"/>
    </w:pPr>
    <w:rPr>
      <w:color w:val="00000A"/>
      <w:sz w:val="20"/>
      <w:szCs w:val="20"/>
      <w:lang w:eastAsia="zh-CN" w:bidi="hi-IN"/>
    </w:rPr>
  </w:style>
  <w:style w:type="character" w:customStyle="1" w:styleId="FontStyle13">
    <w:name w:val="Font Style13"/>
    <w:rsid w:val="0097264F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uiPriority w:val="99"/>
    <w:rsid w:val="00F50947"/>
    <w:rPr>
      <w:color w:val="0000FF"/>
      <w:u w:val="single"/>
    </w:rPr>
  </w:style>
  <w:style w:type="paragraph" w:styleId="a9">
    <w:name w:val="No Spacing"/>
    <w:uiPriority w:val="1"/>
    <w:qFormat/>
    <w:rsid w:val="00F50947"/>
    <w:pPr>
      <w:widowControl w:val="0"/>
      <w:autoSpaceDE w:val="0"/>
      <w:autoSpaceDN w:val="0"/>
      <w:adjustRightInd w:val="0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A%D0%BE%D0%BD%D1%82%D1%80%D0%BE%D0%BB%D1%8C%D0%BD%D0%BE-%D0%BF%D1%80%D0%BE%D0%BF%D1%83%D1%81%D0%BA%D0%BD%D0%B8%D0%B9_%D0%BF%D1%83%D0%BD%D0%BA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7305-828C-4C4D-A17B-563E2715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ORG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Galina</dc:creator>
  <cp:keywords/>
  <dc:description/>
  <cp:lastModifiedBy>Воробйов Вадим Леонідович</cp:lastModifiedBy>
  <cp:revision>15</cp:revision>
  <cp:lastPrinted>2023-06-26T08:54:00Z</cp:lastPrinted>
  <dcterms:created xsi:type="dcterms:W3CDTF">2023-08-21T11:23:00Z</dcterms:created>
  <dcterms:modified xsi:type="dcterms:W3CDTF">2024-02-15T12:21:00Z</dcterms:modified>
</cp:coreProperties>
</file>