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6D3" w:rsidRPr="009D6DF9" w:rsidRDefault="003746D3" w:rsidP="003746D3">
      <w:pPr>
        <w:tabs>
          <w:tab w:val="num" w:pos="0"/>
        </w:tabs>
        <w:contextualSpacing/>
        <w:jc w:val="right"/>
        <w:rPr>
          <w:b/>
          <w:sz w:val="24"/>
          <w:szCs w:val="24"/>
        </w:rPr>
      </w:pPr>
      <w:r w:rsidRPr="009D6DF9">
        <w:rPr>
          <w:b/>
          <w:sz w:val="24"/>
          <w:szCs w:val="24"/>
        </w:rPr>
        <w:t>Додаток 3</w:t>
      </w:r>
    </w:p>
    <w:p w:rsidR="003746D3" w:rsidRPr="009D6DF9" w:rsidRDefault="003746D3" w:rsidP="003746D3">
      <w:pPr>
        <w:ind w:left="6521" w:right="-2" w:hanging="709"/>
        <w:contextualSpacing/>
        <w:jc w:val="right"/>
        <w:rPr>
          <w:b/>
          <w:sz w:val="24"/>
          <w:szCs w:val="24"/>
        </w:rPr>
      </w:pPr>
      <w:r w:rsidRPr="009D6DF9">
        <w:rPr>
          <w:b/>
          <w:sz w:val="24"/>
          <w:szCs w:val="24"/>
        </w:rPr>
        <w:t xml:space="preserve">     до тендерної документації</w:t>
      </w:r>
    </w:p>
    <w:p w:rsidR="003746D3" w:rsidRPr="004072F8" w:rsidRDefault="003746D3" w:rsidP="009E4F59">
      <w:pPr>
        <w:widowControl w:val="0"/>
        <w:pBdr>
          <w:top w:val="nil"/>
          <w:left w:val="nil"/>
          <w:bottom w:val="nil"/>
          <w:right w:val="nil"/>
          <w:between w:val="nil"/>
        </w:pBdr>
        <w:rPr>
          <w:color w:val="000000"/>
        </w:rPr>
      </w:pPr>
      <w:r w:rsidRPr="00E15270">
        <w:rPr>
          <w:color w:val="000000"/>
          <w:sz w:val="16"/>
          <w:szCs w:val="16"/>
        </w:rPr>
        <w:t xml:space="preserve">                                                                                                  </w:t>
      </w:r>
    </w:p>
    <w:p w:rsidR="003746D3" w:rsidRPr="009E4F59" w:rsidRDefault="003746D3" w:rsidP="003746D3">
      <w:pPr>
        <w:jc w:val="center"/>
        <w:rPr>
          <w:sz w:val="23"/>
          <w:szCs w:val="23"/>
        </w:rPr>
      </w:pPr>
      <w:r w:rsidRPr="009E4F59">
        <w:rPr>
          <w:b/>
          <w:sz w:val="23"/>
          <w:szCs w:val="23"/>
        </w:rPr>
        <w:t>ПРОЕКТ ДОГОВОРУ ПРО ЗАКУПІВЛЮ ТОВАРІВ</w:t>
      </w:r>
    </w:p>
    <w:p w:rsidR="003746D3" w:rsidRPr="009E4F59" w:rsidRDefault="003746D3" w:rsidP="003746D3">
      <w:pPr>
        <w:rPr>
          <w:sz w:val="23"/>
          <w:szCs w:val="23"/>
        </w:rPr>
      </w:pPr>
    </w:p>
    <w:p w:rsidR="003746D3" w:rsidRPr="009E4F59" w:rsidRDefault="003746D3" w:rsidP="003746D3">
      <w:pPr>
        <w:rPr>
          <w:sz w:val="23"/>
          <w:szCs w:val="23"/>
        </w:rPr>
      </w:pPr>
      <w:r w:rsidRPr="009E4F59">
        <w:rPr>
          <w:sz w:val="23"/>
          <w:szCs w:val="23"/>
        </w:rPr>
        <w:t>м. Миколаїв                              </w:t>
      </w:r>
      <w:r w:rsidR="008055B9" w:rsidRPr="009E4F59">
        <w:rPr>
          <w:sz w:val="23"/>
          <w:szCs w:val="23"/>
        </w:rPr>
        <w:t xml:space="preserve">      </w:t>
      </w:r>
      <w:r w:rsidRPr="009E4F59">
        <w:rPr>
          <w:sz w:val="23"/>
          <w:szCs w:val="23"/>
        </w:rPr>
        <w:t>                                                                 " ___ " _________ 202</w:t>
      </w:r>
      <w:r w:rsidR="00FC4726" w:rsidRPr="009E4F59">
        <w:rPr>
          <w:sz w:val="23"/>
          <w:szCs w:val="23"/>
        </w:rPr>
        <w:t>3</w:t>
      </w:r>
      <w:r w:rsidRPr="009E4F59">
        <w:rPr>
          <w:sz w:val="23"/>
          <w:szCs w:val="23"/>
        </w:rPr>
        <w:t xml:space="preserve"> р.</w:t>
      </w:r>
    </w:p>
    <w:p w:rsidR="003746D3" w:rsidRPr="009E4F59" w:rsidRDefault="003746D3" w:rsidP="003746D3">
      <w:pPr>
        <w:ind w:firstLine="142"/>
        <w:jc w:val="both"/>
        <w:rPr>
          <w:sz w:val="23"/>
          <w:szCs w:val="23"/>
        </w:rPr>
      </w:pPr>
    </w:p>
    <w:p w:rsidR="003746D3" w:rsidRPr="009E4F59" w:rsidRDefault="003746D3" w:rsidP="00BE53B2">
      <w:pPr>
        <w:ind w:firstLine="142"/>
        <w:jc w:val="both"/>
        <w:rPr>
          <w:sz w:val="23"/>
          <w:szCs w:val="23"/>
        </w:rPr>
      </w:pPr>
      <w:r w:rsidRPr="009E4F59">
        <w:rPr>
          <w:sz w:val="23"/>
          <w:szCs w:val="23"/>
        </w:rPr>
        <w:t xml:space="preserve">______________________________________________________________________ в особі _________________________________________________________, який діє на підставі __________________________________________, (далі – Постачальник), з однієї сторони, та Державна митна служба України, в особі Миколаївської митниці, як її відокремленого підрозділу, що у зоні своєї діяльності забезпечує реалізацію делегованих повноважень Державної митної служби України, в особі начальника митниці Миколенка Сергія Петровича, </w:t>
      </w:r>
      <w:r w:rsidR="00C9011F" w:rsidRPr="00C9011F">
        <w:rPr>
          <w:sz w:val="23"/>
          <w:szCs w:val="23"/>
        </w:rPr>
        <w:t xml:space="preserve">який діє на підставі Положення про Миколаївську митницю </w:t>
      </w:r>
      <w:r w:rsidR="00C9011F" w:rsidRPr="00C9011F">
        <w:rPr>
          <w:spacing w:val="-1"/>
          <w:sz w:val="23"/>
          <w:szCs w:val="23"/>
        </w:rPr>
        <w:t>від 29.10.2020 р. № 489</w:t>
      </w:r>
      <w:r w:rsidRPr="00C9011F">
        <w:rPr>
          <w:sz w:val="23"/>
          <w:szCs w:val="23"/>
        </w:rPr>
        <w:t xml:space="preserve"> (далі – </w:t>
      </w:r>
      <w:r w:rsidR="006A3978" w:rsidRPr="00C9011F">
        <w:rPr>
          <w:sz w:val="23"/>
          <w:szCs w:val="23"/>
        </w:rPr>
        <w:t>Замовник</w:t>
      </w:r>
      <w:r w:rsidRPr="009E4F59">
        <w:rPr>
          <w:sz w:val="23"/>
          <w:szCs w:val="23"/>
        </w:rPr>
        <w:t>), з іншої сторони, разом – Сторони, а кожний окремо – Сторона, уклали цей договір (далі – Договір) за результатами процедури закупівлі ID ______________________ про таке:</w:t>
      </w:r>
    </w:p>
    <w:p w:rsidR="003746D3" w:rsidRPr="009E4F59" w:rsidRDefault="003746D3" w:rsidP="00BE53B2">
      <w:pPr>
        <w:ind w:firstLine="142"/>
        <w:jc w:val="both"/>
        <w:rPr>
          <w:sz w:val="23"/>
          <w:szCs w:val="23"/>
        </w:rPr>
      </w:pPr>
    </w:p>
    <w:p w:rsidR="003746D3" w:rsidRPr="009E4F59" w:rsidRDefault="002F136E" w:rsidP="00BE53B2">
      <w:pPr>
        <w:ind w:firstLine="142"/>
        <w:jc w:val="center"/>
        <w:rPr>
          <w:b/>
          <w:sz w:val="23"/>
          <w:szCs w:val="23"/>
        </w:rPr>
      </w:pPr>
      <w:r w:rsidRPr="009E4F59">
        <w:rPr>
          <w:b/>
          <w:sz w:val="23"/>
          <w:szCs w:val="23"/>
        </w:rPr>
        <w:t>1. </w:t>
      </w:r>
      <w:r w:rsidR="003746D3" w:rsidRPr="009E4F59">
        <w:rPr>
          <w:b/>
          <w:sz w:val="23"/>
          <w:szCs w:val="23"/>
        </w:rPr>
        <w:t>Предмет договору</w:t>
      </w:r>
    </w:p>
    <w:p w:rsidR="003746D3" w:rsidRPr="009E4F59" w:rsidRDefault="003746D3" w:rsidP="00BE53B2">
      <w:pPr>
        <w:ind w:firstLine="567"/>
        <w:jc w:val="both"/>
        <w:rPr>
          <w:sz w:val="23"/>
          <w:szCs w:val="23"/>
          <w:highlight w:val="white"/>
        </w:rPr>
      </w:pPr>
      <w:r w:rsidRPr="009E4F59">
        <w:rPr>
          <w:sz w:val="23"/>
          <w:szCs w:val="23"/>
        </w:rPr>
        <w:t xml:space="preserve">1.1. Постачальник зобов’язується у визначений цим Договором строк передати у власність </w:t>
      </w:r>
      <w:r w:rsidR="006A3978" w:rsidRPr="009E4F59">
        <w:rPr>
          <w:sz w:val="23"/>
          <w:szCs w:val="23"/>
        </w:rPr>
        <w:t>Замовника</w:t>
      </w:r>
      <w:r w:rsidRPr="009E4F59">
        <w:rPr>
          <w:sz w:val="23"/>
          <w:szCs w:val="23"/>
        </w:rPr>
        <w:t xml:space="preserve"> </w:t>
      </w:r>
      <w:r w:rsidR="006A3978" w:rsidRPr="009E4F59">
        <w:rPr>
          <w:rFonts w:eastAsia="Calibri"/>
          <w:color w:val="000000"/>
          <w:sz w:val="23"/>
          <w:szCs w:val="23"/>
          <w:lang w:eastAsia="en-US"/>
        </w:rPr>
        <w:t>Сухий корм для службових собак, за кодом ДК 021:2015 15710000-8 «Готові корми для сільськогосподарських та інших тварин»</w:t>
      </w:r>
      <w:r w:rsidRPr="009E4F59">
        <w:rPr>
          <w:sz w:val="23"/>
          <w:szCs w:val="23"/>
          <w:highlight w:val="white"/>
        </w:rPr>
        <w:t xml:space="preserve">, зазначений в Специфікації (далі – Специфікація) Додаток 1 до цього Договору, що є невід’ємною частиною цього Договору (далі – Товар), а </w:t>
      </w:r>
      <w:r w:rsidR="000D6F62" w:rsidRPr="009E4F59">
        <w:rPr>
          <w:sz w:val="23"/>
          <w:szCs w:val="23"/>
          <w:highlight w:val="white"/>
        </w:rPr>
        <w:t>Замовник</w:t>
      </w:r>
      <w:r w:rsidRPr="009E4F59">
        <w:rPr>
          <w:sz w:val="23"/>
          <w:szCs w:val="23"/>
          <w:highlight w:val="white"/>
        </w:rPr>
        <w:t xml:space="preserve"> – прийняти і оплатити такий Товар.</w:t>
      </w:r>
    </w:p>
    <w:p w:rsidR="003746D3" w:rsidRPr="009E4F59" w:rsidRDefault="003746D3" w:rsidP="00BE53B2">
      <w:pPr>
        <w:ind w:firstLine="567"/>
        <w:jc w:val="both"/>
        <w:rPr>
          <w:sz w:val="23"/>
          <w:szCs w:val="23"/>
          <w:highlight w:val="white"/>
        </w:rPr>
      </w:pPr>
      <w:r w:rsidRPr="009E4F59">
        <w:rPr>
          <w:sz w:val="23"/>
          <w:szCs w:val="23"/>
          <w:highlight w:val="white"/>
        </w:rPr>
        <w:t xml:space="preserve">1.2. Товар повинен відповідати Технічній специфікації (Додаток  2) до цього Договору </w:t>
      </w:r>
      <w:r w:rsidRPr="009E4F59">
        <w:rPr>
          <w:sz w:val="23"/>
          <w:szCs w:val="23"/>
        </w:rPr>
        <w:t>що є невід’ємною частиною цього Договору</w:t>
      </w:r>
      <w:r w:rsidR="002F136E" w:rsidRPr="009E4F59">
        <w:rPr>
          <w:sz w:val="23"/>
          <w:szCs w:val="23"/>
          <w:highlight w:val="white"/>
        </w:rPr>
        <w:t xml:space="preserve"> </w:t>
      </w:r>
      <w:r w:rsidRPr="009E4F59">
        <w:rPr>
          <w:sz w:val="23"/>
          <w:szCs w:val="23"/>
          <w:highlight w:val="white"/>
        </w:rPr>
        <w:t>(далі - Технічна специфікація).</w:t>
      </w:r>
    </w:p>
    <w:p w:rsidR="003746D3" w:rsidRPr="009E4F59" w:rsidRDefault="003746D3" w:rsidP="00BE53B2">
      <w:pPr>
        <w:ind w:firstLine="142"/>
        <w:jc w:val="center"/>
        <w:rPr>
          <w:b/>
          <w:sz w:val="23"/>
          <w:szCs w:val="23"/>
        </w:rPr>
      </w:pPr>
    </w:p>
    <w:p w:rsidR="003746D3" w:rsidRPr="009E4F59" w:rsidRDefault="002F136E" w:rsidP="00BE53B2">
      <w:pPr>
        <w:ind w:firstLine="142"/>
        <w:jc w:val="center"/>
        <w:rPr>
          <w:b/>
          <w:sz w:val="23"/>
          <w:szCs w:val="23"/>
        </w:rPr>
      </w:pPr>
      <w:r w:rsidRPr="009E4F59">
        <w:rPr>
          <w:b/>
          <w:sz w:val="23"/>
          <w:szCs w:val="23"/>
        </w:rPr>
        <w:t>2. </w:t>
      </w:r>
      <w:r w:rsidR="003746D3" w:rsidRPr="009E4F59">
        <w:rPr>
          <w:b/>
          <w:sz w:val="23"/>
          <w:szCs w:val="23"/>
        </w:rPr>
        <w:t>Якість товару</w:t>
      </w:r>
    </w:p>
    <w:p w:rsidR="006A3978" w:rsidRPr="009E4F59" w:rsidRDefault="006A3978" w:rsidP="006A3978">
      <w:pPr>
        <w:ind w:firstLine="567"/>
        <w:jc w:val="both"/>
        <w:rPr>
          <w:rFonts w:eastAsia="Calibri"/>
          <w:color w:val="000000"/>
          <w:sz w:val="23"/>
          <w:szCs w:val="23"/>
          <w:lang w:eastAsia="en-US"/>
        </w:rPr>
      </w:pPr>
      <w:r w:rsidRPr="009E4F59">
        <w:rPr>
          <w:rFonts w:eastAsia="Calibri"/>
          <w:color w:val="000000"/>
          <w:sz w:val="23"/>
          <w:szCs w:val="23"/>
          <w:lang w:eastAsia="en-US"/>
        </w:rPr>
        <w:t xml:space="preserve">2.1. Постачальник повинен поставити Замовнику Товар, якість якого відповідає умовам зазначеним в Технічній специфікації або вимогам діючих державних стандартів. </w:t>
      </w:r>
    </w:p>
    <w:p w:rsidR="006A3978" w:rsidRPr="009E4F59" w:rsidRDefault="006E35B1" w:rsidP="006A3978">
      <w:pPr>
        <w:ind w:firstLine="567"/>
        <w:jc w:val="both"/>
        <w:rPr>
          <w:rFonts w:eastAsia="Calibri"/>
          <w:color w:val="000000"/>
          <w:sz w:val="23"/>
          <w:szCs w:val="23"/>
          <w:lang w:eastAsia="en-US"/>
        </w:rPr>
      </w:pPr>
      <w:r w:rsidRPr="009E4F59">
        <w:rPr>
          <w:rFonts w:eastAsia="Calibri"/>
          <w:color w:val="000000"/>
          <w:sz w:val="23"/>
          <w:szCs w:val="23"/>
          <w:lang w:eastAsia="en-US"/>
        </w:rPr>
        <w:t>2.2. Товар повинен бути новим та таким, що не був</w:t>
      </w:r>
      <w:r w:rsidR="006A3978" w:rsidRPr="009E4F59">
        <w:rPr>
          <w:rFonts w:eastAsia="Calibri"/>
          <w:color w:val="000000"/>
          <w:sz w:val="23"/>
          <w:szCs w:val="23"/>
          <w:lang w:eastAsia="en-US"/>
        </w:rPr>
        <w:t xml:space="preserve"> у використанні, в оригінальній упаковці виробника. </w:t>
      </w:r>
    </w:p>
    <w:p w:rsidR="006A3978" w:rsidRPr="009E4F59" w:rsidRDefault="006A3978" w:rsidP="006A3978">
      <w:pPr>
        <w:ind w:firstLine="567"/>
        <w:jc w:val="both"/>
        <w:rPr>
          <w:rFonts w:eastAsia="Calibri"/>
          <w:color w:val="000000"/>
          <w:sz w:val="23"/>
          <w:szCs w:val="23"/>
          <w:lang w:eastAsia="en-US"/>
        </w:rPr>
      </w:pPr>
      <w:r w:rsidRPr="009E4F59">
        <w:rPr>
          <w:rFonts w:eastAsia="Calibri"/>
          <w:color w:val="000000"/>
          <w:sz w:val="23"/>
          <w:szCs w:val="23"/>
          <w:lang w:eastAsia="en-US"/>
        </w:rPr>
        <w:t>2.3. Строк придатності Товару зазначається в Технічній специфікації.</w:t>
      </w:r>
    </w:p>
    <w:p w:rsidR="006A3978" w:rsidRPr="009E4F59" w:rsidRDefault="006A3978" w:rsidP="006A3978">
      <w:pPr>
        <w:ind w:right="-36" w:firstLine="567"/>
        <w:jc w:val="both"/>
        <w:rPr>
          <w:color w:val="000000"/>
          <w:sz w:val="23"/>
          <w:szCs w:val="23"/>
        </w:rPr>
      </w:pPr>
      <w:r w:rsidRPr="009E4F59">
        <w:rPr>
          <w:color w:val="000000"/>
          <w:sz w:val="23"/>
          <w:szCs w:val="23"/>
        </w:rPr>
        <w:t xml:space="preserve">2.4. Прийняття </w:t>
      </w:r>
      <w:r w:rsidR="000D6F62" w:rsidRPr="009E4F59">
        <w:rPr>
          <w:color w:val="000000"/>
          <w:sz w:val="23"/>
          <w:szCs w:val="23"/>
        </w:rPr>
        <w:t>Замовником</w:t>
      </w:r>
      <w:r w:rsidRPr="009E4F59">
        <w:rPr>
          <w:color w:val="000000"/>
          <w:sz w:val="23"/>
          <w:szCs w:val="23"/>
        </w:rPr>
        <w:t xml:space="preserve">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6A3978" w:rsidRPr="009E4F59" w:rsidRDefault="006A3978" w:rsidP="006A3978">
      <w:pPr>
        <w:ind w:firstLine="567"/>
        <w:jc w:val="both"/>
        <w:rPr>
          <w:rFonts w:eastAsia="Calibri"/>
          <w:color w:val="000000"/>
          <w:sz w:val="23"/>
          <w:szCs w:val="23"/>
          <w:lang w:eastAsia="en-US"/>
        </w:rPr>
      </w:pPr>
      <w:r w:rsidRPr="009E4F59">
        <w:rPr>
          <w:color w:val="000000"/>
          <w:sz w:val="23"/>
          <w:szCs w:val="23"/>
        </w:rPr>
        <w:t>2.</w:t>
      </w:r>
      <w:r w:rsidR="006E35B1" w:rsidRPr="009E4F59">
        <w:rPr>
          <w:color w:val="000000"/>
          <w:sz w:val="23"/>
          <w:szCs w:val="23"/>
        </w:rPr>
        <w:t>5</w:t>
      </w:r>
      <w:r w:rsidRPr="009E4F59">
        <w:rPr>
          <w:color w:val="000000"/>
          <w:sz w:val="23"/>
          <w:szCs w:val="23"/>
        </w:rPr>
        <w:t xml:space="preserve">. Постачальник зобов’язаний за власний рахунок замінити неякісний товар на товар належної якості, якщо не доведе, що недоліки (дефекти) товару виникли внаслідок порушення </w:t>
      </w:r>
      <w:r w:rsidR="000D6F62" w:rsidRPr="009E4F59">
        <w:rPr>
          <w:color w:val="000000"/>
          <w:sz w:val="23"/>
          <w:szCs w:val="23"/>
        </w:rPr>
        <w:t xml:space="preserve">Замовником </w:t>
      </w:r>
      <w:r w:rsidRPr="009E4F59">
        <w:rPr>
          <w:color w:val="000000"/>
          <w:sz w:val="23"/>
          <w:szCs w:val="23"/>
        </w:rPr>
        <w:t>правил зберігання та експлуатації товару. У разі заміни товару гарантійний строк обчислюється заново від дня його заміни.</w:t>
      </w:r>
    </w:p>
    <w:p w:rsidR="003746D3" w:rsidRPr="009E4F59" w:rsidRDefault="003746D3" w:rsidP="00BE53B2">
      <w:pPr>
        <w:jc w:val="both"/>
        <w:rPr>
          <w:sz w:val="23"/>
          <w:szCs w:val="23"/>
        </w:rPr>
      </w:pPr>
    </w:p>
    <w:p w:rsidR="003746D3" w:rsidRPr="009E4F59" w:rsidRDefault="002F136E" w:rsidP="00BE53B2">
      <w:pPr>
        <w:ind w:firstLine="142"/>
        <w:jc w:val="center"/>
        <w:rPr>
          <w:b/>
          <w:sz w:val="23"/>
          <w:szCs w:val="23"/>
        </w:rPr>
      </w:pPr>
      <w:r w:rsidRPr="009E4F59">
        <w:rPr>
          <w:b/>
          <w:sz w:val="23"/>
          <w:szCs w:val="23"/>
        </w:rPr>
        <w:t>3. </w:t>
      </w:r>
      <w:r w:rsidR="003746D3" w:rsidRPr="009E4F59">
        <w:rPr>
          <w:b/>
          <w:sz w:val="23"/>
          <w:szCs w:val="23"/>
        </w:rPr>
        <w:t>Вартість договору</w:t>
      </w:r>
    </w:p>
    <w:p w:rsidR="003746D3" w:rsidRPr="009E4F59" w:rsidRDefault="003746D3" w:rsidP="00BE53B2">
      <w:pPr>
        <w:ind w:firstLine="567"/>
        <w:jc w:val="both"/>
        <w:rPr>
          <w:sz w:val="23"/>
          <w:szCs w:val="23"/>
        </w:rPr>
      </w:pPr>
      <w:r w:rsidRPr="009E4F59">
        <w:rPr>
          <w:sz w:val="23"/>
          <w:szCs w:val="23"/>
        </w:rPr>
        <w:t xml:space="preserve">3.1. Загальна сума цього Договору становить ________ грн. __ коп. (_____________________ грн. ____ копійок), у тому числі ПДВ _____________ грн. ___ коп. </w:t>
      </w:r>
    </w:p>
    <w:p w:rsidR="003746D3" w:rsidRPr="009E4F59" w:rsidRDefault="003746D3" w:rsidP="00BE53B2">
      <w:pPr>
        <w:ind w:firstLine="567"/>
        <w:jc w:val="both"/>
        <w:rPr>
          <w:sz w:val="23"/>
          <w:szCs w:val="23"/>
        </w:rPr>
      </w:pPr>
      <w:r w:rsidRPr="009E4F59">
        <w:rPr>
          <w:sz w:val="23"/>
          <w:szCs w:val="23"/>
        </w:rPr>
        <w:t>3.2. </w:t>
      </w:r>
      <w:r w:rsidRPr="009E4F59">
        <w:rPr>
          <w:sz w:val="23"/>
          <w:szCs w:val="23"/>
          <w:lang w:eastAsia="uk-UA"/>
        </w:rPr>
        <w:t xml:space="preserve">Вартість цього Договору може бути зменшена залежно від зміни обсягів фактичного бюджетного фінансування </w:t>
      </w:r>
      <w:r w:rsidR="000D6F62" w:rsidRPr="009E4F59">
        <w:rPr>
          <w:sz w:val="23"/>
          <w:szCs w:val="23"/>
          <w:lang w:eastAsia="uk-UA"/>
        </w:rPr>
        <w:t xml:space="preserve">Замовника </w:t>
      </w:r>
      <w:r w:rsidRPr="009E4F59">
        <w:rPr>
          <w:sz w:val="23"/>
          <w:szCs w:val="23"/>
          <w:lang w:eastAsia="uk-UA"/>
        </w:rPr>
        <w:t xml:space="preserve">та в інших випадках, </w:t>
      </w:r>
      <w:r w:rsidRPr="009E4F59">
        <w:rPr>
          <w:sz w:val="23"/>
          <w:szCs w:val="23"/>
        </w:rPr>
        <w:t>передбачених діючим законодавством у сфері здійснення публічних закупівель.</w:t>
      </w:r>
    </w:p>
    <w:p w:rsidR="003746D3" w:rsidRPr="009E4F59" w:rsidRDefault="003746D3" w:rsidP="00BE53B2">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3"/>
          <w:szCs w:val="23"/>
          <w:shd w:val="clear" w:color="auto" w:fill="FFFFFF"/>
        </w:rPr>
      </w:pPr>
      <w:r w:rsidRPr="009E4F59">
        <w:rPr>
          <w:sz w:val="23"/>
          <w:szCs w:val="23"/>
        </w:rPr>
        <w:t xml:space="preserve">3.3. Вартість Договору не підлягає збільшенню, за виключенням випадків, передбачених діючим законодавством у сфері здійснення публічних закупівель. </w:t>
      </w:r>
      <w:r w:rsidRPr="009E4F59">
        <w:rPr>
          <w:sz w:val="23"/>
          <w:szCs w:val="23"/>
          <w:shd w:val="clear" w:color="auto" w:fill="FFFFFF"/>
        </w:rPr>
        <w:t xml:space="preserve">Зміна умов Договору в частині збільшення його ціни у випадках, визначених </w:t>
      </w:r>
      <w:r w:rsidRPr="009E4F59">
        <w:rPr>
          <w:sz w:val="23"/>
          <w:szCs w:val="23"/>
        </w:rPr>
        <w:t xml:space="preserve">законодавством про публічні закупівлі, </w:t>
      </w:r>
      <w:r w:rsidRPr="009E4F59">
        <w:rPr>
          <w:sz w:val="23"/>
          <w:szCs w:val="23"/>
          <w:shd w:val="clear" w:color="auto" w:fill="FFFFFF"/>
        </w:rPr>
        <w:t>здійснюється шляхом внесення змін до Договору та укладення додаткової угоди до Договору.</w:t>
      </w:r>
    </w:p>
    <w:p w:rsidR="003746D3" w:rsidRPr="009E4F59" w:rsidRDefault="003746D3" w:rsidP="00BE53B2">
      <w:pPr>
        <w:ind w:firstLine="567"/>
        <w:jc w:val="both"/>
        <w:rPr>
          <w:sz w:val="23"/>
          <w:szCs w:val="23"/>
        </w:rPr>
      </w:pPr>
      <w:r w:rsidRPr="009E4F59">
        <w:rPr>
          <w:sz w:val="23"/>
          <w:szCs w:val="23"/>
        </w:rPr>
        <w:t>3.4. Ціна за одиницю Товару наведена у Специфікації.</w:t>
      </w:r>
    </w:p>
    <w:p w:rsidR="006A3978" w:rsidRPr="009E4F59" w:rsidRDefault="006A3978" w:rsidP="006A3978">
      <w:pPr>
        <w:ind w:firstLine="567"/>
        <w:jc w:val="both"/>
        <w:rPr>
          <w:color w:val="000000"/>
          <w:sz w:val="23"/>
          <w:szCs w:val="23"/>
        </w:rPr>
      </w:pPr>
      <w:r w:rsidRPr="009E4F59">
        <w:rPr>
          <w:color w:val="000000"/>
          <w:sz w:val="23"/>
          <w:szCs w:val="23"/>
        </w:rPr>
        <w:t>3.</w:t>
      </w:r>
      <w:r w:rsidR="009E4F59">
        <w:rPr>
          <w:color w:val="000000"/>
          <w:sz w:val="23"/>
          <w:szCs w:val="23"/>
        </w:rPr>
        <w:t>5</w:t>
      </w:r>
      <w:r w:rsidRPr="009E4F59">
        <w:rPr>
          <w:color w:val="000000"/>
          <w:sz w:val="23"/>
          <w:szCs w:val="23"/>
        </w:rPr>
        <w:t>. Ціна на товар встановлюються з урахуванням вартості всіх накладних витрат.</w:t>
      </w:r>
    </w:p>
    <w:p w:rsidR="003746D3" w:rsidRPr="009E4F59" w:rsidRDefault="003746D3" w:rsidP="00BE53B2">
      <w:pPr>
        <w:widowControl w:val="0"/>
        <w:tabs>
          <w:tab w:val="left" w:pos="708"/>
        </w:tabs>
        <w:ind w:left="1296" w:hanging="288"/>
        <w:jc w:val="center"/>
        <w:rPr>
          <w:b/>
          <w:sz w:val="23"/>
          <w:szCs w:val="23"/>
        </w:rPr>
      </w:pPr>
    </w:p>
    <w:p w:rsidR="003746D3" w:rsidRPr="009E4F59" w:rsidRDefault="002F136E" w:rsidP="00BE53B2">
      <w:pPr>
        <w:widowControl w:val="0"/>
        <w:tabs>
          <w:tab w:val="left" w:pos="708"/>
        </w:tabs>
        <w:ind w:left="1296" w:hanging="288"/>
        <w:jc w:val="center"/>
        <w:rPr>
          <w:b/>
          <w:i/>
          <w:sz w:val="23"/>
          <w:szCs w:val="23"/>
        </w:rPr>
      </w:pPr>
      <w:r w:rsidRPr="009E4F59">
        <w:rPr>
          <w:b/>
          <w:sz w:val="23"/>
          <w:szCs w:val="23"/>
        </w:rPr>
        <w:t>4. </w:t>
      </w:r>
      <w:r w:rsidR="003746D3" w:rsidRPr="009E4F59">
        <w:rPr>
          <w:b/>
          <w:sz w:val="23"/>
          <w:szCs w:val="23"/>
        </w:rPr>
        <w:t>Порядок здійснення оплати</w:t>
      </w:r>
    </w:p>
    <w:p w:rsidR="003746D3" w:rsidRPr="009E4F59" w:rsidRDefault="003746D3" w:rsidP="00BE53B2">
      <w:pPr>
        <w:ind w:firstLine="567"/>
        <w:jc w:val="both"/>
        <w:rPr>
          <w:sz w:val="23"/>
          <w:szCs w:val="23"/>
        </w:rPr>
      </w:pPr>
      <w:r w:rsidRPr="009E4F59">
        <w:rPr>
          <w:sz w:val="23"/>
          <w:szCs w:val="23"/>
        </w:rPr>
        <w:lastRenderedPageBreak/>
        <w:t xml:space="preserve">4.1. Оплата Товару здійснюється протягом 7 (семи) банківських днів з моменту поставки Товару на підставі видаткової накладної. Оплата здійснюється відповідно до ст. 49 Бюджетного кодексу України. </w:t>
      </w:r>
    </w:p>
    <w:p w:rsidR="003746D3" w:rsidRPr="009E4F59" w:rsidRDefault="003746D3" w:rsidP="00BE53B2">
      <w:pPr>
        <w:ind w:firstLine="567"/>
        <w:jc w:val="both"/>
        <w:rPr>
          <w:sz w:val="23"/>
          <w:szCs w:val="23"/>
        </w:rPr>
      </w:pPr>
      <w:r w:rsidRPr="009E4F59">
        <w:rPr>
          <w:sz w:val="23"/>
          <w:szCs w:val="23"/>
        </w:rPr>
        <w:t xml:space="preserve">4.2.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w:t>
      </w:r>
      <w:r w:rsidR="000D6F62" w:rsidRPr="009E4F59">
        <w:rPr>
          <w:sz w:val="23"/>
          <w:szCs w:val="23"/>
        </w:rPr>
        <w:t>Замовника</w:t>
      </w:r>
      <w:r w:rsidRPr="009E4F59">
        <w:rPr>
          <w:sz w:val="23"/>
          <w:szCs w:val="23"/>
        </w:rPr>
        <w:t xml:space="preserve">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w:t>
      </w:r>
      <w:r w:rsidR="000D6F62" w:rsidRPr="009E4F59">
        <w:rPr>
          <w:sz w:val="23"/>
          <w:szCs w:val="23"/>
        </w:rPr>
        <w:t>Замовник</w:t>
      </w:r>
      <w:r w:rsidRPr="009E4F59">
        <w:rPr>
          <w:sz w:val="23"/>
          <w:szCs w:val="23"/>
        </w:rPr>
        <w:t xml:space="preserve"> здійснює протягом 7 (семи) банківських днів з моменту надходження коштів на рахунок </w:t>
      </w:r>
      <w:r w:rsidR="000D6F62" w:rsidRPr="009E4F59">
        <w:rPr>
          <w:sz w:val="23"/>
          <w:szCs w:val="23"/>
        </w:rPr>
        <w:t>Замовника</w:t>
      </w:r>
      <w:r w:rsidRPr="009E4F59">
        <w:rPr>
          <w:sz w:val="23"/>
          <w:szCs w:val="23"/>
        </w:rPr>
        <w:t xml:space="preserve">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w:t>
      </w:r>
      <w:r w:rsidR="000D6F62" w:rsidRPr="009E4F59">
        <w:rPr>
          <w:sz w:val="23"/>
          <w:szCs w:val="23"/>
        </w:rPr>
        <w:t>Замовника</w:t>
      </w:r>
      <w:r w:rsidRPr="009E4F59">
        <w:rPr>
          <w:sz w:val="23"/>
          <w:szCs w:val="23"/>
        </w:rPr>
        <w:t xml:space="preserve"> не застосовуються</w:t>
      </w:r>
    </w:p>
    <w:p w:rsidR="003746D3" w:rsidRPr="009E4F59" w:rsidRDefault="003746D3" w:rsidP="00BE53B2">
      <w:pPr>
        <w:ind w:firstLine="567"/>
        <w:jc w:val="both"/>
        <w:rPr>
          <w:sz w:val="23"/>
          <w:szCs w:val="23"/>
        </w:rPr>
      </w:pPr>
      <w:r w:rsidRPr="009E4F59">
        <w:rPr>
          <w:sz w:val="23"/>
          <w:szCs w:val="23"/>
        </w:rPr>
        <w:t>4.3. Фінансування здійснюється за кошти Державного бюджету України.</w:t>
      </w:r>
    </w:p>
    <w:p w:rsidR="003746D3" w:rsidRPr="009E4F59" w:rsidRDefault="003746D3" w:rsidP="00BE53B2">
      <w:pPr>
        <w:ind w:firstLine="567"/>
        <w:jc w:val="both"/>
        <w:rPr>
          <w:sz w:val="23"/>
          <w:szCs w:val="23"/>
        </w:rPr>
      </w:pPr>
      <w:r w:rsidRPr="009E4F59">
        <w:rPr>
          <w:sz w:val="23"/>
          <w:szCs w:val="23"/>
        </w:rPr>
        <w:t>4.4. </w:t>
      </w:r>
      <w:r w:rsidR="000D6F62" w:rsidRPr="009E4F59">
        <w:rPr>
          <w:sz w:val="23"/>
          <w:szCs w:val="23"/>
        </w:rPr>
        <w:t>Замов</w:t>
      </w:r>
      <w:r w:rsidR="006A3978" w:rsidRPr="009E4F59">
        <w:rPr>
          <w:sz w:val="23"/>
          <w:szCs w:val="23"/>
        </w:rPr>
        <w:t>ник</w:t>
      </w:r>
      <w:r w:rsidRPr="009E4F59">
        <w:rPr>
          <w:sz w:val="23"/>
          <w:szCs w:val="23"/>
        </w:rPr>
        <w:t xml:space="preserve">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w:t>
      </w:r>
    </w:p>
    <w:p w:rsidR="003746D3" w:rsidRPr="009E4F59" w:rsidRDefault="003746D3" w:rsidP="00BE53B2">
      <w:pPr>
        <w:ind w:firstLine="426"/>
        <w:jc w:val="both"/>
        <w:rPr>
          <w:sz w:val="23"/>
          <w:szCs w:val="23"/>
        </w:rPr>
      </w:pPr>
    </w:p>
    <w:p w:rsidR="003746D3" w:rsidRPr="009E4F59" w:rsidRDefault="003746D3" w:rsidP="00BE53B2">
      <w:pPr>
        <w:ind w:firstLine="142"/>
        <w:jc w:val="center"/>
        <w:rPr>
          <w:b/>
          <w:sz w:val="23"/>
          <w:szCs w:val="23"/>
        </w:rPr>
      </w:pPr>
      <w:r w:rsidRPr="009E4F59">
        <w:rPr>
          <w:b/>
          <w:sz w:val="23"/>
          <w:szCs w:val="23"/>
        </w:rPr>
        <w:t>5. Поставка Товару</w:t>
      </w:r>
    </w:p>
    <w:p w:rsidR="003746D3" w:rsidRPr="009E4F59" w:rsidRDefault="002F136E" w:rsidP="00BE53B2">
      <w:pPr>
        <w:ind w:firstLine="567"/>
        <w:jc w:val="both"/>
        <w:rPr>
          <w:rFonts w:eastAsia="Calibri"/>
          <w:sz w:val="23"/>
          <w:szCs w:val="23"/>
          <w:highlight w:val="white"/>
        </w:rPr>
      </w:pPr>
      <w:bookmarkStart w:id="0" w:name="_heading=h.vzz6jkvmomzy" w:colFirst="0" w:colLast="0"/>
      <w:bookmarkStart w:id="1" w:name="_heading=h.wosa5n4lx5p" w:colFirst="0" w:colLast="0"/>
      <w:bookmarkEnd w:id="0"/>
      <w:bookmarkEnd w:id="1"/>
      <w:r w:rsidRPr="009E4F59">
        <w:rPr>
          <w:sz w:val="23"/>
          <w:szCs w:val="23"/>
          <w:highlight w:val="white"/>
        </w:rPr>
        <w:t>5.1. </w:t>
      </w:r>
      <w:r w:rsidR="003746D3" w:rsidRPr="009E4F59">
        <w:rPr>
          <w:sz w:val="23"/>
          <w:szCs w:val="23"/>
        </w:rPr>
        <w:t>Строк поставки: з дати п</w:t>
      </w:r>
      <w:r w:rsidR="004F6076" w:rsidRPr="009E4F59">
        <w:rPr>
          <w:sz w:val="23"/>
          <w:szCs w:val="23"/>
        </w:rPr>
        <w:t xml:space="preserve">ідписання цього Договору – до </w:t>
      </w:r>
      <w:r w:rsidR="002E0794" w:rsidRPr="009E4F59">
        <w:rPr>
          <w:sz w:val="23"/>
          <w:szCs w:val="23"/>
        </w:rPr>
        <w:t>18 грудня</w:t>
      </w:r>
      <w:r w:rsidR="003746D3" w:rsidRPr="009E4F59">
        <w:rPr>
          <w:sz w:val="23"/>
          <w:szCs w:val="23"/>
        </w:rPr>
        <w:t xml:space="preserve"> 202</w:t>
      </w:r>
      <w:r w:rsidR="00FC4726" w:rsidRPr="009E4F59">
        <w:rPr>
          <w:sz w:val="23"/>
          <w:szCs w:val="23"/>
        </w:rPr>
        <w:t>3</w:t>
      </w:r>
      <w:r w:rsidR="003746D3" w:rsidRPr="009E4F59">
        <w:rPr>
          <w:sz w:val="23"/>
          <w:szCs w:val="23"/>
        </w:rPr>
        <w:t xml:space="preserve"> р.</w:t>
      </w:r>
      <w:r w:rsidR="003746D3" w:rsidRPr="009E4F59">
        <w:rPr>
          <w:b/>
          <w:sz w:val="23"/>
          <w:szCs w:val="23"/>
        </w:rPr>
        <w:t xml:space="preserve"> </w:t>
      </w:r>
      <w:r w:rsidR="003746D3" w:rsidRPr="009E4F59">
        <w:rPr>
          <w:sz w:val="23"/>
          <w:szCs w:val="23"/>
          <w:highlight w:val="white"/>
        </w:rPr>
        <w:t xml:space="preserve">Поставка Товару за цим Договором здійснюється протягом 10 календарних днів з дня направлення </w:t>
      </w:r>
      <w:r w:rsidR="000D6F62" w:rsidRPr="009E4F59">
        <w:rPr>
          <w:sz w:val="23"/>
          <w:szCs w:val="23"/>
          <w:highlight w:val="white"/>
        </w:rPr>
        <w:t xml:space="preserve">Замовником </w:t>
      </w:r>
      <w:r w:rsidR="003746D3" w:rsidRPr="009E4F59">
        <w:rPr>
          <w:sz w:val="23"/>
          <w:szCs w:val="23"/>
          <w:highlight w:val="white"/>
        </w:rPr>
        <w:t xml:space="preserve">заявки Продавцеві. У випадку, якщо </w:t>
      </w:r>
      <w:r w:rsidR="000D6F62" w:rsidRPr="009E4F59">
        <w:rPr>
          <w:sz w:val="23"/>
          <w:szCs w:val="23"/>
          <w:highlight w:val="white"/>
        </w:rPr>
        <w:t>Замовник</w:t>
      </w:r>
      <w:r w:rsidR="003746D3" w:rsidRPr="009E4F59">
        <w:rPr>
          <w:sz w:val="23"/>
          <w:szCs w:val="23"/>
          <w:highlight w:val="white"/>
        </w:rPr>
        <w:t xml:space="preserve"> не надав заявку - не пізніше </w:t>
      </w:r>
      <w:r w:rsidR="002E0794" w:rsidRPr="009E4F59">
        <w:rPr>
          <w:sz w:val="23"/>
          <w:szCs w:val="23"/>
          <w:highlight w:val="white"/>
        </w:rPr>
        <w:t>18 грудня</w:t>
      </w:r>
      <w:r w:rsidR="003746D3" w:rsidRPr="009E4F59">
        <w:rPr>
          <w:sz w:val="23"/>
          <w:szCs w:val="23"/>
          <w:highlight w:val="white"/>
        </w:rPr>
        <w:t xml:space="preserve"> 202</w:t>
      </w:r>
      <w:r w:rsidR="00FC4726" w:rsidRPr="009E4F59">
        <w:rPr>
          <w:sz w:val="23"/>
          <w:szCs w:val="23"/>
          <w:highlight w:val="white"/>
        </w:rPr>
        <w:t>3</w:t>
      </w:r>
      <w:r w:rsidR="003746D3" w:rsidRPr="009E4F59">
        <w:rPr>
          <w:sz w:val="23"/>
          <w:szCs w:val="23"/>
          <w:highlight w:val="white"/>
        </w:rPr>
        <w:t xml:space="preserve"> року.</w:t>
      </w:r>
      <w:r w:rsidR="003746D3" w:rsidRPr="009E4F59">
        <w:rPr>
          <w:sz w:val="23"/>
          <w:szCs w:val="23"/>
        </w:rPr>
        <w:t xml:space="preserve"> Допускається дострокова поставка Товару за погодженням Сторонами</w:t>
      </w:r>
      <w:r w:rsidR="003746D3" w:rsidRPr="009E4F59">
        <w:rPr>
          <w:sz w:val="23"/>
          <w:szCs w:val="23"/>
          <w:highlight w:val="white"/>
        </w:rPr>
        <w:t>.</w:t>
      </w:r>
    </w:p>
    <w:p w:rsidR="003746D3" w:rsidRPr="009E4F59" w:rsidRDefault="003746D3" w:rsidP="00BE53B2">
      <w:pPr>
        <w:ind w:firstLine="567"/>
        <w:jc w:val="both"/>
        <w:rPr>
          <w:sz w:val="23"/>
          <w:szCs w:val="23"/>
          <w:highlight w:val="white"/>
        </w:rPr>
      </w:pPr>
      <w:r w:rsidRPr="009E4F59">
        <w:rPr>
          <w:sz w:val="23"/>
          <w:szCs w:val="23"/>
          <w:highlight w:val="white"/>
        </w:rPr>
        <w:t>5.2. Місце поставки Товару: 54017, м. Миколаїв, вул. М</w:t>
      </w:r>
      <w:r w:rsidR="006E35B1" w:rsidRPr="009E4F59">
        <w:rPr>
          <w:sz w:val="23"/>
          <w:szCs w:val="23"/>
          <w:highlight w:val="white"/>
        </w:rPr>
        <w:t>аріупольська</w:t>
      </w:r>
      <w:r w:rsidRPr="009E4F59">
        <w:rPr>
          <w:sz w:val="23"/>
          <w:szCs w:val="23"/>
          <w:highlight w:val="white"/>
        </w:rPr>
        <w:t xml:space="preserve">, 57-А. </w:t>
      </w:r>
      <w:r w:rsidR="000D6F62" w:rsidRPr="009E4F59">
        <w:rPr>
          <w:sz w:val="23"/>
          <w:szCs w:val="23"/>
          <w:highlight w:val="white"/>
        </w:rPr>
        <w:t>Замовник</w:t>
      </w:r>
      <w:r w:rsidRPr="009E4F59">
        <w:rPr>
          <w:sz w:val="23"/>
          <w:szCs w:val="23"/>
          <w:highlight w:val="white"/>
        </w:rPr>
        <w:t xml:space="preserve"> залишає за собою право змінити місце поставки Товару, про що Сторони укладають </w:t>
      </w:r>
      <w:r w:rsidRPr="009E4F59">
        <w:rPr>
          <w:sz w:val="23"/>
          <w:szCs w:val="23"/>
        </w:rPr>
        <w:t>Додаткову угоду до цього Договору, яка є його невід’ємною частиною</w:t>
      </w:r>
      <w:r w:rsidRPr="009E4F59">
        <w:rPr>
          <w:sz w:val="23"/>
          <w:szCs w:val="23"/>
          <w:highlight w:val="white"/>
        </w:rPr>
        <w:t>.</w:t>
      </w:r>
    </w:p>
    <w:p w:rsidR="003746D3" w:rsidRPr="009E4F59" w:rsidRDefault="003746D3" w:rsidP="00BE53B2">
      <w:pPr>
        <w:ind w:firstLine="567"/>
        <w:jc w:val="both"/>
        <w:rPr>
          <w:sz w:val="23"/>
          <w:szCs w:val="23"/>
        </w:rPr>
      </w:pPr>
      <w:r w:rsidRPr="009E4F59">
        <w:rPr>
          <w:sz w:val="23"/>
          <w:szCs w:val="23"/>
        </w:rPr>
        <w:t xml:space="preserve">5.3. Відвантаження Постачальником не вказаних у Специфікації товарів не допускається. Відвантажений Постачальником з порушенням цього пункту Товари не підлягають оплаті </w:t>
      </w:r>
      <w:r w:rsidR="000D6F62" w:rsidRPr="009E4F59">
        <w:rPr>
          <w:sz w:val="23"/>
          <w:szCs w:val="23"/>
        </w:rPr>
        <w:t>Замовником</w:t>
      </w:r>
      <w:r w:rsidRPr="009E4F59">
        <w:rPr>
          <w:sz w:val="23"/>
          <w:szCs w:val="23"/>
        </w:rPr>
        <w:t>.</w:t>
      </w:r>
    </w:p>
    <w:p w:rsidR="003746D3" w:rsidRPr="009E4F59" w:rsidRDefault="003746D3" w:rsidP="00BE53B2">
      <w:pPr>
        <w:ind w:firstLine="567"/>
        <w:jc w:val="both"/>
        <w:rPr>
          <w:sz w:val="23"/>
          <w:szCs w:val="23"/>
          <w:highlight w:val="white"/>
        </w:rPr>
      </w:pPr>
      <w:r w:rsidRPr="009E4F59">
        <w:rPr>
          <w:sz w:val="23"/>
          <w:szCs w:val="23"/>
          <w:highlight w:val="white"/>
        </w:rPr>
        <w:t>5.4. На момент поставки Товару Постачальник надає видаткову накладну, сертифікат та/або декларацію відповідності на Товар.</w:t>
      </w:r>
    </w:p>
    <w:p w:rsidR="003746D3" w:rsidRPr="009E4F59" w:rsidRDefault="003746D3" w:rsidP="00BE53B2">
      <w:pPr>
        <w:ind w:firstLine="567"/>
        <w:jc w:val="both"/>
        <w:rPr>
          <w:sz w:val="23"/>
          <w:szCs w:val="23"/>
          <w:highlight w:val="white"/>
        </w:rPr>
      </w:pPr>
      <w:r w:rsidRPr="009E4F59">
        <w:rPr>
          <w:sz w:val="23"/>
          <w:szCs w:val="23"/>
          <w:highlight w:val="white"/>
        </w:rPr>
        <w:t xml:space="preserve">5.5. Неналежне оформлення Постачальником документів, зазначених в п. 5.4  цього Договору або відсутність хоча б одного із цих документів вважається простроченням Постачальника, до усунення якого </w:t>
      </w:r>
      <w:r w:rsidR="000D6F62" w:rsidRPr="009E4F59">
        <w:rPr>
          <w:sz w:val="23"/>
          <w:szCs w:val="23"/>
          <w:highlight w:val="white"/>
        </w:rPr>
        <w:t>Замовник</w:t>
      </w:r>
      <w:r w:rsidRPr="009E4F59">
        <w:rPr>
          <w:sz w:val="23"/>
          <w:szCs w:val="23"/>
          <w:highlight w:val="white"/>
        </w:rPr>
        <w:t xml:space="preserve"> має право відстрочити виконання своїх зобов'язання з оплати Товару.</w:t>
      </w:r>
    </w:p>
    <w:p w:rsidR="003746D3" w:rsidRPr="009E4F59" w:rsidRDefault="003746D3" w:rsidP="00BE53B2">
      <w:pPr>
        <w:ind w:firstLine="567"/>
        <w:jc w:val="both"/>
        <w:rPr>
          <w:sz w:val="23"/>
          <w:szCs w:val="23"/>
          <w:highlight w:val="white"/>
        </w:rPr>
      </w:pPr>
      <w:r w:rsidRPr="009E4F59">
        <w:rPr>
          <w:sz w:val="23"/>
          <w:szCs w:val="23"/>
          <w:highlight w:val="white"/>
        </w:rPr>
        <w:t xml:space="preserve">5.6. Якщо поставлений Товар не відповідає умовам цього Договору, </w:t>
      </w:r>
      <w:r w:rsidR="000D6F62" w:rsidRPr="009E4F59">
        <w:rPr>
          <w:sz w:val="23"/>
          <w:szCs w:val="23"/>
          <w:highlight w:val="white"/>
        </w:rPr>
        <w:t>Замовник</w:t>
      </w:r>
      <w:r w:rsidRPr="009E4F59">
        <w:rPr>
          <w:sz w:val="23"/>
          <w:szCs w:val="23"/>
          <w:highlight w:val="white"/>
        </w:rPr>
        <w:t xml:space="preserve"> має право не приймати такий Товар. </w:t>
      </w:r>
    </w:p>
    <w:p w:rsidR="003746D3" w:rsidRPr="009E4F59" w:rsidRDefault="003746D3" w:rsidP="00BE53B2">
      <w:pPr>
        <w:ind w:firstLine="567"/>
        <w:jc w:val="both"/>
        <w:rPr>
          <w:sz w:val="23"/>
          <w:szCs w:val="23"/>
          <w:highlight w:val="white"/>
        </w:rPr>
      </w:pPr>
      <w:r w:rsidRPr="009E4F59">
        <w:rPr>
          <w:sz w:val="23"/>
          <w:szCs w:val="23"/>
          <w:highlight w:val="white"/>
        </w:rPr>
        <w:t xml:space="preserve">5.7. У разі виявлення неналежної якості переданих Товарів, </w:t>
      </w:r>
      <w:r w:rsidR="000D6F62" w:rsidRPr="009E4F59">
        <w:rPr>
          <w:sz w:val="23"/>
          <w:szCs w:val="23"/>
          <w:highlight w:val="white"/>
        </w:rPr>
        <w:t>Замовник</w:t>
      </w:r>
      <w:r w:rsidRPr="009E4F59">
        <w:rPr>
          <w:sz w:val="23"/>
          <w:szCs w:val="23"/>
          <w:highlight w:val="white"/>
        </w:rPr>
        <w:t xml:space="preserve"> має право, незалежно від можливості використання Товару за призначенням, вимагати від Постачальника заміну Товару на Товар належної якості. </w:t>
      </w:r>
    </w:p>
    <w:p w:rsidR="003746D3" w:rsidRPr="009E4F59" w:rsidRDefault="002F136E" w:rsidP="00BE53B2">
      <w:pPr>
        <w:ind w:firstLine="567"/>
        <w:jc w:val="both"/>
        <w:rPr>
          <w:sz w:val="23"/>
          <w:szCs w:val="23"/>
          <w:highlight w:val="white"/>
        </w:rPr>
      </w:pPr>
      <w:r w:rsidRPr="009E4F59">
        <w:rPr>
          <w:sz w:val="23"/>
          <w:szCs w:val="23"/>
          <w:highlight w:val="white"/>
        </w:rPr>
        <w:t>5.8. </w:t>
      </w:r>
      <w:r w:rsidR="003746D3" w:rsidRPr="009E4F59">
        <w:rPr>
          <w:sz w:val="23"/>
          <w:szCs w:val="23"/>
          <w:highlight w:val="white"/>
        </w:rPr>
        <w:t xml:space="preserve">Постачальник несе всі витрати, пов'язані з поставкою Товару, в тому числі транспортні витрати, а також всі ризики втрати або пошкодження Товару до моменту передачі Товару </w:t>
      </w:r>
      <w:r w:rsidR="000D6F62" w:rsidRPr="009E4F59">
        <w:rPr>
          <w:sz w:val="23"/>
          <w:szCs w:val="23"/>
          <w:highlight w:val="white"/>
        </w:rPr>
        <w:t>Замовнику</w:t>
      </w:r>
      <w:r w:rsidR="003746D3" w:rsidRPr="009E4F59">
        <w:rPr>
          <w:sz w:val="23"/>
          <w:szCs w:val="23"/>
          <w:highlight w:val="white"/>
        </w:rPr>
        <w:t xml:space="preserve"> в місці поставки.</w:t>
      </w:r>
    </w:p>
    <w:p w:rsidR="006A3978" w:rsidRPr="009E4F59" w:rsidRDefault="009E4F59" w:rsidP="006A3978">
      <w:pPr>
        <w:ind w:right="-36" w:firstLine="567"/>
        <w:jc w:val="both"/>
        <w:rPr>
          <w:color w:val="000000"/>
          <w:sz w:val="23"/>
          <w:szCs w:val="23"/>
        </w:rPr>
      </w:pPr>
      <w:r>
        <w:rPr>
          <w:color w:val="000000"/>
          <w:sz w:val="23"/>
          <w:szCs w:val="23"/>
        </w:rPr>
        <w:t>5.9</w:t>
      </w:r>
      <w:r w:rsidR="006A3978" w:rsidRPr="009E4F59">
        <w:rPr>
          <w:color w:val="000000"/>
          <w:sz w:val="23"/>
          <w:szCs w:val="23"/>
        </w:rPr>
        <w:t>. Датою поставки партії товару є дата, коли замовлена партія товару була передана у власність Замовника в місці поставки.</w:t>
      </w:r>
    </w:p>
    <w:p w:rsidR="006A3978" w:rsidRPr="009E4F59" w:rsidRDefault="009E4F59" w:rsidP="006A3978">
      <w:pPr>
        <w:ind w:firstLine="567"/>
        <w:jc w:val="both"/>
        <w:rPr>
          <w:color w:val="000000"/>
          <w:sz w:val="23"/>
          <w:szCs w:val="23"/>
        </w:rPr>
      </w:pPr>
      <w:r>
        <w:rPr>
          <w:color w:val="000000"/>
          <w:sz w:val="23"/>
          <w:szCs w:val="23"/>
        </w:rPr>
        <w:t>5.10</w:t>
      </w:r>
      <w:r w:rsidR="006A3978" w:rsidRPr="009E4F59">
        <w:rPr>
          <w:color w:val="000000"/>
          <w:sz w:val="23"/>
          <w:szCs w:val="23"/>
        </w:rPr>
        <w:t xml:space="preserve">. Право власності на товар переходить від Постачальника до Замовника з моменту підписання уповноваженими особами обох Сторін видаткової накладної та передання товару </w:t>
      </w:r>
      <w:r w:rsidR="000D6F62" w:rsidRPr="009E4F59">
        <w:rPr>
          <w:color w:val="000000"/>
          <w:sz w:val="23"/>
          <w:szCs w:val="23"/>
        </w:rPr>
        <w:t>Замовнику</w:t>
      </w:r>
      <w:r w:rsidR="006A3978" w:rsidRPr="009E4F59">
        <w:rPr>
          <w:color w:val="000000"/>
          <w:sz w:val="23"/>
          <w:szCs w:val="23"/>
        </w:rPr>
        <w:t xml:space="preserve"> у місці поставки.</w:t>
      </w:r>
    </w:p>
    <w:p w:rsidR="003746D3" w:rsidRPr="009E4F59" w:rsidRDefault="003746D3" w:rsidP="00BE53B2">
      <w:pPr>
        <w:ind w:firstLine="142"/>
        <w:jc w:val="both"/>
        <w:rPr>
          <w:sz w:val="23"/>
          <w:szCs w:val="23"/>
        </w:rPr>
      </w:pPr>
    </w:p>
    <w:p w:rsidR="003746D3" w:rsidRPr="009E4F59" w:rsidRDefault="002F136E" w:rsidP="00BE53B2">
      <w:pPr>
        <w:ind w:firstLine="142"/>
        <w:jc w:val="center"/>
        <w:rPr>
          <w:b/>
          <w:sz w:val="23"/>
          <w:szCs w:val="23"/>
        </w:rPr>
      </w:pPr>
      <w:r w:rsidRPr="009E4F59">
        <w:rPr>
          <w:b/>
          <w:sz w:val="23"/>
          <w:szCs w:val="23"/>
        </w:rPr>
        <w:t>6. </w:t>
      </w:r>
      <w:r w:rsidR="003746D3" w:rsidRPr="009E4F59">
        <w:rPr>
          <w:b/>
          <w:sz w:val="23"/>
          <w:szCs w:val="23"/>
        </w:rPr>
        <w:t>Права та обов’язки Сторін</w:t>
      </w:r>
    </w:p>
    <w:p w:rsidR="003746D3" w:rsidRPr="009E4F59" w:rsidRDefault="003746D3" w:rsidP="00BE53B2">
      <w:pPr>
        <w:ind w:firstLine="567"/>
        <w:jc w:val="both"/>
        <w:rPr>
          <w:sz w:val="23"/>
          <w:szCs w:val="23"/>
          <w:u w:val="single"/>
        </w:rPr>
      </w:pPr>
      <w:r w:rsidRPr="009E4F59">
        <w:rPr>
          <w:sz w:val="23"/>
          <w:szCs w:val="23"/>
          <w:u w:val="single"/>
        </w:rPr>
        <w:t>6.1. </w:t>
      </w:r>
      <w:r w:rsidR="006A3978" w:rsidRPr="009E4F59">
        <w:rPr>
          <w:sz w:val="23"/>
          <w:szCs w:val="23"/>
          <w:u w:val="single"/>
        </w:rPr>
        <w:t>Замовник</w:t>
      </w:r>
      <w:r w:rsidRPr="009E4F59">
        <w:rPr>
          <w:sz w:val="23"/>
          <w:szCs w:val="23"/>
          <w:u w:val="single"/>
        </w:rPr>
        <w:t xml:space="preserve"> зобов’язаний:</w:t>
      </w:r>
    </w:p>
    <w:p w:rsidR="003746D3" w:rsidRPr="009E4F59" w:rsidRDefault="003746D3" w:rsidP="00BE53B2">
      <w:pPr>
        <w:ind w:firstLine="567"/>
        <w:jc w:val="both"/>
        <w:rPr>
          <w:sz w:val="23"/>
          <w:szCs w:val="23"/>
        </w:rPr>
      </w:pPr>
      <w:r w:rsidRPr="009E4F59">
        <w:rPr>
          <w:sz w:val="23"/>
          <w:szCs w:val="23"/>
        </w:rPr>
        <w:t>6.1.1. Своєчасно та в повному обсязі сплачувати за поставлений Товар;</w:t>
      </w:r>
    </w:p>
    <w:p w:rsidR="003746D3" w:rsidRPr="009E4F59" w:rsidRDefault="003746D3" w:rsidP="00BE53B2">
      <w:pPr>
        <w:ind w:firstLine="567"/>
        <w:jc w:val="both"/>
        <w:rPr>
          <w:sz w:val="23"/>
          <w:szCs w:val="23"/>
        </w:rPr>
      </w:pPr>
      <w:r w:rsidRPr="009E4F59">
        <w:rPr>
          <w:sz w:val="23"/>
          <w:szCs w:val="23"/>
        </w:rPr>
        <w:t>6.1.2. Приймати поставлений Товар у порядку, визначеному цим Договором;</w:t>
      </w:r>
    </w:p>
    <w:p w:rsidR="003746D3" w:rsidRPr="009E4F59" w:rsidRDefault="003746D3" w:rsidP="00BE53B2">
      <w:pPr>
        <w:ind w:firstLine="567"/>
        <w:jc w:val="both"/>
        <w:rPr>
          <w:sz w:val="23"/>
          <w:szCs w:val="23"/>
          <w:u w:val="single"/>
        </w:rPr>
      </w:pPr>
      <w:r w:rsidRPr="009E4F59">
        <w:rPr>
          <w:sz w:val="23"/>
          <w:szCs w:val="23"/>
          <w:u w:val="single"/>
        </w:rPr>
        <w:t>6.2. </w:t>
      </w:r>
      <w:r w:rsidR="000D6F62" w:rsidRPr="009E4F59">
        <w:rPr>
          <w:sz w:val="23"/>
          <w:szCs w:val="23"/>
          <w:u w:val="single"/>
        </w:rPr>
        <w:t>Замовник</w:t>
      </w:r>
      <w:r w:rsidRPr="009E4F59">
        <w:rPr>
          <w:sz w:val="23"/>
          <w:szCs w:val="23"/>
          <w:u w:val="single"/>
        </w:rPr>
        <w:t xml:space="preserve"> має право:</w:t>
      </w:r>
    </w:p>
    <w:p w:rsidR="003746D3" w:rsidRPr="009E4F59" w:rsidRDefault="003746D3" w:rsidP="00BE53B2">
      <w:pPr>
        <w:ind w:firstLine="567"/>
        <w:jc w:val="both"/>
        <w:rPr>
          <w:sz w:val="23"/>
          <w:szCs w:val="23"/>
        </w:rPr>
      </w:pPr>
      <w:r w:rsidRPr="009E4F59">
        <w:rPr>
          <w:sz w:val="23"/>
          <w:szCs w:val="23"/>
        </w:rPr>
        <w:lastRenderedPageBreak/>
        <w:t>6.2.1. Достроково розірвати цей Договір у разі невиконання зобов’язань Постачальником, повідомивши про це його у строк 10 календарних днів до дати розірвання</w:t>
      </w:r>
      <w:r w:rsidR="006A3978" w:rsidRPr="009E4F59">
        <w:rPr>
          <w:sz w:val="23"/>
          <w:szCs w:val="23"/>
        </w:rPr>
        <w:t xml:space="preserve"> </w:t>
      </w:r>
      <w:r w:rsidR="006A3978" w:rsidRPr="009E4F59">
        <w:rPr>
          <w:rFonts w:eastAsia="Calibri"/>
          <w:color w:val="000000"/>
          <w:sz w:val="23"/>
          <w:szCs w:val="23"/>
          <w:lang w:eastAsia="en-US"/>
        </w:rPr>
        <w:t>або на вимогу контролюючих органів</w:t>
      </w:r>
      <w:r w:rsidRPr="009E4F59">
        <w:rPr>
          <w:sz w:val="23"/>
          <w:szCs w:val="23"/>
        </w:rPr>
        <w:t>;</w:t>
      </w:r>
    </w:p>
    <w:p w:rsidR="003746D3" w:rsidRPr="009E4F59" w:rsidRDefault="003746D3" w:rsidP="00BE53B2">
      <w:pPr>
        <w:ind w:firstLine="567"/>
        <w:jc w:val="both"/>
        <w:rPr>
          <w:sz w:val="23"/>
          <w:szCs w:val="23"/>
        </w:rPr>
      </w:pPr>
      <w:r w:rsidRPr="009E4F59">
        <w:rPr>
          <w:sz w:val="23"/>
          <w:szCs w:val="23"/>
        </w:rPr>
        <w:t>6.2.2. Контролювати поставку Товару у строки, встановлені цим Договором;</w:t>
      </w:r>
    </w:p>
    <w:p w:rsidR="003746D3" w:rsidRPr="009E4F59" w:rsidRDefault="003746D3" w:rsidP="00BE53B2">
      <w:pPr>
        <w:ind w:firstLine="567"/>
        <w:jc w:val="both"/>
        <w:rPr>
          <w:sz w:val="23"/>
          <w:szCs w:val="23"/>
        </w:rPr>
      </w:pPr>
      <w:r w:rsidRPr="009E4F59">
        <w:rPr>
          <w:sz w:val="23"/>
          <w:szCs w:val="23"/>
        </w:rPr>
        <w:t>6.2.3. Зменшувати обсяг закупівлі Товару з урахуванням фактичного обсягу видатків</w:t>
      </w:r>
      <w:r w:rsidR="0095407B">
        <w:rPr>
          <w:sz w:val="23"/>
          <w:szCs w:val="23"/>
        </w:rPr>
        <w:t xml:space="preserve"> </w:t>
      </w:r>
      <w:r w:rsidR="006A3978" w:rsidRPr="009E4F59">
        <w:rPr>
          <w:sz w:val="23"/>
          <w:szCs w:val="23"/>
        </w:rPr>
        <w:t>Замовника</w:t>
      </w:r>
      <w:r w:rsidRPr="009E4F59">
        <w:rPr>
          <w:sz w:val="23"/>
          <w:szCs w:val="23"/>
        </w:rPr>
        <w:t>. У такому разі Сторони вносять відповідні зміни до цього Договору;</w:t>
      </w:r>
    </w:p>
    <w:p w:rsidR="003746D3" w:rsidRPr="009E4F59" w:rsidRDefault="003746D3" w:rsidP="00BE53B2">
      <w:pPr>
        <w:ind w:firstLine="567"/>
        <w:jc w:val="both"/>
        <w:rPr>
          <w:sz w:val="23"/>
          <w:szCs w:val="23"/>
        </w:rPr>
      </w:pPr>
      <w:r w:rsidRPr="009E4F59">
        <w:rPr>
          <w:sz w:val="23"/>
          <w:szCs w:val="23"/>
        </w:rPr>
        <w:t>6.2.4. Не здійснювати оплату, в разі неналежного оформлення документів, зазначених в п. 5.4. (відсутність печатки, підписів тощо);</w:t>
      </w:r>
    </w:p>
    <w:p w:rsidR="003746D3" w:rsidRPr="009E4F59" w:rsidRDefault="003746D3" w:rsidP="00BE53B2">
      <w:pPr>
        <w:ind w:firstLine="567"/>
        <w:jc w:val="both"/>
        <w:rPr>
          <w:sz w:val="23"/>
          <w:szCs w:val="23"/>
        </w:rPr>
      </w:pPr>
      <w:r w:rsidRPr="009E4F59">
        <w:rPr>
          <w:sz w:val="23"/>
          <w:szCs w:val="23"/>
        </w:rPr>
        <w:t xml:space="preserve">6.2.5. Відмовитись від прийняття Товарів у разі їх невідповідності якості Технічній специфікації, умовам поставки та відстрочити виконання своїх зобов’язань з оплати товарів до усунення недоліків, зазначених у претензії </w:t>
      </w:r>
      <w:r w:rsidR="000D6F62" w:rsidRPr="009E4F59">
        <w:rPr>
          <w:sz w:val="23"/>
          <w:szCs w:val="23"/>
        </w:rPr>
        <w:t>Замовника</w:t>
      </w:r>
      <w:r w:rsidRPr="009E4F59">
        <w:rPr>
          <w:sz w:val="23"/>
          <w:szCs w:val="23"/>
        </w:rPr>
        <w:t>.</w:t>
      </w:r>
    </w:p>
    <w:p w:rsidR="003746D3" w:rsidRPr="009E4F59" w:rsidRDefault="003746D3" w:rsidP="00BE53B2">
      <w:pPr>
        <w:ind w:firstLine="567"/>
        <w:jc w:val="both"/>
        <w:rPr>
          <w:sz w:val="23"/>
          <w:szCs w:val="23"/>
          <w:u w:val="single"/>
        </w:rPr>
      </w:pPr>
      <w:r w:rsidRPr="009E4F59">
        <w:rPr>
          <w:sz w:val="23"/>
          <w:szCs w:val="23"/>
          <w:u w:val="single"/>
        </w:rPr>
        <w:t>6.3. Постачальник зобов’язаний:</w:t>
      </w:r>
    </w:p>
    <w:p w:rsidR="003746D3" w:rsidRPr="009E4F59" w:rsidRDefault="003746D3" w:rsidP="00BE53B2">
      <w:pPr>
        <w:ind w:firstLine="567"/>
        <w:jc w:val="both"/>
        <w:rPr>
          <w:sz w:val="23"/>
          <w:szCs w:val="23"/>
        </w:rPr>
      </w:pPr>
      <w:r w:rsidRPr="009E4F59">
        <w:rPr>
          <w:sz w:val="23"/>
          <w:szCs w:val="23"/>
        </w:rPr>
        <w:t>6.3.1. Забезпечити поставку Товару у строки, встановлені цим Договором;</w:t>
      </w:r>
    </w:p>
    <w:p w:rsidR="003746D3" w:rsidRPr="009E4F59" w:rsidRDefault="003746D3" w:rsidP="00BE53B2">
      <w:pPr>
        <w:ind w:firstLine="567"/>
        <w:jc w:val="both"/>
        <w:rPr>
          <w:sz w:val="23"/>
          <w:szCs w:val="23"/>
        </w:rPr>
      </w:pPr>
      <w:r w:rsidRPr="009E4F59">
        <w:rPr>
          <w:sz w:val="23"/>
          <w:szCs w:val="23"/>
        </w:rPr>
        <w:t>6.3.2. Забезпечити поставку Товару, якість якого відповідає умовам, встановленим розділом 2 цього Договору;</w:t>
      </w:r>
    </w:p>
    <w:p w:rsidR="003746D3" w:rsidRPr="009E4F59" w:rsidRDefault="003746D3" w:rsidP="00BE53B2">
      <w:pPr>
        <w:ind w:firstLine="567"/>
        <w:jc w:val="both"/>
        <w:rPr>
          <w:sz w:val="23"/>
          <w:szCs w:val="23"/>
        </w:rPr>
      </w:pPr>
      <w:r w:rsidRPr="009E4F59">
        <w:rPr>
          <w:sz w:val="23"/>
          <w:szCs w:val="23"/>
        </w:rPr>
        <w:t xml:space="preserve">6.3.3. Надати </w:t>
      </w:r>
      <w:r w:rsidR="000D6F62" w:rsidRPr="009E4F59">
        <w:rPr>
          <w:sz w:val="23"/>
          <w:szCs w:val="23"/>
        </w:rPr>
        <w:t>Замовнику</w:t>
      </w:r>
      <w:r w:rsidRPr="009E4F59">
        <w:rPr>
          <w:sz w:val="23"/>
          <w:szCs w:val="23"/>
        </w:rPr>
        <w:t xml:space="preserve"> документи, зазначені в п. п. 5.4. цього Договору; </w:t>
      </w:r>
    </w:p>
    <w:p w:rsidR="003746D3" w:rsidRPr="009E4F59" w:rsidRDefault="003746D3" w:rsidP="00BE53B2">
      <w:pPr>
        <w:ind w:firstLine="567"/>
        <w:jc w:val="both"/>
        <w:rPr>
          <w:sz w:val="23"/>
          <w:szCs w:val="23"/>
        </w:rPr>
      </w:pPr>
      <w:r w:rsidRPr="009E4F59">
        <w:rPr>
          <w:sz w:val="23"/>
          <w:szCs w:val="23"/>
        </w:rPr>
        <w:t xml:space="preserve">6.3.4. Забезпечити за власний рахунок усунення претензій, що виникають у </w:t>
      </w:r>
      <w:r w:rsidR="000D6F62" w:rsidRPr="009E4F59">
        <w:rPr>
          <w:sz w:val="23"/>
          <w:szCs w:val="23"/>
        </w:rPr>
        <w:t>Замовника</w:t>
      </w:r>
      <w:r w:rsidRPr="009E4F59">
        <w:rPr>
          <w:sz w:val="23"/>
          <w:szCs w:val="23"/>
        </w:rPr>
        <w:t xml:space="preserve"> у зв’язку з нестачею, недоліками, невідповідністю вимогам по якості, кількості Товарів;</w:t>
      </w:r>
    </w:p>
    <w:p w:rsidR="003746D3" w:rsidRPr="009E4F59" w:rsidRDefault="003746D3" w:rsidP="00BE53B2">
      <w:pPr>
        <w:ind w:firstLine="567"/>
        <w:jc w:val="both"/>
        <w:rPr>
          <w:sz w:val="23"/>
          <w:szCs w:val="23"/>
        </w:rPr>
      </w:pPr>
      <w:r w:rsidRPr="009E4F59">
        <w:rPr>
          <w:sz w:val="23"/>
          <w:szCs w:val="23"/>
        </w:rPr>
        <w:t>6.3.5. У разі поставки Товарів неналежної якості замінити такі Товари відповідною кількістю товарів належної якості;</w:t>
      </w:r>
    </w:p>
    <w:p w:rsidR="003746D3" w:rsidRPr="009E4F59" w:rsidRDefault="003746D3" w:rsidP="00BE53B2">
      <w:pPr>
        <w:ind w:firstLine="567"/>
        <w:jc w:val="both"/>
        <w:rPr>
          <w:sz w:val="23"/>
          <w:szCs w:val="23"/>
        </w:rPr>
      </w:pPr>
      <w:r w:rsidRPr="009E4F59">
        <w:rPr>
          <w:sz w:val="23"/>
          <w:szCs w:val="23"/>
        </w:rPr>
        <w:t xml:space="preserve">6.3.6. Негайно письмово інформувати </w:t>
      </w:r>
      <w:r w:rsidR="000D6F62" w:rsidRPr="009E4F59">
        <w:rPr>
          <w:sz w:val="23"/>
          <w:szCs w:val="23"/>
        </w:rPr>
        <w:t>Замовника</w:t>
      </w:r>
      <w:r w:rsidRPr="009E4F59">
        <w:rPr>
          <w:sz w:val="23"/>
          <w:szCs w:val="23"/>
        </w:rPr>
        <w:t xml:space="preserve"> про ускладнення, які виникають в ході виконання своїх зобов’язань за цим Договором або про наявність обставин, що впливають на якість Товарів, строки поставки Товарів;</w:t>
      </w:r>
    </w:p>
    <w:p w:rsidR="003746D3" w:rsidRPr="009E4F59" w:rsidRDefault="003746D3" w:rsidP="00BE53B2">
      <w:pPr>
        <w:ind w:firstLine="567"/>
        <w:jc w:val="both"/>
        <w:rPr>
          <w:sz w:val="23"/>
          <w:szCs w:val="23"/>
        </w:rPr>
      </w:pPr>
      <w:r w:rsidRPr="009E4F59">
        <w:rPr>
          <w:sz w:val="23"/>
          <w:szCs w:val="23"/>
        </w:rPr>
        <w:t>6.3.7. Належним чином виконувати інші обов’язки, передбачені цим Договором.</w:t>
      </w:r>
    </w:p>
    <w:p w:rsidR="003746D3" w:rsidRPr="009E4F59" w:rsidRDefault="003746D3" w:rsidP="00BE53B2">
      <w:pPr>
        <w:keepNext/>
        <w:ind w:firstLine="567"/>
        <w:jc w:val="both"/>
        <w:rPr>
          <w:sz w:val="23"/>
          <w:szCs w:val="23"/>
          <w:u w:val="single"/>
        </w:rPr>
      </w:pPr>
      <w:r w:rsidRPr="009E4F59">
        <w:rPr>
          <w:sz w:val="23"/>
          <w:szCs w:val="23"/>
          <w:u w:val="single"/>
        </w:rPr>
        <w:t>6.4. Постачальник має право:</w:t>
      </w:r>
    </w:p>
    <w:p w:rsidR="003746D3" w:rsidRPr="009E4F59" w:rsidRDefault="003746D3" w:rsidP="00BE53B2">
      <w:pPr>
        <w:ind w:firstLine="567"/>
        <w:jc w:val="both"/>
        <w:rPr>
          <w:sz w:val="23"/>
          <w:szCs w:val="23"/>
        </w:rPr>
      </w:pPr>
      <w:r w:rsidRPr="009E4F59">
        <w:rPr>
          <w:sz w:val="23"/>
          <w:szCs w:val="23"/>
        </w:rPr>
        <w:t>6.4.1. Своєчасно та в повному обсязі отримувати плату за поставлений Товар, на умовах цього Договору;</w:t>
      </w:r>
    </w:p>
    <w:p w:rsidR="003746D3" w:rsidRPr="009E4F59" w:rsidRDefault="003746D3" w:rsidP="00BE53B2">
      <w:pPr>
        <w:ind w:firstLine="567"/>
        <w:jc w:val="both"/>
        <w:rPr>
          <w:sz w:val="23"/>
          <w:szCs w:val="23"/>
        </w:rPr>
      </w:pPr>
      <w:r w:rsidRPr="009E4F59">
        <w:rPr>
          <w:sz w:val="23"/>
          <w:szCs w:val="23"/>
        </w:rPr>
        <w:t xml:space="preserve">6.4.2. На дострокову поставку Товару за погодженням </w:t>
      </w:r>
      <w:r w:rsidR="000D6F62" w:rsidRPr="009E4F59">
        <w:rPr>
          <w:sz w:val="23"/>
          <w:szCs w:val="23"/>
        </w:rPr>
        <w:t>Замовника</w:t>
      </w:r>
      <w:r w:rsidRPr="009E4F59">
        <w:rPr>
          <w:sz w:val="23"/>
          <w:szCs w:val="23"/>
        </w:rPr>
        <w:t>;</w:t>
      </w:r>
    </w:p>
    <w:p w:rsidR="003746D3" w:rsidRPr="009E4F59" w:rsidRDefault="003746D3" w:rsidP="00BE53B2">
      <w:pPr>
        <w:ind w:firstLine="567"/>
        <w:jc w:val="both"/>
        <w:rPr>
          <w:sz w:val="23"/>
          <w:szCs w:val="23"/>
        </w:rPr>
      </w:pPr>
      <w:r w:rsidRPr="009E4F59">
        <w:rPr>
          <w:sz w:val="23"/>
          <w:szCs w:val="23"/>
        </w:rPr>
        <w:t xml:space="preserve">6.4.3. У разі невиконання зобов’язань </w:t>
      </w:r>
      <w:r w:rsidR="000D6F62" w:rsidRPr="009E4F59">
        <w:rPr>
          <w:sz w:val="23"/>
          <w:szCs w:val="23"/>
        </w:rPr>
        <w:t>Замовником</w:t>
      </w:r>
      <w:r w:rsidRPr="009E4F59">
        <w:rPr>
          <w:sz w:val="23"/>
          <w:szCs w:val="23"/>
        </w:rPr>
        <w:t xml:space="preserve"> Постачальник має право достроково розірвати цей Договір, повідомивши його за 10 календарних днів до дати розірвання Договору.</w:t>
      </w:r>
    </w:p>
    <w:p w:rsidR="003746D3" w:rsidRPr="009E4F59" w:rsidRDefault="003746D3" w:rsidP="00BE53B2">
      <w:pPr>
        <w:ind w:firstLine="142"/>
        <w:jc w:val="center"/>
        <w:rPr>
          <w:b/>
          <w:sz w:val="23"/>
          <w:szCs w:val="23"/>
        </w:rPr>
      </w:pPr>
    </w:p>
    <w:p w:rsidR="003746D3" w:rsidRPr="009E4F59" w:rsidRDefault="003746D3" w:rsidP="00BE53B2">
      <w:pPr>
        <w:ind w:firstLine="142"/>
        <w:jc w:val="center"/>
        <w:rPr>
          <w:b/>
          <w:sz w:val="23"/>
          <w:szCs w:val="23"/>
        </w:rPr>
      </w:pPr>
      <w:r w:rsidRPr="009E4F59">
        <w:rPr>
          <w:b/>
          <w:sz w:val="23"/>
          <w:szCs w:val="23"/>
        </w:rPr>
        <w:t>7. Відповідальність Сторін</w:t>
      </w:r>
    </w:p>
    <w:p w:rsidR="003746D3" w:rsidRPr="009E4F59" w:rsidRDefault="003746D3" w:rsidP="00BE53B2">
      <w:pPr>
        <w:ind w:firstLine="567"/>
        <w:jc w:val="both"/>
        <w:rPr>
          <w:sz w:val="23"/>
          <w:szCs w:val="23"/>
        </w:rPr>
      </w:pPr>
      <w:r w:rsidRPr="009E4F59">
        <w:rPr>
          <w:sz w:val="23"/>
          <w:szCs w:val="23"/>
        </w:rPr>
        <w:t>7.1. У разі невиконання або неналежного виконання своїх зобов’язань за цим Договором Сторони несуть відповідальність, передбачену</w:t>
      </w:r>
      <w:r w:rsidRPr="009E4F59">
        <w:rPr>
          <w:sz w:val="23"/>
          <w:szCs w:val="23"/>
          <w:highlight w:val="white"/>
        </w:rPr>
        <w:t xml:space="preserve"> законом </w:t>
      </w:r>
      <w:r w:rsidRPr="009E4F59">
        <w:rPr>
          <w:sz w:val="23"/>
          <w:szCs w:val="23"/>
        </w:rPr>
        <w:t>та цим Договором.</w:t>
      </w:r>
    </w:p>
    <w:p w:rsidR="003746D3" w:rsidRPr="009E4F59" w:rsidRDefault="003746D3" w:rsidP="00BE53B2">
      <w:pPr>
        <w:ind w:firstLine="567"/>
        <w:jc w:val="both"/>
        <w:rPr>
          <w:sz w:val="23"/>
          <w:szCs w:val="23"/>
        </w:rPr>
      </w:pPr>
      <w:r w:rsidRPr="009E4F59">
        <w:rPr>
          <w:sz w:val="23"/>
          <w:szCs w:val="23"/>
        </w:rPr>
        <w:t xml:space="preserve">7.2. За порушення Постачальником умов цього Договору щодо якості Товарів Постачальник сплачує </w:t>
      </w:r>
      <w:r w:rsidR="000D6F62" w:rsidRPr="009E4F59">
        <w:rPr>
          <w:sz w:val="23"/>
          <w:szCs w:val="23"/>
        </w:rPr>
        <w:t>Замовнику</w:t>
      </w:r>
      <w:r w:rsidRPr="009E4F59">
        <w:rPr>
          <w:sz w:val="23"/>
          <w:szCs w:val="23"/>
        </w:rPr>
        <w:t xml:space="preserve"> штраф у розмірі 20 відсотків вартості неякісних Товарів. </w:t>
      </w:r>
    </w:p>
    <w:p w:rsidR="003746D3" w:rsidRPr="009E4F59" w:rsidRDefault="003746D3" w:rsidP="00BE53B2">
      <w:pPr>
        <w:ind w:firstLine="142"/>
        <w:jc w:val="both"/>
        <w:rPr>
          <w:sz w:val="23"/>
          <w:szCs w:val="23"/>
        </w:rPr>
      </w:pPr>
      <w:r w:rsidRPr="009E4F59">
        <w:rPr>
          <w:sz w:val="23"/>
          <w:szCs w:val="23"/>
        </w:rPr>
        <w:t>Сплата штрафу не звільняє Постачальника від обов’язку замінити неякісні Товари на належні у випадках, визначених цим Договором.</w:t>
      </w:r>
    </w:p>
    <w:p w:rsidR="003746D3" w:rsidRPr="009E4F59" w:rsidRDefault="003746D3" w:rsidP="00BE53B2">
      <w:pPr>
        <w:ind w:firstLine="567"/>
        <w:jc w:val="both"/>
        <w:rPr>
          <w:sz w:val="23"/>
          <w:szCs w:val="23"/>
        </w:rPr>
      </w:pPr>
      <w:r w:rsidRPr="009E4F59">
        <w:rPr>
          <w:sz w:val="23"/>
          <w:szCs w:val="23"/>
        </w:rPr>
        <w:t xml:space="preserve">7.3. За порушення строків поставки Товарів або недопоставку Товарів Постачальник сплачує </w:t>
      </w:r>
      <w:r w:rsidR="000D6F62" w:rsidRPr="009E4F59">
        <w:rPr>
          <w:sz w:val="23"/>
          <w:szCs w:val="23"/>
        </w:rPr>
        <w:t>Замовнику</w:t>
      </w:r>
      <w:r w:rsidRPr="009E4F59">
        <w:rPr>
          <w:sz w:val="23"/>
          <w:szCs w:val="23"/>
        </w:rPr>
        <w:t xml:space="preserve"> пеню в розмірі 0,1 відсотка вартості Товарів, поставку яких построчено та/або недопоставлено, за кожний день такого прострочення, а за прострочення поставки Товарів понад тридцять днів Постачальник додатково сплачує штраф у розмірі 7 (сім) відсотків вартості Товарів, поставку яких прострочено.</w:t>
      </w:r>
    </w:p>
    <w:p w:rsidR="003746D3" w:rsidRPr="009E4F59" w:rsidRDefault="003746D3" w:rsidP="00BE53B2">
      <w:pPr>
        <w:ind w:firstLine="567"/>
        <w:jc w:val="both"/>
        <w:rPr>
          <w:sz w:val="23"/>
          <w:szCs w:val="23"/>
        </w:rPr>
      </w:pPr>
      <w:r w:rsidRPr="009E4F59">
        <w:rPr>
          <w:sz w:val="23"/>
          <w:szCs w:val="23"/>
        </w:rPr>
        <w:t xml:space="preserve">7.4. У разі порушення </w:t>
      </w:r>
      <w:r w:rsidR="000D6F62" w:rsidRPr="009E4F59">
        <w:rPr>
          <w:sz w:val="23"/>
          <w:szCs w:val="23"/>
        </w:rPr>
        <w:t>Замовником</w:t>
      </w:r>
      <w:r w:rsidRPr="009E4F59">
        <w:rPr>
          <w:sz w:val="23"/>
          <w:szCs w:val="23"/>
        </w:rPr>
        <w:t xml:space="preserve"> строків оплати за цим Договором, </w:t>
      </w:r>
      <w:r w:rsidR="000D6F62" w:rsidRPr="009E4F59">
        <w:rPr>
          <w:sz w:val="23"/>
          <w:szCs w:val="23"/>
        </w:rPr>
        <w:t>Замовник</w:t>
      </w:r>
      <w:r w:rsidRPr="009E4F59">
        <w:rPr>
          <w:sz w:val="23"/>
          <w:szCs w:val="23"/>
        </w:rPr>
        <w:t xml:space="preserve"> сплачує Постачальнику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rsidR="003746D3" w:rsidRPr="009E4F59" w:rsidRDefault="003746D3" w:rsidP="00BE53B2">
      <w:pPr>
        <w:ind w:firstLine="567"/>
        <w:jc w:val="both"/>
        <w:rPr>
          <w:sz w:val="23"/>
          <w:szCs w:val="23"/>
        </w:rPr>
      </w:pPr>
      <w:r w:rsidRPr="009E4F59">
        <w:rPr>
          <w:sz w:val="23"/>
          <w:szCs w:val="23"/>
        </w:rPr>
        <w:t>7.5. Оплата штрафних санкцій не звільняє винну Сторону від обов’язку виконати всі свої зобов’язання за цим Договором.</w:t>
      </w:r>
    </w:p>
    <w:p w:rsidR="003746D3" w:rsidRPr="009E4F59" w:rsidRDefault="003746D3" w:rsidP="00BE53B2">
      <w:pPr>
        <w:ind w:firstLine="567"/>
        <w:jc w:val="both"/>
        <w:rPr>
          <w:sz w:val="23"/>
          <w:szCs w:val="23"/>
        </w:rPr>
      </w:pPr>
      <w:r w:rsidRPr="009E4F59">
        <w:rPr>
          <w:sz w:val="23"/>
          <w:szCs w:val="23"/>
        </w:rPr>
        <w:t>7.6. Одностороння відмова від виконання зобов’язань за договором не допускається, крім випадків, передбачених цим Договором.</w:t>
      </w:r>
    </w:p>
    <w:p w:rsidR="006A3978" w:rsidRPr="009E4F59" w:rsidRDefault="006A3978" w:rsidP="006A3978">
      <w:pPr>
        <w:ind w:firstLine="567"/>
        <w:jc w:val="both"/>
        <w:rPr>
          <w:rFonts w:eastAsia="Calibri"/>
          <w:color w:val="000000"/>
          <w:sz w:val="23"/>
          <w:szCs w:val="23"/>
          <w:lang w:eastAsia="en-US"/>
        </w:rPr>
      </w:pPr>
      <w:r w:rsidRPr="009E4F59">
        <w:rPr>
          <w:color w:val="000000"/>
          <w:sz w:val="23"/>
          <w:szCs w:val="23"/>
        </w:rPr>
        <w:t xml:space="preserve">7.7. Постачальник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 426 “Про застосування заборони ввезення товарів з Російської Федерації“ та від 30.12.2015 № 1147 </w:t>
      </w:r>
      <w:r w:rsidRPr="009E4F59">
        <w:rPr>
          <w:color w:val="000000"/>
          <w:sz w:val="23"/>
          <w:szCs w:val="23"/>
        </w:rPr>
        <w:lastRenderedPageBreak/>
        <w:t>“Про заборону ввезення на митну територію України товарів, що походять з Російської Федерації”.</w:t>
      </w:r>
    </w:p>
    <w:p w:rsidR="003746D3" w:rsidRPr="009E4F59" w:rsidRDefault="003746D3" w:rsidP="00BE53B2">
      <w:pPr>
        <w:widowControl w:val="0"/>
        <w:tabs>
          <w:tab w:val="left" w:pos="426"/>
          <w:tab w:val="left" w:pos="709"/>
          <w:tab w:val="left" w:pos="2748"/>
          <w:tab w:val="left" w:pos="3402"/>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center"/>
        <w:textAlignment w:val="baseline"/>
        <w:rPr>
          <w:b/>
          <w:sz w:val="23"/>
          <w:szCs w:val="23"/>
        </w:rPr>
      </w:pPr>
    </w:p>
    <w:p w:rsidR="003746D3" w:rsidRPr="009E4F59" w:rsidRDefault="002F136E" w:rsidP="00BE53B2">
      <w:pPr>
        <w:widowControl w:val="0"/>
        <w:tabs>
          <w:tab w:val="left" w:pos="426"/>
          <w:tab w:val="left" w:pos="709"/>
          <w:tab w:val="left" w:pos="2748"/>
          <w:tab w:val="left" w:pos="3402"/>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center"/>
        <w:textAlignment w:val="baseline"/>
        <w:rPr>
          <w:rFonts w:eastAsia="Calibri"/>
          <w:sz w:val="23"/>
          <w:szCs w:val="23"/>
        </w:rPr>
      </w:pPr>
      <w:r w:rsidRPr="009E4F59">
        <w:rPr>
          <w:rFonts w:eastAsia="Calibri"/>
          <w:b/>
          <w:sz w:val="23"/>
          <w:szCs w:val="23"/>
        </w:rPr>
        <w:t>8. </w:t>
      </w:r>
      <w:r w:rsidR="003746D3" w:rsidRPr="009E4F59">
        <w:rPr>
          <w:rFonts w:eastAsia="Calibri"/>
          <w:b/>
          <w:sz w:val="23"/>
          <w:szCs w:val="23"/>
        </w:rPr>
        <w:t>Антикорупційні застереження</w:t>
      </w:r>
    </w:p>
    <w:p w:rsidR="003746D3" w:rsidRPr="009E4F59" w:rsidRDefault="003746D3" w:rsidP="00BE53B2">
      <w:pPr>
        <w:suppressAutoHyphens/>
        <w:ind w:firstLine="567"/>
        <w:jc w:val="both"/>
        <w:rPr>
          <w:sz w:val="23"/>
          <w:szCs w:val="23"/>
          <w:lang w:eastAsia="ar-SA"/>
        </w:rPr>
      </w:pPr>
      <w:r w:rsidRPr="009E4F59">
        <w:rPr>
          <w:rFonts w:eastAsia="Calibri"/>
          <w:sz w:val="23"/>
          <w:szCs w:val="23"/>
        </w:rPr>
        <w:tab/>
      </w:r>
      <w:r w:rsidR="002F136E" w:rsidRPr="009E4F59">
        <w:rPr>
          <w:sz w:val="23"/>
          <w:szCs w:val="23"/>
          <w:lang w:eastAsia="ar-SA"/>
        </w:rPr>
        <w:t>8.1. </w:t>
      </w:r>
      <w:r w:rsidRPr="009E4F59">
        <w:rPr>
          <w:sz w:val="23"/>
          <w:szCs w:val="23"/>
          <w:lang w:eastAsia="ar-SA"/>
        </w:rPr>
        <w:t>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рішення цих осіб з метою отримати які-небудь неправомірні переваги чи на інші неправомірні цілі.</w:t>
      </w:r>
    </w:p>
    <w:p w:rsidR="003746D3" w:rsidRPr="009E4F59" w:rsidRDefault="003746D3" w:rsidP="00BE53B2">
      <w:pPr>
        <w:suppressAutoHyphens/>
        <w:ind w:firstLine="567"/>
        <w:jc w:val="both"/>
        <w:rPr>
          <w:sz w:val="23"/>
          <w:szCs w:val="23"/>
          <w:lang w:eastAsia="ar-SA"/>
        </w:rPr>
      </w:pPr>
      <w:r w:rsidRPr="009E4F59">
        <w:rPr>
          <w:sz w:val="23"/>
          <w:szCs w:val="23"/>
          <w:lang w:eastAsia="ar-SA"/>
        </w:rPr>
        <w:t>При виконанні своїх зобов'язань за цим Договором, Сторони, їх афілійовані особи, працівники або посередники не здійснюють дії, що кваліфікуються законодавством, як дача / отримання хабара, комерційний підкуп, а також дії, що порушують вимоги законодавства України та міжнародних актів про протидію легалізації (відмиванню) доходів, одержаних злочинним шляхом.</w:t>
      </w:r>
    </w:p>
    <w:p w:rsidR="003746D3" w:rsidRPr="009E4F59" w:rsidRDefault="003746D3" w:rsidP="00BE53B2">
      <w:pPr>
        <w:suppressAutoHyphens/>
        <w:ind w:firstLine="567"/>
        <w:jc w:val="both"/>
        <w:rPr>
          <w:sz w:val="23"/>
          <w:szCs w:val="23"/>
          <w:lang w:eastAsia="ar-SA"/>
        </w:rPr>
      </w:pPr>
      <w:r w:rsidRPr="009E4F59">
        <w:rPr>
          <w:sz w:val="23"/>
          <w:szCs w:val="23"/>
          <w:lang w:eastAsia="ar-SA"/>
        </w:rPr>
        <w:t>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3746D3" w:rsidRPr="009E4F59" w:rsidRDefault="003746D3" w:rsidP="00BE53B2">
      <w:pPr>
        <w:suppressAutoHyphens/>
        <w:ind w:firstLine="567"/>
        <w:jc w:val="both"/>
        <w:rPr>
          <w:sz w:val="23"/>
          <w:szCs w:val="23"/>
          <w:lang w:eastAsia="ar-SA"/>
        </w:rPr>
      </w:pPr>
      <w:r w:rsidRPr="009E4F59">
        <w:rPr>
          <w:sz w:val="23"/>
          <w:szCs w:val="23"/>
          <w:lang w:eastAsia="ar-SA"/>
        </w:rPr>
        <w:t xml:space="preserve">Під діями працівника, здійснюваними на користь стимулюючої його Сторони, розуміються: </w:t>
      </w:r>
    </w:p>
    <w:p w:rsidR="003746D3" w:rsidRPr="009E4F59" w:rsidRDefault="003746D3" w:rsidP="006E35B1">
      <w:pPr>
        <w:numPr>
          <w:ilvl w:val="0"/>
          <w:numId w:val="1"/>
        </w:numPr>
        <w:tabs>
          <w:tab w:val="left" w:pos="142"/>
          <w:tab w:val="left" w:pos="284"/>
        </w:tabs>
        <w:suppressAutoHyphens/>
        <w:ind w:hanging="720"/>
        <w:jc w:val="both"/>
        <w:rPr>
          <w:sz w:val="23"/>
          <w:szCs w:val="23"/>
        </w:rPr>
      </w:pPr>
      <w:r w:rsidRPr="009E4F59">
        <w:rPr>
          <w:sz w:val="23"/>
          <w:szCs w:val="23"/>
        </w:rPr>
        <w:t xml:space="preserve">надання невиправданих переваг у порівнянні з іншими контрагентами; </w:t>
      </w:r>
    </w:p>
    <w:p w:rsidR="003746D3" w:rsidRPr="009E4F59" w:rsidRDefault="003746D3" w:rsidP="006E35B1">
      <w:pPr>
        <w:numPr>
          <w:ilvl w:val="0"/>
          <w:numId w:val="1"/>
        </w:numPr>
        <w:tabs>
          <w:tab w:val="left" w:pos="142"/>
          <w:tab w:val="left" w:pos="284"/>
        </w:tabs>
        <w:suppressAutoHyphens/>
        <w:ind w:hanging="720"/>
        <w:jc w:val="both"/>
        <w:rPr>
          <w:sz w:val="23"/>
          <w:szCs w:val="23"/>
        </w:rPr>
      </w:pPr>
      <w:r w:rsidRPr="009E4F59">
        <w:rPr>
          <w:sz w:val="23"/>
          <w:szCs w:val="23"/>
        </w:rPr>
        <w:t xml:space="preserve">надання будь-яких гарантій; </w:t>
      </w:r>
    </w:p>
    <w:p w:rsidR="003746D3" w:rsidRPr="009E4F59" w:rsidRDefault="003746D3" w:rsidP="006E35B1">
      <w:pPr>
        <w:numPr>
          <w:ilvl w:val="0"/>
          <w:numId w:val="1"/>
        </w:numPr>
        <w:tabs>
          <w:tab w:val="left" w:pos="142"/>
          <w:tab w:val="left" w:pos="284"/>
        </w:tabs>
        <w:suppressAutoHyphens/>
        <w:ind w:hanging="720"/>
        <w:jc w:val="both"/>
        <w:rPr>
          <w:sz w:val="23"/>
          <w:szCs w:val="23"/>
        </w:rPr>
      </w:pPr>
      <w:r w:rsidRPr="009E4F59">
        <w:rPr>
          <w:sz w:val="23"/>
          <w:szCs w:val="23"/>
        </w:rPr>
        <w:t xml:space="preserve">прискорення існуючих процедур; </w:t>
      </w:r>
    </w:p>
    <w:p w:rsidR="003746D3" w:rsidRPr="009E4F59" w:rsidRDefault="003746D3" w:rsidP="006E35B1">
      <w:pPr>
        <w:numPr>
          <w:ilvl w:val="0"/>
          <w:numId w:val="1"/>
        </w:numPr>
        <w:tabs>
          <w:tab w:val="left" w:pos="142"/>
          <w:tab w:val="left" w:pos="284"/>
        </w:tabs>
        <w:suppressAutoHyphens/>
        <w:ind w:left="0" w:firstLine="0"/>
        <w:jc w:val="both"/>
        <w:rPr>
          <w:sz w:val="23"/>
          <w:szCs w:val="23"/>
        </w:rPr>
      </w:pPr>
      <w:r w:rsidRPr="009E4F59">
        <w:rPr>
          <w:sz w:val="23"/>
          <w:szCs w:val="23"/>
        </w:rPr>
        <w:t>інші дії, що виконуються працівником в рамках своїх посадових обов'язків, але йдуть в розріз з принципами прозорості та відкритості взаємин між Сторонами.</w:t>
      </w:r>
    </w:p>
    <w:p w:rsidR="003746D3" w:rsidRPr="009E4F59" w:rsidRDefault="002F136E" w:rsidP="00BE53B2">
      <w:pPr>
        <w:suppressAutoHyphens/>
        <w:ind w:firstLine="567"/>
        <w:jc w:val="both"/>
        <w:rPr>
          <w:sz w:val="23"/>
          <w:szCs w:val="23"/>
          <w:lang w:eastAsia="ar-SA"/>
        </w:rPr>
      </w:pPr>
      <w:r w:rsidRPr="009E4F59">
        <w:rPr>
          <w:sz w:val="23"/>
          <w:szCs w:val="23"/>
          <w:lang w:eastAsia="ar-SA"/>
        </w:rPr>
        <w:t>8.2. </w:t>
      </w:r>
      <w:r w:rsidR="003746D3" w:rsidRPr="009E4F59">
        <w:rPr>
          <w:sz w:val="23"/>
          <w:szCs w:val="23"/>
          <w:lang w:eastAsia="ar-SA"/>
        </w:rPr>
        <w:t>Уразі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w:t>
      </w:r>
    </w:p>
    <w:p w:rsidR="003746D3" w:rsidRPr="009E4F59" w:rsidRDefault="003746D3" w:rsidP="00BE53B2">
      <w:pPr>
        <w:suppressAutoHyphens/>
        <w:ind w:firstLine="567"/>
        <w:jc w:val="both"/>
        <w:rPr>
          <w:sz w:val="23"/>
          <w:szCs w:val="23"/>
          <w:lang w:eastAsia="ar-SA"/>
        </w:rPr>
      </w:pPr>
      <w:r w:rsidRPr="009E4F59">
        <w:rPr>
          <w:sz w:val="23"/>
          <w:szCs w:val="23"/>
          <w:lang w:eastAsia="ar-SA"/>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хабара, комерційний підкуп, а також діях, що порушують вимоги законодавства України та міжнародних актів про протидію легалізації доходів, отриманих злочинним шляхом.</w:t>
      </w:r>
    </w:p>
    <w:p w:rsidR="003746D3" w:rsidRPr="009E4F59" w:rsidRDefault="002F136E" w:rsidP="00BE53B2">
      <w:pPr>
        <w:suppressAutoHyphens/>
        <w:ind w:firstLine="567"/>
        <w:jc w:val="both"/>
        <w:rPr>
          <w:sz w:val="23"/>
          <w:szCs w:val="23"/>
          <w:lang w:eastAsia="ar-SA"/>
        </w:rPr>
      </w:pPr>
      <w:r w:rsidRPr="009E4F59">
        <w:rPr>
          <w:sz w:val="23"/>
          <w:szCs w:val="23"/>
          <w:lang w:eastAsia="ar-SA"/>
        </w:rPr>
        <w:t>8.3. </w:t>
      </w:r>
      <w:r w:rsidR="003746D3" w:rsidRPr="009E4F59">
        <w:rPr>
          <w:sz w:val="23"/>
          <w:szCs w:val="23"/>
          <w:lang w:eastAsia="ar-SA"/>
        </w:rPr>
        <w:t>Сторони цього Договору визнають проведення процедур щодо запобігання корупції і контролюють їх дотримання.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3746D3" w:rsidRPr="009E4F59" w:rsidRDefault="002F136E" w:rsidP="00BE53B2">
      <w:pPr>
        <w:suppressAutoHyphens/>
        <w:ind w:firstLine="567"/>
        <w:jc w:val="both"/>
        <w:rPr>
          <w:sz w:val="23"/>
          <w:szCs w:val="23"/>
          <w:lang w:eastAsia="ar-SA"/>
        </w:rPr>
      </w:pPr>
      <w:r w:rsidRPr="009E4F59">
        <w:rPr>
          <w:sz w:val="23"/>
          <w:szCs w:val="23"/>
          <w:lang w:eastAsia="ar-SA"/>
        </w:rPr>
        <w:t>8.4. </w:t>
      </w:r>
      <w:r w:rsidR="003746D3" w:rsidRPr="009E4F59">
        <w:rPr>
          <w:sz w:val="23"/>
          <w:szCs w:val="23"/>
          <w:lang w:eastAsia="ar-SA"/>
        </w:rPr>
        <w:t>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3746D3" w:rsidRPr="009E4F59" w:rsidRDefault="002F136E" w:rsidP="00BE53B2">
      <w:pPr>
        <w:suppressAutoHyphens/>
        <w:ind w:firstLine="567"/>
        <w:jc w:val="both"/>
        <w:rPr>
          <w:sz w:val="23"/>
          <w:szCs w:val="23"/>
          <w:lang w:eastAsia="ar-SA"/>
        </w:rPr>
      </w:pPr>
      <w:r w:rsidRPr="009E4F59">
        <w:rPr>
          <w:sz w:val="23"/>
          <w:szCs w:val="23"/>
          <w:lang w:eastAsia="ar-SA"/>
        </w:rPr>
        <w:t>8.5. </w:t>
      </w:r>
      <w:r w:rsidR="003746D3" w:rsidRPr="009E4F59">
        <w:rPr>
          <w:sz w:val="23"/>
          <w:szCs w:val="23"/>
          <w:lang w:eastAsia="ar-SA"/>
        </w:rPr>
        <w:t>Сторони гарантують повну конфіденційність при виконанні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3746D3" w:rsidRPr="009E4F59" w:rsidRDefault="003746D3" w:rsidP="00BE53B2">
      <w:pPr>
        <w:ind w:firstLine="142"/>
        <w:jc w:val="center"/>
        <w:rPr>
          <w:b/>
          <w:sz w:val="23"/>
          <w:szCs w:val="23"/>
        </w:rPr>
      </w:pPr>
    </w:p>
    <w:p w:rsidR="003746D3" w:rsidRPr="009E4F59" w:rsidRDefault="003746D3" w:rsidP="00BE53B2">
      <w:pPr>
        <w:ind w:firstLine="142"/>
        <w:jc w:val="center"/>
        <w:rPr>
          <w:b/>
          <w:sz w:val="23"/>
          <w:szCs w:val="23"/>
        </w:rPr>
      </w:pPr>
      <w:r w:rsidRPr="009E4F59">
        <w:rPr>
          <w:b/>
          <w:sz w:val="23"/>
          <w:szCs w:val="23"/>
        </w:rPr>
        <w:t>9. Обставини непереборної сили</w:t>
      </w:r>
    </w:p>
    <w:p w:rsidR="009E4F59" w:rsidRPr="009E4F59" w:rsidRDefault="009E4F59" w:rsidP="009E4F59">
      <w:pPr>
        <w:ind w:right="-34" w:firstLine="567"/>
        <w:jc w:val="both"/>
        <w:rPr>
          <w:sz w:val="23"/>
          <w:szCs w:val="23"/>
          <w:highlight w:val="white"/>
        </w:rPr>
      </w:pPr>
      <w:r w:rsidRPr="009E4F59">
        <w:rPr>
          <w:sz w:val="23"/>
          <w:szCs w:val="23"/>
          <w:highlight w:val="white"/>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w:t>
      </w:r>
      <w:r w:rsidRPr="009E4F59">
        <w:rPr>
          <w:sz w:val="23"/>
          <w:szCs w:val="23"/>
          <w:highlight w:val="white"/>
        </w:rPr>
        <w:lastRenderedPageBreak/>
        <w:t>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9E4F59" w:rsidRPr="009E4F59" w:rsidRDefault="009E4F59" w:rsidP="009E4F59">
      <w:pPr>
        <w:ind w:right="-34" w:firstLine="567"/>
        <w:jc w:val="both"/>
        <w:rPr>
          <w:sz w:val="23"/>
          <w:szCs w:val="23"/>
          <w:highlight w:val="white"/>
        </w:rPr>
      </w:pPr>
      <w:r w:rsidRPr="009E4F59">
        <w:rPr>
          <w:sz w:val="23"/>
          <w:szCs w:val="23"/>
          <w:highlight w:val="white"/>
        </w:rPr>
        <w:t>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9E4F59" w:rsidRPr="009E4F59" w:rsidRDefault="009E4F59" w:rsidP="009E4F59">
      <w:pPr>
        <w:ind w:right="-34" w:firstLine="567"/>
        <w:jc w:val="both"/>
        <w:rPr>
          <w:sz w:val="23"/>
          <w:szCs w:val="23"/>
          <w:highlight w:val="white"/>
        </w:rPr>
      </w:pPr>
      <w:r w:rsidRPr="009E4F59">
        <w:rPr>
          <w:sz w:val="23"/>
          <w:szCs w:val="23"/>
          <w:highlight w:val="white"/>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9E4F59" w:rsidRPr="009E4F59" w:rsidRDefault="009E4F59" w:rsidP="009E4F59">
      <w:pPr>
        <w:ind w:right="-34"/>
        <w:jc w:val="both"/>
        <w:rPr>
          <w:sz w:val="23"/>
          <w:szCs w:val="23"/>
          <w:highlight w:val="white"/>
        </w:rPr>
      </w:pPr>
      <w:r w:rsidRPr="009E4F59">
        <w:rPr>
          <w:sz w:val="23"/>
          <w:szCs w:val="23"/>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9E4F59" w:rsidRPr="009E4F59" w:rsidRDefault="009E4F59" w:rsidP="009E4F59">
      <w:pPr>
        <w:ind w:right="-34" w:firstLine="567"/>
        <w:jc w:val="both"/>
        <w:rPr>
          <w:sz w:val="23"/>
          <w:szCs w:val="23"/>
          <w:highlight w:val="white"/>
        </w:rPr>
      </w:pPr>
      <w:r w:rsidRPr="009E4F59">
        <w:rPr>
          <w:sz w:val="23"/>
          <w:szCs w:val="23"/>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9E4F59" w:rsidRPr="009E4F59" w:rsidRDefault="009E4F59" w:rsidP="009E4F59">
      <w:pPr>
        <w:ind w:right="-34" w:firstLine="567"/>
        <w:jc w:val="both"/>
        <w:rPr>
          <w:sz w:val="23"/>
          <w:szCs w:val="23"/>
          <w:highlight w:val="white"/>
        </w:rPr>
      </w:pPr>
      <w:r w:rsidRPr="009E4F59">
        <w:rPr>
          <w:sz w:val="23"/>
          <w:szCs w:val="23"/>
          <w:highlight w:val="white"/>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9E4F59" w:rsidRPr="009E4F59" w:rsidRDefault="009E4F59" w:rsidP="009E4F59">
      <w:pPr>
        <w:ind w:right="-34" w:firstLine="567"/>
        <w:jc w:val="both"/>
        <w:rPr>
          <w:sz w:val="23"/>
          <w:szCs w:val="23"/>
          <w:highlight w:val="white"/>
        </w:rPr>
      </w:pPr>
      <w:r w:rsidRPr="009E4F59">
        <w:rPr>
          <w:sz w:val="23"/>
          <w:szCs w:val="23"/>
          <w:highlight w:val="white"/>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9E4F59" w:rsidRPr="009E4F59" w:rsidRDefault="009E4F59" w:rsidP="009E4F59">
      <w:pPr>
        <w:ind w:right="-34" w:firstLine="567"/>
        <w:jc w:val="both"/>
        <w:rPr>
          <w:sz w:val="23"/>
          <w:szCs w:val="23"/>
          <w:highlight w:val="white"/>
        </w:rPr>
      </w:pPr>
      <w:r w:rsidRPr="009E4F59">
        <w:rPr>
          <w:sz w:val="23"/>
          <w:szCs w:val="23"/>
          <w:highlight w:val="white"/>
        </w:rPr>
        <w:t>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9E4F59" w:rsidRPr="009E4F59" w:rsidRDefault="009E4F59" w:rsidP="009E4F59">
      <w:pPr>
        <w:ind w:right="-34" w:firstLine="567"/>
        <w:jc w:val="both"/>
        <w:rPr>
          <w:b/>
          <w:sz w:val="23"/>
          <w:szCs w:val="23"/>
        </w:rPr>
      </w:pPr>
      <w:r w:rsidRPr="009E4F59">
        <w:rPr>
          <w:sz w:val="23"/>
          <w:szCs w:val="23"/>
          <w:highlight w:val="white"/>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3746D3" w:rsidRPr="009E4F59" w:rsidRDefault="003746D3" w:rsidP="00BE53B2">
      <w:pPr>
        <w:ind w:firstLine="142"/>
        <w:jc w:val="center"/>
        <w:rPr>
          <w:b/>
          <w:sz w:val="23"/>
          <w:szCs w:val="23"/>
        </w:rPr>
      </w:pPr>
    </w:p>
    <w:p w:rsidR="003746D3" w:rsidRPr="009E4F59" w:rsidRDefault="003746D3" w:rsidP="00BE53B2">
      <w:pPr>
        <w:ind w:firstLine="142"/>
        <w:jc w:val="center"/>
        <w:rPr>
          <w:b/>
          <w:sz w:val="23"/>
          <w:szCs w:val="23"/>
        </w:rPr>
      </w:pPr>
      <w:r w:rsidRPr="009E4F59">
        <w:rPr>
          <w:b/>
          <w:sz w:val="23"/>
          <w:szCs w:val="23"/>
        </w:rPr>
        <w:t>10. Вирішення спорів</w:t>
      </w:r>
    </w:p>
    <w:p w:rsidR="003746D3" w:rsidRPr="009E4F59" w:rsidRDefault="003746D3" w:rsidP="00BE53B2">
      <w:pPr>
        <w:ind w:firstLine="567"/>
        <w:jc w:val="both"/>
        <w:rPr>
          <w:sz w:val="23"/>
          <w:szCs w:val="23"/>
        </w:rPr>
      </w:pPr>
      <w:r w:rsidRPr="009E4F59">
        <w:rPr>
          <w:sz w:val="23"/>
          <w:szCs w:val="23"/>
        </w:rPr>
        <w:t>10.1. У випадку виникнення спорів або розбіжностей Сторони зобов’язуються вирішувати їх шляхом взаємних переговорів та консультацій.</w:t>
      </w:r>
    </w:p>
    <w:p w:rsidR="003746D3" w:rsidRPr="009E4F59" w:rsidRDefault="003746D3" w:rsidP="00BE53B2">
      <w:pPr>
        <w:ind w:firstLine="567"/>
        <w:jc w:val="both"/>
        <w:rPr>
          <w:sz w:val="23"/>
          <w:szCs w:val="23"/>
        </w:rPr>
      </w:pPr>
      <w:r w:rsidRPr="009E4F59">
        <w:rPr>
          <w:sz w:val="23"/>
          <w:szCs w:val="23"/>
        </w:rPr>
        <w:t>10.2. У разі недосягнення Сторонами згоди спори (розбіжності) вирішуються у судовому порядку.</w:t>
      </w:r>
    </w:p>
    <w:p w:rsidR="003746D3" w:rsidRPr="009E4F59" w:rsidRDefault="003746D3" w:rsidP="00BE53B2">
      <w:pPr>
        <w:ind w:firstLine="142"/>
        <w:jc w:val="center"/>
        <w:rPr>
          <w:b/>
          <w:sz w:val="23"/>
          <w:szCs w:val="23"/>
        </w:rPr>
      </w:pPr>
    </w:p>
    <w:p w:rsidR="003746D3" w:rsidRPr="009E4F59" w:rsidRDefault="003746D3" w:rsidP="00BE53B2">
      <w:pPr>
        <w:ind w:firstLine="142"/>
        <w:jc w:val="center"/>
        <w:rPr>
          <w:b/>
          <w:sz w:val="23"/>
          <w:szCs w:val="23"/>
        </w:rPr>
      </w:pPr>
      <w:r w:rsidRPr="009E4F59">
        <w:rPr>
          <w:b/>
          <w:sz w:val="23"/>
          <w:szCs w:val="23"/>
        </w:rPr>
        <w:t>11. Строк дії договору</w:t>
      </w:r>
    </w:p>
    <w:p w:rsidR="003746D3" w:rsidRPr="009E4F59" w:rsidRDefault="003746D3" w:rsidP="00BE53B2">
      <w:pPr>
        <w:ind w:firstLine="567"/>
        <w:jc w:val="both"/>
        <w:rPr>
          <w:sz w:val="23"/>
          <w:szCs w:val="23"/>
        </w:rPr>
      </w:pPr>
      <w:r w:rsidRPr="009E4F59">
        <w:rPr>
          <w:sz w:val="23"/>
          <w:szCs w:val="23"/>
        </w:rPr>
        <w:t>11.1. Цей Договір вважається укладеним і набирає чинності з моменту його підписання Сторонами, скріплення печатками (у разі їх наявності) та діє до 31.12.202</w:t>
      </w:r>
      <w:r w:rsidR="00FC4726" w:rsidRPr="009E4F59">
        <w:rPr>
          <w:sz w:val="23"/>
          <w:szCs w:val="23"/>
        </w:rPr>
        <w:t>3</w:t>
      </w:r>
      <w:r w:rsidRPr="009E4F59">
        <w:rPr>
          <w:sz w:val="23"/>
          <w:szCs w:val="23"/>
        </w:rPr>
        <w:t xml:space="preserve"> року.</w:t>
      </w:r>
    </w:p>
    <w:p w:rsidR="00F03D23" w:rsidRPr="009E4F59" w:rsidRDefault="000B167A" w:rsidP="00BE53B2">
      <w:pPr>
        <w:ind w:firstLine="567"/>
        <w:jc w:val="both"/>
        <w:rPr>
          <w:sz w:val="23"/>
          <w:szCs w:val="23"/>
        </w:rPr>
      </w:pPr>
      <w:r w:rsidRPr="009E4F59">
        <w:rPr>
          <w:sz w:val="23"/>
          <w:szCs w:val="23"/>
        </w:rPr>
        <w:lastRenderedPageBreak/>
        <w:t>1</w:t>
      </w:r>
      <w:r w:rsidR="00F03D23" w:rsidRPr="009E4F59">
        <w:rPr>
          <w:sz w:val="23"/>
          <w:szCs w:val="23"/>
        </w:rPr>
        <w:t>1</w:t>
      </w:r>
      <w:r w:rsidRPr="009E4F59">
        <w:rPr>
          <w:sz w:val="23"/>
          <w:szCs w:val="23"/>
        </w:rPr>
        <w:t>.2. Договір викладений українською мовою в двох примірниках, які мають однакову юридичну силу, по одному для кожної зі Сторін</w:t>
      </w:r>
      <w:r w:rsidR="00F03D23" w:rsidRPr="009E4F59">
        <w:rPr>
          <w:sz w:val="23"/>
          <w:szCs w:val="23"/>
        </w:rPr>
        <w:t>.</w:t>
      </w:r>
    </w:p>
    <w:p w:rsidR="00F03D23" w:rsidRPr="009E4F59" w:rsidRDefault="00F03D23" w:rsidP="00BE53B2">
      <w:pPr>
        <w:ind w:firstLine="142"/>
        <w:jc w:val="center"/>
        <w:rPr>
          <w:b/>
          <w:sz w:val="23"/>
          <w:szCs w:val="23"/>
        </w:rPr>
      </w:pPr>
    </w:p>
    <w:p w:rsidR="003746D3" w:rsidRPr="009E4F59" w:rsidRDefault="003746D3" w:rsidP="00BE53B2">
      <w:pPr>
        <w:ind w:firstLine="142"/>
        <w:jc w:val="center"/>
        <w:rPr>
          <w:b/>
          <w:sz w:val="23"/>
          <w:szCs w:val="23"/>
        </w:rPr>
      </w:pPr>
      <w:r w:rsidRPr="009E4F59">
        <w:rPr>
          <w:b/>
          <w:sz w:val="23"/>
          <w:szCs w:val="23"/>
        </w:rPr>
        <w:t>12. Порядок зміни умов Договору</w:t>
      </w:r>
    </w:p>
    <w:p w:rsidR="009E4F59" w:rsidRPr="009E4F59" w:rsidRDefault="009E4F59" w:rsidP="009E4F59">
      <w:pPr>
        <w:ind w:firstLine="567"/>
        <w:jc w:val="both"/>
        <w:rPr>
          <w:sz w:val="23"/>
          <w:szCs w:val="23"/>
        </w:rPr>
      </w:pPr>
      <w:r w:rsidRPr="009E4F59">
        <w:rPr>
          <w:sz w:val="23"/>
          <w:szCs w:val="23"/>
        </w:rPr>
        <w:t>12.1. Істотні умови цього Договору не можуть змінюватись після його підписання до виконання зобов’язань Сторонами в повному обсязі, крім випадків:</w:t>
      </w:r>
    </w:p>
    <w:p w:rsidR="009E4F59" w:rsidRPr="009E4F59" w:rsidRDefault="009E4F59" w:rsidP="009E4F59">
      <w:pPr>
        <w:keepLines/>
        <w:ind w:firstLine="567"/>
        <w:jc w:val="both"/>
        <w:rPr>
          <w:sz w:val="23"/>
          <w:szCs w:val="23"/>
          <w:shd w:val="clear" w:color="auto" w:fill="D9D9D9"/>
        </w:rPr>
      </w:pPr>
      <w:r w:rsidRPr="009E4F59">
        <w:rPr>
          <w:sz w:val="23"/>
          <w:szCs w:val="23"/>
        </w:rPr>
        <w:t>12.1.1. зменшення обсягів закупівлі, зокрема з урахуванням фактичного обсягу видатків Покупця. Сторони можуть внести зміни до договору у разі зменшення обсягів закупівлі, зокрема з урахуванням фактичного обсягу видатків Покупця, а також у випадку зменшення обсягу споживчої потреби товару. У такому випадку ціна договору зменшується залежно від зміни таких обсягів;</w:t>
      </w:r>
    </w:p>
    <w:p w:rsidR="009E4F59" w:rsidRPr="009E4F59" w:rsidRDefault="009E4F59" w:rsidP="009E4F59">
      <w:pPr>
        <w:keepLines/>
        <w:ind w:firstLine="567"/>
        <w:jc w:val="both"/>
        <w:rPr>
          <w:sz w:val="23"/>
          <w:szCs w:val="23"/>
        </w:rPr>
      </w:pPr>
      <w:r w:rsidRPr="009E4F59">
        <w:rPr>
          <w:sz w:val="23"/>
          <w:szCs w:val="23"/>
        </w:rPr>
        <w:t>12.1.</w:t>
      </w:r>
      <w:r w:rsidRPr="009E4F59">
        <w:rPr>
          <w:sz w:val="23"/>
          <w:szCs w:val="23"/>
          <w:highlight w:val="white"/>
        </w:rPr>
        <w:t xml:space="preserve">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 </w:t>
      </w:r>
    </w:p>
    <w:p w:rsidR="009E4F59" w:rsidRPr="009E4F59" w:rsidRDefault="009E4F59" w:rsidP="009E4F59">
      <w:pPr>
        <w:keepLines/>
        <w:ind w:firstLine="567"/>
        <w:jc w:val="both"/>
        <w:rPr>
          <w:sz w:val="23"/>
          <w:szCs w:val="23"/>
          <w:shd w:val="clear" w:color="auto" w:fill="CCCCCC"/>
        </w:rPr>
      </w:pPr>
      <w:r w:rsidRPr="009E4F59">
        <w:rPr>
          <w:sz w:val="23"/>
          <w:szCs w:val="23"/>
        </w:rPr>
        <w:t>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Постачальник письмово звертається до Покупця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rsidR="009E4F59" w:rsidRPr="009E4F59" w:rsidRDefault="009E4F59" w:rsidP="009E4F59">
      <w:pPr>
        <w:keepLines/>
        <w:ind w:firstLine="567"/>
        <w:jc w:val="both"/>
        <w:rPr>
          <w:sz w:val="23"/>
          <w:szCs w:val="23"/>
          <w:shd w:val="clear" w:color="auto" w:fill="D3D3D3"/>
        </w:rPr>
      </w:pPr>
      <w:r w:rsidRPr="009E4F59">
        <w:rPr>
          <w:sz w:val="23"/>
          <w:szCs w:val="23"/>
        </w:rPr>
        <w:t>12.1.3. покращення якості предмета закупівлі за умови, що таке покращення не призведе до збільшення суми, визначеної в Договорі.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9E4F59" w:rsidRPr="009E4F59" w:rsidRDefault="009E4F59" w:rsidP="009E4F59">
      <w:pPr>
        <w:keepLines/>
        <w:ind w:firstLine="567"/>
        <w:jc w:val="both"/>
        <w:rPr>
          <w:sz w:val="23"/>
          <w:szCs w:val="23"/>
          <w:shd w:val="clear" w:color="auto" w:fill="D3D3D3"/>
        </w:rPr>
      </w:pPr>
      <w:r w:rsidRPr="009E4F59">
        <w:rPr>
          <w:sz w:val="23"/>
          <w:szCs w:val="23"/>
        </w:rPr>
        <w:t>12.1.4.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Покупцем у момент виникнення об’єктивних обставин (з огляду на їхні особливості) з дотриманням чинного законодавства;</w:t>
      </w:r>
    </w:p>
    <w:p w:rsidR="009E4F59" w:rsidRPr="009E4F59" w:rsidRDefault="009E4F59" w:rsidP="009E4F59">
      <w:pPr>
        <w:keepLines/>
        <w:ind w:firstLine="567"/>
        <w:jc w:val="both"/>
        <w:rPr>
          <w:sz w:val="23"/>
          <w:szCs w:val="23"/>
          <w:highlight w:val="white"/>
        </w:rPr>
      </w:pPr>
      <w:r w:rsidRPr="009E4F59">
        <w:rPr>
          <w:sz w:val="23"/>
          <w:szCs w:val="23"/>
        </w:rPr>
        <w:t>12.1.5. погодження зміни ціни в договорі в бік зменшення (без зміни кількості (обсягу) та якості товару, у тому числі у разі коливання ціни товару на ринку. Сторони можуть внести зміни до Договору в разі узгодженої зміни ціни в бік зменшення (без зміни кількості (обсягу) та якості товару));</w:t>
      </w:r>
    </w:p>
    <w:p w:rsidR="009E4F59" w:rsidRPr="009E4F59" w:rsidRDefault="009E4F59" w:rsidP="009E4F59">
      <w:pPr>
        <w:ind w:firstLine="567"/>
        <w:jc w:val="both"/>
        <w:rPr>
          <w:sz w:val="23"/>
          <w:szCs w:val="23"/>
        </w:rPr>
      </w:pPr>
      <w:r w:rsidRPr="009E4F59">
        <w:rPr>
          <w:sz w:val="23"/>
          <w:szCs w:val="23"/>
        </w:rPr>
        <w:t xml:space="preserve">12.1.6. 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9E4F59" w:rsidRPr="009E4F59" w:rsidRDefault="009E4F59" w:rsidP="009E4F59">
      <w:pPr>
        <w:keepLines/>
        <w:ind w:firstLine="567"/>
        <w:jc w:val="both"/>
        <w:rPr>
          <w:sz w:val="23"/>
          <w:szCs w:val="23"/>
          <w:shd w:val="clear" w:color="auto" w:fill="D3D3D3"/>
        </w:rPr>
      </w:pPr>
      <w:r w:rsidRPr="009E4F59">
        <w:rPr>
          <w:sz w:val="23"/>
          <w:szCs w:val="23"/>
        </w:rPr>
        <w:lastRenderedPageBreak/>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9E4F59" w:rsidRPr="009E4F59" w:rsidRDefault="009E4F59" w:rsidP="009E4F59">
      <w:pPr>
        <w:keepLines/>
        <w:pBdr>
          <w:top w:val="nil"/>
          <w:left w:val="nil"/>
          <w:bottom w:val="nil"/>
          <w:right w:val="nil"/>
          <w:between w:val="nil"/>
        </w:pBdr>
        <w:ind w:firstLine="567"/>
        <w:jc w:val="both"/>
        <w:rPr>
          <w:color w:val="1F1F1F"/>
          <w:sz w:val="23"/>
          <w:szCs w:val="23"/>
        </w:rPr>
      </w:pPr>
      <w:r w:rsidRPr="009E4F59">
        <w:rPr>
          <w:color w:val="1F1F1F"/>
          <w:sz w:val="23"/>
          <w:szCs w:val="23"/>
        </w:rPr>
        <w:t>12.2. Зміни до договору можуть вноситись у випадках, зазначених у цьому договорі та оформляються у письмовій формі шляхом укладення відповідної додаткової угоди Сторонами.</w:t>
      </w:r>
    </w:p>
    <w:p w:rsidR="009E4F59" w:rsidRPr="009E4F59" w:rsidRDefault="009E4F59" w:rsidP="009E4F59">
      <w:pPr>
        <w:keepLines/>
        <w:pBdr>
          <w:top w:val="nil"/>
          <w:left w:val="nil"/>
          <w:bottom w:val="nil"/>
          <w:right w:val="nil"/>
          <w:between w:val="nil"/>
        </w:pBdr>
        <w:ind w:firstLine="567"/>
        <w:jc w:val="both"/>
        <w:rPr>
          <w:color w:val="1F1F1F"/>
          <w:sz w:val="23"/>
          <w:szCs w:val="23"/>
        </w:rPr>
      </w:pPr>
      <w:r w:rsidRPr="009E4F59">
        <w:rPr>
          <w:color w:val="1F1F1F"/>
          <w:sz w:val="23"/>
          <w:szCs w:val="23"/>
        </w:rPr>
        <w:t>12.3. Пропоз</w:t>
      </w:r>
      <w:r w:rsidRPr="009E4F59">
        <w:rPr>
          <w:sz w:val="23"/>
          <w:szCs w:val="23"/>
        </w:rPr>
        <w:t>ицію щодо внесення змін до договору може зробити кожна із Сторін договору шляхом направлення офіційного листа (пропозиції) іншій с</w:t>
      </w:r>
      <w:r w:rsidRPr="009E4F59">
        <w:rPr>
          <w:color w:val="1F1F1F"/>
          <w:sz w:val="23"/>
          <w:szCs w:val="23"/>
        </w:rPr>
        <w:t>тороні в письмовій / електронній формі.</w:t>
      </w:r>
    </w:p>
    <w:p w:rsidR="009E4F59" w:rsidRPr="009E4F59" w:rsidRDefault="009E4F59" w:rsidP="009E4F59">
      <w:pPr>
        <w:keepLines/>
        <w:ind w:firstLine="567"/>
        <w:jc w:val="both"/>
        <w:rPr>
          <w:color w:val="1F1F1F"/>
          <w:sz w:val="23"/>
          <w:szCs w:val="23"/>
        </w:rPr>
      </w:pPr>
      <w:r w:rsidRPr="009E4F59">
        <w:rPr>
          <w:sz w:val="23"/>
          <w:szCs w:val="23"/>
        </w:rPr>
        <w:t xml:space="preserve">У разі направлення листа в письмовій формі поштою, </w:t>
      </w:r>
      <w:r w:rsidRPr="009E4F59">
        <w:rPr>
          <w:color w:val="1F1F1F"/>
          <w:sz w:val="23"/>
          <w:szCs w:val="23"/>
        </w:rPr>
        <w:t>якщо поштовий лист повернено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9E4F59" w:rsidRPr="009E4F59" w:rsidRDefault="009E4F59" w:rsidP="009E4F59">
      <w:pPr>
        <w:keepLines/>
        <w:ind w:firstLine="567"/>
        <w:jc w:val="both"/>
        <w:rPr>
          <w:color w:val="1F1F1F"/>
          <w:sz w:val="23"/>
          <w:szCs w:val="23"/>
          <w:highlight w:val="white"/>
        </w:rPr>
      </w:pPr>
      <w:r w:rsidRPr="009E4F59">
        <w:rPr>
          <w:sz w:val="23"/>
          <w:szCs w:val="23"/>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w:t>
      </w:r>
      <w:r w:rsidRPr="009E4F59">
        <w:rPr>
          <w:color w:val="1F1F1F"/>
          <w:sz w:val="23"/>
          <w:szCs w:val="23"/>
          <w:highlight w:val="white"/>
        </w:rPr>
        <w:t>.</w:t>
      </w:r>
    </w:p>
    <w:p w:rsidR="009E4F59" w:rsidRPr="009E4F59" w:rsidRDefault="009E4F59" w:rsidP="009E4F59">
      <w:pPr>
        <w:keepLines/>
        <w:ind w:firstLine="567"/>
        <w:jc w:val="both"/>
        <w:rPr>
          <w:sz w:val="23"/>
          <w:szCs w:val="23"/>
        </w:rPr>
      </w:pPr>
      <w:r w:rsidRPr="009E4F59">
        <w:rPr>
          <w:sz w:val="23"/>
          <w:szCs w:val="23"/>
        </w:rPr>
        <w:t>12.4.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9E4F59" w:rsidRPr="009E4F59" w:rsidRDefault="009E4F59" w:rsidP="009E4F59">
      <w:pPr>
        <w:keepLines/>
        <w:ind w:right="120" w:firstLine="567"/>
        <w:jc w:val="both"/>
        <w:rPr>
          <w:sz w:val="23"/>
          <w:szCs w:val="23"/>
        </w:rPr>
      </w:pPr>
      <w:r w:rsidRPr="009E4F59">
        <w:rPr>
          <w:sz w:val="23"/>
          <w:szCs w:val="23"/>
        </w:rPr>
        <w:t>12.5. Сторона, що отримала пропозицію щодо внесення змін до договору, має протягом 20 робочих днів розглянути пропозицію та погодитись із нею чи надати аргументовану відмову.</w:t>
      </w:r>
    </w:p>
    <w:p w:rsidR="009E4F59" w:rsidRPr="009E4F59" w:rsidRDefault="009E4F59" w:rsidP="009E4F59">
      <w:pPr>
        <w:keepLines/>
        <w:ind w:right="120" w:firstLine="567"/>
        <w:jc w:val="both"/>
        <w:rPr>
          <w:sz w:val="23"/>
          <w:szCs w:val="23"/>
        </w:rPr>
      </w:pPr>
      <w:r w:rsidRPr="009E4F59">
        <w:rPr>
          <w:sz w:val="23"/>
          <w:szCs w:val="23"/>
        </w:rPr>
        <w:t>12.6. Зміна цього договору допускається лише за згодою сторін, якщо інше не встановлено цим договором або законом. Водночас цей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цим договором або законом.</w:t>
      </w:r>
    </w:p>
    <w:p w:rsidR="009E4F59" w:rsidRPr="009E4F59" w:rsidRDefault="009E4F59" w:rsidP="009E4F59">
      <w:pPr>
        <w:keepLines/>
        <w:ind w:right="120" w:firstLine="567"/>
        <w:jc w:val="both"/>
        <w:rPr>
          <w:sz w:val="23"/>
          <w:szCs w:val="23"/>
        </w:rPr>
      </w:pPr>
      <w:r w:rsidRPr="009E4F59">
        <w:rPr>
          <w:sz w:val="23"/>
          <w:szCs w:val="23"/>
        </w:rPr>
        <w:t>12.7. Сторона цього договору, яка вважає за необхідне розірвати договір достроково в односторонньому порядку, надсилає іншій стороні лист-повідомлення про розірвання договору  не пізніше ніж за 30 днів до дати розірвання договору. Лист-повідомлення про розірвання договору надсилається поштовим та електронним листом з описом вкладення на адресу сторони, що зазначена у розділі „Реквізити цього договору“. Договір вважається розірваним з дати розірвання, зазначеної в листі-повідомленні про розірвання договору.</w:t>
      </w:r>
    </w:p>
    <w:p w:rsidR="009E4F59" w:rsidRPr="009E4F59" w:rsidRDefault="009E4F59" w:rsidP="009E4F59">
      <w:pPr>
        <w:keepLines/>
        <w:ind w:right="120" w:firstLine="567"/>
        <w:jc w:val="both"/>
        <w:rPr>
          <w:sz w:val="23"/>
          <w:szCs w:val="23"/>
        </w:rPr>
      </w:pPr>
      <w:r w:rsidRPr="009E4F59">
        <w:rPr>
          <w:sz w:val="23"/>
          <w:szCs w:val="23"/>
        </w:rPr>
        <w:t>12.8. Додаткові угоди та додатки до цього договору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9E4F59" w:rsidRPr="009E4F59" w:rsidRDefault="009E4F59" w:rsidP="009E4F59">
      <w:pPr>
        <w:keepLines/>
        <w:ind w:right="120" w:firstLine="567"/>
        <w:jc w:val="both"/>
        <w:rPr>
          <w:sz w:val="23"/>
          <w:szCs w:val="23"/>
        </w:rPr>
      </w:pPr>
      <w:r w:rsidRPr="009E4F59">
        <w:rPr>
          <w:sz w:val="23"/>
          <w:szCs w:val="23"/>
        </w:rPr>
        <w:t>12.9. Кожна Сторона несе повну відповідальність за правильність вказаних нею в цьому договорі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Сторони можуть оформити такі зміни шляхом відповідного повідомлення одна одної в письмовій форм.</w:t>
      </w:r>
    </w:p>
    <w:p w:rsidR="009E4F59" w:rsidRPr="009E4F59" w:rsidRDefault="009E4F59" w:rsidP="009E4F59">
      <w:pPr>
        <w:keepLines/>
        <w:ind w:right="120" w:firstLine="567"/>
        <w:jc w:val="both"/>
        <w:rPr>
          <w:sz w:val="23"/>
          <w:szCs w:val="23"/>
        </w:rPr>
      </w:pPr>
      <w:r w:rsidRPr="009E4F59">
        <w:rPr>
          <w:sz w:val="23"/>
          <w:szCs w:val="23"/>
        </w:rPr>
        <w:t>12.10. У випадках, не передбачених дійсним договором, Сторони керуються чинним законодавством України.</w:t>
      </w:r>
    </w:p>
    <w:p w:rsidR="009E4F59" w:rsidRPr="009E4F59" w:rsidRDefault="009E4F59" w:rsidP="009E4F59">
      <w:pPr>
        <w:keepLines/>
        <w:ind w:right="120" w:firstLine="567"/>
        <w:jc w:val="both"/>
        <w:rPr>
          <w:sz w:val="23"/>
          <w:szCs w:val="23"/>
        </w:rPr>
      </w:pPr>
      <w:r w:rsidRPr="009E4F59">
        <w:rPr>
          <w:sz w:val="23"/>
          <w:szCs w:val="23"/>
        </w:rPr>
        <w:t>12.11. Жодна зі Сторін не має права передавати права та обов’язки за цим Договором третім особам без отримання письмової згоди другої Сторони.</w:t>
      </w:r>
    </w:p>
    <w:p w:rsidR="009E4F59" w:rsidRPr="009E4F59" w:rsidRDefault="009E4F59" w:rsidP="009E4F59">
      <w:pPr>
        <w:ind w:right="120" w:firstLine="567"/>
        <w:jc w:val="both"/>
        <w:rPr>
          <w:sz w:val="23"/>
          <w:szCs w:val="23"/>
        </w:rPr>
      </w:pPr>
      <w:r w:rsidRPr="009E4F59">
        <w:rPr>
          <w:sz w:val="23"/>
          <w:szCs w:val="23"/>
        </w:rPr>
        <w:t>12.12. Договір викладений українською мовою в двох примірниках, які мають однакову юридичну силу, по одному для кожної зі Сторін.</w:t>
      </w:r>
    </w:p>
    <w:p w:rsidR="003746D3" w:rsidRDefault="003746D3" w:rsidP="00BE53B2">
      <w:pPr>
        <w:ind w:firstLine="142"/>
        <w:jc w:val="center"/>
        <w:rPr>
          <w:b/>
          <w:sz w:val="23"/>
          <w:szCs w:val="23"/>
        </w:rPr>
      </w:pPr>
    </w:p>
    <w:p w:rsidR="00EA0C04" w:rsidRPr="009E4F59" w:rsidRDefault="00EA0C04" w:rsidP="00BE53B2">
      <w:pPr>
        <w:ind w:firstLine="142"/>
        <w:jc w:val="center"/>
        <w:rPr>
          <w:b/>
          <w:sz w:val="23"/>
          <w:szCs w:val="23"/>
        </w:rPr>
      </w:pPr>
    </w:p>
    <w:p w:rsidR="003746D3" w:rsidRPr="009E4F59" w:rsidRDefault="003746D3" w:rsidP="00BE53B2">
      <w:pPr>
        <w:ind w:firstLine="142"/>
        <w:jc w:val="center"/>
        <w:rPr>
          <w:b/>
          <w:sz w:val="23"/>
          <w:szCs w:val="23"/>
        </w:rPr>
      </w:pPr>
      <w:r w:rsidRPr="009E4F59">
        <w:rPr>
          <w:b/>
          <w:sz w:val="23"/>
          <w:szCs w:val="23"/>
        </w:rPr>
        <w:lastRenderedPageBreak/>
        <w:t>13. Додатки до договору</w:t>
      </w:r>
    </w:p>
    <w:p w:rsidR="003746D3" w:rsidRPr="009E4F59" w:rsidRDefault="003746D3" w:rsidP="00BE53B2">
      <w:pPr>
        <w:ind w:firstLine="567"/>
        <w:jc w:val="both"/>
        <w:rPr>
          <w:sz w:val="23"/>
          <w:szCs w:val="23"/>
        </w:rPr>
      </w:pPr>
      <w:r w:rsidRPr="009E4F59">
        <w:rPr>
          <w:sz w:val="23"/>
          <w:szCs w:val="23"/>
        </w:rPr>
        <w:t>13.1. 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3746D3" w:rsidRPr="009E4F59" w:rsidRDefault="003746D3" w:rsidP="00BE53B2">
      <w:pPr>
        <w:ind w:firstLine="567"/>
        <w:jc w:val="both"/>
        <w:rPr>
          <w:sz w:val="23"/>
          <w:szCs w:val="23"/>
        </w:rPr>
      </w:pPr>
      <w:r w:rsidRPr="009E4F59">
        <w:rPr>
          <w:sz w:val="23"/>
          <w:szCs w:val="23"/>
        </w:rPr>
        <w:t>13.2. Невід’ємною частиною цього Договору є:</w:t>
      </w:r>
    </w:p>
    <w:p w:rsidR="003746D3" w:rsidRPr="009E4F59" w:rsidRDefault="003746D3" w:rsidP="00BE53B2">
      <w:pPr>
        <w:ind w:firstLine="567"/>
        <w:jc w:val="both"/>
        <w:rPr>
          <w:sz w:val="23"/>
          <w:szCs w:val="23"/>
        </w:rPr>
      </w:pPr>
      <w:r w:rsidRPr="009E4F59">
        <w:rPr>
          <w:sz w:val="23"/>
          <w:szCs w:val="23"/>
        </w:rPr>
        <w:t>13.2.1. Специфікація (Додаток № 1);</w:t>
      </w:r>
    </w:p>
    <w:p w:rsidR="003746D3" w:rsidRPr="009E4F59" w:rsidRDefault="003746D3" w:rsidP="00BE53B2">
      <w:pPr>
        <w:ind w:firstLine="567"/>
        <w:jc w:val="both"/>
        <w:rPr>
          <w:sz w:val="23"/>
          <w:szCs w:val="23"/>
        </w:rPr>
      </w:pPr>
      <w:r w:rsidRPr="009E4F59">
        <w:rPr>
          <w:sz w:val="23"/>
          <w:szCs w:val="23"/>
        </w:rPr>
        <w:t>13.2.2. Технічна специфікація (технічні вимоги) (Додаток № 2)</w:t>
      </w:r>
    </w:p>
    <w:p w:rsidR="00F03D23" w:rsidRPr="009E4F59" w:rsidRDefault="00F03D23" w:rsidP="00BE53B2">
      <w:pPr>
        <w:ind w:firstLine="567"/>
        <w:jc w:val="both"/>
        <w:rPr>
          <w:sz w:val="23"/>
          <w:szCs w:val="23"/>
        </w:rPr>
      </w:pPr>
    </w:p>
    <w:p w:rsidR="00F03D23" w:rsidRPr="009E4F59" w:rsidRDefault="00F03D23" w:rsidP="00BE53B2">
      <w:pPr>
        <w:ind w:firstLine="567"/>
        <w:jc w:val="center"/>
        <w:rPr>
          <w:b/>
          <w:sz w:val="23"/>
          <w:szCs w:val="23"/>
        </w:rPr>
      </w:pPr>
      <w:r w:rsidRPr="009E4F59">
        <w:rPr>
          <w:b/>
          <w:sz w:val="23"/>
          <w:szCs w:val="23"/>
        </w:rPr>
        <w:t>14. Місцезнаходження та банківські реквізити Сторін</w:t>
      </w:r>
    </w:p>
    <w:p w:rsidR="00BE53B2" w:rsidRPr="009E4F59" w:rsidRDefault="00BE53B2" w:rsidP="00F03D23">
      <w:pPr>
        <w:ind w:left="126" w:right="126"/>
        <w:rPr>
          <w:sz w:val="23"/>
          <w:szCs w:val="23"/>
        </w:rPr>
        <w:sectPr w:rsidR="00BE53B2" w:rsidRPr="009E4F59" w:rsidSect="009E4F59">
          <w:headerReference w:type="default" r:id="rId7"/>
          <w:pgSz w:w="11906" w:h="16838"/>
          <w:pgMar w:top="1134" w:right="567" w:bottom="1134" w:left="1701" w:header="709" w:footer="709" w:gutter="0"/>
          <w:cols w:space="708"/>
          <w:titlePg/>
          <w:docGrid w:linePitch="360"/>
        </w:sectPr>
      </w:pPr>
    </w:p>
    <w:p w:rsidR="00F03D23" w:rsidRPr="009E4F59" w:rsidRDefault="000D6F62" w:rsidP="00F03D23">
      <w:pPr>
        <w:ind w:left="126" w:right="126"/>
        <w:rPr>
          <w:sz w:val="23"/>
          <w:szCs w:val="23"/>
        </w:rPr>
      </w:pPr>
      <w:r w:rsidRPr="009E4F59">
        <w:rPr>
          <w:sz w:val="23"/>
          <w:szCs w:val="23"/>
        </w:rPr>
        <w:lastRenderedPageBreak/>
        <w:t>Замовник</w:t>
      </w:r>
      <w:r w:rsidR="00F03D23" w:rsidRPr="009E4F59">
        <w:rPr>
          <w:sz w:val="23"/>
          <w:szCs w:val="23"/>
        </w:rPr>
        <w:t>:</w:t>
      </w:r>
    </w:p>
    <w:p w:rsidR="00F03D23" w:rsidRPr="009E4F59" w:rsidRDefault="00F03D23" w:rsidP="00F03D23">
      <w:pPr>
        <w:rPr>
          <w:sz w:val="23"/>
          <w:szCs w:val="23"/>
        </w:rPr>
      </w:pPr>
      <w:r w:rsidRPr="009E4F59">
        <w:rPr>
          <w:sz w:val="23"/>
          <w:szCs w:val="23"/>
        </w:rPr>
        <w:t>Державна митна служба України</w:t>
      </w:r>
    </w:p>
    <w:p w:rsidR="00F03D23" w:rsidRPr="009E4F59" w:rsidRDefault="00F03D23" w:rsidP="00F03D23">
      <w:pPr>
        <w:rPr>
          <w:sz w:val="23"/>
          <w:szCs w:val="23"/>
        </w:rPr>
      </w:pPr>
      <w:r w:rsidRPr="009E4F59">
        <w:rPr>
          <w:sz w:val="23"/>
          <w:szCs w:val="23"/>
        </w:rPr>
        <w:t>04119, м. Київ, вул. Дегтярівська, 11-Г</w:t>
      </w:r>
    </w:p>
    <w:p w:rsidR="00F03D23" w:rsidRPr="009E4F59" w:rsidRDefault="00F03D23" w:rsidP="00F03D23">
      <w:pPr>
        <w:rPr>
          <w:sz w:val="23"/>
          <w:szCs w:val="23"/>
        </w:rPr>
      </w:pPr>
      <w:r w:rsidRPr="009E4F59">
        <w:rPr>
          <w:sz w:val="23"/>
          <w:szCs w:val="23"/>
        </w:rPr>
        <w:t>Код ЄДРПОУ 43115923</w:t>
      </w:r>
    </w:p>
    <w:p w:rsidR="00F03D23" w:rsidRPr="009E4F59" w:rsidRDefault="00F03D23" w:rsidP="00F03D23">
      <w:pPr>
        <w:rPr>
          <w:b/>
          <w:sz w:val="23"/>
          <w:szCs w:val="23"/>
        </w:rPr>
      </w:pPr>
      <w:r w:rsidRPr="009E4F59">
        <w:rPr>
          <w:b/>
          <w:sz w:val="23"/>
          <w:szCs w:val="23"/>
        </w:rPr>
        <w:t>Миколаївська митниця</w:t>
      </w:r>
    </w:p>
    <w:p w:rsidR="00F03D23" w:rsidRPr="009E4F59" w:rsidRDefault="00F03D23" w:rsidP="00F03D23">
      <w:pPr>
        <w:rPr>
          <w:sz w:val="23"/>
          <w:szCs w:val="23"/>
        </w:rPr>
      </w:pPr>
      <w:r w:rsidRPr="009E4F59">
        <w:rPr>
          <w:sz w:val="23"/>
          <w:szCs w:val="23"/>
        </w:rPr>
        <w:t>54017, м. Миколаїв,</w:t>
      </w:r>
    </w:p>
    <w:p w:rsidR="00F03D23" w:rsidRPr="009E4F59" w:rsidRDefault="00F03D23" w:rsidP="00F03D23">
      <w:pPr>
        <w:rPr>
          <w:sz w:val="23"/>
          <w:szCs w:val="23"/>
        </w:rPr>
      </w:pPr>
      <w:r w:rsidRPr="009E4F59">
        <w:rPr>
          <w:sz w:val="23"/>
          <w:szCs w:val="23"/>
        </w:rPr>
        <w:t>вул. Московська, 57-А</w:t>
      </w:r>
    </w:p>
    <w:p w:rsidR="00F03D23" w:rsidRPr="009E4F59" w:rsidRDefault="00F03D23" w:rsidP="00F03D23">
      <w:pPr>
        <w:rPr>
          <w:sz w:val="23"/>
          <w:szCs w:val="23"/>
        </w:rPr>
      </w:pPr>
      <w:r w:rsidRPr="009E4F59">
        <w:rPr>
          <w:sz w:val="23"/>
          <w:szCs w:val="23"/>
        </w:rPr>
        <w:t>Тел. 0512-474486</w:t>
      </w:r>
    </w:p>
    <w:p w:rsidR="00BE53B2" w:rsidRPr="009E4F59" w:rsidRDefault="00F03D23" w:rsidP="00BE53B2">
      <w:pPr>
        <w:rPr>
          <w:sz w:val="23"/>
          <w:szCs w:val="23"/>
        </w:rPr>
      </w:pPr>
      <w:r w:rsidRPr="009E4F59">
        <w:rPr>
          <w:sz w:val="23"/>
          <w:szCs w:val="23"/>
        </w:rPr>
        <w:t>Електронна адреса</w:t>
      </w:r>
      <w:r w:rsidR="00BE53B2" w:rsidRPr="009E4F59">
        <w:rPr>
          <w:sz w:val="23"/>
          <w:szCs w:val="23"/>
        </w:rPr>
        <w:t xml:space="preserve">: </w:t>
      </w:r>
      <w:hyperlink r:id="rId8" w:history="1">
        <w:r w:rsidR="00BE53B2" w:rsidRPr="009E4F59">
          <w:rPr>
            <w:rStyle w:val="a3"/>
            <w:sz w:val="23"/>
            <w:szCs w:val="23"/>
          </w:rPr>
          <w:t>mk.gev@customs.gov.ua</w:t>
        </w:r>
      </w:hyperlink>
      <w:r w:rsidR="00BE53B2" w:rsidRPr="009E4F59">
        <w:rPr>
          <w:sz w:val="23"/>
          <w:szCs w:val="23"/>
        </w:rPr>
        <w:t xml:space="preserve"> </w:t>
      </w:r>
    </w:p>
    <w:p w:rsidR="00F03D23" w:rsidRPr="009E4F59" w:rsidRDefault="00F03D23" w:rsidP="00F03D23">
      <w:pPr>
        <w:rPr>
          <w:b/>
          <w:sz w:val="23"/>
          <w:szCs w:val="23"/>
        </w:rPr>
      </w:pPr>
      <w:r w:rsidRPr="009E4F59">
        <w:rPr>
          <w:b/>
          <w:sz w:val="23"/>
          <w:szCs w:val="23"/>
        </w:rPr>
        <w:t>ЄДРПОУ ВП 44017652</w:t>
      </w:r>
    </w:p>
    <w:p w:rsidR="00F03D23" w:rsidRPr="009E4F59" w:rsidRDefault="00F03D23" w:rsidP="00F03D23">
      <w:pPr>
        <w:rPr>
          <w:sz w:val="23"/>
          <w:szCs w:val="23"/>
        </w:rPr>
      </w:pPr>
      <w:r w:rsidRPr="009E4F59">
        <w:rPr>
          <w:sz w:val="23"/>
          <w:szCs w:val="23"/>
        </w:rPr>
        <w:t xml:space="preserve">р/р </w:t>
      </w:r>
      <w:r w:rsidRPr="009E4F59">
        <w:rPr>
          <w:sz w:val="23"/>
          <w:szCs w:val="23"/>
          <w:lang w:val="en-US"/>
        </w:rPr>
        <w:t>UA</w:t>
      </w:r>
      <w:r w:rsidRPr="009E4F59">
        <w:rPr>
          <w:sz w:val="23"/>
          <w:szCs w:val="23"/>
        </w:rPr>
        <w:t>968201720343120001000159069;</w:t>
      </w:r>
    </w:p>
    <w:p w:rsidR="00F03D23" w:rsidRPr="009E4F59" w:rsidRDefault="00F03D23" w:rsidP="00F03D23">
      <w:pPr>
        <w:rPr>
          <w:sz w:val="23"/>
          <w:szCs w:val="23"/>
        </w:rPr>
      </w:pPr>
      <w:r w:rsidRPr="009E4F59">
        <w:rPr>
          <w:sz w:val="23"/>
          <w:szCs w:val="23"/>
        </w:rPr>
        <w:t xml:space="preserve">р/р </w:t>
      </w:r>
      <w:r w:rsidRPr="009E4F59">
        <w:rPr>
          <w:sz w:val="23"/>
          <w:szCs w:val="23"/>
          <w:lang w:val="en-US"/>
        </w:rPr>
        <w:t>UA</w:t>
      </w:r>
      <w:r w:rsidRPr="009E4F59">
        <w:rPr>
          <w:sz w:val="23"/>
          <w:szCs w:val="23"/>
        </w:rPr>
        <w:t>158201720343111001200159069</w:t>
      </w:r>
    </w:p>
    <w:p w:rsidR="00F03D23" w:rsidRPr="009E4F59" w:rsidRDefault="00F03D23" w:rsidP="00F03D23">
      <w:pPr>
        <w:rPr>
          <w:sz w:val="23"/>
          <w:szCs w:val="23"/>
        </w:rPr>
      </w:pPr>
      <w:r w:rsidRPr="009E4F59">
        <w:rPr>
          <w:sz w:val="23"/>
          <w:szCs w:val="23"/>
        </w:rPr>
        <w:t>Держказначейська служба України м. Київ</w:t>
      </w:r>
    </w:p>
    <w:p w:rsidR="00F03D23" w:rsidRPr="009E4F59" w:rsidRDefault="00F03D23" w:rsidP="00F03D23">
      <w:pPr>
        <w:rPr>
          <w:sz w:val="23"/>
          <w:szCs w:val="23"/>
        </w:rPr>
      </w:pPr>
      <w:r w:rsidRPr="009E4F59">
        <w:rPr>
          <w:sz w:val="23"/>
          <w:szCs w:val="23"/>
        </w:rPr>
        <w:t>МФО  820172</w:t>
      </w:r>
    </w:p>
    <w:p w:rsidR="00BE53B2" w:rsidRPr="009E4F59" w:rsidRDefault="00F03D23" w:rsidP="00BE53B2">
      <w:pPr>
        <w:rPr>
          <w:sz w:val="23"/>
          <w:szCs w:val="23"/>
        </w:rPr>
      </w:pPr>
      <w:r w:rsidRPr="009E4F59">
        <w:rPr>
          <w:sz w:val="23"/>
          <w:szCs w:val="23"/>
        </w:rPr>
        <w:t>____________________ _______________</w:t>
      </w:r>
      <w:r w:rsidR="00BE53B2" w:rsidRPr="009E4F59">
        <w:rPr>
          <w:sz w:val="23"/>
          <w:szCs w:val="23"/>
        </w:rPr>
        <w:t xml:space="preserve"> м.п.</w:t>
      </w:r>
    </w:p>
    <w:p w:rsidR="009E4F59" w:rsidRDefault="009E4F59" w:rsidP="00BE53B2">
      <w:pPr>
        <w:ind w:left="126" w:right="126"/>
        <w:rPr>
          <w:sz w:val="23"/>
          <w:szCs w:val="23"/>
        </w:rPr>
      </w:pPr>
    </w:p>
    <w:p w:rsidR="009E4F59" w:rsidRDefault="009E4F59" w:rsidP="00BE53B2">
      <w:pPr>
        <w:ind w:left="126" w:right="126"/>
        <w:rPr>
          <w:sz w:val="23"/>
          <w:szCs w:val="23"/>
        </w:rPr>
      </w:pPr>
    </w:p>
    <w:p w:rsidR="009E4F59" w:rsidRDefault="009E4F59" w:rsidP="00BE53B2">
      <w:pPr>
        <w:ind w:left="126" w:right="126"/>
        <w:rPr>
          <w:sz w:val="23"/>
          <w:szCs w:val="23"/>
        </w:rPr>
      </w:pPr>
    </w:p>
    <w:p w:rsidR="009E4F59" w:rsidRDefault="009E4F59" w:rsidP="00BE53B2">
      <w:pPr>
        <w:ind w:left="126" w:right="126"/>
        <w:rPr>
          <w:sz w:val="23"/>
          <w:szCs w:val="23"/>
        </w:rPr>
      </w:pPr>
    </w:p>
    <w:p w:rsidR="009E4F59" w:rsidRDefault="009E4F59" w:rsidP="00BE53B2">
      <w:pPr>
        <w:ind w:left="126" w:right="126"/>
        <w:rPr>
          <w:sz w:val="23"/>
          <w:szCs w:val="23"/>
        </w:rPr>
      </w:pPr>
    </w:p>
    <w:p w:rsidR="009E4F59" w:rsidRDefault="009E4F59" w:rsidP="00BE53B2">
      <w:pPr>
        <w:ind w:left="126" w:right="126"/>
        <w:rPr>
          <w:sz w:val="23"/>
          <w:szCs w:val="23"/>
        </w:rPr>
      </w:pPr>
    </w:p>
    <w:p w:rsidR="009E4F59" w:rsidRDefault="009E4F59" w:rsidP="00BE53B2">
      <w:pPr>
        <w:ind w:left="126" w:right="126"/>
        <w:rPr>
          <w:sz w:val="23"/>
          <w:szCs w:val="23"/>
        </w:rPr>
      </w:pPr>
    </w:p>
    <w:p w:rsidR="009E4F59" w:rsidRDefault="009E4F59" w:rsidP="00BE53B2">
      <w:pPr>
        <w:ind w:left="126" w:right="126"/>
        <w:rPr>
          <w:sz w:val="23"/>
          <w:szCs w:val="23"/>
        </w:rPr>
      </w:pPr>
    </w:p>
    <w:p w:rsidR="009E4F59" w:rsidRDefault="009E4F59" w:rsidP="00BE53B2">
      <w:pPr>
        <w:ind w:left="126" w:right="126"/>
        <w:rPr>
          <w:sz w:val="23"/>
          <w:szCs w:val="23"/>
        </w:rPr>
      </w:pPr>
    </w:p>
    <w:p w:rsidR="009E4F59" w:rsidRDefault="009E4F59" w:rsidP="00BE53B2">
      <w:pPr>
        <w:ind w:left="126" w:right="126"/>
        <w:rPr>
          <w:sz w:val="23"/>
          <w:szCs w:val="23"/>
        </w:rPr>
      </w:pPr>
    </w:p>
    <w:p w:rsidR="009E4F59" w:rsidRDefault="009E4F59" w:rsidP="00BE53B2">
      <w:pPr>
        <w:ind w:left="126" w:right="126"/>
        <w:rPr>
          <w:sz w:val="23"/>
          <w:szCs w:val="23"/>
        </w:rPr>
      </w:pPr>
    </w:p>
    <w:p w:rsidR="009E4F59" w:rsidRDefault="009E4F59" w:rsidP="00BE53B2">
      <w:pPr>
        <w:ind w:left="126" w:right="126"/>
        <w:rPr>
          <w:sz w:val="23"/>
          <w:szCs w:val="23"/>
        </w:rPr>
      </w:pPr>
    </w:p>
    <w:p w:rsidR="009E4F59" w:rsidRDefault="009E4F59" w:rsidP="00BE53B2">
      <w:pPr>
        <w:ind w:left="126" w:right="126"/>
        <w:rPr>
          <w:sz w:val="23"/>
          <w:szCs w:val="23"/>
        </w:rPr>
      </w:pPr>
    </w:p>
    <w:p w:rsidR="009E4F59" w:rsidRDefault="009E4F59" w:rsidP="00BE53B2">
      <w:pPr>
        <w:ind w:left="126" w:right="126"/>
        <w:rPr>
          <w:sz w:val="23"/>
          <w:szCs w:val="23"/>
        </w:rPr>
      </w:pPr>
    </w:p>
    <w:p w:rsidR="009E4F59" w:rsidRDefault="009E4F59" w:rsidP="00BE53B2">
      <w:pPr>
        <w:ind w:left="126" w:right="126"/>
        <w:rPr>
          <w:sz w:val="23"/>
          <w:szCs w:val="23"/>
        </w:rPr>
      </w:pPr>
    </w:p>
    <w:p w:rsidR="009E4F59" w:rsidRDefault="009E4F59" w:rsidP="00BE53B2">
      <w:pPr>
        <w:ind w:left="126" w:right="126"/>
        <w:rPr>
          <w:sz w:val="23"/>
          <w:szCs w:val="23"/>
        </w:rPr>
      </w:pPr>
    </w:p>
    <w:p w:rsidR="009E4F59" w:rsidRDefault="009E4F59" w:rsidP="00BE53B2">
      <w:pPr>
        <w:ind w:left="126" w:right="126"/>
        <w:rPr>
          <w:sz w:val="23"/>
          <w:szCs w:val="23"/>
        </w:rPr>
      </w:pPr>
    </w:p>
    <w:p w:rsidR="009E4F59" w:rsidRDefault="009E4F59" w:rsidP="00BE53B2">
      <w:pPr>
        <w:ind w:left="126" w:right="126"/>
        <w:rPr>
          <w:sz w:val="23"/>
          <w:szCs w:val="23"/>
        </w:rPr>
      </w:pPr>
    </w:p>
    <w:p w:rsidR="009E4F59" w:rsidRDefault="009E4F59" w:rsidP="00BE53B2">
      <w:pPr>
        <w:ind w:left="126" w:right="126"/>
        <w:rPr>
          <w:sz w:val="23"/>
          <w:szCs w:val="23"/>
        </w:rPr>
      </w:pPr>
    </w:p>
    <w:p w:rsidR="009E4F59" w:rsidRDefault="009E4F59" w:rsidP="00BE53B2">
      <w:pPr>
        <w:ind w:left="126" w:right="126"/>
        <w:rPr>
          <w:sz w:val="23"/>
          <w:szCs w:val="23"/>
        </w:rPr>
      </w:pPr>
    </w:p>
    <w:p w:rsidR="009E4F59" w:rsidRDefault="009E4F59" w:rsidP="00BE53B2">
      <w:pPr>
        <w:ind w:left="126" w:right="126"/>
        <w:rPr>
          <w:sz w:val="23"/>
          <w:szCs w:val="23"/>
        </w:rPr>
      </w:pPr>
    </w:p>
    <w:p w:rsidR="009E4F59" w:rsidRDefault="009E4F59" w:rsidP="00BE53B2">
      <w:pPr>
        <w:ind w:left="126" w:right="126"/>
        <w:rPr>
          <w:sz w:val="23"/>
          <w:szCs w:val="23"/>
        </w:rPr>
      </w:pPr>
    </w:p>
    <w:p w:rsidR="009E4F59" w:rsidRDefault="009E4F59" w:rsidP="00BE53B2">
      <w:pPr>
        <w:ind w:left="126" w:right="126"/>
        <w:rPr>
          <w:sz w:val="23"/>
          <w:szCs w:val="23"/>
        </w:rPr>
      </w:pPr>
    </w:p>
    <w:p w:rsidR="009E4F59" w:rsidRDefault="009E4F59" w:rsidP="00BE53B2">
      <w:pPr>
        <w:ind w:left="126" w:right="126"/>
        <w:rPr>
          <w:sz w:val="23"/>
          <w:szCs w:val="23"/>
        </w:rPr>
      </w:pPr>
    </w:p>
    <w:p w:rsidR="009E4F59" w:rsidRDefault="009E4F59" w:rsidP="00BE53B2">
      <w:pPr>
        <w:ind w:left="126" w:right="126"/>
        <w:rPr>
          <w:sz w:val="23"/>
          <w:szCs w:val="23"/>
        </w:rPr>
      </w:pPr>
    </w:p>
    <w:p w:rsidR="009E4F59" w:rsidRDefault="009E4F59" w:rsidP="00BE53B2">
      <w:pPr>
        <w:ind w:left="126" w:right="126"/>
        <w:rPr>
          <w:sz w:val="23"/>
          <w:szCs w:val="23"/>
        </w:rPr>
      </w:pPr>
    </w:p>
    <w:p w:rsidR="009E4F59" w:rsidRDefault="009E4F59" w:rsidP="00BE53B2">
      <w:pPr>
        <w:ind w:left="126" w:right="126"/>
        <w:rPr>
          <w:sz w:val="23"/>
          <w:szCs w:val="23"/>
        </w:rPr>
      </w:pPr>
    </w:p>
    <w:p w:rsidR="009E4F59" w:rsidRDefault="009E4F59" w:rsidP="00BE53B2">
      <w:pPr>
        <w:ind w:left="126" w:right="126"/>
        <w:rPr>
          <w:sz w:val="23"/>
          <w:szCs w:val="23"/>
        </w:rPr>
      </w:pPr>
    </w:p>
    <w:p w:rsidR="009E4F59" w:rsidRDefault="009E4F59" w:rsidP="00BE53B2">
      <w:pPr>
        <w:ind w:left="126" w:right="126"/>
        <w:rPr>
          <w:sz w:val="23"/>
          <w:szCs w:val="23"/>
        </w:rPr>
      </w:pPr>
    </w:p>
    <w:p w:rsidR="009E4F59" w:rsidRDefault="009E4F59" w:rsidP="00BE53B2">
      <w:pPr>
        <w:ind w:left="126" w:right="126"/>
        <w:rPr>
          <w:sz w:val="23"/>
          <w:szCs w:val="23"/>
        </w:rPr>
      </w:pPr>
    </w:p>
    <w:p w:rsidR="009E4F59" w:rsidRDefault="009E4F59" w:rsidP="00BE53B2">
      <w:pPr>
        <w:ind w:left="126" w:right="126"/>
        <w:rPr>
          <w:sz w:val="23"/>
          <w:szCs w:val="23"/>
        </w:rPr>
      </w:pPr>
    </w:p>
    <w:p w:rsidR="00BE53B2" w:rsidRPr="009E4F59" w:rsidRDefault="00BE53B2" w:rsidP="00BE53B2">
      <w:pPr>
        <w:ind w:left="126" w:right="126"/>
        <w:rPr>
          <w:sz w:val="23"/>
          <w:szCs w:val="23"/>
        </w:rPr>
      </w:pPr>
      <w:r w:rsidRPr="009E4F59">
        <w:rPr>
          <w:sz w:val="23"/>
          <w:szCs w:val="23"/>
        </w:rPr>
        <w:t>Постачальник:</w:t>
      </w:r>
    </w:p>
    <w:p w:rsidR="00BE53B2" w:rsidRPr="009E4F59" w:rsidRDefault="00BE53B2" w:rsidP="00F03D23">
      <w:pPr>
        <w:rPr>
          <w:sz w:val="23"/>
          <w:szCs w:val="23"/>
        </w:rPr>
      </w:pPr>
    </w:p>
    <w:p w:rsidR="00BE53B2" w:rsidRPr="009E4F59" w:rsidRDefault="00BE53B2" w:rsidP="00F03D23">
      <w:pPr>
        <w:rPr>
          <w:sz w:val="23"/>
          <w:szCs w:val="23"/>
        </w:rPr>
      </w:pPr>
    </w:p>
    <w:p w:rsidR="00BE53B2" w:rsidRPr="009E4F59" w:rsidRDefault="00BE53B2" w:rsidP="00F03D23">
      <w:pPr>
        <w:rPr>
          <w:sz w:val="23"/>
          <w:szCs w:val="23"/>
        </w:rPr>
      </w:pPr>
    </w:p>
    <w:p w:rsidR="00BE53B2" w:rsidRPr="009E4F59" w:rsidRDefault="00BE53B2" w:rsidP="00F03D23">
      <w:pPr>
        <w:rPr>
          <w:sz w:val="23"/>
          <w:szCs w:val="23"/>
        </w:rPr>
      </w:pPr>
    </w:p>
    <w:p w:rsidR="00BE53B2" w:rsidRPr="009E4F59" w:rsidRDefault="00BE53B2" w:rsidP="00F03D23">
      <w:pPr>
        <w:rPr>
          <w:sz w:val="23"/>
          <w:szCs w:val="23"/>
        </w:rPr>
      </w:pPr>
    </w:p>
    <w:p w:rsidR="00BE53B2" w:rsidRPr="009E4F59" w:rsidRDefault="00BE53B2" w:rsidP="00F03D23">
      <w:pPr>
        <w:rPr>
          <w:sz w:val="23"/>
          <w:szCs w:val="23"/>
        </w:rPr>
      </w:pPr>
    </w:p>
    <w:p w:rsidR="00BE53B2" w:rsidRPr="009E4F59" w:rsidRDefault="00BE53B2" w:rsidP="00F03D23">
      <w:pPr>
        <w:rPr>
          <w:sz w:val="23"/>
          <w:szCs w:val="23"/>
        </w:rPr>
      </w:pPr>
    </w:p>
    <w:p w:rsidR="00BE53B2" w:rsidRPr="009E4F59" w:rsidRDefault="00BE53B2" w:rsidP="00F03D23">
      <w:pPr>
        <w:rPr>
          <w:sz w:val="23"/>
          <w:szCs w:val="23"/>
        </w:rPr>
      </w:pPr>
    </w:p>
    <w:p w:rsidR="00BE53B2" w:rsidRPr="009E4F59" w:rsidRDefault="00BE53B2" w:rsidP="00F03D23">
      <w:pPr>
        <w:rPr>
          <w:sz w:val="23"/>
          <w:szCs w:val="23"/>
        </w:rPr>
      </w:pPr>
    </w:p>
    <w:p w:rsidR="00BE53B2" w:rsidRPr="009E4F59" w:rsidRDefault="00BE53B2" w:rsidP="00F03D23">
      <w:pPr>
        <w:rPr>
          <w:sz w:val="23"/>
          <w:szCs w:val="23"/>
        </w:rPr>
      </w:pPr>
    </w:p>
    <w:p w:rsidR="00BE53B2" w:rsidRPr="009E4F59" w:rsidRDefault="00BE53B2" w:rsidP="00F03D23">
      <w:pPr>
        <w:rPr>
          <w:sz w:val="23"/>
          <w:szCs w:val="23"/>
        </w:rPr>
      </w:pPr>
    </w:p>
    <w:p w:rsidR="00BE53B2" w:rsidRPr="009E4F59" w:rsidRDefault="00BE53B2" w:rsidP="00F03D23">
      <w:pPr>
        <w:rPr>
          <w:sz w:val="23"/>
          <w:szCs w:val="23"/>
        </w:rPr>
      </w:pPr>
    </w:p>
    <w:p w:rsidR="00BE53B2" w:rsidRPr="009E4F59" w:rsidRDefault="00BE53B2" w:rsidP="00F03D23">
      <w:pPr>
        <w:rPr>
          <w:sz w:val="23"/>
          <w:szCs w:val="23"/>
        </w:rPr>
      </w:pPr>
    </w:p>
    <w:p w:rsidR="00BE53B2" w:rsidRPr="009E4F59" w:rsidRDefault="00BE53B2" w:rsidP="00BE53B2">
      <w:pPr>
        <w:rPr>
          <w:sz w:val="23"/>
          <w:szCs w:val="23"/>
        </w:rPr>
      </w:pPr>
      <w:r w:rsidRPr="009E4F59">
        <w:rPr>
          <w:sz w:val="23"/>
          <w:szCs w:val="23"/>
        </w:rPr>
        <w:t>____________________ _______________ м.п.</w:t>
      </w:r>
    </w:p>
    <w:p w:rsidR="00BE53B2" w:rsidRPr="009E4F59" w:rsidRDefault="00BE53B2" w:rsidP="00F03D23">
      <w:pPr>
        <w:rPr>
          <w:sz w:val="23"/>
          <w:szCs w:val="23"/>
        </w:rPr>
      </w:pPr>
    </w:p>
    <w:p w:rsidR="00BE53B2" w:rsidRPr="009E4F59" w:rsidRDefault="00BE53B2" w:rsidP="00F03D23">
      <w:pPr>
        <w:rPr>
          <w:sz w:val="23"/>
          <w:szCs w:val="23"/>
        </w:rPr>
      </w:pPr>
    </w:p>
    <w:p w:rsidR="00BE53B2" w:rsidRDefault="00BE53B2" w:rsidP="00F03D23">
      <w:pPr>
        <w:rPr>
          <w:sz w:val="23"/>
          <w:szCs w:val="23"/>
        </w:rPr>
      </w:pPr>
    </w:p>
    <w:p w:rsidR="009E4F59" w:rsidRDefault="009E4F59" w:rsidP="00F03D23">
      <w:pPr>
        <w:rPr>
          <w:sz w:val="23"/>
          <w:szCs w:val="23"/>
        </w:rPr>
      </w:pPr>
    </w:p>
    <w:p w:rsidR="009E4F59" w:rsidRDefault="009E4F59" w:rsidP="00F03D23">
      <w:pPr>
        <w:rPr>
          <w:sz w:val="23"/>
          <w:szCs w:val="23"/>
        </w:rPr>
      </w:pPr>
    </w:p>
    <w:p w:rsidR="009E4F59" w:rsidRDefault="009E4F59" w:rsidP="00F03D23">
      <w:pPr>
        <w:rPr>
          <w:sz w:val="23"/>
          <w:szCs w:val="23"/>
        </w:rPr>
      </w:pPr>
    </w:p>
    <w:p w:rsidR="009E4F59" w:rsidRDefault="009E4F59" w:rsidP="00F03D23">
      <w:pPr>
        <w:rPr>
          <w:sz w:val="23"/>
          <w:szCs w:val="23"/>
        </w:rPr>
      </w:pPr>
    </w:p>
    <w:p w:rsidR="009E4F59" w:rsidRDefault="009E4F59" w:rsidP="00F03D23">
      <w:pPr>
        <w:rPr>
          <w:sz w:val="23"/>
          <w:szCs w:val="23"/>
        </w:rPr>
      </w:pPr>
    </w:p>
    <w:p w:rsidR="009E4F59" w:rsidRDefault="009E4F59" w:rsidP="00F03D23">
      <w:pPr>
        <w:rPr>
          <w:sz w:val="23"/>
          <w:szCs w:val="23"/>
        </w:rPr>
      </w:pPr>
    </w:p>
    <w:p w:rsidR="009E4F59" w:rsidRDefault="009E4F59" w:rsidP="00F03D23">
      <w:pPr>
        <w:rPr>
          <w:sz w:val="23"/>
          <w:szCs w:val="23"/>
        </w:rPr>
      </w:pPr>
    </w:p>
    <w:p w:rsidR="009E4F59" w:rsidRDefault="009E4F59" w:rsidP="00F03D23">
      <w:pPr>
        <w:rPr>
          <w:sz w:val="23"/>
          <w:szCs w:val="23"/>
        </w:rPr>
      </w:pPr>
    </w:p>
    <w:p w:rsidR="009E4F59" w:rsidRDefault="009E4F59" w:rsidP="00F03D23">
      <w:pPr>
        <w:rPr>
          <w:sz w:val="23"/>
          <w:szCs w:val="23"/>
        </w:rPr>
      </w:pPr>
    </w:p>
    <w:p w:rsidR="009E4F59" w:rsidRDefault="009E4F59" w:rsidP="00F03D23">
      <w:pPr>
        <w:rPr>
          <w:sz w:val="23"/>
          <w:szCs w:val="23"/>
        </w:rPr>
      </w:pPr>
    </w:p>
    <w:p w:rsidR="009E4F59" w:rsidRDefault="009E4F59" w:rsidP="00F03D23">
      <w:pPr>
        <w:rPr>
          <w:sz w:val="23"/>
          <w:szCs w:val="23"/>
        </w:rPr>
      </w:pPr>
    </w:p>
    <w:p w:rsidR="009E4F59" w:rsidRDefault="009E4F59" w:rsidP="00F03D23">
      <w:pPr>
        <w:rPr>
          <w:sz w:val="23"/>
          <w:szCs w:val="23"/>
        </w:rPr>
      </w:pPr>
    </w:p>
    <w:p w:rsidR="009E4F59" w:rsidRDefault="009E4F59" w:rsidP="00F03D23">
      <w:pPr>
        <w:rPr>
          <w:sz w:val="23"/>
          <w:szCs w:val="23"/>
        </w:rPr>
      </w:pPr>
    </w:p>
    <w:p w:rsidR="009E4F59" w:rsidRDefault="009E4F59" w:rsidP="00F03D23">
      <w:pPr>
        <w:rPr>
          <w:sz w:val="23"/>
          <w:szCs w:val="23"/>
        </w:rPr>
      </w:pPr>
    </w:p>
    <w:p w:rsidR="009E4F59" w:rsidRDefault="009E4F59" w:rsidP="00F03D23">
      <w:pPr>
        <w:rPr>
          <w:sz w:val="23"/>
          <w:szCs w:val="23"/>
        </w:rPr>
      </w:pPr>
    </w:p>
    <w:p w:rsidR="009E4F59" w:rsidRDefault="009E4F59" w:rsidP="00F03D23">
      <w:pPr>
        <w:rPr>
          <w:sz w:val="23"/>
          <w:szCs w:val="23"/>
        </w:rPr>
      </w:pPr>
    </w:p>
    <w:p w:rsidR="009E4F59" w:rsidRDefault="009E4F59" w:rsidP="00F03D23">
      <w:pPr>
        <w:rPr>
          <w:sz w:val="23"/>
          <w:szCs w:val="23"/>
        </w:rPr>
      </w:pPr>
    </w:p>
    <w:p w:rsidR="009E4F59" w:rsidRDefault="009E4F59" w:rsidP="00F03D23">
      <w:pPr>
        <w:rPr>
          <w:sz w:val="23"/>
          <w:szCs w:val="23"/>
        </w:rPr>
      </w:pPr>
    </w:p>
    <w:p w:rsidR="009E4F59" w:rsidRDefault="009E4F59" w:rsidP="00F03D23">
      <w:pPr>
        <w:rPr>
          <w:sz w:val="23"/>
          <w:szCs w:val="23"/>
        </w:rPr>
      </w:pPr>
    </w:p>
    <w:p w:rsidR="009E4F59" w:rsidRDefault="009E4F59" w:rsidP="00F03D23">
      <w:pPr>
        <w:rPr>
          <w:sz w:val="23"/>
          <w:szCs w:val="23"/>
        </w:rPr>
      </w:pPr>
    </w:p>
    <w:p w:rsidR="009E4F59" w:rsidRDefault="009E4F59" w:rsidP="00F03D23">
      <w:pPr>
        <w:rPr>
          <w:sz w:val="23"/>
          <w:szCs w:val="23"/>
        </w:rPr>
      </w:pPr>
    </w:p>
    <w:p w:rsidR="009E4F59" w:rsidRDefault="009E4F59" w:rsidP="00F03D23">
      <w:pPr>
        <w:rPr>
          <w:sz w:val="23"/>
          <w:szCs w:val="23"/>
        </w:rPr>
      </w:pPr>
    </w:p>
    <w:p w:rsidR="009E4F59" w:rsidRDefault="009E4F59" w:rsidP="00F03D23">
      <w:pPr>
        <w:rPr>
          <w:sz w:val="23"/>
          <w:szCs w:val="23"/>
        </w:rPr>
      </w:pPr>
    </w:p>
    <w:p w:rsidR="009E4F59" w:rsidRDefault="009E4F59" w:rsidP="00F03D23">
      <w:pPr>
        <w:rPr>
          <w:sz w:val="23"/>
          <w:szCs w:val="23"/>
        </w:rPr>
      </w:pPr>
    </w:p>
    <w:p w:rsidR="009E4F59" w:rsidRDefault="009E4F59" w:rsidP="00F03D23">
      <w:pPr>
        <w:rPr>
          <w:sz w:val="23"/>
          <w:szCs w:val="23"/>
        </w:rPr>
      </w:pPr>
    </w:p>
    <w:p w:rsidR="009E4F59" w:rsidRDefault="009E4F59" w:rsidP="00F03D23">
      <w:pPr>
        <w:rPr>
          <w:sz w:val="23"/>
          <w:szCs w:val="23"/>
        </w:rPr>
      </w:pPr>
    </w:p>
    <w:p w:rsidR="009E4F59" w:rsidRDefault="009E4F59" w:rsidP="00F03D23">
      <w:pPr>
        <w:rPr>
          <w:sz w:val="23"/>
          <w:szCs w:val="23"/>
        </w:rPr>
      </w:pPr>
    </w:p>
    <w:p w:rsidR="009E4F59" w:rsidRDefault="009E4F59" w:rsidP="00F03D23">
      <w:pPr>
        <w:rPr>
          <w:sz w:val="23"/>
          <w:szCs w:val="23"/>
        </w:rPr>
      </w:pPr>
    </w:p>
    <w:p w:rsidR="00F03D23" w:rsidRDefault="00F03D23" w:rsidP="00F03D23">
      <w:pPr>
        <w:ind w:right="126"/>
        <w:rPr>
          <w:sz w:val="23"/>
          <w:szCs w:val="23"/>
        </w:rPr>
        <w:sectPr w:rsidR="00F03D23" w:rsidSect="00F03D23">
          <w:type w:val="continuous"/>
          <w:pgSz w:w="11906" w:h="16838"/>
          <w:pgMar w:top="1134" w:right="567" w:bottom="1134" w:left="1701" w:header="709" w:footer="709" w:gutter="0"/>
          <w:cols w:num="2" w:space="708"/>
          <w:docGrid w:linePitch="360"/>
        </w:sectPr>
      </w:pPr>
    </w:p>
    <w:p w:rsidR="003746D3" w:rsidRDefault="003746D3" w:rsidP="003746D3">
      <w:pPr>
        <w:ind w:left="5040"/>
        <w:jc w:val="right"/>
        <w:rPr>
          <w:sz w:val="24"/>
          <w:szCs w:val="24"/>
        </w:rPr>
      </w:pPr>
      <w:r>
        <w:rPr>
          <w:sz w:val="24"/>
          <w:szCs w:val="24"/>
        </w:rPr>
        <w:lastRenderedPageBreak/>
        <w:t>Додаток 1</w:t>
      </w:r>
    </w:p>
    <w:p w:rsidR="003746D3" w:rsidRDefault="003746D3" w:rsidP="003746D3">
      <w:pPr>
        <w:ind w:left="5040"/>
        <w:jc w:val="right"/>
        <w:rPr>
          <w:sz w:val="24"/>
          <w:szCs w:val="24"/>
        </w:rPr>
      </w:pPr>
      <w:r>
        <w:rPr>
          <w:sz w:val="24"/>
          <w:szCs w:val="24"/>
        </w:rPr>
        <w:t>До Договору № ________________</w:t>
      </w:r>
    </w:p>
    <w:p w:rsidR="003746D3" w:rsidRDefault="003746D3" w:rsidP="003746D3">
      <w:pPr>
        <w:ind w:left="5040"/>
        <w:jc w:val="right"/>
        <w:rPr>
          <w:sz w:val="24"/>
          <w:szCs w:val="24"/>
        </w:rPr>
      </w:pPr>
      <w:r>
        <w:rPr>
          <w:sz w:val="24"/>
          <w:szCs w:val="24"/>
        </w:rPr>
        <w:t>від «___»_________ 202</w:t>
      </w:r>
      <w:r w:rsidR="00FC4726">
        <w:rPr>
          <w:sz w:val="24"/>
          <w:szCs w:val="24"/>
        </w:rPr>
        <w:t>3</w:t>
      </w:r>
      <w:r>
        <w:rPr>
          <w:sz w:val="24"/>
          <w:szCs w:val="24"/>
        </w:rPr>
        <w:t xml:space="preserve"> р.</w:t>
      </w:r>
    </w:p>
    <w:p w:rsidR="003746D3" w:rsidRDefault="003746D3" w:rsidP="003746D3">
      <w:pPr>
        <w:jc w:val="center"/>
        <w:rPr>
          <w:sz w:val="24"/>
          <w:szCs w:val="24"/>
        </w:rPr>
      </w:pPr>
      <w:r>
        <w:rPr>
          <w:b/>
          <w:sz w:val="24"/>
          <w:szCs w:val="24"/>
        </w:rPr>
        <w:t xml:space="preserve">Специфікація </w:t>
      </w:r>
    </w:p>
    <w:p w:rsidR="003746D3" w:rsidRDefault="003746D3" w:rsidP="003746D3">
      <w:pPr>
        <w:rPr>
          <w:sz w:val="24"/>
          <w:szCs w:val="24"/>
        </w:rPr>
      </w:pPr>
    </w:p>
    <w:tbl>
      <w:tblPr>
        <w:tblW w:w="9750" w:type="dxa"/>
        <w:tblInd w:w="10" w:type="dxa"/>
        <w:tblLayout w:type="fixed"/>
        <w:tblLook w:val="0400"/>
      </w:tblPr>
      <w:tblGrid>
        <w:gridCol w:w="660"/>
        <w:gridCol w:w="3270"/>
        <w:gridCol w:w="1275"/>
        <w:gridCol w:w="1410"/>
        <w:gridCol w:w="1515"/>
        <w:gridCol w:w="1620"/>
      </w:tblGrid>
      <w:tr w:rsidR="003746D3" w:rsidTr="00405EFF">
        <w:trPr>
          <w:trHeight w:val="2503"/>
        </w:trPr>
        <w:tc>
          <w:tcPr>
            <w:tcW w:w="660" w:type="dxa"/>
            <w:tcBorders>
              <w:top w:val="single" w:sz="8" w:space="0" w:color="000000"/>
              <w:left w:val="single" w:sz="8" w:space="0" w:color="000000"/>
              <w:bottom w:val="single" w:sz="8" w:space="0" w:color="000000"/>
              <w:right w:val="single" w:sz="8" w:space="0" w:color="000000"/>
            </w:tcBorders>
            <w:vAlign w:val="center"/>
          </w:tcPr>
          <w:p w:rsidR="003746D3" w:rsidRDefault="003746D3" w:rsidP="00405EFF">
            <w:pPr>
              <w:widowControl w:val="0"/>
              <w:jc w:val="center"/>
              <w:rPr>
                <w:color w:val="000000"/>
                <w:sz w:val="24"/>
                <w:szCs w:val="24"/>
              </w:rPr>
            </w:pPr>
            <w:r>
              <w:rPr>
                <w:b/>
                <w:sz w:val="24"/>
                <w:szCs w:val="24"/>
              </w:rPr>
              <w:t>№ з/п</w:t>
            </w:r>
          </w:p>
        </w:tc>
        <w:tc>
          <w:tcPr>
            <w:tcW w:w="3270" w:type="dxa"/>
            <w:tcBorders>
              <w:top w:val="single" w:sz="8" w:space="0" w:color="000000"/>
              <w:left w:val="single" w:sz="8" w:space="0" w:color="000000"/>
              <w:bottom w:val="single" w:sz="8" w:space="0" w:color="000000"/>
              <w:right w:val="single" w:sz="8" w:space="0" w:color="000000"/>
            </w:tcBorders>
            <w:vAlign w:val="center"/>
          </w:tcPr>
          <w:p w:rsidR="003746D3" w:rsidRDefault="003746D3" w:rsidP="00405EFF">
            <w:pPr>
              <w:widowControl w:val="0"/>
              <w:jc w:val="center"/>
              <w:rPr>
                <w:color w:val="000000"/>
                <w:sz w:val="24"/>
                <w:szCs w:val="24"/>
              </w:rPr>
            </w:pPr>
            <w:r>
              <w:rPr>
                <w:b/>
                <w:sz w:val="24"/>
                <w:szCs w:val="24"/>
              </w:rPr>
              <w:t>Найменування товару</w:t>
            </w:r>
          </w:p>
        </w:tc>
        <w:tc>
          <w:tcPr>
            <w:tcW w:w="1275" w:type="dxa"/>
            <w:tcBorders>
              <w:top w:val="single" w:sz="8" w:space="0" w:color="000000"/>
              <w:left w:val="single" w:sz="8" w:space="0" w:color="000000"/>
              <w:bottom w:val="single" w:sz="8" w:space="0" w:color="000000"/>
              <w:right w:val="single" w:sz="8" w:space="0" w:color="000000"/>
            </w:tcBorders>
            <w:vAlign w:val="center"/>
          </w:tcPr>
          <w:p w:rsidR="003746D3" w:rsidRDefault="003746D3" w:rsidP="00405EFF">
            <w:pPr>
              <w:widowControl w:val="0"/>
              <w:jc w:val="center"/>
              <w:rPr>
                <w:color w:val="000000"/>
                <w:sz w:val="24"/>
                <w:szCs w:val="24"/>
              </w:rPr>
            </w:pPr>
            <w:r>
              <w:rPr>
                <w:b/>
                <w:sz w:val="24"/>
                <w:szCs w:val="24"/>
              </w:rPr>
              <w:t xml:space="preserve">Одиниця виміру </w:t>
            </w:r>
          </w:p>
        </w:tc>
        <w:tc>
          <w:tcPr>
            <w:tcW w:w="1410" w:type="dxa"/>
            <w:tcBorders>
              <w:top w:val="single" w:sz="8" w:space="0" w:color="000000"/>
              <w:left w:val="single" w:sz="8" w:space="0" w:color="000000"/>
              <w:bottom w:val="single" w:sz="8" w:space="0" w:color="000000"/>
              <w:right w:val="single" w:sz="8" w:space="0" w:color="000000"/>
            </w:tcBorders>
            <w:vAlign w:val="center"/>
          </w:tcPr>
          <w:p w:rsidR="003746D3" w:rsidRDefault="003746D3" w:rsidP="00405EFF">
            <w:pPr>
              <w:widowControl w:val="0"/>
              <w:jc w:val="center"/>
              <w:rPr>
                <w:color w:val="000000"/>
                <w:sz w:val="24"/>
                <w:szCs w:val="24"/>
              </w:rPr>
            </w:pPr>
            <w:r>
              <w:rPr>
                <w:b/>
                <w:sz w:val="24"/>
                <w:szCs w:val="24"/>
              </w:rPr>
              <w:t>Кількість</w:t>
            </w:r>
          </w:p>
        </w:tc>
        <w:tc>
          <w:tcPr>
            <w:tcW w:w="1515" w:type="dxa"/>
            <w:tcBorders>
              <w:top w:val="single" w:sz="8" w:space="0" w:color="000000"/>
              <w:left w:val="single" w:sz="8" w:space="0" w:color="000000"/>
              <w:bottom w:val="single" w:sz="4" w:space="0" w:color="000000"/>
              <w:right w:val="single" w:sz="8" w:space="0" w:color="000000"/>
            </w:tcBorders>
            <w:vAlign w:val="center"/>
          </w:tcPr>
          <w:p w:rsidR="003746D3" w:rsidRDefault="003746D3" w:rsidP="00405EFF">
            <w:pPr>
              <w:widowControl w:val="0"/>
              <w:jc w:val="center"/>
              <w:rPr>
                <w:color w:val="000000"/>
                <w:sz w:val="24"/>
                <w:szCs w:val="24"/>
              </w:rPr>
            </w:pPr>
            <w:r>
              <w:rPr>
                <w:b/>
                <w:sz w:val="24"/>
                <w:szCs w:val="24"/>
              </w:rPr>
              <w:t>Ціна за одиницю грн., без ПДВ</w:t>
            </w:r>
          </w:p>
        </w:tc>
        <w:tc>
          <w:tcPr>
            <w:tcW w:w="1620" w:type="dxa"/>
            <w:tcBorders>
              <w:top w:val="single" w:sz="8" w:space="0" w:color="000000"/>
              <w:left w:val="single" w:sz="8" w:space="0" w:color="000000"/>
              <w:bottom w:val="single" w:sz="4" w:space="0" w:color="000000"/>
              <w:right w:val="single" w:sz="8" w:space="0" w:color="000000"/>
            </w:tcBorders>
            <w:vAlign w:val="center"/>
          </w:tcPr>
          <w:p w:rsidR="003746D3" w:rsidRDefault="003746D3" w:rsidP="00405EFF">
            <w:pPr>
              <w:jc w:val="center"/>
              <w:rPr>
                <w:color w:val="000000"/>
                <w:sz w:val="24"/>
                <w:szCs w:val="24"/>
              </w:rPr>
            </w:pPr>
            <w:r>
              <w:rPr>
                <w:b/>
                <w:sz w:val="24"/>
                <w:szCs w:val="24"/>
              </w:rPr>
              <w:t>Загальна сума,</w:t>
            </w:r>
          </w:p>
          <w:p w:rsidR="003746D3" w:rsidRDefault="003746D3" w:rsidP="009E4F59">
            <w:pPr>
              <w:widowControl w:val="0"/>
              <w:jc w:val="center"/>
              <w:rPr>
                <w:color w:val="000000"/>
                <w:sz w:val="24"/>
                <w:szCs w:val="24"/>
              </w:rPr>
            </w:pPr>
            <w:r>
              <w:rPr>
                <w:b/>
                <w:sz w:val="24"/>
                <w:szCs w:val="24"/>
              </w:rPr>
              <w:t>грн., без ПДВ</w:t>
            </w:r>
          </w:p>
        </w:tc>
      </w:tr>
      <w:tr w:rsidR="003746D3" w:rsidTr="00405EFF">
        <w:trPr>
          <w:trHeight w:val="460"/>
        </w:trPr>
        <w:tc>
          <w:tcPr>
            <w:tcW w:w="660" w:type="dxa"/>
            <w:tcBorders>
              <w:top w:val="nil"/>
              <w:left w:val="single" w:sz="8" w:space="0" w:color="000000"/>
              <w:bottom w:val="single" w:sz="8" w:space="0" w:color="000000"/>
              <w:right w:val="single" w:sz="8" w:space="0" w:color="000000"/>
            </w:tcBorders>
            <w:vAlign w:val="center"/>
          </w:tcPr>
          <w:p w:rsidR="003746D3" w:rsidRDefault="003746D3" w:rsidP="00405EFF">
            <w:pPr>
              <w:widowControl w:val="0"/>
              <w:jc w:val="center"/>
              <w:rPr>
                <w:color w:val="000000"/>
                <w:sz w:val="24"/>
                <w:szCs w:val="24"/>
              </w:rPr>
            </w:pPr>
            <w:r>
              <w:rPr>
                <w:sz w:val="24"/>
                <w:szCs w:val="24"/>
              </w:rPr>
              <w:t>1</w:t>
            </w:r>
          </w:p>
        </w:tc>
        <w:tc>
          <w:tcPr>
            <w:tcW w:w="3270" w:type="dxa"/>
            <w:tcBorders>
              <w:top w:val="nil"/>
              <w:left w:val="nil"/>
              <w:bottom w:val="single" w:sz="8" w:space="0" w:color="000000"/>
              <w:right w:val="single" w:sz="8" w:space="0" w:color="000000"/>
            </w:tcBorders>
            <w:vAlign w:val="center"/>
          </w:tcPr>
          <w:p w:rsidR="003746D3" w:rsidRDefault="003746D3" w:rsidP="00405EFF">
            <w:pPr>
              <w:widowControl w:val="0"/>
              <w:jc w:val="center"/>
              <w:rPr>
                <w:color w:val="000000"/>
                <w:sz w:val="24"/>
                <w:szCs w:val="24"/>
              </w:rPr>
            </w:pPr>
          </w:p>
        </w:tc>
        <w:tc>
          <w:tcPr>
            <w:tcW w:w="1275" w:type="dxa"/>
            <w:tcBorders>
              <w:top w:val="nil"/>
              <w:left w:val="nil"/>
              <w:bottom w:val="single" w:sz="8" w:space="0" w:color="000000"/>
              <w:right w:val="single" w:sz="8" w:space="0" w:color="000000"/>
            </w:tcBorders>
            <w:vAlign w:val="center"/>
          </w:tcPr>
          <w:p w:rsidR="003746D3" w:rsidRDefault="003746D3" w:rsidP="00405EFF">
            <w:pPr>
              <w:widowControl w:val="0"/>
              <w:jc w:val="center"/>
              <w:rPr>
                <w:color w:val="000000"/>
                <w:sz w:val="24"/>
                <w:szCs w:val="24"/>
              </w:rPr>
            </w:pPr>
          </w:p>
        </w:tc>
        <w:tc>
          <w:tcPr>
            <w:tcW w:w="1410" w:type="dxa"/>
            <w:tcBorders>
              <w:top w:val="nil"/>
              <w:left w:val="nil"/>
              <w:bottom w:val="single" w:sz="8" w:space="0" w:color="000000"/>
              <w:right w:val="single" w:sz="8" w:space="0" w:color="000000"/>
            </w:tcBorders>
            <w:vAlign w:val="center"/>
          </w:tcPr>
          <w:p w:rsidR="003746D3" w:rsidRDefault="003746D3" w:rsidP="00405EFF">
            <w:pPr>
              <w:widowControl w:val="0"/>
              <w:jc w:val="center"/>
              <w:rPr>
                <w:color w:val="000000"/>
                <w:sz w:val="24"/>
                <w:szCs w:val="24"/>
              </w:rPr>
            </w:pPr>
          </w:p>
        </w:tc>
        <w:tc>
          <w:tcPr>
            <w:tcW w:w="1515" w:type="dxa"/>
            <w:tcBorders>
              <w:top w:val="nil"/>
              <w:left w:val="nil"/>
              <w:bottom w:val="single" w:sz="8" w:space="0" w:color="000000"/>
              <w:right w:val="single" w:sz="8" w:space="0" w:color="000000"/>
            </w:tcBorders>
            <w:vAlign w:val="center"/>
          </w:tcPr>
          <w:p w:rsidR="003746D3" w:rsidRDefault="003746D3" w:rsidP="00405EFF">
            <w:pPr>
              <w:widowControl w:val="0"/>
              <w:jc w:val="center"/>
              <w:rPr>
                <w:color w:val="000000"/>
                <w:sz w:val="24"/>
                <w:szCs w:val="24"/>
              </w:rPr>
            </w:pPr>
          </w:p>
        </w:tc>
        <w:tc>
          <w:tcPr>
            <w:tcW w:w="1620" w:type="dxa"/>
            <w:tcBorders>
              <w:top w:val="nil"/>
              <w:left w:val="nil"/>
              <w:bottom w:val="single" w:sz="8" w:space="0" w:color="000000"/>
              <w:right w:val="single" w:sz="8" w:space="0" w:color="000000"/>
            </w:tcBorders>
            <w:vAlign w:val="center"/>
          </w:tcPr>
          <w:p w:rsidR="003746D3" w:rsidRDefault="003746D3" w:rsidP="00405EFF">
            <w:pPr>
              <w:widowControl w:val="0"/>
              <w:jc w:val="center"/>
              <w:rPr>
                <w:color w:val="000000"/>
                <w:sz w:val="24"/>
                <w:szCs w:val="24"/>
              </w:rPr>
            </w:pPr>
          </w:p>
        </w:tc>
      </w:tr>
      <w:tr w:rsidR="003746D3" w:rsidTr="00405EFF">
        <w:trPr>
          <w:trHeight w:val="400"/>
        </w:trPr>
        <w:tc>
          <w:tcPr>
            <w:tcW w:w="660" w:type="dxa"/>
            <w:tcBorders>
              <w:top w:val="nil"/>
              <w:left w:val="single" w:sz="8" w:space="0" w:color="000000"/>
              <w:bottom w:val="single" w:sz="8" w:space="0" w:color="000000"/>
              <w:right w:val="single" w:sz="8" w:space="0" w:color="000000"/>
            </w:tcBorders>
            <w:vAlign w:val="center"/>
          </w:tcPr>
          <w:p w:rsidR="003746D3" w:rsidRDefault="003746D3" w:rsidP="00405EFF">
            <w:pPr>
              <w:widowControl w:val="0"/>
              <w:jc w:val="center"/>
              <w:rPr>
                <w:color w:val="000000"/>
                <w:sz w:val="24"/>
                <w:szCs w:val="24"/>
              </w:rPr>
            </w:pPr>
            <w:r>
              <w:rPr>
                <w:sz w:val="24"/>
                <w:szCs w:val="24"/>
              </w:rPr>
              <w:t>2</w:t>
            </w:r>
          </w:p>
        </w:tc>
        <w:tc>
          <w:tcPr>
            <w:tcW w:w="3270" w:type="dxa"/>
            <w:tcBorders>
              <w:top w:val="nil"/>
              <w:left w:val="nil"/>
              <w:bottom w:val="single" w:sz="8" w:space="0" w:color="000000"/>
              <w:right w:val="single" w:sz="8" w:space="0" w:color="000000"/>
            </w:tcBorders>
            <w:vAlign w:val="center"/>
          </w:tcPr>
          <w:p w:rsidR="003746D3" w:rsidRDefault="003746D3" w:rsidP="00405EFF">
            <w:pPr>
              <w:widowControl w:val="0"/>
              <w:rPr>
                <w:color w:val="000000"/>
                <w:sz w:val="24"/>
                <w:szCs w:val="24"/>
              </w:rPr>
            </w:pPr>
          </w:p>
        </w:tc>
        <w:tc>
          <w:tcPr>
            <w:tcW w:w="1275" w:type="dxa"/>
            <w:tcBorders>
              <w:top w:val="nil"/>
              <w:left w:val="nil"/>
              <w:bottom w:val="single" w:sz="8" w:space="0" w:color="000000"/>
              <w:right w:val="single" w:sz="8" w:space="0" w:color="000000"/>
            </w:tcBorders>
          </w:tcPr>
          <w:p w:rsidR="003746D3" w:rsidRDefault="003746D3" w:rsidP="00405EFF">
            <w:pPr>
              <w:widowControl w:val="0"/>
              <w:jc w:val="center"/>
              <w:rPr>
                <w:color w:val="000000"/>
                <w:sz w:val="24"/>
                <w:szCs w:val="24"/>
              </w:rPr>
            </w:pPr>
          </w:p>
        </w:tc>
        <w:tc>
          <w:tcPr>
            <w:tcW w:w="1410" w:type="dxa"/>
            <w:tcBorders>
              <w:top w:val="nil"/>
              <w:left w:val="nil"/>
              <w:bottom w:val="single" w:sz="8" w:space="0" w:color="000000"/>
              <w:right w:val="single" w:sz="8" w:space="0" w:color="000000"/>
            </w:tcBorders>
            <w:vAlign w:val="center"/>
          </w:tcPr>
          <w:p w:rsidR="003746D3" w:rsidRDefault="003746D3" w:rsidP="00405EFF">
            <w:pPr>
              <w:widowControl w:val="0"/>
              <w:jc w:val="center"/>
              <w:rPr>
                <w:color w:val="000000"/>
                <w:sz w:val="24"/>
                <w:szCs w:val="24"/>
              </w:rPr>
            </w:pPr>
          </w:p>
        </w:tc>
        <w:tc>
          <w:tcPr>
            <w:tcW w:w="1515" w:type="dxa"/>
            <w:tcBorders>
              <w:top w:val="nil"/>
              <w:left w:val="nil"/>
              <w:bottom w:val="single" w:sz="8" w:space="0" w:color="000000"/>
              <w:right w:val="single" w:sz="8" w:space="0" w:color="000000"/>
            </w:tcBorders>
          </w:tcPr>
          <w:p w:rsidR="003746D3" w:rsidRDefault="003746D3" w:rsidP="00405EFF">
            <w:pPr>
              <w:widowControl w:val="0"/>
              <w:jc w:val="right"/>
              <w:rPr>
                <w:color w:val="000000"/>
                <w:sz w:val="24"/>
                <w:szCs w:val="24"/>
              </w:rPr>
            </w:pPr>
          </w:p>
        </w:tc>
        <w:tc>
          <w:tcPr>
            <w:tcW w:w="1620" w:type="dxa"/>
            <w:tcBorders>
              <w:top w:val="nil"/>
              <w:left w:val="nil"/>
              <w:bottom w:val="single" w:sz="8" w:space="0" w:color="000000"/>
              <w:right w:val="single" w:sz="8" w:space="0" w:color="000000"/>
            </w:tcBorders>
          </w:tcPr>
          <w:p w:rsidR="003746D3" w:rsidRDefault="003746D3" w:rsidP="00405EFF">
            <w:pPr>
              <w:widowControl w:val="0"/>
              <w:jc w:val="right"/>
              <w:rPr>
                <w:color w:val="000000"/>
                <w:sz w:val="24"/>
                <w:szCs w:val="24"/>
              </w:rPr>
            </w:pPr>
          </w:p>
        </w:tc>
      </w:tr>
      <w:tr w:rsidR="003746D3" w:rsidTr="00405EFF">
        <w:trPr>
          <w:trHeight w:val="280"/>
        </w:trPr>
        <w:tc>
          <w:tcPr>
            <w:tcW w:w="8130" w:type="dxa"/>
            <w:gridSpan w:val="5"/>
            <w:tcBorders>
              <w:top w:val="single" w:sz="4" w:space="0" w:color="000000"/>
              <w:left w:val="single" w:sz="4" w:space="0" w:color="000000"/>
              <w:bottom w:val="single" w:sz="4" w:space="0" w:color="000000"/>
              <w:right w:val="single" w:sz="4" w:space="0" w:color="000000"/>
            </w:tcBorders>
            <w:vAlign w:val="center"/>
          </w:tcPr>
          <w:p w:rsidR="003746D3" w:rsidRDefault="003746D3" w:rsidP="00405EFF">
            <w:pPr>
              <w:widowControl w:val="0"/>
              <w:jc w:val="right"/>
              <w:rPr>
                <w:color w:val="000000"/>
                <w:sz w:val="24"/>
                <w:szCs w:val="24"/>
              </w:rPr>
            </w:pPr>
            <w:r>
              <w:rPr>
                <w:sz w:val="24"/>
                <w:szCs w:val="24"/>
              </w:rPr>
              <w:t>Всього грн. без ПДВ</w:t>
            </w:r>
          </w:p>
        </w:tc>
        <w:tc>
          <w:tcPr>
            <w:tcW w:w="1620" w:type="dxa"/>
            <w:tcBorders>
              <w:top w:val="single" w:sz="4" w:space="0" w:color="000000"/>
              <w:left w:val="single" w:sz="4" w:space="0" w:color="000000"/>
              <w:bottom w:val="single" w:sz="4" w:space="0" w:color="000000"/>
              <w:right w:val="single" w:sz="4" w:space="0" w:color="000000"/>
            </w:tcBorders>
          </w:tcPr>
          <w:p w:rsidR="003746D3" w:rsidRDefault="003746D3" w:rsidP="00405EFF">
            <w:pPr>
              <w:widowControl w:val="0"/>
              <w:jc w:val="right"/>
              <w:rPr>
                <w:color w:val="000000"/>
                <w:sz w:val="24"/>
                <w:szCs w:val="24"/>
              </w:rPr>
            </w:pPr>
          </w:p>
        </w:tc>
      </w:tr>
      <w:tr w:rsidR="003746D3" w:rsidTr="00405EFF">
        <w:trPr>
          <w:trHeight w:val="260"/>
        </w:trPr>
        <w:tc>
          <w:tcPr>
            <w:tcW w:w="8130" w:type="dxa"/>
            <w:gridSpan w:val="5"/>
            <w:tcBorders>
              <w:top w:val="single" w:sz="4" w:space="0" w:color="000000"/>
              <w:left w:val="single" w:sz="4" w:space="0" w:color="000000"/>
              <w:bottom w:val="single" w:sz="4" w:space="0" w:color="000000"/>
              <w:right w:val="single" w:sz="4" w:space="0" w:color="000000"/>
            </w:tcBorders>
            <w:vAlign w:val="center"/>
          </w:tcPr>
          <w:p w:rsidR="003746D3" w:rsidRDefault="003746D3" w:rsidP="00405EFF">
            <w:pPr>
              <w:widowControl w:val="0"/>
              <w:jc w:val="right"/>
              <w:rPr>
                <w:color w:val="000000"/>
                <w:sz w:val="24"/>
                <w:szCs w:val="24"/>
              </w:rPr>
            </w:pPr>
            <w:r>
              <w:rPr>
                <w:sz w:val="24"/>
                <w:szCs w:val="24"/>
              </w:rPr>
              <w:t>ПДВ, грн.</w:t>
            </w:r>
          </w:p>
        </w:tc>
        <w:tc>
          <w:tcPr>
            <w:tcW w:w="1620" w:type="dxa"/>
            <w:tcBorders>
              <w:top w:val="single" w:sz="4" w:space="0" w:color="000000"/>
              <w:left w:val="single" w:sz="4" w:space="0" w:color="000000"/>
              <w:bottom w:val="single" w:sz="4" w:space="0" w:color="000000"/>
              <w:right w:val="single" w:sz="4" w:space="0" w:color="000000"/>
            </w:tcBorders>
          </w:tcPr>
          <w:p w:rsidR="003746D3" w:rsidRDefault="003746D3" w:rsidP="00405EFF">
            <w:pPr>
              <w:widowControl w:val="0"/>
              <w:jc w:val="right"/>
              <w:rPr>
                <w:color w:val="000000"/>
                <w:sz w:val="24"/>
                <w:szCs w:val="24"/>
              </w:rPr>
            </w:pPr>
          </w:p>
        </w:tc>
      </w:tr>
      <w:tr w:rsidR="003746D3" w:rsidTr="00405EFF">
        <w:trPr>
          <w:trHeight w:val="260"/>
        </w:trPr>
        <w:tc>
          <w:tcPr>
            <w:tcW w:w="8130" w:type="dxa"/>
            <w:gridSpan w:val="5"/>
            <w:tcBorders>
              <w:top w:val="single" w:sz="4" w:space="0" w:color="000000"/>
              <w:left w:val="single" w:sz="4" w:space="0" w:color="000000"/>
              <w:bottom w:val="single" w:sz="4" w:space="0" w:color="000000"/>
              <w:right w:val="single" w:sz="4" w:space="0" w:color="000000"/>
            </w:tcBorders>
            <w:vAlign w:val="center"/>
          </w:tcPr>
          <w:p w:rsidR="003746D3" w:rsidRDefault="003746D3" w:rsidP="00405EFF">
            <w:pPr>
              <w:widowControl w:val="0"/>
              <w:jc w:val="right"/>
              <w:rPr>
                <w:color w:val="000000"/>
                <w:sz w:val="24"/>
                <w:szCs w:val="24"/>
              </w:rPr>
            </w:pPr>
            <w:r>
              <w:rPr>
                <w:sz w:val="24"/>
                <w:szCs w:val="24"/>
              </w:rPr>
              <w:t>Всього грн. разом з ПДВ</w:t>
            </w:r>
          </w:p>
        </w:tc>
        <w:tc>
          <w:tcPr>
            <w:tcW w:w="1620" w:type="dxa"/>
            <w:tcBorders>
              <w:top w:val="single" w:sz="4" w:space="0" w:color="000000"/>
              <w:left w:val="single" w:sz="4" w:space="0" w:color="000000"/>
              <w:bottom w:val="single" w:sz="4" w:space="0" w:color="000000"/>
              <w:right w:val="single" w:sz="4" w:space="0" w:color="000000"/>
            </w:tcBorders>
          </w:tcPr>
          <w:p w:rsidR="003746D3" w:rsidRDefault="003746D3" w:rsidP="00405EFF">
            <w:pPr>
              <w:widowControl w:val="0"/>
              <w:jc w:val="right"/>
              <w:rPr>
                <w:color w:val="000000"/>
                <w:sz w:val="24"/>
                <w:szCs w:val="24"/>
              </w:rPr>
            </w:pPr>
          </w:p>
        </w:tc>
      </w:tr>
    </w:tbl>
    <w:p w:rsidR="003746D3" w:rsidRDefault="003746D3" w:rsidP="003746D3">
      <w:pPr>
        <w:rPr>
          <w:b/>
          <w:sz w:val="24"/>
          <w:szCs w:val="24"/>
        </w:rPr>
      </w:pPr>
    </w:p>
    <w:tbl>
      <w:tblPr>
        <w:tblW w:w="9456" w:type="dxa"/>
        <w:tblLayout w:type="fixed"/>
        <w:tblLook w:val="0600"/>
      </w:tblPr>
      <w:tblGrid>
        <w:gridCol w:w="4920"/>
        <w:gridCol w:w="4536"/>
      </w:tblGrid>
      <w:tr w:rsidR="003746D3" w:rsidTr="00405EFF">
        <w:trPr>
          <w:trHeight w:val="5022"/>
        </w:trPr>
        <w:tc>
          <w:tcPr>
            <w:tcW w:w="4920" w:type="dxa"/>
            <w:tcMar>
              <w:top w:w="100" w:type="dxa"/>
              <w:left w:w="100" w:type="dxa"/>
              <w:bottom w:w="100" w:type="dxa"/>
              <w:right w:w="100" w:type="dxa"/>
            </w:tcMar>
          </w:tcPr>
          <w:p w:rsidR="003746D3" w:rsidRPr="008273E0" w:rsidRDefault="000D6F62" w:rsidP="00405EFF">
            <w:pPr>
              <w:ind w:left="126" w:right="126"/>
              <w:rPr>
                <w:sz w:val="24"/>
                <w:szCs w:val="24"/>
              </w:rPr>
            </w:pPr>
            <w:r>
              <w:rPr>
                <w:sz w:val="24"/>
                <w:szCs w:val="24"/>
              </w:rPr>
              <w:t>Замовник</w:t>
            </w:r>
            <w:r w:rsidR="003746D3" w:rsidRPr="008273E0">
              <w:rPr>
                <w:sz w:val="24"/>
                <w:szCs w:val="24"/>
              </w:rPr>
              <w:t>:</w:t>
            </w:r>
          </w:p>
          <w:p w:rsidR="003746D3" w:rsidRPr="008273E0" w:rsidRDefault="003746D3" w:rsidP="00405EFF">
            <w:pPr>
              <w:tabs>
                <w:tab w:val="left" w:pos="4962"/>
              </w:tabs>
              <w:ind w:left="126" w:right="126"/>
              <w:rPr>
                <w:sz w:val="24"/>
                <w:szCs w:val="24"/>
              </w:rPr>
            </w:pPr>
          </w:p>
          <w:p w:rsidR="003746D3" w:rsidRPr="00A1199E" w:rsidRDefault="003746D3" w:rsidP="00405EFF">
            <w:pPr>
              <w:ind w:left="126" w:right="126"/>
            </w:pPr>
            <w:r w:rsidRPr="00A1199E">
              <w:t>____________________ ________________</w:t>
            </w:r>
          </w:p>
          <w:p w:rsidR="003746D3" w:rsidRPr="00A1199E" w:rsidRDefault="003746D3" w:rsidP="00405EFF">
            <w:pPr>
              <w:ind w:left="126" w:right="126"/>
            </w:pPr>
            <w:r w:rsidRPr="00A1199E">
              <w:t>м.п.</w:t>
            </w:r>
          </w:p>
        </w:tc>
        <w:tc>
          <w:tcPr>
            <w:tcW w:w="4536" w:type="dxa"/>
            <w:tcMar>
              <w:top w:w="100" w:type="dxa"/>
              <w:left w:w="100" w:type="dxa"/>
              <w:bottom w:w="100" w:type="dxa"/>
              <w:right w:w="100" w:type="dxa"/>
            </w:tcMar>
          </w:tcPr>
          <w:p w:rsidR="003746D3" w:rsidRPr="008273E0" w:rsidRDefault="003746D3" w:rsidP="00405EFF">
            <w:pPr>
              <w:ind w:left="126" w:right="126"/>
              <w:rPr>
                <w:sz w:val="24"/>
                <w:szCs w:val="24"/>
              </w:rPr>
            </w:pPr>
            <w:r w:rsidRPr="008273E0">
              <w:rPr>
                <w:sz w:val="24"/>
                <w:szCs w:val="24"/>
              </w:rPr>
              <w:t>Постачальник:</w:t>
            </w:r>
          </w:p>
          <w:p w:rsidR="003746D3" w:rsidRPr="00A1199E" w:rsidRDefault="003746D3" w:rsidP="00405EFF">
            <w:pPr>
              <w:ind w:left="126" w:right="126"/>
            </w:pPr>
          </w:p>
          <w:p w:rsidR="003746D3" w:rsidRPr="00A1199E" w:rsidRDefault="003746D3" w:rsidP="00405EFF">
            <w:pPr>
              <w:ind w:left="126" w:right="126"/>
            </w:pPr>
            <w:r w:rsidRPr="00A1199E">
              <w:t>____________________ ________________</w:t>
            </w:r>
          </w:p>
          <w:p w:rsidR="003746D3" w:rsidRDefault="003746D3" w:rsidP="00405EFF">
            <w:pPr>
              <w:ind w:left="126" w:right="126"/>
            </w:pPr>
            <w:r w:rsidRPr="00A1199E">
              <w:t>м.п.</w:t>
            </w:r>
          </w:p>
        </w:tc>
      </w:tr>
    </w:tbl>
    <w:p w:rsidR="003746D3" w:rsidRDefault="003746D3" w:rsidP="003746D3">
      <w:pPr>
        <w:ind w:left="5040"/>
        <w:jc w:val="right"/>
        <w:rPr>
          <w:sz w:val="24"/>
          <w:szCs w:val="24"/>
        </w:rPr>
      </w:pPr>
    </w:p>
    <w:p w:rsidR="003746D3" w:rsidRDefault="003746D3" w:rsidP="003746D3">
      <w:pPr>
        <w:ind w:left="5040"/>
        <w:jc w:val="right"/>
        <w:rPr>
          <w:sz w:val="24"/>
          <w:szCs w:val="24"/>
        </w:rPr>
      </w:pPr>
    </w:p>
    <w:p w:rsidR="003746D3" w:rsidRDefault="003746D3" w:rsidP="003746D3">
      <w:pPr>
        <w:ind w:left="5040"/>
        <w:jc w:val="right"/>
        <w:rPr>
          <w:sz w:val="24"/>
          <w:szCs w:val="24"/>
        </w:rPr>
      </w:pPr>
    </w:p>
    <w:p w:rsidR="003746D3" w:rsidRDefault="003746D3" w:rsidP="003746D3">
      <w:pPr>
        <w:ind w:left="5040"/>
        <w:jc w:val="right"/>
        <w:rPr>
          <w:sz w:val="24"/>
          <w:szCs w:val="24"/>
        </w:rPr>
      </w:pPr>
    </w:p>
    <w:p w:rsidR="003746D3" w:rsidRDefault="003746D3" w:rsidP="003746D3">
      <w:pPr>
        <w:ind w:left="5040"/>
        <w:jc w:val="right"/>
        <w:rPr>
          <w:sz w:val="24"/>
          <w:szCs w:val="24"/>
        </w:rPr>
      </w:pPr>
    </w:p>
    <w:p w:rsidR="003746D3" w:rsidRDefault="003746D3" w:rsidP="003746D3">
      <w:pPr>
        <w:ind w:left="5040"/>
        <w:jc w:val="right"/>
        <w:rPr>
          <w:sz w:val="24"/>
          <w:szCs w:val="24"/>
        </w:rPr>
      </w:pPr>
    </w:p>
    <w:p w:rsidR="009E4F59" w:rsidRDefault="009E4F59" w:rsidP="003746D3">
      <w:pPr>
        <w:ind w:left="5040"/>
        <w:jc w:val="right"/>
        <w:rPr>
          <w:sz w:val="24"/>
          <w:szCs w:val="24"/>
        </w:rPr>
      </w:pPr>
    </w:p>
    <w:p w:rsidR="009E4F59" w:rsidRDefault="009E4F59" w:rsidP="003746D3">
      <w:pPr>
        <w:ind w:left="5040"/>
        <w:jc w:val="right"/>
        <w:rPr>
          <w:sz w:val="24"/>
          <w:szCs w:val="24"/>
        </w:rPr>
      </w:pPr>
    </w:p>
    <w:p w:rsidR="009E4F59" w:rsidRDefault="009E4F59" w:rsidP="003746D3">
      <w:pPr>
        <w:ind w:left="5040"/>
        <w:jc w:val="right"/>
        <w:rPr>
          <w:sz w:val="24"/>
          <w:szCs w:val="24"/>
        </w:rPr>
      </w:pPr>
    </w:p>
    <w:p w:rsidR="009E4F59" w:rsidRDefault="009E4F59" w:rsidP="003746D3">
      <w:pPr>
        <w:ind w:left="5040"/>
        <w:jc w:val="right"/>
        <w:rPr>
          <w:sz w:val="24"/>
          <w:szCs w:val="24"/>
        </w:rPr>
      </w:pPr>
    </w:p>
    <w:p w:rsidR="009E4F59" w:rsidRDefault="009E4F59" w:rsidP="003746D3">
      <w:pPr>
        <w:ind w:left="5040"/>
        <w:jc w:val="right"/>
        <w:rPr>
          <w:sz w:val="24"/>
          <w:szCs w:val="24"/>
        </w:rPr>
      </w:pPr>
    </w:p>
    <w:p w:rsidR="003746D3" w:rsidRDefault="003746D3" w:rsidP="003746D3">
      <w:pPr>
        <w:ind w:left="5040"/>
        <w:jc w:val="right"/>
        <w:rPr>
          <w:sz w:val="24"/>
          <w:szCs w:val="24"/>
        </w:rPr>
      </w:pPr>
    </w:p>
    <w:p w:rsidR="003746D3" w:rsidRDefault="003746D3" w:rsidP="003746D3">
      <w:pPr>
        <w:ind w:left="5040"/>
        <w:jc w:val="right"/>
        <w:rPr>
          <w:sz w:val="24"/>
          <w:szCs w:val="24"/>
        </w:rPr>
      </w:pPr>
      <w:r>
        <w:rPr>
          <w:sz w:val="24"/>
          <w:szCs w:val="24"/>
        </w:rPr>
        <w:t>Додаток 2</w:t>
      </w:r>
    </w:p>
    <w:p w:rsidR="003746D3" w:rsidRDefault="003746D3" w:rsidP="003746D3">
      <w:pPr>
        <w:ind w:left="5040"/>
        <w:jc w:val="right"/>
        <w:rPr>
          <w:sz w:val="24"/>
          <w:szCs w:val="24"/>
        </w:rPr>
      </w:pPr>
      <w:r>
        <w:rPr>
          <w:sz w:val="24"/>
          <w:szCs w:val="24"/>
        </w:rPr>
        <w:t>до Договору № ________________</w:t>
      </w:r>
    </w:p>
    <w:p w:rsidR="003746D3" w:rsidRDefault="003746D3" w:rsidP="003746D3">
      <w:pPr>
        <w:ind w:left="5040"/>
        <w:jc w:val="right"/>
        <w:rPr>
          <w:sz w:val="24"/>
          <w:szCs w:val="24"/>
        </w:rPr>
      </w:pPr>
      <w:r>
        <w:rPr>
          <w:sz w:val="24"/>
          <w:szCs w:val="24"/>
        </w:rPr>
        <w:t>від «___»_________ 202</w:t>
      </w:r>
      <w:r w:rsidR="00FC4726">
        <w:rPr>
          <w:sz w:val="24"/>
          <w:szCs w:val="24"/>
        </w:rPr>
        <w:t>3</w:t>
      </w:r>
      <w:r>
        <w:rPr>
          <w:sz w:val="24"/>
          <w:szCs w:val="24"/>
        </w:rPr>
        <w:t xml:space="preserve"> р.</w:t>
      </w:r>
    </w:p>
    <w:p w:rsidR="003746D3" w:rsidRDefault="003746D3" w:rsidP="003746D3">
      <w:pPr>
        <w:jc w:val="center"/>
        <w:rPr>
          <w:b/>
          <w:sz w:val="24"/>
          <w:szCs w:val="24"/>
        </w:rPr>
      </w:pPr>
    </w:p>
    <w:p w:rsidR="003746D3" w:rsidRDefault="003746D3" w:rsidP="003746D3">
      <w:pPr>
        <w:jc w:val="center"/>
        <w:rPr>
          <w:b/>
          <w:sz w:val="24"/>
          <w:szCs w:val="24"/>
        </w:rPr>
      </w:pPr>
      <w:r>
        <w:rPr>
          <w:b/>
          <w:sz w:val="24"/>
          <w:szCs w:val="24"/>
        </w:rPr>
        <w:t>Технічна специфікація (технічні вимоги)</w:t>
      </w:r>
    </w:p>
    <w:tbl>
      <w:tblPr>
        <w:tblW w:w="9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17"/>
        <w:gridCol w:w="2686"/>
        <w:gridCol w:w="6472"/>
      </w:tblGrid>
      <w:tr w:rsidR="003746D3" w:rsidTr="00405EFF">
        <w:trPr>
          <w:trHeight w:val="780"/>
        </w:trPr>
        <w:tc>
          <w:tcPr>
            <w:tcW w:w="817" w:type="dxa"/>
            <w:tcBorders>
              <w:top w:val="single" w:sz="4" w:space="0" w:color="000000"/>
              <w:left w:val="single" w:sz="4" w:space="0" w:color="000000"/>
              <w:bottom w:val="single" w:sz="4" w:space="0" w:color="000000"/>
              <w:right w:val="single" w:sz="4" w:space="0" w:color="000000"/>
            </w:tcBorders>
          </w:tcPr>
          <w:p w:rsidR="003746D3" w:rsidRDefault="003746D3" w:rsidP="00405EFF">
            <w:pPr>
              <w:widowControl w:val="0"/>
              <w:jc w:val="center"/>
              <w:rPr>
                <w:color w:val="000000"/>
                <w:sz w:val="24"/>
                <w:szCs w:val="24"/>
              </w:rPr>
            </w:pPr>
            <w:r>
              <w:rPr>
                <w:b/>
                <w:sz w:val="24"/>
                <w:szCs w:val="24"/>
              </w:rPr>
              <w:t>№ з/п</w:t>
            </w:r>
          </w:p>
        </w:tc>
        <w:tc>
          <w:tcPr>
            <w:tcW w:w="2686" w:type="dxa"/>
            <w:tcBorders>
              <w:top w:val="single" w:sz="4" w:space="0" w:color="000000"/>
              <w:left w:val="single" w:sz="4" w:space="0" w:color="000000"/>
              <w:bottom w:val="single" w:sz="4" w:space="0" w:color="000000"/>
              <w:right w:val="single" w:sz="4" w:space="0" w:color="000000"/>
            </w:tcBorders>
            <w:vAlign w:val="center"/>
          </w:tcPr>
          <w:p w:rsidR="003746D3" w:rsidRDefault="003746D3" w:rsidP="00405EFF">
            <w:pPr>
              <w:widowControl w:val="0"/>
              <w:jc w:val="center"/>
              <w:rPr>
                <w:b/>
                <w:sz w:val="24"/>
                <w:szCs w:val="24"/>
              </w:rPr>
            </w:pPr>
            <w:r>
              <w:rPr>
                <w:b/>
                <w:sz w:val="24"/>
                <w:szCs w:val="24"/>
              </w:rPr>
              <w:t>Найменування товару</w:t>
            </w:r>
          </w:p>
        </w:tc>
        <w:tc>
          <w:tcPr>
            <w:tcW w:w="6472" w:type="dxa"/>
            <w:tcBorders>
              <w:top w:val="single" w:sz="4" w:space="0" w:color="000000"/>
              <w:left w:val="single" w:sz="4" w:space="0" w:color="000000"/>
              <w:bottom w:val="single" w:sz="4" w:space="0" w:color="000000"/>
              <w:right w:val="single" w:sz="4" w:space="0" w:color="000000"/>
            </w:tcBorders>
            <w:vAlign w:val="center"/>
          </w:tcPr>
          <w:p w:rsidR="003746D3" w:rsidRDefault="003746D3" w:rsidP="00405EFF">
            <w:pPr>
              <w:widowControl w:val="0"/>
              <w:jc w:val="center"/>
              <w:rPr>
                <w:color w:val="000000"/>
                <w:sz w:val="24"/>
                <w:szCs w:val="24"/>
              </w:rPr>
            </w:pPr>
            <w:r>
              <w:rPr>
                <w:b/>
                <w:sz w:val="24"/>
                <w:szCs w:val="24"/>
              </w:rPr>
              <w:t>Технічні характеристики</w:t>
            </w:r>
          </w:p>
        </w:tc>
      </w:tr>
      <w:tr w:rsidR="003746D3" w:rsidTr="00405EFF">
        <w:trPr>
          <w:trHeight w:val="690"/>
        </w:trPr>
        <w:tc>
          <w:tcPr>
            <w:tcW w:w="817" w:type="dxa"/>
            <w:tcBorders>
              <w:top w:val="single" w:sz="4" w:space="0" w:color="000000"/>
              <w:left w:val="single" w:sz="4" w:space="0" w:color="000000"/>
              <w:bottom w:val="single" w:sz="4" w:space="0" w:color="000000"/>
              <w:right w:val="single" w:sz="4" w:space="0" w:color="000000"/>
            </w:tcBorders>
            <w:vAlign w:val="center"/>
          </w:tcPr>
          <w:p w:rsidR="003746D3" w:rsidRDefault="003746D3" w:rsidP="00405EFF">
            <w:pPr>
              <w:widowControl w:val="0"/>
              <w:jc w:val="center"/>
              <w:rPr>
                <w:color w:val="000000"/>
                <w:sz w:val="24"/>
                <w:szCs w:val="24"/>
              </w:rPr>
            </w:pPr>
            <w:r>
              <w:rPr>
                <w:sz w:val="24"/>
                <w:szCs w:val="24"/>
              </w:rPr>
              <w:t>1</w:t>
            </w:r>
          </w:p>
        </w:tc>
        <w:tc>
          <w:tcPr>
            <w:tcW w:w="2686" w:type="dxa"/>
            <w:tcBorders>
              <w:top w:val="single" w:sz="4" w:space="0" w:color="000000"/>
              <w:left w:val="single" w:sz="4" w:space="0" w:color="000000"/>
              <w:bottom w:val="single" w:sz="4" w:space="0" w:color="000000"/>
              <w:right w:val="single" w:sz="4" w:space="0" w:color="000000"/>
            </w:tcBorders>
            <w:vAlign w:val="center"/>
          </w:tcPr>
          <w:p w:rsidR="003746D3" w:rsidRDefault="003746D3" w:rsidP="00405EFF">
            <w:pPr>
              <w:widowControl w:val="0"/>
              <w:jc w:val="center"/>
              <w:rPr>
                <w:color w:val="000000"/>
                <w:sz w:val="24"/>
                <w:szCs w:val="24"/>
              </w:rPr>
            </w:pPr>
          </w:p>
        </w:tc>
        <w:tc>
          <w:tcPr>
            <w:tcW w:w="6472" w:type="dxa"/>
            <w:tcBorders>
              <w:top w:val="single" w:sz="4" w:space="0" w:color="000000"/>
              <w:left w:val="single" w:sz="4" w:space="0" w:color="000000"/>
              <w:bottom w:val="single" w:sz="4" w:space="0" w:color="000000"/>
              <w:right w:val="single" w:sz="4" w:space="0" w:color="000000"/>
            </w:tcBorders>
            <w:vAlign w:val="center"/>
          </w:tcPr>
          <w:p w:rsidR="003746D3" w:rsidRDefault="003746D3" w:rsidP="00405EFF">
            <w:pPr>
              <w:widowControl w:val="0"/>
              <w:jc w:val="center"/>
              <w:rPr>
                <w:color w:val="000000"/>
                <w:sz w:val="24"/>
                <w:szCs w:val="24"/>
              </w:rPr>
            </w:pPr>
          </w:p>
        </w:tc>
      </w:tr>
    </w:tbl>
    <w:p w:rsidR="003746D3" w:rsidRDefault="003746D3" w:rsidP="003746D3">
      <w:pPr>
        <w:widowControl w:val="0"/>
        <w:ind w:firstLine="567"/>
        <w:jc w:val="both"/>
        <w:rPr>
          <w:i/>
          <w:sz w:val="24"/>
          <w:szCs w:val="24"/>
          <w:shd w:val="clear" w:color="auto" w:fill="FFE599"/>
        </w:rPr>
      </w:pPr>
    </w:p>
    <w:p w:rsidR="003746D3" w:rsidRDefault="003746D3" w:rsidP="003746D3">
      <w:pPr>
        <w:widowControl w:val="0"/>
        <w:ind w:firstLine="567"/>
        <w:jc w:val="both"/>
        <w:rPr>
          <w:color w:val="000000"/>
          <w:sz w:val="24"/>
          <w:szCs w:val="24"/>
        </w:rPr>
      </w:pPr>
      <w:r>
        <w:rPr>
          <w:i/>
          <w:sz w:val="24"/>
          <w:szCs w:val="24"/>
          <w:shd w:val="clear" w:color="auto" w:fill="FFE599"/>
        </w:rPr>
        <w:t>Зазначається у разі застосування гарантії на товар.</w:t>
      </w:r>
    </w:p>
    <w:p w:rsidR="003746D3" w:rsidRDefault="003746D3" w:rsidP="003746D3">
      <w:pPr>
        <w:widowControl w:val="0"/>
        <w:tabs>
          <w:tab w:val="left" w:pos="1080"/>
        </w:tabs>
        <w:ind w:right="48" w:firstLine="283"/>
        <w:jc w:val="both"/>
        <w:rPr>
          <w:sz w:val="24"/>
          <w:szCs w:val="24"/>
        </w:rPr>
      </w:pPr>
      <w:r>
        <w:rPr>
          <w:sz w:val="24"/>
          <w:szCs w:val="24"/>
        </w:rPr>
        <w:t xml:space="preserve">Гарантійний строк на товар зазначається виробником товару. </w:t>
      </w:r>
    </w:p>
    <w:p w:rsidR="003746D3" w:rsidRDefault="003746D3" w:rsidP="003746D3">
      <w:pPr>
        <w:widowControl w:val="0"/>
        <w:tabs>
          <w:tab w:val="left" w:pos="1080"/>
        </w:tabs>
        <w:ind w:right="48" w:firstLine="283"/>
        <w:jc w:val="both"/>
        <w:rPr>
          <w:sz w:val="24"/>
          <w:szCs w:val="24"/>
        </w:rPr>
      </w:pPr>
      <w:r>
        <w:rPr>
          <w:sz w:val="24"/>
          <w:szCs w:val="24"/>
        </w:rPr>
        <w:t xml:space="preserve">У випадку виявлення гарантійного строку товарів недоліків у поставлених за цим Договором товарах, Постачальник зобов'язаний за власний рахунок протягом 30-ти днів з моменту звернення </w:t>
      </w:r>
      <w:r w:rsidR="000D6F62">
        <w:rPr>
          <w:sz w:val="24"/>
          <w:szCs w:val="24"/>
        </w:rPr>
        <w:t>Замовника</w:t>
      </w:r>
      <w:r>
        <w:rPr>
          <w:sz w:val="24"/>
          <w:szCs w:val="24"/>
        </w:rPr>
        <w:t xml:space="preserve"> замінити товари, в яких протягом гарантійного строку були виявлені недоліки, якщо не доведе, що недоліки виникли внаслідок порушення </w:t>
      </w:r>
      <w:r w:rsidR="000D6F62">
        <w:rPr>
          <w:sz w:val="24"/>
          <w:szCs w:val="24"/>
        </w:rPr>
        <w:t>Замовником</w:t>
      </w:r>
      <w:r>
        <w:rPr>
          <w:sz w:val="24"/>
          <w:szCs w:val="24"/>
        </w:rPr>
        <w:t xml:space="preserve"> умов зберігання товарів.</w:t>
      </w:r>
    </w:p>
    <w:tbl>
      <w:tblPr>
        <w:tblW w:w="9456" w:type="dxa"/>
        <w:tblLayout w:type="fixed"/>
        <w:tblLook w:val="0600"/>
      </w:tblPr>
      <w:tblGrid>
        <w:gridCol w:w="4920"/>
        <w:gridCol w:w="4536"/>
      </w:tblGrid>
      <w:tr w:rsidR="003746D3" w:rsidTr="00405EFF">
        <w:trPr>
          <w:trHeight w:val="5022"/>
        </w:trPr>
        <w:tc>
          <w:tcPr>
            <w:tcW w:w="4920" w:type="dxa"/>
            <w:tcMar>
              <w:top w:w="100" w:type="dxa"/>
              <w:left w:w="100" w:type="dxa"/>
              <w:bottom w:w="100" w:type="dxa"/>
              <w:right w:w="100" w:type="dxa"/>
            </w:tcMar>
          </w:tcPr>
          <w:p w:rsidR="003746D3" w:rsidRPr="004072F8" w:rsidRDefault="000D6F62" w:rsidP="00405EFF">
            <w:pPr>
              <w:ind w:left="126" w:right="126"/>
              <w:rPr>
                <w:sz w:val="24"/>
                <w:szCs w:val="24"/>
              </w:rPr>
            </w:pPr>
            <w:r>
              <w:rPr>
                <w:sz w:val="24"/>
                <w:szCs w:val="24"/>
              </w:rPr>
              <w:t>Замовник</w:t>
            </w:r>
            <w:r w:rsidR="003746D3" w:rsidRPr="004072F8">
              <w:rPr>
                <w:sz w:val="24"/>
                <w:szCs w:val="24"/>
              </w:rPr>
              <w:t>:</w:t>
            </w:r>
          </w:p>
          <w:p w:rsidR="003746D3" w:rsidRDefault="003746D3" w:rsidP="00405EFF">
            <w:pPr>
              <w:tabs>
                <w:tab w:val="left" w:pos="4962"/>
              </w:tabs>
              <w:ind w:left="126" w:right="126"/>
            </w:pPr>
          </w:p>
          <w:p w:rsidR="003746D3" w:rsidRDefault="003746D3" w:rsidP="00405EFF">
            <w:pPr>
              <w:ind w:left="126" w:right="126"/>
            </w:pPr>
            <w:r>
              <w:t>____________________ ________________</w:t>
            </w:r>
          </w:p>
          <w:p w:rsidR="003746D3" w:rsidRDefault="003746D3" w:rsidP="00405EFF">
            <w:pPr>
              <w:ind w:left="126" w:right="126"/>
            </w:pPr>
            <w:r>
              <w:t>м.п.</w:t>
            </w:r>
          </w:p>
        </w:tc>
        <w:tc>
          <w:tcPr>
            <w:tcW w:w="4536" w:type="dxa"/>
            <w:tcMar>
              <w:top w:w="100" w:type="dxa"/>
              <w:left w:w="100" w:type="dxa"/>
              <w:bottom w:w="100" w:type="dxa"/>
              <w:right w:w="100" w:type="dxa"/>
            </w:tcMar>
          </w:tcPr>
          <w:p w:rsidR="003746D3" w:rsidRPr="004072F8" w:rsidRDefault="003746D3" w:rsidP="00405EFF">
            <w:pPr>
              <w:ind w:left="126" w:right="126"/>
              <w:rPr>
                <w:sz w:val="24"/>
                <w:szCs w:val="24"/>
              </w:rPr>
            </w:pPr>
            <w:r w:rsidRPr="004072F8">
              <w:rPr>
                <w:sz w:val="24"/>
                <w:szCs w:val="24"/>
              </w:rPr>
              <w:t>Постачальник:</w:t>
            </w:r>
          </w:p>
          <w:p w:rsidR="003746D3" w:rsidRDefault="003746D3" w:rsidP="00405EFF">
            <w:pPr>
              <w:ind w:left="126" w:right="126"/>
            </w:pPr>
          </w:p>
          <w:p w:rsidR="003746D3" w:rsidRDefault="003746D3" w:rsidP="00405EFF">
            <w:pPr>
              <w:ind w:left="126" w:right="126"/>
            </w:pPr>
            <w:r>
              <w:t>____________________ ________________</w:t>
            </w:r>
          </w:p>
          <w:p w:rsidR="003746D3" w:rsidRDefault="003746D3" w:rsidP="00405EFF">
            <w:pPr>
              <w:ind w:left="126" w:right="126"/>
            </w:pPr>
            <w:r>
              <w:t>м.п.</w:t>
            </w:r>
          </w:p>
        </w:tc>
      </w:tr>
    </w:tbl>
    <w:p w:rsidR="00AD05EE" w:rsidRDefault="00AD05EE" w:rsidP="00FD5F99">
      <w:pPr>
        <w:pBdr>
          <w:top w:val="nil"/>
          <w:left w:val="nil"/>
          <w:bottom w:val="nil"/>
          <w:right w:val="nil"/>
          <w:between w:val="nil"/>
        </w:pBdr>
      </w:pPr>
    </w:p>
    <w:sectPr w:rsidR="00AD05EE" w:rsidSect="00F03D23">
      <w:type w:val="continuous"/>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4C78" w:rsidRDefault="00EF4C78" w:rsidP="003746D3">
      <w:r>
        <w:separator/>
      </w:r>
    </w:p>
  </w:endnote>
  <w:endnote w:type="continuationSeparator" w:id="1">
    <w:p w:rsidR="00EF4C78" w:rsidRDefault="00EF4C78" w:rsidP="003746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4C78" w:rsidRDefault="00EF4C78" w:rsidP="003746D3">
      <w:r>
        <w:separator/>
      </w:r>
    </w:p>
  </w:footnote>
  <w:footnote w:type="continuationSeparator" w:id="1">
    <w:p w:rsidR="00EF4C78" w:rsidRDefault="00EF4C78" w:rsidP="003746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272751"/>
    </w:sdtPr>
    <w:sdtContent>
      <w:p w:rsidR="00950437" w:rsidRDefault="00990596" w:rsidP="00950437">
        <w:pPr>
          <w:pStyle w:val="a4"/>
          <w:jc w:val="center"/>
        </w:pPr>
        <w:fldSimple w:instr=" PAGE   \* MERGEFORMAT ">
          <w:r w:rsidR="00EA0C04">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E85B4C"/>
    <w:multiLevelType w:val="hybridMultilevel"/>
    <w:tmpl w:val="F13648B6"/>
    <w:lvl w:ilvl="0" w:tplc="78F035E4">
      <w:start w:val="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3746D3"/>
    <w:rsid w:val="000B167A"/>
    <w:rsid w:val="000D6F62"/>
    <w:rsid w:val="000E65C7"/>
    <w:rsid w:val="00162184"/>
    <w:rsid w:val="00220AC9"/>
    <w:rsid w:val="002E0794"/>
    <w:rsid w:val="002F136E"/>
    <w:rsid w:val="003746D3"/>
    <w:rsid w:val="003F06E8"/>
    <w:rsid w:val="00466B01"/>
    <w:rsid w:val="004E5D27"/>
    <w:rsid w:val="004F6076"/>
    <w:rsid w:val="00576A51"/>
    <w:rsid w:val="005D559B"/>
    <w:rsid w:val="006A3978"/>
    <w:rsid w:val="006E35B1"/>
    <w:rsid w:val="00714019"/>
    <w:rsid w:val="0071424D"/>
    <w:rsid w:val="00783508"/>
    <w:rsid w:val="007E7477"/>
    <w:rsid w:val="00803E8D"/>
    <w:rsid w:val="008055B9"/>
    <w:rsid w:val="00824932"/>
    <w:rsid w:val="008C792C"/>
    <w:rsid w:val="0092465D"/>
    <w:rsid w:val="00950437"/>
    <w:rsid w:val="0095407B"/>
    <w:rsid w:val="00990596"/>
    <w:rsid w:val="0099786C"/>
    <w:rsid w:val="009D6DF9"/>
    <w:rsid w:val="009E4F59"/>
    <w:rsid w:val="00A0742C"/>
    <w:rsid w:val="00AD05EE"/>
    <w:rsid w:val="00B235BE"/>
    <w:rsid w:val="00B94BF4"/>
    <w:rsid w:val="00BB0C3D"/>
    <w:rsid w:val="00BE2BC1"/>
    <w:rsid w:val="00BE53B2"/>
    <w:rsid w:val="00C80937"/>
    <w:rsid w:val="00C9011F"/>
    <w:rsid w:val="00CF0B91"/>
    <w:rsid w:val="00CF18AB"/>
    <w:rsid w:val="00D36B8A"/>
    <w:rsid w:val="00D4217E"/>
    <w:rsid w:val="00DE1B55"/>
    <w:rsid w:val="00EA0C04"/>
    <w:rsid w:val="00EF4C78"/>
    <w:rsid w:val="00F03D23"/>
    <w:rsid w:val="00F05F0B"/>
    <w:rsid w:val="00F60B3C"/>
    <w:rsid w:val="00F7655E"/>
    <w:rsid w:val="00FC4726"/>
    <w:rsid w:val="00FD0106"/>
    <w:rsid w:val="00FD5F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6D3"/>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53B2"/>
    <w:rPr>
      <w:color w:val="0000FF" w:themeColor="hyperlink"/>
      <w:u w:val="single"/>
    </w:rPr>
  </w:style>
  <w:style w:type="paragraph" w:styleId="a4">
    <w:name w:val="header"/>
    <w:basedOn w:val="a"/>
    <w:link w:val="a5"/>
    <w:uiPriority w:val="99"/>
    <w:unhideWhenUsed/>
    <w:rsid w:val="00950437"/>
    <w:pPr>
      <w:tabs>
        <w:tab w:val="center" w:pos="4677"/>
        <w:tab w:val="right" w:pos="9355"/>
      </w:tabs>
    </w:pPr>
  </w:style>
  <w:style w:type="character" w:customStyle="1" w:styleId="a5">
    <w:name w:val="Верхний колонтитул Знак"/>
    <w:basedOn w:val="a0"/>
    <w:link w:val="a4"/>
    <w:uiPriority w:val="99"/>
    <w:rsid w:val="00950437"/>
    <w:rPr>
      <w:rFonts w:ascii="Times New Roman" w:eastAsia="Times New Roman" w:hAnsi="Times New Roman" w:cs="Times New Roman"/>
      <w:sz w:val="20"/>
      <w:szCs w:val="20"/>
      <w:lang w:val="uk-UA" w:eastAsia="ru-RU"/>
    </w:rPr>
  </w:style>
  <w:style w:type="paragraph" w:styleId="a6">
    <w:name w:val="footer"/>
    <w:basedOn w:val="a"/>
    <w:link w:val="a7"/>
    <w:uiPriority w:val="99"/>
    <w:semiHidden/>
    <w:unhideWhenUsed/>
    <w:rsid w:val="00950437"/>
    <w:pPr>
      <w:tabs>
        <w:tab w:val="center" w:pos="4677"/>
        <w:tab w:val="right" w:pos="9355"/>
      </w:tabs>
    </w:pPr>
  </w:style>
  <w:style w:type="character" w:customStyle="1" w:styleId="a7">
    <w:name w:val="Нижний колонтитул Знак"/>
    <w:basedOn w:val="a0"/>
    <w:link w:val="a6"/>
    <w:uiPriority w:val="99"/>
    <w:semiHidden/>
    <w:rsid w:val="00950437"/>
    <w:rPr>
      <w:rFonts w:ascii="Times New Roman" w:eastAsia="Times New Roman" w:hAnsi="Times New Roman" w:cs="Times New Roman"/>
      <w:sz w:val="20"/>
      <w:szCs w:val="20"/>
      <w:lang w:val="uk-UA" w:eastAsia="ru-RU"/>
    </w:rPr>
  </w:style>
  <w:style w:type="paragraph" w:styleId="a8">
    <w:name w:val="Balloon Text"/>
    <w:basedOn w:val="a"/>
    <w:link w:val="a9"/>
    <w:uiPriority w:val="99"/>
    <w:semiHidden/>
    <w:unhideWhenUsed/>
    <w:rsid w:val="00FC4726"/>
    <w:rPr>
      <w:rFonts w:ascii="Tahoma" w:hAnsi="Tahoma" w:cs="Tahoma"/>
      <w:sz w:val="16"/>
      <w:szCs w:val="16"/>
    </w:rPr>
  </w:style>
  <w:style w:type="character" w:customStyle="1" w:styleId="a9">
    <w:name w:val="Текст выноски Знак"/>
    <w:basedOn w:val="a0"/>
    <w:link w:val="a8"/>
    <w:uiPriority w:val="99"/>
    <w:semiHidden/>
    <w:rsid w:val="00FC4726"/>
    <w:rPr>
      <w:rFonts w:ascii="Tahoma" w:eastAsia="Times New Roman" w:hAnsi="Tahoma" w:cs="Tahoma"/>
      <w:sz w:val="16"/>
      <w:szCs w:val="16"/>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gev@customs.gov.ua"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4312</Words>
  <Characters>24585</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Черноморець Н</dc:creator>
  <cp:lastModifiedBy>Пользователь Windows</cp:lastModifiedBy>
  <cp:revision>4</cp:revision>
  <cp:lastPrinted>2022-10-18T11:12:00Z</cp:lastPrinted>
  <dcterms:created xsi:type="dcterms:W3CDTF">2023-10-03T10:28:00Z</dcterms:created>
  <dcterms:modified xsi:type="dcterms:W3CDTF">2023-10-04T11:33:00Z</dcterms:modified>
</cp:coreProperties>
</file>