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21D4" w14:textId="46792D9E" w:rsidR="00025DD2" w:rsidRPr="00E27442" w:rsidRDefault="00025DD2" w:rsidP="0067704C">
      <w:pPr>
        <w:pStyle w:val="1"/>
        <w:shd w:val="clear" w:color="auto" w:fill="FFFFFF"/>
        <w:spacing w:before="0" w:line="20" w:lineRule="atLeast"/>
        <w:ind w:left="7080" w:firstLine="708"/>
        <w:jc w:val="right"/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</w:pPr>
      <w:r w:rsidRPr="00F533B8"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  <w:t xml:space="preserve">Додаток </w:t>
      </w:r>
      <w:r w:rsidR="0067704C"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  <w:t>2</w:t>
      </w:r>
    </w:p>
    <w:p w14:paraId="3386EFAB" w14:textId="34297012" w:rsidR="00025DD2" w:rsidRPr="00F533B8" w:rsidRDefault="00025DD2" w:rsidP="00025DD2">
      <w:pPr>
        <w:pStyle w:val="1"/>
        <w:shd w:val="clear" w:color="auto" w:fill="FFFFFF"/>
        <w:spacing w:before="0" w:line="20" w:lineRule="atLeast"/>
        <w:rPr>
          <w:rFonts w:ascii="Times New Roman" w:eastAsia="Courier New" w:hAnsi="Times New Roman" w:cs="Times New Roman"/>
          <w:b/>
          <w:bCs/>
          <w:iCs/>
          <w:color w:val="000000" w:themeColor="text1"/>
        </w:rPr>
      </w:pPr>
      <w:r w:rsidRPr="00F533B8">
        <w:rPr>
          <w:rFonts w:ascii="Times New Roman" w:eastAsia="Courier New" w:hAnsi="Times New Roman" w:cs="Times New Roman"/>
          <w:b/>
          <w:bCs/>
          <w:iCs/>
          <w:color w:val="000000" w:themeColor="text1"/>
          <w:lang w:val="uk-UA"/>
        </w:rPr>
        <w:t xml:space="preserve">                                                                                                            д</w:t>
      </w:r>
      <w:r w:rsidRPr="00F533B8">
        <w:rPr>
          <w:rFonts w:ascii="Times New Roman" w:hAnsi="Times New Roman" w:cs="Times New Roman"/>
          <w:b/>
          <w:bCs/>
          <w:iCs/>
          <w:color w:val="000000" w:themeColor="text1"/>
          <w:lang w:val="uk-UA"/>
        </w:rPr>
        <w:t>о тендерної документації</w:t>
      </w:r>
    </w:p>
    <w:p w14:paraId="5AA55341" w14:textId="77777777" w:rsidR="00025DD2" w:rsidRPr="00025DD2" w:rsidRDefault="00025DD2" w:rsidP="00025DD2">
      <w:pPr>
        <w:spacing w:after="0" w:line="20" w:lineRule="atLeast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</w:pPr>
      <w:r w:rsidRPr="00025DD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</w:rPr>
        <w:t>Технічна специфікація на закупівлю:</w:t>
      </w:r>
    </w:p>
    <w:p w14:paraId="4D685670" w14:textId="77777777" w:rsidR="00052DDD" w:rsidRPr="00805A6C" w:rsidRDefault="00052DDD" w:rsidP="00052DDD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5A7FA0F1" w14:textId="77777777" w:rsidR="001E2D54" w:rsidRPr="001E2D54" w:rsidRDefault="001E2D54" w:rsidP="001E2D54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iCs/>
          <w:sz w:val="28"/>
          <w:szCs w:val="28"/>
          <w:lang w:eastAsia="uk-UA"/>
        </w:rPr>
      </w:pPr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 xml:space="preserve">«Поточний ремонт </w:t>
      </w:r>
      <w:proofErr w:type="spellStart"/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вул.Довга</w:t>
      </w:r>
      <w:proofErr w:type="spellEnd"/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 xml:space="preserve"> в </w:t>
      </w:r>
      <w:proofErr w:type="spellStart"/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с.Луги</w:t>
      </w:r>
      <w:proofErr w:type="spellEnd"/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»</w:t>
      </w:r>
    </w:p>
    <w:p w14:paraId="2CA4A5BE" w14:textId="6D4E1524" w:rsidR="00EC2144" w:rsidRPr="00805A6C" w:rsidRDefault="001E2D54" w:rsidP="001E2D54">
      <w:pPr>
        <w:tabs>
          <w:tab w:val="left" w:pos="15"/>
        </w:tabs>
        <w:spacing w:after="0" w:line="2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 xml:space="preserve"> (ДК 021:2015-45230000-8  - Будівництво трубопроводів, ліній зв’язку та </w:t>
      </w:r>
      <w:proofErr w:type="spellStart"/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електропередач</w:t>
      </w:r>
      <w:proofErr w:type="spellEnd"/>
      <w:r w:rsidRPr="001E2D54">
        <w:rPr>
          <w:rFonts w:ascii="Times New Roman" w:hAnsi="Times New Roman" w:cs="Times New Roman"/>
          <w:b/>
          <w:iCs/>
          <w:sz w:val="28"/>
          <w:szCs w:val="28"/>
          <w:lang w:eastAsia="uk-UA"/>
        </w:rPr>
        <w:t>, шосе, доріг, аеродромів і залізничних доріг; вирівнювання поверхонь)</w:t>
      </w:r>
    </w:p>
    <w:p w14:paraId="4377339A" w14:textId="77777777" w:rsidR="00EC2144" w:rsidRDefault="00EC2144" w:rsidP="00EC214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5671"/>
        <w:gridCol w:w="1489"/>
        <w:gridCol w:w="1360"/>
        <w:gridCol w:w="1134"/>
      </w:tblGrid>
      <w:tr w:rsidR="00CC6B00" w:rsidRPr="001C44DE" w14:paraId="31652049" w14:textId="77777777" w:rsidTr="00EC2144">
        <w:trPr>
          <w:jc w:val="center"/>
        </w:trPr>
        <w:tc>
          <w:tcPr>
            <w:tcW w:w="660" w:type="dxa"/>
          </w:tcPr>
          <w:p w14:paraId="70DD929D" w14:textId="77777777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  <w:p w14:paraId="54C63C1E" w14:textId="7F4E96DB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п/п</w:t>
            </w:r>
          </w:p>
        </w:tc>
        <w:tc>
          <w:tcPr>
            <w:tcW w:w="5671" w:type="dxa"/>
          </w:tcPr>
          <w:p w14:paraId="53FD3AEA" w14:textId="2B57FCD0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Найменування  послуг  та витрат</w:t>
            </w:r>
          </w:p>
        </w:tc>
        <w:tc>
          <w:tcPr>
            <w:tcW w:w="1489" w:type="dxa"/>
          </w:tcPr>
          <w:p w14:paraId="013E6D85" w14:textId="77777777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Одиниця</w:t>
            </w:r>
          </w:p>
          <w:p w14:paraId="47235DE8" w14:textId="52FC3E50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виміру</w:t>
            </w:r>
          </w:p>
        </w:tc>
        <w:tc>
          <w:tcPr>
            <w:tcW w:w="1360" w:type="dxa"/>
          </w:tcPr>
          <w:p w14:paraId="32D65750" w14:textId="48A91196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Кількість</w:t>
            </w:r>
          </w:p>
        </w:tc>
        <w:tc>
          <w:tcPr>
            <w:tcW w:w="1134" w:type="dxa"/>
          </w:tcPr>
          <w:p w14:paraId="63E05D38" w14:textId="4264CF0B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Примітка</w:t>
            </w:r>
          </w:p>
        </w:tc>
      </w:tr>
      <w:tr w:rsidR="00CC6B00" w:rsidRPr="004E237F" w14:paraId="54195F94" w14:textId="77777777" w:rsidTr="00EC2144">
        <w:trPr>
          <w:trHeight w:val="76"/>
          <w:jc w:val="center"/>
        </w:trPr>
        <w:tc>
          <w:tcPr>
            <w:tcW w:w="660" w:type="dxa"/>
          </w:tcPr>
          <w:p w14:paraId="0F945C6D" w14:textId="14A0B4CA" w:rsidR="00CC6B00" w:rsidRPr="00F87AA5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14:paraId="49AA7526" w14:textId="7E4F0E38" w:rsidR="00CC6B00" w:rsidRPr="00F87AA5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2</w:t>
            </w:r>
          </w:p>
        </w:tc>
        <w:tc>
          <w:tcPr>
            <w:tcW w:w="1489" w:type="dxa"/>
          </w:tcPr>
          <w:p w14:paraId="2B5D0B72" w14:textId="1963A767" w:rsidR="00CC6B00" w:rsidRPr="00F87AA5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3</w:t>
            </w:r>
          </w:p>
        </w:tc>
        <w:tc>
          <w:tcPr>
            <w:tcW w:w="1360" w:type="dxa"/>
          </w:tcPr>
          <w:p w14:paraId="2B8CE9AF" w14:textId="3EB71C70" w:rsidR="00CC6B00" w:rsidRPr="00F87AA5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57EDAD2C" w14:textId="2BB84A59" w:rsidR="00CC6B00" w:rsidRPr="00F87AA5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</w:t>
            </w:r>
          </w:p>
        </w:tc>
      </w:tr>
      <w:tr w:rsidR="00CC6B00" w:rsidRPr="001C44DE" w14:paraId="26C2520B" w14:textId="77777777" w:rsidTr="00EC2144">
        <w:trPr>
          <w:jc w:val="center"/>
        </w:trPr>
        <w:tc>
          <w:tcPr>
            <w:tcW w:w="660" w:type="dxa"/>
          </w:tcPr>
          <w:p w14:paraId="6C748E80" w14:textId="6B2B4045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1</w:t>
            </w:r>
          </w:p>
        </w:tc>
        <w:tc>
          <w:tcPr>
            <w:tcW w:w="5671" w:type="dxa"/>
          </w:tcPr>
          <w:p w14:paraId="4E8BA741" w14:textId="3CF8E081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Знімання асфальтобетонних покриттів доріг за допомогою машин для холодного фрезерування асфальтобетонних покриттів шириною фрезерування 2100мм та глибиною фрезерування 50мм</w:t>
            </w:r>
          </w:p>
        </w:tc>
        <w:tc>
          <w:tcPr>
            <w:tcW w:w="1489" w:type="dxa"/>
          </w:tcPr>
          <w:p w14:paraId="5E9C5209" w14:textId="7B34CCE2" w:rsidR="00CC6B00" w:rsidRPr="00AF673D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14:paraId="2E0412EA" w14:textId="5C7684D2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134" w:type="dxa"/>
          </w:tcPr>
          <w:p w14:paraId="6D566735" w14:textId="77777777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B00" w:rsidRPr="001C44DE" w14:paraId="5071CA33" w14:textId="77777777" w:rsidTr="00EC2144">
        <w:trPr>
          <w:jc w:val="center"/>
        </w:trPr>
        <w:tc>
          <w:tcPr>
            <w:tcW w:w="660" w:type="dxa"/>
          </w:tcPr>
          <w:p w14:paraId="07D23828" w14:textId="25B070F1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2</w:t>
            </w:r>
          </w:p>
        </w:tc>
        <w:tc>
          <w:tcPr>
            <w:tcW w:w="5671" w:type="dxa"/>
          </w:tcPr>
          <w:p w14:paraId="26C106F0" w14:textId="29B0A58C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Виправлення профілю  основ щебеневих з додаванням нового матеріалу</w:t>
            </w:r>
          </w:p>
        </w:tc>
        <w:tc>
          <w:tcPr>
            <w:tcW w:w="1489" w:type="dxa"/>
          </w:tcPr>
          <w:p w14:paraId="5633E5B3" w14:textId="39081CC2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м2</w:t>
            </w:r>
          </w:p>
        </w:tc>
        <w:tc>
          <w:tcPr>
            <w:tcW w:w="1360" w:type="dxa"/>
          </w:tcPr>
          <w:p w14:paraId="1FFFECEE" w14:textId="571E52DC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265</w:t>
            </w:r>
          </w:p>
        </w:tc>
        <w:tc>
          <w:tcPr>
            <w:tcW w:w="1134" w:type="dxa"/>
          </w:tcPr>
          <w:p w14:paraId="38312554" w14:textId="77777777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B00" w:rsidRPr="001C44DE" w14:paraId="3E69E581" w14:textId="77777777" w:rsidTr="00EC2144">
        <w:trPr>
          <w:jc w:val="center"/>
        </w:trPr>
        <w:tc>
          <w:tcPr>
            <w:tcW w:w="660" w:type="dxa"/>
          </w:tcPr>
          <w:p w14:paraId="3866F9B1" w14:textId="413881FA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3</w:t>
            </w:r>
          </w:p>
        </w:tc>
        <w:tc>
          <w:tcPr>
            <w:tcW w:w="5671" w:type="dxa"/>
          </w:tcPr>
          <w:p w14:paraId="1CABA351" w14:textId="77777777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Розливання в'яжучих матеріалів </w:t>
            </w:r>
          </w:p>
          <w:p w14:paraId="6759EBB8" w14:textId="7FA50B0D" w:rsidR="00CC6B00" w:rsidRPr="007C0A04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кількість: 265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0,0008</w:t>
            </w:r>
          </w:p>
        </w:tc>
        <w:tc>
          <w:tcPr>
            <w:tcW w:w="1489" w:type="dxa"/>
          </w:tcPr>
          <w:p w14:paraId="7FB4F1F8" w14:textId="6D954A66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14:paraId="5BB3A829" w14:textId="1B2F8137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0,212</w:t>
            </w:r>
          </w:p>
        </w:tc>
        <w:tc>
          <w:tcPr>
            <w:tcW w:w="1134" w:type="dxa"/>
          </w:tcPr>
          <w:p w14:paraId="16470A7C" w14:textId="77777777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6B00" w:rsidRPr="001C44DE" w14:paraId="42802563" w14:textId="77777777" w:rsidTr="00EC2144">
        <w:trPr>
          <w:jc w:val="center"/>
        </w:trPr>
        <w:tc>
          <w:tcPr>
            <w:tcW w:w="660" w:type="dxa"/>
          </w:tcPr>
          <w:p w14:paraId="7F965103" w14:textId="37BE4807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pacing w:val="-3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3"/>
                <w:sz w:val="26"/>
                <w:szCs w:val="26"/>
              </w:rPr>
              <w:t>4</w:t>
            </w:r>
          </w:p>
        </w:tc>
        <w:tc>
          <w:tcPr>
            <w:tcW w:w="5671" w:type="dxa"/>
          </w:tcPr>
          <w:p w14:paraId="44AEE769" w14:textId="781F68A8" w:rsidR="00CC6B00" w:rsidRPr="006D7D58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Улаштування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вирівнювального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шару з асфальтобетонної суміші із застосуванням укладальників асфальтобетону </w:t>
            </w:r>
          </w:p>
        </w:tc>
        <w:tc>
          <w:tcPr>
            <w:tcW w:w="1489" w:type="dxa"/>
          </w:tcPr>
          <w:p w14:paraId="04F082C9" w14:textId="3A357A94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</w:p>
        </w:tc>
        <w:tc>
          <w:tcPr>
            <w:tcW w:w="1360" w:type="dxa"/>
          </w:tcPr>
          <w:p w14:paraId="19D6121E" w14:textId="5CCB99F0" w:rsidR="00CC6B00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38,16</w:t>
            </w:r>
          </w:p>
        </w:tc>
        <w:tc>
          <w:tcPr>
            <w:tcW w:w="1134" w:type="dxa"/>
          </w:tcPr>
          <w:p w14:paraId="4481CC1C" w14:textId="77777777" w:rsidR="00CC6B00" w:rsidRPr="001C44DE" w:rsidRDefault="00CC6B00" w:rsidP="00CC6B00">
            <w:pPr>
              <w:keepLines/>
              <w:autoSpaceDE w:val="0"/>
              <w:autoSpaceDN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927314A" w14:textId="77777777" w:rsidR="00EC2144" w:rsidRDefault="00EC2144" w:rsidP="00EC21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9AB40D" w14:textId="77777777" w:rsidR="00EC2144" w:rsidRPr="0003214D" w:rsidRDefault="00EC2144" w:rsidP="00EC2144">
      <w:pPr>
        <w:pStyle w:val="a3"/>
        <w:spacing w:before="0" w:after="0"/>
        <w:ind w:firstLine="708"/>
        <w:rPr>
          <w:rFonts w:ascii="Book Antiqua" w:hAnsi="Book Antiqua"/>
          <w:b/>
          <w:i/>
        </w:rPr>
      </w:pPr>
      <w:r w:rsidRPr="0003214D">
        <w:rPr>
          <w:rFonts w:ascii="Book Antiqua" w:hAnsi="Book Antiqua"/>
          <w:i/>
        </w:rPr>
        <w:t xml:space="preserve">Усі посилання в технічному завданні на конкретну торговельну марку чи фірму, патент, конструкцію або тип предмета закупівлі, джерело його походження або виробника </w:t>
      </w:r>
      <w:r w:rsidRPr="0003214D">
        <w:rPr>
          <w:rFonts w:ascii="Book Antiqua" w:hAnsi="Book Antiqua"/>
          <w:b/>
          <w:i/>
        </w:rPr>
        <w:t>вважати «або еквівалент»</w:t>
      </w:r>
      <w:r w:rsidRPr="0003214D">
        <w:rPr>
          <w:rFonts w:ascii="Book Antiqua" w:hAnsi="Book Antiqua"/>
          <w:b/>
          <w:i/>
        </w:rPr>
        <w:tab/>
      </w:r>
    </w:p>
    <w:p w14:paraId="6CFA648F" w14:textId="77777777" w:rsidR="00EC2144" w:rsidRDefault="00EC2144" w:rsidP="00EC214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77C02E" w14:textId="77777777" w:rsidR="00025DD2" w:rsidRPr="00805A6C" w:rsidRDefault="00025DD2" w:rsidP="00025DD2">
      <w:pPr>
        <w:tabs>
          <w:tab w:val="left" w:pos="15"/>
        </w:tabs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sectPr w:rsidR="00025DD2" w:rsidRPr="0080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90A"/>
    <w:rsid w:val="00025DD2"/>
    <w:rsid w:val="00052DDD"/>
    <w:rsid w:val="00081B92"/>
    <w:rsid w:val="001E2D54"/>
    <w:rsid w:val="0027390A"/>
    <w:rsid w:val="0067704C"/>
    <w:rsid w:val="006C3467"/>
    <w:rsid w:val="007221CD"/>
    <w:rsid w:val="00CC6B00"/>
    <w:rsid w:val="00DB3413"/>
    <w:rsid w:val="00E27442"/>
    <w:rsid w:val="00EC2144"/>
    <w:rsid w:val="00F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BADC3"/>
  <w15:chartTrackingRefBased/>
  <w15:docId w15:val="{F6921C7B-26A8-4915-847B-F69D8291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5DD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unhideWhenUsed/>
    <w:qFormat/>
    <w:rsid w:val="00025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025D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025DD2"/>
    <w:pPr>
      <w:widowControl w:val="0"/>
      <w:suppressAutoHyphens/>
      <w:spacing w:before="150" w:after="0" w:line="240" w:lineRule="auto"/>
      <w:jc w:val="both"/>
    </w:pPr>
    <w:rPr>
      <w:rFonts w:ascii="Helvetica" w:eastAsia="SimSun" w:hAnsi="Helvetica" w:cs="Helvetica"/>
      <w:color w:val="000044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700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Щурко Анна</cp:lastModifiedBy>
  <cp:revision>2</cp:revision>
  <dcterms:created xsi:type="dcterms:W3CDTF">2022-08-02T06:45:00Z</dcterms:created>
  <dcterms:modified xsi:type="dcterms:W3CDTF">2022-11-11T09:41:00Z</dcterms:modified>
</cp:coreProperties>
</file>