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1B" w:rsidRDefault="003A731B" w:rsidP="00F14431">
      <w:pPr>
        <w:spacing w:after="0" w:line="240" w:lineRule="auto"/>
        <w:ind w:left="-142"/>
        <w:rPr>
          <w:rFonts w:ascii="Times New Roman" w:hAnsi="Times New Roman" w:cs="Times New Roman"/>
          <w:sz w:val="24"/>
          <w:szCs w:val="24"/>
          <w:lang w:eastAsia="uk-UA"/>
        </w:rPr>
      </w:pPr>
    </w:p>
    <w:p w:rsidR="009B0BE1" w:rsidRPr="00F14431" w:rsidRDefault="009B0BE1" w:rsidP="00A86013">
      <w:pPr>
        <w:spacing w:after="0" w:line="276" w:lineRule="auto"/>
        <w:ind w:left="-142"/>
        <w:jc w:val="right"/>
        <w:rPr>
          <w:rFonts w:ascii="Times New Roman" w:hAnsi="Times New Roman" w:cs="Times New Roman"/>
          <w:b/>
          <w:sz w:val="24"/>
          <w:szCs w:val="24"/>
          <w:lang w:eastAsia="uk-UA"/>
        </w:rPr>
      </w:pPr>
      <w:r w:rsidRPr="00F14431">
        <w:rPr>
          <w:rFonts w:ascii="Times New Roman" w:hAnsi="Times New Roman" w:cs="Times New Roman"/>
          <w:b/>
          <w:sz w:val="24"/>
          <w:szCs w:val="24"/>
          <w:lang w:eastAsia="uk-UA"/>
        </w:rPr>
        <w:t>Додаток 2</w:t>
      </w:r>
    </w:p>
    <w:p w:rsidR="009B0BE1" w:rsidRDefault="009B0BE1" w:rsidP="00A86013">
      <w:pPr>
        <w:spacing w:after="0" w:line="276" w:lineRule="auto"/>
        <w:ind w:left="-142"/>
        <w:jc w:val="right"/>
        <w:rPr>
          <w:rFonts w:ascii="Times New Roman" w:hAnsi="Times New Roman" w:cs="Times New Roman"/>
          <w:b/>
          <w:sz w:val="24"/>
          <w:szCs w:val="24"/>
          <w:lang w:eastAsia="uk-UA"/>
        </w:rPr>
      </w:pPr>
      <w:r w:rsidRPr="00F14431">
        <w:rPr>
          <w:rFonts w:ascii="Times New Roman" w:hAnsi="Times New Roman" w:cs="Times New Roman"/>
          <w:b/>
          <w:sz w:val="24"/>
          <w:szCs w:val="24"/>
          <w:lang w:eastAsia="uk-UA"/>
        </w:rPr>
        <w:t>До тендерної документації</w:t>
      </w:r>
    </w:p>
    <w:p w:rsidR="00621863" w:rsidRPr="003A731B" w:rsidRDefault="00621863" w:rsidP="00621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hAnsi="Times New Roman" w:cs="Times New Roman"/>
          <w:b/>
          <w:iCs/>
          <w:sz w:val="24"/>
          <w:szCs w:val="24"/>
          <w:lang w:bidi="hi-IN"/>
        </w:rPr>
      </w:pPr>
      <w:r w:rsidRPr="003A731B">
        <w:rPr>
          <w:rFonts w:ascii="Times New Roman" w:hAnsi="Times New Roman" w:cs="Times New Roman"/>
          <w:b/>
          <w:iCs/>
          <w:sz w:val="24"/>
          <w:szCs w:val="24"/>
          <w:lang w:bidi="hi-IN"/>
        </w:rPr>
        <w:t>МЕДИКО-ТЕХНІЧНІ ВИМОГИ ДО ПРЕДМЕТУ ЗАКУПІВЛІ</w:t>
      </w:r>
    </w:p>
    <w:p w:rsidR="00621863" w:rsidRPr="003A731B" w:rsidRDefault="00621863" w:rsidP="00621863">
      <w:pPr>
        <w:spacing w:after="0" w:line="240" w:lineRule="auto"/>
        <w:ind w:left="-142"/>
        <w:jc w:val="center"/>
        <w:rPr>
          <w:rFonts w:ascii="Times New Roman" w:hAnsi="Times New Roman" w:cs="Times New Roman"/>
          <w:b/>
          <w:color w:val="000000"/>
          <w:sz w:val="24"/>
          <w:szCs w:val="24"/>
        </w:rPr>
      </w:pPr>
      <w:proofErr w:type="spellStart"/>
      <w:r w:rsidRPr="003A731B">
        <w:rPr>
          <w:rFonts w:ascii="Times New Roman" w:hAnsi="Times New Roman" w:cs="Times New Roman"/>
          <w:b/>
          <w:color w:val="000000"/>
          <w:sz w:val="24"/>
          <w:szCs w:val="24"/>
        </w:rPr>
        <w:t>ДК</w:t>
      </w:r>
      <w:proofErr w:type="spellEnd"/>
      <w:r w:rsidRPr="003A731B">
        <w:rPr>
          <w:rFonts w:ascii="Times New Roman" w:hAnsi="Times New Roman" w:cs="Times New Roman"/>
          <w:b/>
          <w:color w:val="000000"/>
          <w:sz w:val="24"/>
          <w:szCs w:val="24"/>
        </w:rPr>
        <w:t xml:space="preserve"> 021:2015 «Єдиний закупівельний словник»  – </w:t>
      </w:r>
      <w:r>
        <w:rPr>
          <w:rFonts w:ascii="Times New Roman" w:hAnsi="Times New Roman" w:cs="Times New Roman"/>
          <w:b/>
          <w:color w:val="000000"/>
          <w:sz w:val="24"/>
          <w:szCs w:val="24"/>
        </w:rPr>
        <w:t>3369</w:t>
      </w:r>
      <w:r w:rsidRPr="003A731B">
        <w:rPr>
          <w:rFonts w:ascii="Times New Roman" w:hAnsi="Times New Roman" w:cs="Times New Roman"/>
          <w:b/>
          <w:color w:val="000000"/>
          <w:sz w:val="24"/>
          <w:szCs w:val="24"/>
        </w:rPr>
        <w:t xml:space="preserve">0000-0 </w:t>
      </w:r>
      <w:r>
        <w:rPr>
          <w:rFonts w:ascii="Times New Roman" w:hAnsi="Times New Roman" w:cs="Times New Roman"/>
          <w:b/>
          <w:color w:val="000000"/>
          <w:sz w:val="24"/>
          <w:szCs w:val="24"/>
        </w:rPr>
        <w:t>–</w:t>
      </w:r>
      <w:r w:rsidRPr="003A731B">
        <w:rPr>
          <w:rFonts w:ascii="Times New Roman" w:hAnsi="Times New Roman" w:cs="Times New Roman"/>
          <w:b/>
          <w:color w:val="000000"/>
          <w:sz w:val="24"/>
          <w:szCs w:val="24"/>
        </w:rPr>
        <w:t xml:space="preserve"> </w:t>
      </w:r>
      <w:r w:rsidR="00F379DD">
        <w:rPr>
          <w:rFonts w:ascii="Times New Roman" w:hAnsi="Times New Roman" w:cs="Times New Roman"/>
          <w:b/>
          <w:color w:val="000000"/>
          <w:sz w:val="24"/>
          <w:szCs w:val="24"/>
        </w:rPr>
        <w:t>Лікарські засоби різні(Лабораторні реактиви)</w:t>
      </w:r>
    </w:p>
    <w:p w:rsidR="00621863" w:rsidRDefault="00621863" w:rsidP="00621863">
      <w:pPr>
        <w:spacing w:after="0" w:line="240" w:lineRule="auto"/>
        <w:ind w:right="141"/>
        <w:rPr>
          <w:rFonts w:ascii="Times New Roman" w:hAnsi="Times New Roman" w:cs="Times New Roman"/>
          <w:b/>
          <w:sz w:val="24"/>
          <w:szCs w:val="24"/>
        </w:rPr>
      </w:pPr>
    </w:p>
    <w:p w:rsidR="00621863" w:rsidRPr="00F14431" w:rsidRDefault="00621863" w:rsidP="00A86013">
      <w:pPr>
        <w:spacing w:after="0" w:line="276" w:lineRule="auto"/>
        <w:ind w:left="-142"/>
        <w:jc w:val="right"/>
        <w:rPr>
          <w:rFonts w:ascii="Times New Roman" w:hAnsi="Times New Roman" w:cs="Times New Roman"/>
          <w:b/>
          <w:sz w:val="24"/>
          <w:szCs w:val="24"/>
          <w:lang w:eastAsia="uk-UA"/>
        </w:rPr>
      </w:pPr>
    </w:p>
    <w:p w:rsidR="003A731B" w:rsidRPr="003A731B" w:rsidRDefault="003A731B" w:rsidP="00621863">
      <w:pPr>
        <w:spacing w:after="0" w:line="240" w:lineRule="auto"/>
        <w:ind w:left="-142"/>
        <w:jc w:val="center"/>
        <w:rPr>
          <w:rFonts w:ascii="Times New Roman" w:hAnsi="Times New Roman" w:cs="Times New Roman"/>
          <w:b/>
          <w:sz w:val="24"/>
          <w:szCs w:val="24"/>
          <w:lang w:bidi="hi-IN"/>
        </w:rPr>
      </w:pPr>
      <w:r w:rsidRPr="003A731B">
        <w:rPr>
          <w:rFonts w:ascii="Times New Roman" w:hAnsi="Times New Roman" w:cs="Times New Roman"/>
          <w:b/>
          <w:sz w:val="24"/>
          <w:szCs w:val="24"/>
          <w:lang w:bidi="hi-IN"/>
        </w:rPr>
        <w:t>Загальні вимоги:</w:t>
      </w:r>
    </w:p>
    <w:p w:rsidR="003A731B" w:rsidRPr="003A731B" w:rsidRDefault="003A731B" w:rsidP="003A731B">
      <w:pPr>
        <w:spacing w:after="0" w:line="240" w:lineRule="auto"/>
        <w:ind w:left="-142"/>
        <w:jc w:val="both"/>
        <w:rPr>
          <w:rFonts w:ascii="Times New Roman" w:hAnsi="Times New Roman" w:cs="Times New Roman"/>
          <w:sz w:val="24"/>
          <w:szCs w:val="24"/>
          <w:lang w:bidi="hi-IN"/>
        </w:rPr>
      </w:pPr>
      <w:r w:rsidRPr="003A731B">
        <w:rPr>
          <w:rFonts w:ascii="Times New Roman" w:hAnsi="Times New Roman" w:cs="Times New Roman"/>
          <w:sz w:val="24"/>
          <w:szCs w:val="24"/>
          <w:lang w:bidi="hi-IN"/>
        </w:rPr>
        <w:t xml:space="preserve">1. </w:t>
      </w:r>
      <w:r w:rsidRPr="003A731B">
        <w:rPr>
          <w:rFonts w:ascii="Times New Roman" w:hAnsi="Times New Roman" w:cs="Times New Roman"/>
          <w:sz w:val="24"/>
          <w:szCs w:val="24"/>
        </w:rPr>
        <w:t>Товар, запропонова</w:t>
      </w:r>
      <w:bookmarkStart w:id="0" w:name="_GoBack"/>
      <w:bookmarkEnd w:id="0"/>
      <w:r w:rsidRPr="003A731B">
        <w:rPr>
          <w:rFonts w:ascii="Times New Roman" w:hAnsi="Times New Roman" w:cs="Times New Roman"/>
          <w:sz w:val="24"/>
          <w:szCs w:val="24"/>
        </w:rPr>
        <w:t>ний Учасником, повинен відповідати національним та/або міжнародним стандартам, медико – технічним вимогам до предмету закупівлі, встановленим</w:t>
      </w:r>
      <w:r w:rsidRPr="003A731B">
        <w:rPr>
          <w:rFonts w:ascii="Times New Roman" w:hAnsi="Times New Roman" w:cs="Times New Roman"/>
          <w:sz w:val="24"/>
          <w:szCs w:val="24"/>
          <w:lang w:bidi="hi-IN"/>
        </w:rPr>
        <w:t xml:space="preserve"> у даному додатку та всіх інших вимог Тендерної Документації.</w:t>
      </w:r>
    </w:p>
    <w:p w:rsidR="003A731B" w:rsidRPr="003A731B" w:rsidRDefault="003A731B" w:rsidP="003A731B">
      <w:pPr>
        <w:spacing w:after="0" w:line="240" w:lineRule="auto"/>
        <w:ind w:left="-142"/>
        <w:jc w:val="both"/>
        <w:rPr>
          <w:rFonts w:ascii="Times New Roman" w:hAnsi="Times New Roman" w:cs="Times New Roman"/>
          <w:b/>
          <w:i/>
          <w:sz w:val="24"/>
          <w:szCs w:val="24"/>
          <w:lang w:bidi="hi-IN"/>
        </w:rPr>
      </w:pPr>
      <w:r w:rsidRPr="003A731B">
        <w:rPr>
          <w:rFonts w:ascii="Times New Roman" w:hAnsi="Times New Roman" w:cs="Times New Roman"/>
          <w:i/>
          <w:sz w:val="24"/>
          <w:szCs w:val="24"/>
          <w:lang w:bidi="hi-IN"/>
        </w:rPr>
        <w:t xml:space="preserve">    </w:t>
      </w:r>
      <w:r w:rsidRPr="003A731B">
        <w:rPr>
          <w:rFonts w:ascii="Times New Roman" w:hAnsi="Times New Roman" w:cs="Times New Roman"/>
          <w:b/>
          <w:i/>
          <w:sz w:val="24"/>
          <w:szCs w:val="24"/>
          <w:lang w:bidi="hi-IN"/>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та надана у вигляді паспорту або інструкції користувача або інше українською мовою.</w:t>
      </w:r>
    </w:p>
    <w:p w:rsidR="003A731B" w:rsidRPr="003A731B" w:rsidRDefault="003A731B" w:rsidP="003A731B">
      <w:pPr>
        <w:spacing w:after="0" w:line="240" w:lineRule="auto"/>
        <w:ind w:left="-142"/>
        <w:jc w:val="both"/>
        <w:rPr>
          <w:rFonts w:ascii="Times New Roman" w:hAnsi="Times New Roman" w:cs="Times New Roman"/>
          <w:sz w:val="24"/>
          <w:szCs w:val="24"/>
          <w:lang w:bidi="hi-IN"/>
        </w:rPr>
      </w:pPr>
      <w:r w:rsidRPr="003A731B">
        <w:rPr>
          <w:rFonts w:ascii="Times New Roman" w:hAnsi="Times New Roman" w:cs="Times New Roman"/>
          <w:sz w:val="24"/>
          <w:szCs w:val="24"/>
          <w:lang w:bidi="hi-IN"/>
        </w:rPr>
        <w:t>2. Товар, запропонований Учасником, повинен бути новим та виготовлений не раніше 202</w:t>
      </w:r>
      <w:r w:rsidR="00705D96">
        <w:rPr>
          <w:rFonts w:ascii="Times New Roman" w:hAnsi="Times New Roman" w:cs="Times New Roman"/>
          <w:sz w:val="24"/>
          <w:szCs w:val="24"/>
          <w:lang w:bidi="hi-IN"/>
        </w:rPr>
        <w:t>3</w:t>
      </w:r>
      <w:r w:rsidRPr="003A731B">
        <w:rPr>
          <w:rFonts w:ascii="Times New Roman" w:hAnsi="Times New Roman" w:cs="Times New Roman"/>
          <w:sz w:val="24"/>
          <w:szCs w:val="24"/>
          <w:lang w:bidi="hi-IN"/>
        </w:rPr>
        <w:t xml:space="preserve"> року і таким, що не був у використанні та залишковий термін (строк) експлуатації повинен становити не менше 80% (вісімдесяти відсотків) загального терміну придатності на товар.</w:t>
      </w:r>
    </w:p>
    <w:p w:rsidR="003A731B" w:rsidRPr="003A731B" w:rsidRDefault="003A731B" w:rsidP="003A731B">
      <w:pPr>
        <w:spacing w:after="0" w:line="240" w:lineRule="auto"/>
        <w:ind w:left="-142"/>
        <w:jc w:val="both"/>
        <w:rPr>
          <w:rFonts w:ascii="Times New Roman" w:hAnsi="Times New Roman" w:cs="Times New Roman"/>
          <w:b/>
          <w:i/>
          <w:sz w:val="24"/>
          <w:szCs w:val="24"/>
          <w:lang w:bidi="hi-IN"/>
        </w:rPr>
      </w:pPr>
      <w:r w:rsidRPr="003A731B">
        <w:rPr>
          <w:rFonts w:ascii="Times New Roman" w:hAnsi="Times New Roman" w:cs="Times New Roman"/>
          <w:b/>
          <w:i/>
          <w:sz w:val="24"/>
          <w:szCs w:val="24"/>
          <w:lang w:bidi="hi-IN"/>
        </w:rPr>
        <w:t xml:space="preserve">     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залишковий термін (строк) експлуатації запропонованого Учасником Товару становить не менше 80% (вісімдесяти відсотків) загального терміну придатності на товар.</w:t>
      </w:r>
    </w:p>
    <w:p w:rsidR="003A731B" w:rsidRPr="003A731B" w:rsidRDefault="003A731B" w:rsidP="003A731B">
      <w:pPr>
        <w:spacing w:after="0" w:line="240" w:lineRule="auto"/>
        <w:ind w:left="-142"/>
        <w:jc w:val="both"/>
        <w:rPr>
          <w:rFonts w:ascii="Times New Roman" w:hAnsi="Times New Roman" w:cs="Times New Roman"/>
          <w:sz w:val="24"/>
          <w:szCs w:val="24"/>
          <w:lang w:bidi="hi-IN"/>
        </w:rPr>
      </w:pPr>
      <w:r w:rsidRPr="003A731B">
        <w:rPr>
          <w:rFonts w:ascii="Times New Roman" w:hAnsi="Times New Roman" w:cs="Times New Roman"/>
          <w:sz w:val="24"/>
          <w:szCs w:val="24"/>
          <w:lang w:bidi="hi-IN"/>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3A731B" w:rsidRPr="003A731B" w:rsidRDefault="003A731B" w:rsidP="003A731B">
      <w:pPr>
        <w:spacing w:after="0" w:line="240" w:lineRule="auto"/>
        <w:ind w:left="-142"/>
        <w:jc w:val="both"/>
        <w:rPr>
          <w:rFonts w:ascii="Times New Roman" w:hAnsi="Times New Roman" w:cs="Times New Roman"/>
          <w:b/>
          <w:i/>
          <w:spacing w:val="1"/>
          <w:sz w:val="24"/>
          <w:szCs w:val="24"/>
          <w:lang w:bidi="hi-IN"/>
        </w:rPr>
      </w:pPr>
      <w:r w:rsidRPr="003A731B">
        <w:rPr>
          <w:rFonts w:ascii="Times New Roman" w:hAnsi="Times New Roman" w:cs="Times New Roman"/>
          <w:i/>
          <w:sz w:val="24"/>
          <w:szCs w:val="24"/>
          <w:lang w:bidi="hi-IN"/>
        </w:rPr>
        <w:t xml:space="preserve">      </w:t>
      </w:r>
      <w:r w:rsidRPr="003A731B">
        <w:rPr>
          <w:rFonts w:ascii="Times New Roman" w:hAnsi="Times New Roman" w:cs="Times New Roman"/>
          <w:b/>
          <w:i/>
          <w:sz w:val="24"/>
          <w:szCs w:val="24"/>
          <w:lang w:bidi="hi-IN"/>
        </w:rPr>
        <w:t xml:space="preserve">На підтвердження Учасник повинен надати файл відсканований з </w:t>
      </w:r>
      <w:r w:rsidRPr="003A731B">
        <w:rPr>
          <w:rFonts w:ascii="Times New Roman" w:hAnsi="Times New Roman" w:cs="Times New Roman"/>
          <w:b/>
          <w:i/>
          <w:spacing w:val="1"/>
          <w:sz w:val="24"/>
          <w:szCs w:val="24"/>
          <w:lang w:bidi="hi-IN"/>
        </w:rPr>
        <w:t xml:space="preserve">Оригіналу </w:t>
      </w:r>
      <w:r w:rsidRPr="003A731B">
        <w:rPr>
          <w:rFonts w:ascii="Times New Roman" w:hAnsi="Times New Roman" w:cs="Times New Roman"/>
          <w:b/>
          <w:i/>
          <w:sz w:val="24"/>
          <w:szCs w:val="24"/>
          <w:lang w:bidi="hi-IN"/>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3A731B">
        <w:rPr>
          <w:rFonts w:ascii="Times New Roman" w:hAnsi="Times New Roman" w:cs="Times New Roman"/>
          <w:b/>
          <w:i/>
          <w:spacing w:val="1"/>
          <w:sz w:val="24"/>
          <w:szCs w:val="24"/>
          <w:lang w:bidi="hi-IN"/>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rsidR="003A731B" w:rsidRPr="003A731B" w:rsidRDefault="003A731B" w:rsidP="003A731B">
      <w:pPr>
        <w:tabs>
          <w:tab w:val="left" w:pos="851"/>
        </w:tabs>
        <w:autoSpaceDN w:val="0"/>
        <w:adjustRightInd w:val="0"/>
        <w:spacing w:after="0" w:line="240" w:lineRule="auto"/>
        <w:ind w:left="-142"/>
        <w:jc w:val="both"/>
        <w:rPr>
          <w:rFonts w:ascii="Times New Roman" w:hAnsi="Times New Roman" w:cs="Times New Roman"/>
          <w:sz w:val="24"/>
          <w:szCs w:val="24"/>
          <w:lang w:bidi="hi-IN"/>
        </w:rPr>
      </w:pPr>
      <w:r w:rsidRPr="003A731B">
        <w:rPr>
          <w:rFonts w:ascii="Times New Roman" w:hAnsi="Times New Roman" w:cs="Times New Roman"/>
          <w:sz w:val="24"/>
          <w:szCs w:val="24"/>
          <w:lang w:bidi="hi-IN"/>
        </w:rPr>
        <w:t xml:space="preserve"> 4.  </w:t>
      </w:r>
      <w:r w:rsidR="00705D96">
        <w:rPr>
          <w:rFonts w:ascii="Times New Roman" w:hAnsi="Times New Roman" w:cs="Times New Roman"/>
          <w:sz w:val="24"/>
          <w:szCs w:val="24"/>
          <w:lang w:bidi="hi-IN"/>
        </w:rPr>
        <w:t xml:space="preserve">  </w:t>
      </w:r>
      <w:r w:rsidRPr="003A731B">
        <w:rPr>
          <w:rFonts w:ascii="Times New Roman" w:hAnsi="Times New Roman" w:cs="Times New Roman"/>
          <w:sz w:val="24"/>
          <w:szCs w:val="24"/>
          <w:lang w:bidi="hi-IN"/>
        </w:rPr>
        <w:t xml:space="preserve">Проведення доставки запропонованого в складі тендерної пропозиції товару – реактивів за  рахунок Учасника. </w:t>
      </w:r>
    </w:p>
    <w:p w:rsidR="003A731B" w:rsidRPr="003A731B" w:rsidRDefault="00705D96" w:rsidP="003A731B">
      <w:pPr>
        <w:pStyle w:val="a8"/>
        <w:tabs>
          <w:tab w:val="left" w:pos="7860"/>
        </w:tabs>
        <w:spacing w:after="0" w:line="240" w:lineRule="auto"/>
        <w:ind w:left="-142"/>
        <w:jc w:val="both"/>
        <w:rPr>
          <w:rFonts w:ascii="Times New Roman" w:hAnsi="Times New Roman" w:cs="Times New Roman"/>
          <w:color w:val="000000"/>
          <w:kern w:val="3"/>
          <w:sz w:val="24"/>
          <w:szCs w:val="24"/>
          <w:lang w:eastAsia="ru-RU"/>
        </w:rPr>
      </w:pPr>
      <w:r>
        <w:rPr>
          <w:rFonts w:ascii="Times New Roman" w:hAnsi="Times New Roman" w:cs="Times New Roman"/>
          <w:color w:val="000000"/>
          <w:kern w:val="3"/>
          <w:sz w:val="24"/>
          <w:szCs w:val="24"/>
          <w:lang w:eastAsia="ru-RU"/>
        </w:rPr>
        <w:t xml:space="preserve"> 5. </w:t>
      </w:r>
      <w:r w:rsidR="003A731B" w:rsidRPr="003A731B">
        <w:rPr>
          <w:rFonts w:ascii="Times New Roman" w:hAnsi="Times New Roman" w:cs="Times New Roman"/>
          <w:color w:val="000000"/>
          <w:kern w:val="3"/>
          <w:sz w:val="24"/>
          <w:szCs w:val="24"/>
          <w:lang w:eastAsia="ru-RU"/>
        </w:rPr>
        <w:t xml:space="preserve">Товар повинен </w:t>
      </w:r>
      <w:proofErr w:type="spellStart"/>
      <w:r w:rsidR="003A731B" w:rsidRPr="003A731B">
        <w:rPr>
          <w:rFonts w:ascii="Times New Roman" w:hAnsi="Times New Roman" w:cs="Times New Roman"/>
          <w:color w:val="000000"/>
          <w:kern w:val="3"/>
          <w:sz w:val="24"/>
          <w:szCs w:val="24"/>
          <w:lang w:eastAsia="ru-RU"/>
        </w:rPr>
        <w:t>передаватися</w:t>
      </w:r>
      <w:proofErr w:type="spellEnd"/>
      <w:r w:rsidR="003A731B" w:rsidRPr="003A731B">
        <w:rPr>
          <w:rFonts w:ascii="Times New Roman" w:hAnsi="Times New Roman" w:cs="Times New Roman"/>
          <w:color w:val="000000"/>
          <w:kern w:val="3"/>
          <w:sz w:val="24"/>
          <w:szCs w:val="24"/>
          <w:lang w:eastAsia="ru-RU"/>
        </w:rPr>
        <w:t xml:space="preserve"> в </w:t>
      </w:r>
      <w:proofErr w:type="spellStart"/>
      <w:r w:rsidR="003A731B" w:rsidRPr="003A731B">
        <w:rPr>
          <w:rFonts w:ascii="Times New Roman" w:hAnsi="Times New Roman" w:cs="Times New Roman"/>
          <w:color w:val="000000"/>
          <w:kern w:val="3"/>
          <w:sz w:val="24"/>
          <w:szCs w:val="24"/>
          <w:lang w:eastAsia="ru-RU"/>
        </w:rPr>
        <w:t>упаковці</w:t>
      </w:r>
      <w:proofErr w:type="spellEnd"/>
      <w:r w:rsidR="003A731B" w:rsidRPr="003A731B">
        <w:rPr>
          <w:rFonts w:ascii="Times New Roman" w:hAnsi="Times New Roman" w:cs="Times New Roman"/>
          <w:color w:val="000000"/>
          <w:kern w:val="3"/>
          <w:sz w:val="24"/>
          <w:szCs w:val="24"/>
          <w:lang w:eastAsia="ru-RU"/>
        </w:rPr>
        <w:t xml:space="preserve">, яка </w:t>
      </w:r>
      <w:proofErr w:type="spellStart"/>
      <w:r w:rsidR="003A731B" w:rsidRPr="003A731B">
        <w:rPr>
          <w:rFonts w:ascii="Times New Roman" w:hAnsi="Times New Roman" w:cs="Times New Roman"/>
          <w:color w:val="000000"/>
          <w:kern w:val="3"/>
          <w:sz w:val="24"/>
          <w:szCs w:val="24"/>
          <w:lang w:eastAsia="ru-RU"/>
        </w:rPr>
        <w:t>відповідає</w:t>
      </w:r>
      <w:proofErr w:type="spellEnd"/>
      <w:r w:rsidR="003A731B" w:rsidRPr="003A731B">
        <w:rPr>
          <w:rFonts w:ascii="Times New Roman" w:hAnsi="Times New Roman" w:cs="Times New Roman"/>
          <w:color w:val="000000"/>
          <w:kern w:val="3"/>
          <w:sz w:val="24"/>
          <w:szCs w:val="24"/>
          <w:lang w:eastAsia="ru-RU"/>
        </w:rPr>
        <w:t xml:space="preserve"> характеру товару, </w:t>
      </w:r>
      <w:proofErr w:type="spellStart"/>
      <w:r w:rsidR="003A731B" w:rsidRPr="003A731B">
        <w:rPr>
          <w:rFonts w:ascii="Times New Roman" w:hAnsi="Times New Roman" w:cs="Times New Roman"/>
          <w:color w:val="000000"/>
          <w:kern w:val="3"/>
          <w:sz w:val="24"/>
          <w:szCs w:val="24"/>
          <w:lang w:eastAsia="ru-RU"/>
        </w:rPr>
        <w:t>забезпечує</w:t>
      </w:r>
      <w:proofErr w:type="spellEnd"/>
      <w:r w:rsidR="003A731B" w:rsidRPr="003A731B">
        <w:rPr>
          <w:rFonts w:ascii="Times New Roman" w:hAnsi="Times New Roman" w:cs="Times New Roman"/>
          <w:color w:val="000000"/>
          <w:kern w:val="3"/>
          <w:sz w:val="24"/>
          <w:szCs w:val="24"/>
          <w:lang w:eastAsia="ru-RU"/>
        </w:rPr>
        <w:t xml:space="preserve"> </w:t>
      </w:r>
      <w:proofErr w:type="spellStart"/>
      <w:r w:rsidR="003A731B" w:rsidRPr="003A731B">
        <w:rPr>
          <w:rFonts w:ascii="Times New Roman" w:hAnsi="Times New Roman" w:cs="Times New Roman"/>
          <w:color w:val="000000"/>
          <w:kern w:val="3"/>
          <w:sz w:val="24"/>
          <w:szCs w:val="24"/>
          <w:lang w:eastAsia="ru-RU"/>
        </w:rPr>
        <w:t>цілісність</w:t>
      </w:r>
      <w:proofErr w:type="spellEnd"/>
      <w:r w:rsidR="003A731B" w:rsidRPr="003A731B">
        <w:rPr>
          <w:rFonts w:ascii="Times New Roman" w:hAnsi="Times New Roman" w:cs="Times New Roman"/>
          <w:color w:val="000000"/>
          <w:kern w:val="3"/>
          <w:sz w:val="24"/>
          <w:szCs w:val="24"/>
          <w:lang w:eastAsia="ru-RU"/>
        </w:rPr>
        <w:t xml:space="preserve"> товару, </w:t>
      </w:r>
      <w:proofErr w:type="spellStart"/>
      <w:r w:rsidR="003A731B" w:rsidRPr="003A731B">
        <w:rPr>
          <w:rFonts w:ascii="Times New Roman" w:hAnsi="Times New Roman" w:cs="Times New Roman"/>
          <w:color w:val="000000"/>
          <w:kern w:val="3"/>
          <w:sz w:val="24"/>
          <w:szCs w:val="24"/>
          <w:lang w:eastAsia="ru-RU"/>
        </w:rPr>
        <w:t>збереження</w:t>
      </w:r>
      <w:proofErr w:type="spellEnd"/>
      <w:r w:rsidR="003A731B" w:rsidRPr="003A731B">
        <w:rPr>
          <w:rFonts w:ascii="Times New Roman" w:hAnsi="Times New Roman" w:cs="Times New Roman"/>
          <w:color w:val="000000"/>
          <w:kern w:val="3"/>
          <w:sz w:val="24"/>
          <w:szCs w:val="24"/>
          <w:lang w:eastAsia="ru-RU"/>
        </w:rPr>
        <w:t xml:space="preserve"> </w:t>
      </w:r>
      <w:proofErr w:type="spellStart"/>
      <w:r w:rsidR="003A731B" w:rsidRPr="003A731B">
        <w:rPr>
          <w:rFonts w:ascii="Times New Roman" w:hAnsi="Times New Roman" w:cs="Times New Roman"/>
          <w:color w:val="000000"/>
          <w:kern w:val="3"/>
          <w:sz w:val="24"/>
          <w:szCs w:val="24"/>
          <w:lang w:eastAsia="ru-RU"/>
        </w:rPr>
        <w:t>його</w:t>
      </w:r>
      <w:proofErr w:type="spellEnd"/>
      <w:r w:rsidR="003A731B" w:rsidRPr="003A731B">
        <w:rPr>
          <w:rFonts w:ascii="Times New Roman" w:hAnsi="Times New Roman" w:cs="Times New Roman"/>
          <w:color w:val="000000"/>
          <w:kern w:val="3"/>
          <w:sz w:val="24"/>
          <w:szCs w:val="24"/>
          <w:lang w:eastAsia="ru-RU"/>
        </w:rPr>
        <w:t xml:space="preserve"> </w:t>
      </w:r>
      <w:proofErr w:type="spellStart"/>
      <w:r w:rsidR="003A731B" w:rsidRPr="003A731B">
        <w:rPr>
          <w:rFonts w:ascii="Times New Roman" w:hAnsi="Times New Roman" w:cs="Times New Roman"/>
          <w:color w:val="000000"/>
          <w:kern w:val="3"/>
          <w:sz w:val="24"/>
          <w:szCs w:val="24"/>
          <w:lang w:eastAsia="ru-RU"/>
        </w:rPr>
        <w:t>якості</w:t>
      </w:r>
      <w:proofErr w:type="spellEnd"/>
      <w:r w:rsidR="003A731B" w:rsidRPr="003A731B">
        <w:rPr>
          <w:rFonts w:ascii="Times New Roman" w:hAnsi="Times New Roman" w:cs="Times New Roman"/>
          <w:color w:val="000000"/>
          <w:kern w:val="3"/>
          <w:sz w:val="24"/>
          <w:szCs w:val="24"/>
          <w:lang w:eastAsia="ru-RU"/>
        </w:rPr>
        <w:t xml:space="preserve"> </w:t>
      </w:r>
      <w:proofErr w:type="spellStart"/>
      <w:proofErr w:type="gramStart"/>
      <w:r w:rsidR="003A731B" w:rsidRPr="003A731B">
        <w:rPr>
          <w:rFonts w:ascii="Times New Roman" w:hAnsi="Times New Roman" w:cs="Times New Roman"/>
          <w:color w:val="000000"/>
          <w:kern w:val="3"/>
          <w:sz w:val="24"/>
          <w:szCs w:val="24"/>
          <w:lang w:eastAsia="ru-RU"/>
        </w:rPr>
        <w:t>п</w:t>
      </w:r>
      <w:proofErr w:type="gramEnd"/>
      <w:r w:rsidR="003A731B" w:rsidRPr="003A731B">
        <w:rPr>
          <w:rFonts w:ascii="Times New Roman" w:hAnsi="Times New Roman" w:cs="Times New Roman"/>
          <w:color w:val="000000"/>
          <w:kern w:val="3"/>
          <w:sz w:val="24"/>
          <w:szCs w:val="24"/>
          <w:lang w:eastAsia="ru-RU"/>
        </w:rPr>
        <w:t>ід</w:t>
      </w:r>
      <w:proofErr w:type="spellEnd"/>
      <w:r w:rsidR="003A731B" w:rsidRPr="003A731B">
        <w:rPr>
          <w:rFonts w:ascii="Times New Roman" w:hAnsi="Times New Roman" w:cs="Times New Roman"/>
          <w:color w:val="000000"/>
          <w:kern w:val="3"/>
          <w:sz w:val="24"/>
          <w:szCs w:val="24"/>
          <w:lang w:eastAsia="ru-RU"/>
        </w:rPr>
        <w:t xml:space="preserve"> час </w:t>
      </w:r>
      <w:proofErr w:type="spellStart"/>
      <w:r w:rsidR="003A731B" w:rsidRPr="003A731B">
        <w:rPr>
          <w:rFonts w:ascii="Times New Roman" w:hAnsi="Times New Roman" w:cs="Times New Roman"/>
          <w:color w:val="000000"/>
          <w:kern w:val="3"/>
          <w:sz w:val="24"/>
          <w:szCs w:val="24"/>
          <w:lang w:eastAsia="ru-RU"/>
        </w:rPr>
        <w:t>транспортування</w:t>
      </w:r>
      <w:proofErr w:type="spellEnd"/>
      <w:r w:rsidR="003A731B" w:rsidRPr="003A731B">
        <w:rPr>
          <w:rFonts w:ascii="Times New Roman" w:hAnsi="Times New Roman" w:cs="Times New Roman"/>
          <w:color w:val="000000"/>
          <w:kern w:val="3"/>
          <w:sz w:val="24"/>
          <w:szCs w:val="24"/>
          <w:lang w:eastAsia="ru-RU"/>
        </w:rPr>
        <w:t xml:space="preserve"> </w:t>
      </w:r>
      <w:proofErr w:type="spellStart"/>
      <w:r w:rsidR="003A731B" w:rsidRPr="003A731B">
        <w:rPr>
          <w:rFonts w:ascii="Times New Roman" w:hAnsi="Times New Roman" w:cs="Times New Roman"/>
          <w:color w:val="000000"/>
          <w:kern w:val="3"/>
          <w:sz w:val="24"/>
          <w:szCs w:val="24"/>
          <w:lang w:eastAsia="ru-RU"/>
        </w:rPr>
        <w:t>згідно</w:t>
      </w:r>
      <w:proofErr w:type="spellEnd"/>
      <w:r w:rsidR="003A731B" w:rsidRPr="003A731B">
        <w:rPr>
          <w:rFonts w:ascii="Times New Roman" w:hAnsi="Times New Roman" w:cs="Times New Roman"/>
          <w:color w:val="000000"/>
          <w:kern w:val="3"/>
          <w:sz w:val="24"/>
          <w:szCs w:val="24"/>
          <w:lang w:eastAsia="ru-RU"/>
        </w:rPr>
        <w:t xml:space="preserve"> </w:t>
      </w:r>
      <w:proofErr w:type="spellStart"/>
      <w:r w:rsidR="003A731B" w:rsidRPr="003A731B">
        <w:rPr>
          <w:rFonts w:ascii="Times New Roman" w:hAnsi="Times New Roman" w:cs="Times New Roman"/>
          <w:color w:val="000000"/>
          <w:kern w:val="3"/>
          <w:sz w:val="24"/>
          <w:szCs w:val="24"/>
          <w:lang w:eastAsia="ru-RU"/>
        </w:rPr>
        <w:t>з</w:t>
      </w:r>
      <w:proofErr w:type="spellEnd"/>
      <w:r w:rsidR="003A731B" w:rsidRPr="003A731B">
        <w:rPr>
          <w:rFonts w:ascii="Times New Roman" w:hAnsi="Times New Roman" w:cs="Times New Roman"/>
          <w:color w:val="000000"/>
          <w:kern w:val="3"/>
          <w:sz w:val="24"/>
          <w:szCs w:val="24"/>
          <w:lang w:eastAsia="ru-RU"/>
        </w:rPr>
        <w:t xml:space="preserve"> правилами </w:t>
      </w:r>
      <w:proofErr w:type="spellStart"/>
      <w:r w:rsidR="003A731B" w:rsidRPr="003A731B">
        <w:rPr>
          <w:rFonts w:ascii="Times New Roman" w:hAnsi="Times New Roman" w:cs="Times New Roman"/>
          <w:color w:val="000000"/>
          <w:kern w:val="3"/>
          <w:sz w:val="24"/>
          <w:szCs w:val="24"/>
          <w:lang w:eastAsia="ru-RU"/>
        </w:rPr>
        <w:t>перевезення</w:t>
      </w:r>
      <w:proofErr w:type="spellEnd"/>
      <w:r w:rsidR="003A731B" w:rsidRPr="003A731B">
        <w:rPr>
          <w:rFonts w:ascii="Times New Roman" w:hAnsi="Times New Roman" w:cs="Times New Roman"/>
          <w:color w:val="000000"/>
          <w:kern w:val="3"/>
          <w:sz w:val="24"/>
          <w:szCs w:val="24"/>
          <w:lang w:eastAsia="ru-RU"/>
        </w:rPr>
        <w:t xml:space="preserve"> </w:t>
      </w:r>
      <w:proofErr w:type="spellStart"/>
      <w:r w:rsidR="003A731B" w:rsidRPr="003A731B">
        <w:rPr>
          <w:rFonts w:ascii="Times New Roman" w:hAnsi="Times New Roman" w:cs="Times New Roman"/>
          <w:color w:val="000000"/>
          <w:kern w:val="3"/>
          <w:sz w:val="24"/>
          <w:szCs w:val="24"/>
          <w:lang w:eastAsia="ru-RU"/>
        </w:rPr>
        <w:t>відповідної</w:t>
      </w:r>
      <w:proofErr w:type="spellEnd"/>
      <w:r w:rsidR="003A731B" w:rsidRPr="003A731B">
        <w:rPr>
          <w:rFonts w:ascii="Times New Roman" w:hAnsi="Times New Roman" w:cs="Times New Roman"/>
          <w:color w:val="000000"/>
          <w:kern w:val="3"/>
          <w:sz w:val="24"/>
          <w:szCs w:val="24"/>
          <w:lang w:eastAsia="ru-RU"/>
        </w:rPr>
        <w:t xml:space="preserve"> </w:t>
      </w:r>
      <w:proofErr w:type="spellStart"/>
      <w:r w:rsidR="003A731B" w:rsidRPr="003A731B">
        <w:rPr>
          <w:rFonts w:ascii="Times New Roman" w:hAnsi="Times New Roman" w:cs="Times New Roman"/>
          <w:color w:val="000000"/>
          <w:kern w:val="3"/>
          <w:sz w:val="24"/>
          <w:szCs w:val="24"/>
          <w:lang w:eastAsia="ru-RU"/>
        </w:rPr>
        <w:t>категорії</w:t>
      </w:r>
      <w:proofErr w:type="spellEnd"/>
      <w:r w:rsidR="003A731B" w:rsidRPr="003A731B">
        <w:rPr>
          <w:rFonts w:ascii="Times New Roman" w:hAnsi="Times New Roman" w:cs="Times New Roman"/>
          <w:color w:val="000000"/>
          <w:kern w:val="3"/>
          <w:sz w:val="24"/>
          <w:szCs w:val="24"/>
          <w:lang w:eastAsia="ru-RU"/>
        </w:rPr>
        <w:t xml:space="preserve"> . Для підтвердження учасник надає гарантійний лист «Про дотримання умов зберігання та транспортування». При наявності браку упаковки, порушення цілісності товарів при поставці проводиться заміна якісним товаром протягом п’яти днів.</w:t>
      </w:r>
    </w:p>
    <w:p w:rsidR="003A731B" w:rsidRPr="003A731B" w:rsidRDefault="003A731B" w:rsidP="003A731B">
      <w:pPr>
        <w:pStyle w:val="a8"/>
        <w:spacing w:after="0" w:line="240" w:lineRule="auto"/>
        <w:ind w:left="-142"/>
        <w:jc w:val="both"/>
        <w:rPr>
          <w:rFonts w:ascii="Times New Roman" w:hAnsi="Times New Roman" w:cs="Times New Roman"/>
          <w:color w:val="000000"/>
          <w:kern w:val="3"/>
          <w:sz w:val="24"/>
          <w:szCs w:val="24"/>
          <w:lang w:eastAsia="ru-RU"/>
        </w:rPr>
      </w:pPr>
      <w:r w:rsidRPr="003A731B">
        <w:rPr>
          <w:rFonts w:ascii="Times New Roman" w:hAnsi="Times New Roman" w:cs="Times New Roman"/>
          <w:color w:val="000000"/>
          <w:kern w:val="3"/>
          <w:sz w:val="24"/>
          <w:szCs w:val="24"/>
          <w:lang w:eastAsia="ru-RU"/>
        </w:rPr>
        <w:t xml:space="preserve"> 6. </w:t>
      </w:r>
      <w:proofErr w:type="spellStart"/>
      <w:r w:rsidRPr="003A731B">
        <w:rPr>
          <w:rFonts w:ascii="Times New Roman" w:hAnsi="Times New Roman" w:cs="Times New Roman"/>
          <w:color w:val="000000"/>
          <w:kern w:val="3"/>
          <w:sz w:val="24"/>
          <w:szCs w:val="24"/>
          <w:lang w:eastAsia="ru-RU"/>
        </w:rPr>
        <w:t>Учасник</w:t>
      </w:r>
      <w:proofErr w:type="spellEnd"/>
      <w:r w:rsidRPr="003A731B">
        <w:rPr>
          <w:rFonts w:ascii="Times New Roman" w:hAnsi="Times New Roman" w:cs="Times New Roman"/>
          <w:color w:val="000000"/>
          <w:kern w:val="3"/>
          <w:sz w:val="24"/>
          <w:szCs w:val="24"/>
          <w:lang w:eastAsia="ru-RU"/>
        </w:rPr>
        <w:t xml:space="preserve"> повинен </w:t>
      </w:r>
      <w:proofErr w:type="spellStart"/>
      <w:r w:rsidRPr="003A731B">
        <w:rPr>
          <w:rFonts w:ascii="Times New Roman" w:hAnsi="Times New Roman" w:cs="Times New Roman"/>
          <w:color w:val="000000"/>
          <w:kern w:val="3"/>
          <w:sz w:val="24"/>
          <w:szCs w:val="24"/>
          <w:lang w:eastAsia="ru-RU"/>
        </w:rPr>
        <w:t>гарантувати</w:t>
      </w:r>
      <w:proofErr w:type="spellEnd"/>
      <w:r w:rsidRPr="003A731B">
        <w:rPr>
          <w:rFonts w:ascii="Times New Roman" w:hAnsi="Times New Roman" w:cs="Times New Roman"/>
          <w:color w:val="000000"/>
          <w:kern w:val="3"/>
          <w:sz w:val="24"/>
          <w:szCs w:val="24"/>
          <w:lang w:eastAsia="ru-RU"/>
        </w:rPr>
        <w:t xml:space="preserve">, </w:t>
      </w:r>
      <w:proofErr w:type="spellStart"/>
      <w:r w:rsidRPr="003A731B">
        <w:rPr>
          <w:rFonts w:ascii="Times New Roman" w:hAnsi="Times New Roman" w:cs="Times New Roman"/>
          <w:color w:val="000000"/>
          <w:kern w:val="3"/>
          <w:sz w:val="24"/>
          <w:szCs w:val="24"/>
          <w:lang w:eastAsia="ru-RU"/>
        </w:rPr>
        <w:t>що</w:t>
      </w:r>
      <w:proofErr w:type="spellEnd"/>
      <w:r w:rsidRPr="003A731B">
        <w:rPr>
          <w:rFonts w:ascii="Times New Roman" w:hAnsi="Times New Roman" w:cs="Times New Roman"/>
          <w:color w:val="000000"/>
          <w:kern w:val="3"/>
          <w:sz w:val="24"/>
          <w:szCs w:val="24"/>
          <w:lang w:eastAsia="ru-RU"/>
        </w:rPr>
        <w:t xml:space="preserve"> у </w:t>
      </w:r>
      <w:proofErr w:type="spellStart"/>
      <w:r w:rsidRPr="003A731B">
        <w:rPr>
          <w:rFonts w:ascii="Times New Roman" w:hAnsi="Times New Roman" w:cs="Times New Roman"/>
          <w:color w:val="000000"/>
          <w:kern w:val="3"/>
          <w:sz w:val="24"/>
          <w:szCs w:val="24"/>
          <w:lang w:eastAsia="ru-RU"/>
        </w:rPr>
        <w:t>разі</w:t>
      </w:r>
      <w:proofErr w:type="spellEnd"/>
      <w:r w:rsidRPr="003A731B">
        <w:rPr>
          <w:rFonts w:ascii="Times New Roman" w:hAnsi="Times New Roman" w:cs="Times New Roman"/>
          <w:color w:val="000000"/>
          <w:kern w:val="3"/>
          <w:sz w:val="24"/>
          <w:szCs w:val="24"/>
          <w:lang w:eastAsia="ru-RU"/>
        </w:rPr>
        <w:t xml:space="preserve"> </w:t>
      </w:r>
      <w:proofErr w:type="spellStart"/>
      <w:r w:rsidRPr="003A731B">
        <w:rPr>
          <w:rFonts w:ascii="Times New Roman" w:hAnsi="Times New Roman" w:cs="Times New Roman"/>
          <w:color w:val="000000"/>
          <w:kern w:val="3"/>
          <w:sz w:val="24"/>
          <w:szCs w:val="24"/>
          <w:lang w:eastAsia="ru-RU"/>
        </w:rPr>
        <w:t>виявлення</w:t>
      </w:r>
      <w:proofErr w:type="spellEnd"/>
      <w:r w:rsidRPr="003A731B">
        <w:rPr>
          <w:rFonts w:ascii="Times New Roman" w:hAnsi="Times New Roman" w:cs="Times New Roman"/>
          <w:color w:val="000000"/>
          <w:kern w:val="3"/>
          <w:sz w:val="24"/>
          <w:szCs w:val="24"/>
          <w:lang w:eastAsia="ru-RU"/>
        </w:rPr>
        <w:t xml:space="preserve"> </w:t>
      </w:r>
      <w:proofErr w:type="spellStart"/>
      <w:r w:rsidRPr="003A731B">
        <w:rPr>
          <w:rFonts w:ascii="Times New Roman" w:hAnsi="Times New Roman" w:cs="Times New Roman"/>
          <w:color w:val="000000"/>
          <w:kern w:val="3"/>
          <w:sz w:val="24"/>
          <w:szCs w:val="24"/>
          <w:lang w:eastAsia="ru-RU"/>
        </w:rPr>
        <w:t>неякісного</w:t>
      </w:r>
      <w:proofErr w:type="spellEnd"/>
      <w:r w:rsidRPr="003A731B">
        <w:rPr>
          <w:rFonts w:ascii="Times New Roman" w:hAnsi="Times New Roman" w:cs="Times New Roman"/>
          <w:color w:val="000000"/>
          <w:kern w:val="3"/>
          <w:sz w:val="24"/>
          <w:szCs w:val="24"/>
          <w:lang w:eastAsia="ru-RU"/>
        </w:rPr>
        <w:t xml:space="preserve"> товару – </w:t>
      </w:r>
      <w:proofErr w:type="spellStart"/>
      <w:r w:rsidRPr="003A731B">
        <w:rPr>
          <w:rFonts w:ascii="Times New Roman" w:hAnsi="Times New Roman" w:cs="Times New Roman"/>
          <w:color w:val="000000"/>
          <w:kern w:val="3"/>
          <w:sz w:val="24"/>
          <w:szCs w:val="24"/>
          <w:lang w:eastAsia="ru-RU"/>
        </w:rPr>
        <w:t>він</w:t>
      </w:r>
      <w:proofErr w:type="spellEnd"/>
      <w:r w:rsidRPr="003A731B">
        <w:rPr>
          <w:rFonts w:ascii="Times New Roman" w:hAnsi="Times New Roman" w:cs="Times New Roman"/>
          <w:color w:val="000000"/>
          <w:kern w:val="3"/>
          <w:sz w:val="24"/>
          <w:szCs w:val="24"/>
          <w:lang w:eastAsia="ru-RU"/>
        </w:rPr>
        <w:t xml:space="preserve"> </w:t>
      </w:r>
      <w:proofErr w:type="spellStart"/>
      <w:r w:rsidRPr="003A731B">
        <w:rPr>
          <w:rFonts w:ascii="Times New Roman" w:hAnsi="Times New Roman" w:cs="Times New Roman"/>
          <w:color w:val="000000"/>
          <w:kern w:val="3"/>
          <w:sz w:val="24"/>
          <w:szCs w:val="24"/>
          <w:lang w:eastAsia="ru-RU"/>
        </w:rPr>
        <w:t>зобов'язаний</w:t>
      </w:r>
      <w:proofErr w:type="spellEnd"/>
      <w:r w:rsidRPr="003A731B">
        <w:rPr>
          <w:rFonts w:ascii="Times New Roman" w:hAnsi="Times New Roman" w:cs="Times New Roman"/>
          <w:color w:val="000000"/>
          <w:kern w:val="3"/>
          <w:sz w:val="24"/>
          <w:szCs w:val="24"/>
          <w:lang w:eastAsia="ru-RU"/>
        </w:rPr>
        <w:t xml:space="preserve"> </w:t>
      </w:r>
      <w:proofErr w:type="spellStart"/>
      <w:r w:rsidRPr="003A731B">
        <w:rPr>
          <w:rFonts w:ascii="Times New Roman" w:hAnsi="Times New Roman" w:cs="Times New Roman"/>
          <w:color w:val="000000"/>
          <w:kern w:val="3"/>
          <w:sz w:val="24"/>
          <w:szCs w:val="24"/>
          <w:lang w:eastAsia="ru-RU"/>
        </w:rPr>
        <w:t>замінити</w:t>
      </w:r>
      <w:proofErr w:type="spellEnd"/>
      <w:r w:rsidRPr="003A731B">
        <w:rPr>
          <w:rFonts w:ascii="Times New Roman" w:hAnsi="Times New Roman" w:cs="Times New Roman"/>
          <w:color w:val="000000"/>
          <w:kern w:val="3"/>
          <w:sz w:val="24"/>
          <w:szCs w:val="24"/>
          <w:lang w:eastAsia="ru-RU"/>
        </w:rPr>
        <w:t xml:space="preserve"> </w:t>
      </w:r>
      <w:proofErr w:type="spellStart"/>
      <w:r w:rsidRPr="003A731B">
        <w:rPr>
          <w:rFonts w:ascii="Times New Roman" w:hAnsi="Times New Roman" w:cs="Times New Roman"/>
          <w:color w:val="000000"/>
          <w:kern w:val="3"/>
          <w:sz w:val="24"/>
          <w:szCs w:val="24"/>
          <w:lang w:eastAsia="ru-RU"/>
        </w:rPr>
        <w:t>це</w:t>
      </w:r>
      <w:proofErr w:type="spellEnd"/>
      <w:r w:rsidRPr="003A731B">
        <w:rPr>
          <w:rFonts w:ascii="Times New Roman" w:hAnsi="Times New Roman" w:cs="Times New Roman"/>
          <w:color w:val="000000"/>
          <w:kern w:val="3"/>
          <w:sz w:val="24"/>
          <w:szCs w:val="24"/>
          <w:lang w:eastAsia="ru-RU"/>
        </w:rPr>
        <w:t xml:space="preserve"> </w:t>
      </w:r>
      <w:proofErr w:type="spellStart"/>
      <w:r w:rsidRPr="003A731B">
        <w:rPr>
          <w:rFonts w:ascii="Times New Roman" w:hAnsi="Times New Roman" w:cs="Times New Roman"/>
          <w:color w:val="000000"/>
          <w:kern w:val="3"/>
          <w:sz w:val="24"/>
          <w:szCs w:val="24"/>
          <w:lang w:eastAsia="ru-RU"/>
        </w:rPr>
        <w:t>обладнання</w:t>
      </w:r>
      <w:proofErr w:type="spellEnd"/>
      <w:r w:rsidRPr="003A731B">
        <w:rPr>
          <w:rFonts w:ascii="Times New Roman" w:hAnsi="Times New Roman" w:cs="Times New Roman"/>
          <w:color w:val="000000"/>
          <w:kern w:val="3"/>
          <w:sz w:val="24"/>
          <w:szCs w:val="24"/>
          <w:lang w:eastAsia="ru-RU"/>
        </w:rPr>
        <w:t xml:space="preserve">, при </w:t>
      </w:r>
      <w:proofErr w:type="spellStart"/>
      <w:r w:rsidRPr="003A731B">
        <w:rPr>
          <w:rFonts w:ascii="Times New Roman" w:hAnsi="Times New Roman" w:cs="Times New Roman"/>
          <w:color w:val="000000"/>
          <w:kern w:val="3"/>
          <w:sz w:val="24"/>
          <w:szCs w:val="24"/>
          <w:lang w:eastAsia="ru-RU"/>
        </w:rPr>
        <w:t>цьому</w:t>
      </w:r>
      <w:proofErr w:type="spellEnd"/>
      <w:r w:rsidRPr="003A731B">
        <w:rPr>
          <w:rFonts w:ascii="Times New Roman" w:hAnsi="Times New Roman" w:cs="Times New Roman"/>
          <w:color w:val="000000"/>
          <w:kern w:val="3"/>
          <w:sz w:val="24"/>
          <w:szCs w:val="24"/>
          <w:lang w:eastAsia="ru-RU"/>
        </w:rPr>
        <w:t xml:space="preserve"> </w:t>
      </w:r>
      <w:proofErr w:type="spellStart"/>
      <w:r w:rsidRPr="003A731B">
        <w:rPr>
          <w:rFonts w:ascii="Times New Roman" w:hAnsi="Times New Roman" w:cs="Times New Roman"/>
          <w:color w:val="000000"/>
          <w:kern w:val="3"/>
          <w:sz w:val="24"/>
          <w:szCs w:val="24"/>
          <w:lang w:eastAsia="ru-RU"/>
        </w:rPr>
        <w:t>всі</w:t>
      </w:r>
      <w:proofErr w:type="spellEnd"/>
      <w:r w:rsidRPr="003A731B">
        <w:rPr>
          <w:rFonts w:ascii="Times New Roman" w:hAnsi="Times New Roman" w:cs="Times New Roman"/>
          <w:color w:val="000000"/>
          <w:kern w:val="3"/>
          <w:sz w:val="24"/>
          <w:szCs w:val="24"/>
          <w:lang w:eastAsia="ru-RU"/>
        </w:rPr>
        <w:t xml:space="preserve"> </w:t>
      </w:r>
      <w:proofErr w:type="spellStart"/>
      <w:r w:rsidRPr="003A731B">
        <w:rPr>
          <w:rFonts w:ascii="Times New Roman" w:hAnsi="Times New Roman" w:cs="Times New Roman"/>
          <w:color w:val="000000"/>
          <w:kern w:val="3"/>
          <w:sz w:val="24"/>
          <w:szCs w:val="24"/>
          <w:lang w:eastAsia="ru-RU"/>
        </w:rPr>
        <w:t>витрати</w:t>
      </w:r>
      <w:proofErr w:type="spellEnd"/>
      <w:r w:rsidRPr="003A731B">
        <w:rPr>
          <w:rFonts w:ascii="Times New Roman" w:hAnsi="Times New Roman" w:cs="Times New Roman"/>
          <w:color w:val="000000"/>
          <w:kern w:val="3"/>
          <w:sz w:val="24"/>
          <w:szCs w:val="24"/>
          <w:lang w:eastAsia="ru-RU"/>
        </w:rPr>
        <w:t xml:space="preserve">, </w:t>
      </w:r>
      <w:proofErr w:type="spellStart"/>
      <w:r w:rsidRPr="003A731B">
        <w:rPr>
          <w:rFonts w:ascii="Times New Roman" w:hAnsi="Times New Roman" w:cs="Times New Roman"/>
          <w:color w:val="000000"/>
          <w:kern w:val="3"/>
          <w:sz w:val="24"/>
          <w:szCs w:val="24"/>
          <w:lang w:eastAsia="ru-RU"/>
        </w:rPr>
        <w:t>пов'язані</w:t>
      </w:r>
      <w:proofErr w:type="spellEnd"/>
      <w:r w:rsidRPr="003A731B">
        <w:rPr>
          <w:rFonts w:ascii="Times New Roman" w:hAnsi="Times New Roman" w:cs="Times New Roman"/>
          <w:color w:val="000000"/>
          <w:kern w:val="3"/>
          <w:sz w:val="24"/>
          <w:szCs w:val="24"/>
          <w:lang w:eastAsia="ru-RU"/>
        </w:rPr>
        <w:t xml:space="preserve"> </w:t>
      </w:r>
      <w:proofErr w:type="spellStart"/>
      <w:r w:rsidRPr="003A731B">
        <w:rPr>
          <w:rFonts w:ascii="Times New Roman" w:hAnsi="Times New Roman" w:cs="Times New Roman"/>
          <w:color w:val="000000"/>
          <w:kern w:val="3"/>
          <w:sz w:val="24"/>
          <w:szCs w:val="24"/>
          <w:lang w:eastAsia="ru-RU"/>
        </w:rPr>
        <w:t>із</w:t>
      </w:r>
      <w:proofErr w:type="spellEnd"/>
      <w:r w:rsidRPr="003A731B">
        <w:rPr>
          <w:rFonts w:ascii="Times New Roman" w:hAnsi="Times New Roman" w:cs="Times New Roman"/>
          <w:color w:val="000000"/>
          <w:kern w:val="3"/>
          <w:sz w:val="24"/>
          <w:szCs w:val="24"/>
          <w:lang w:eastAsia="ru-RU"/>
        </w:rPr>
        <w:t xml:space="preserve"> </w:t>
      </w:r>
      <w:proofErr w:type="spellStart"/>
      <w:r w:rsidRPr="003A731B">
        <w:rPr>
          <w:rFonts w:ascii="Times New Roman" w:hAnsi="Times New Roman" w:cs="Times New Roman"/>
          <w:color w:val="000000"/>
          <w:kern w:val="3"/>
          <w:sz w:val="24"/>
          <w:szCs w:val="24"/>
          <w:lang w:eastAsia="ru-RU"/>
        </w:rPr>
        <w:t>заміною</w:t>
      </w:r>
      <w:proofErr w:type="spellEnd"/>
      <w:r w:rsidRPr="003A731B">
        <w:rPr>
          <w:rFonts w:ascii="Times New Roman" w:hAnsi="Times New Roman" w:cs="Times New Roman"/>
          <w:color w:val="000000"/>
          <w:kern w:val="3"/>
          <w:sz w:val="24"/>
          <w:szCs w:val="24"/>
          <w:lang w:eastAsia="ru-RU"/>
        </w:rPr>
        <w:t xml:space="preserve"> </w:t>
      </w:r>
      <w:proofErr w:type="spellStart"/>
      <w:r w:rsidRPr="003A731B">
        <w:rPr>
          <w:rFonts w:ascii="Times New Roman" w:hAnsi="Times New Roman" w:cs="Times New Roman"/>
          <w:color w:val="000000"/>
          <w:kern w:val="3"/>
          <w:sz w:val="24"/>
          <w:szCs w:val="24"/>
          <w:lang w:eastAsia="ru-RU"/>
        </w:rPr>
        <w:t>неналежної</w:t>
      </w:r>
      <w:proofErr w:type="spellEnd"/>
      <w:r w:rsidRPr="003A731B">
        <w:rPr>
          <w:rFonts w:ascii="Times New Roman" w:hAnsi="Times New Roman" w:cs="Times New Roman"/>
          <w:color w:val="000000"/>
          <w:kern w:val="3"/>
          <w:sz w:val="24"/>
          <w:szCs w:val="24"/>
          <w:lang w:eastAsia="ru-RU"/>
        </w:rPr>
        <w:t xml:space="preserve"> </w:t>
      </w:r>
      <w:proofErr w:type="spellStart"/>
      <w:r w:rsidRPr="003A731B">
        <w:rPr>
          <w:rFonts w:ascii="Times New Roman" w:hAnsi="Times New Roman" w:cs="Times New Roman"/>
          <w:color w:val="000000"/>
          <w:kern w:val="3"/>
          <w:sz w:val="24"/>
          <w:szCs w:val="24"/>
          <w:lang w:eastAsia="ru-RU"/>
        </w:rPr>
        <w:t>якості</w:t>
      </w:r>
      <w:proofErr w:type="spellEnd"/>
      <w:r w:rsidRPr="003A731B">
        <w:rPr>
          <w:rFonts w:ascii="Times New Roman" w:hAnsi="Times New Roman" w:cs="Times New Roman"/>
          <w:color w:val="000000"/>
          <w:kern w:val="3"/>
          <w:sz w:val="24"/>
          <w:szCs w:val="24"/>
          <w:lang w:eastAsia="ru-RU"/>
        </w:rPr>
        <w:t xml:space="preserve"> </w:t>
      </w:r>
      <w:proofErr w:type="spellStart"/>
      <w:r w:rsidRPr="003A731B">
        <w:rPr>
          <w:rFonts w:ascii="Times New Roman" w:hAnsi="Times New Roman" w:cs="Times New Roman"/>
          <w:color w:val="000000"/>
          <w:kern w:val="3"/>
          <w:sz w:val="24"/>
          <w:szCs w:val="24"/>
          <w:lang w:eastAsia="ru-RU"/>
        </w:rPr>
        <w:t>несе</w:t>
      </w:r>
      <w:proofErr w:type="spellEnd"/>
      <w:r w:rsidRPr="003A731B">
        <w:rPr>
          <w:rFonts w:ascii="Times New Roman" w:hAnsi="Times New Roman" w:cs="Times New Roman"/>
          <w:color w:val="000000"/>
          <w:kern w:val="3"/>
          <w:sz w:val="24"/>
          <w:szCs w:val="24"/>
          <w:lang w:eastAsia="ru-RU"/>
        </w:rPr>
        <w:t xml:space="preserve"> </w:t>
      </w:r>
      <w:proofErr w:type="spellStart"/>
      <w:r w:rsidRPr="003A731B">
        <w:rPr>
          <w:rFonts w:ascii="Times New Roman" w:hAnsi="Times New Roman" w:cs="Times New Roman"/>
          <w:color w:val="000000"/>
          <w:kern w:val="3"/>
          <w:sz w:val="24"/>
          <w:szCs w:val="24"/>
          <w:lang w:eastAsia="ru-RU"/>
        </w:rPr>
        <w:t>Учасник</w:t>
      </w:r>
      <w:proofErr w:type="spellEnd"/>
      <w:r w:rsidRPr="003A731B">
        <w:rPr>
          <w:rFonts w:ascii="Times New Roman" w:hAnsi="Times New Roman" w:cs="Times New Roman"/>
          <w:color w:val="000000"/>
          <w:kern w:val="3"/>
          <w:sz w:val="24"/>
          <w:szCs w:val="24"/>
          <w:lang w:eastAsia="ru-RU"/>
        </w:rPr>
        <w:t xml:space="preserve"> – </w:t>
      </w:r>
      <w:proofErr w:type="spellStart"/>
      <w:r w:rsidRPr="003A731B">
        <w:rPr>
          <w:rFonts w:ascii="Times New Roman" w:hAnsi="Times New Roman" w:cs="Times New Roman"/>
          <w:color w:val="000000"/>
          <w:kern w:val="3"/>
          <w:sz w:val="24"/>
          <w:szCs w:val="24"/>
          <w:lang w:eastAsia="ru-RU"/>
        </w:rPr>
        <w:t>надати</w:t>
      </w:r>
      <w:proofErr w:type="spellEnd"/>
      <w:r w:rsidRPr="003A731B">
        <w:rPr>
          <w:rFonts w:ascii="Times New Roman" w:hAnsi="Times New Roman" w:cs="Times New Roman"/>
          <w:color w:val="000000"/>
          <w:kern w:val="3"/>
          <w:sz w:val="24"/>
          <w:szCs w:val="24"/>
          <w:lang w:eastAsia="ru-RU"/>
        </w:rPr>
        <w:t xml:space="preserve"> </w:t>
      </w:r>
      <w:proofErr w:type="spellStart"/>
      <w:r w:rsidRPr="003A731B">
        <w:rPr>
          <w:rFonts w:ascii="Times New Roman" w:hAnsi="Times New Roman" w:cs="Times New Roman"/>
          <w:color w:val="000000"/>
          <w:kern w:val="3"/>
          <w:sz w:val="24"/>
          <w:szCs w:val="24"/>
          <w:lang w:eastAsia="ru-RU"/>
        </w:rPr>
        <w:t>гарантійний</w:t>
      </w:r>
      <w:proofErr w:type="spellEnd"/>
      <w:r w:rsidRPr="003A731B">
        <w:rPr>
          <w:rFonts w:ascii="Times New Roman" w:hAnsi="Times New Roman" w:cs="Times New Roman"/>
          <w:color w:val="000000"/>
          <w:kern w:val="3"/>
          <w:sz w:val="24"/>
          <w:szCs w:val="24"/>
          <w:lang w:eastAsia="ru-RU"/>
        </w:rPr>
        <w:t xml:space="preserve"> лист;</w:t>
      </w:r>
    </w:p>
    <w:p w:rsidR="003A731B" w:rsidRPr="003A731B" w:rsidRDefault="003A731B" w:rsidP="003A731B">
      <w:pPr>
        <w:pStyle w:val="31"/>
        <w:tabs>
          <w:tab w:val="left" w:pos="1460"/>
        </w:tabs>
        <w:spacing w:before="0" w:after="0" w:line="240" w:lineRule="auto"/>
        <w:ind w:left="-142"/>
        <w:jc w:val="both"/>
        <w:rPr>
          <w:rFonts w:cs="Times New Roman"/>
          <w:color w:val="000000"/>
          <w:kern w:val="3"/>
          <w:sz w:val="24"/>
          <w:szCs w:val="24"/>
        </w:rPr>
      </w:pPr>
      <w:r w:rsidRPr="003A731B">
        <w:rPr>
          <w:rFonts w:cs="Times New Roman"/>
          <w:color w:val="000000"/>
          <w:kern w:val="3"/>
          <w:sz w:val="24"/>
          <w:szCs w:val="24"/>
        </w:rPr>
        <w:t xml:space="preserve"> 7.  Учасник повинен надати гарантійний лист про те, що технічні, якісні характеристики предмета закупівлі відповідають встановленим/зареєстрованим діючим нормативним актам (державним стандартам, технічним умовам тощо), які передбачають застосування заходів із захисту довкілля.</w:t>
      </w:r>
    </w:p>
    <w:p w:rsidR="003A731B" w:rsidRDefault="003A731B" w:rsidP="003A731B">
      <w:pPr>
        <w:pStyle w:val="31"/>
        <w:tabs>
          <w:tab w:val="left" w:pos="1460"/>
        </w:tabs>
        <w:spacing w:before="0" w:after="0" w:line="240" w:lineRule="auto"/>
        <w:ind w:left="-142"/>
        <w:jc w:val="both"/>
        <w:rPr>
          <w:rFonts w:cs="Times New Roman"/>
          <w:color w:val="000000"/>
          <w:kern w:val="3"/>
          <w:sz w:val="24"/>
          <w:szCs w:val="24"/>
        </w:rPr>
      </w:pPr>
    </w:p>
    <w:p w:rsidR="009B0BE1" w:rsidRDefault="009B0BE1" w:rsidP="003A731B">
      <w:pPr>
        <w:pStyle w:val="31"/>
        <w:tabs>
          <w:tab w:val="left" w:pos="1460"/>
        </w:tabs>
        <w:spacing w:before="0" w:after="0" w:line="240" w:lineRule="auto"/>
        <w:ind w:left="-142"/>
        <w:jc w:val="both"/>
        <w:rPr>
          <w:rFonts w:cs="Times New Roman"/>
          <w:color w:val="000000"/>
          <w:kern w:val="3"/>
          <w:sz w:val="24"/>
          <w:szCs w:val="24"/>
        </w:rPr>
      </w:pPr>
    </w:p>
    <w:p w:rsidR="009B0BE1" w:rsidRDefault="00621863" w:rsidP="00621863">
      <w:pPr>
        <w:pStyle w:val="31"/>
        <w:tabs>
          <w:tab w:val="left" w:pos="1460"/>
        </w:tabs>
        <w:spacing w:before="0" w:after="0" w:line="240" w:lineRule="auto"/>
        <w:ind w:left="-142"/>
        <w:jc w:val="center"/>
        <w:rPr>
          <w:rFonts w:cs="Times New Roman"/>
          <w:color w:val="000000"/>
          <w:kern w:val="3"/>
          <w:sz w:val="24"/>
          <w:szCs w:val="24"/>
        </w:rPr>
      </w:pPr>
      <w:r w:rsidRPr="003A731B">
        <w:rPr>
          <w:rFonts w:cs="Times New Roman"/>
          <w:b/>
          <w:iCs/>
          <w:sz w:val="24"/>
          <w:szCs w:val="24"/>
          <w:lang w:bidi="hi-IN"/>
        </w:rPr>
        <w:t>МЕДИКО-ТЕХНІЧНІ ВИМОГИ</w:t>
      </w:r>
    </w:p>
    <w:p w:rsidR="00705D96" w:rsidRDefault="00705D96" w:rsidP="003A731B">
      <w:pPr>
        <w:pStyle w:val="31"/>
        <w:tabs>
          <w:tab w:val="left" w:pos="1460"/>
        </w:tabs>
        <w:spacing w:before="0" w:after="0" w:line="240" w:lineRule="auto"/>
        <w:ind w:left="-142"/>
        <w:jc w:val="both"/>
        <w:rPr>
          <w:rFonts w:cs="Times New Roman"/>
          <w:color w:val="000000"/>
          <w:kern w:val="3"/>
          <w:sz w:val="24"/>
          <w:szCs w:val="24"/>
        </w:rPr>
      </w:pPr>
    </w:p>
    <w:p w:rsidR="009B0BE1" w:rsidRDefault="009B0BE1" w:rsidP="003A731B">
      <w:pPr>
        <w:pStyle w:val="31"/>
        <w:tabs>
          <w:tab w:val="left" w:pos="1460"/>
        </w:tabs>
        <w:spacing w:before="0" w:after="0" w:line="240" w:lineRule="auto"/>
        <w:ind w:left="-142"/>
        <w:jc w:val="both"/>
        <w:rPr>
          <w:rFonts w:cs="Times New Roman"/>
          <w:color w:val="000000"/>
          <w:kern w:val="3"/>
          <w:sz w:val="24"/>
          <w:szCs w:val="24"/>
        </w:rPr>
      </w:pPr>
    </w:p>
    <w:tbl>
      <w:tblPr>
        <w:tblW w:w="9923" w:type="dxa"/>
        <w:tblInd w:w="-147" w:type="dxa"/>
        <w:tblLayout w:type="fixed"/>
        <w:tblLook w:val="04A0"/>
      </w:tblPr>
      <w:tblGrid>
        <w:gridCol w:w="438"/>
        <w:gridCol w:w="1831"/>
        <w:gridCol w:w="2268"/>
        <w:gridCol w:w="3543"/>
        <w:gridCol w:w="851"/>
        <w:gridCol w:w="992"/>
      </w:tblGrid>
      <w:tr w:rsidR="004521A0" w:rsidRPr="004521A0" w:rsidTr="00A86013">
        <w:trPr>
          <w:trHeight w:val="300"/>
        </w:trPr>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521A0" w:rsidRPr="004521A0" w:rsidRDefault="004521A0" w:rsidP="004521A0">
            <w:pPr>
              <w:spacing w:after="0" w:line="240" w:lineRule="auto"/>
              <w:jc w:val="center"/>
              <w:rPr>
                <w:rFonts w:ascii="Times New Roman" w:eastAsia="Times New Roman" w:hAnsi="Times New Roman" w:cs="Times New Roman"/>
                <w:b/>
                <w:bCs/>
                <w:lang w:eastAsia="uk-UA"/>
              </w:rPr>
            </w:pPr>
            <w:r w:rsidRPr="004521A0">
              <w:rPr>
                <w:rFonts w:ascii="Times New Roman" w:eastAsia="Times New Roman" w:hAnsi="Times New Roman" w:cs="Times New Roman"/>
                <w:b/>
                <w:bCs/>
                <w:lang w:eastAsia="uk-UA"/>
              </w:rPr>
              <w:t>№</w:t>
            </w:r>
          </w:p>
        </w:tc>
        <w:tc>
          <w:tcPr>
            <w:tcW w:w="1831" w:type="dxa"/>
            <w:tcBorders>
              <w:top w:val="single" w:sz="4" w:space="0" w:color="000000"/>
              <w:left w:val="nil"/>
              <w:bottom w:val="single" w:sz="4" w:space="0" w:color="000000"/>
              <w:right w:val="single" w:sz="4" w:space="0" w:color="000000"/>
            </w:tcBorders>
            <w:shd w:val="clear" w:color="auto" w:fill="auto"/>
            <w:vAlign w:val="center"/>
            <w:hideMark/>
          </w:tcPr>
          <w:p w:rsidR="004521A0" w:rsidRPr="004521A0" w:rsidRDefault="004521A0" w:rsidP="004521A0">
            <w:pPr>
              <w:spacing w:after="0" w:line="240" w:lineRule="auto"/>
              <w:jc w:val="center"/>
              <w:rPr>
                <w:rFonts w:ascii="Times New Roman" w:eastAsia="Times New Roman" w:hAnsi="Times New Roman" w:cs="Times New Roman"/>
                <w:b/>
                <w:bCs/>
                <w:lang w:eastAsia="uk-UA"/>
              </w:rPr>
            </w:pPr>
            <w:r w:rsidRPr="004521A0">
              <w:rPr>
                <w:rFonts w:ascii="Times New Roman" w:eastAsia="Times New Roman" w:hAnsi="Times New Roman" w:cs="Times New Roman"/>
                <w:b/>
                <w:bCs/>
                <w:lang w:eastAsia="uk-UA"/>
              </w:rPr>
              <w:t>Назва</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4521A0" w:rsidRPr="004521A0" w:rsidRDefault="004521A0" w:rsidP="004A0A90">
            <w:pPr>
              <w:spacing w:after="0" w:line="240" w:lineRule="auto"/>
              <w:ind w:left="-108" w:right="-108"/>
              <w:jc w:val="center"/>
              <w:rPr>
                <w:rFonts w:ascii="Times New Roman" w:eastAsia="Times New Roman" w:hAnsi="Times New Roman" w:cs="Times New Roman"/>
                <w:b/>
                <w:bCs/>
                <w:lang w:eastAsia="uk-UA"/>
              </w:rPr>
            </w:pPr>
            <w:r w:rsidRPr="004521A0">
              <w:rPr>
                <w:rFonts w:ascii="Times New Roman" w:eastAsia="Times New Roman" w:hAnsi="Times New Roman" w:cs="Times New Roman"/>
                <w:b/>
                <w:bCs/>
                <w:lang w:eastAsia="uk-UA"/>
              </w:rPr>
              <w:t>Код НК 024:2023</w:t>
            </w:r>
          </w:p>
        </w:tc>
        <w:tc>
          <w:tcPr>
            <w:tcW w:w="3543" w:type="dxa"/>
            <w:tcBorders>
              <w:top w:val="single" w:sz="4" w:space="0" w:color="000000"/>
              <w:left w:val="nil"/>
              <w:bottom w:val="single" w:sz="4" w:space="0" w:color="000000"/>
              <w:right w:val="single" w:sz="4" w:space="0" w:color="000000"/>
            </w:tcBorders>
            <w:shd w:val="clear" w:color="auto" w:fill="auto"/>
            <w:vAlign w:val="center"/>
            <w:hideMark/>
          </w:tcPr>
          <w:p w:rsidR="004521A0" w:rsidRPr="004521A0" w:rsidRDefault="004521A0" w:rsidP="004521A0">
            <w:pPr>
              <w:spacing w:after="0" w:line="240" w:lineRule="auto"/>
              <w:jc w:val="center"/>
              <w:rPr>
                <w:rFonts w:ascii="Times New Roman" w:eastAsia="Times New Roman" w:hAnsi="Times New Roman" w:cs="Times New Roman"/>
                <w:b/>
                <w:bCs/>
                <w:lang w:eastAsia="uk-UA"/>
              </w:rPr>
            </w:pPr>
            <w:r w:rsidRPr="004521A0">
              <w:rPr>
                <w:rFonts w:ascii="Times New Roman" w:eastAsia="Times New Roman" w:hAnsi="Times New Roman" w:cs="Times New Roman"/>
                <w:b/>
                <w:bCs/>
                <w:lang w:eastAsia="uk-UA"/>
              </w:rPr>
              <w:t>Медико-технічні вимоги</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4521A0" w:rsidRPr="004521A0" w:rsidRDefault="004521A0" w:rsidP="004521A0">
            <w:pPr>
              <w:spacing w:after="0" w:line="240" w:lineRule="auto"/>
              <w:jc w:val="center"/>
              <w:rPr>
                <w:rFonts w:ascii="Times New Roman" w:eastAsia="Times New Roman" w:hAnsi="Times New Roman" w:cs="Times New Roman"/>
                <w:b/>
                <w:bCs/>
                <w:lang w:eastAsia="uk-UA"/>
              </w:rPr>
            </w:pPr>
            <w:r w:rsidRPr="004521A0">
              <w:rPr>
                <w:rFonts w:ascii="Times New Roman" w:eastAsia="Times New Roman" w:hAnsi="Times New Roman" w:cs="Times New Roman"/>
                <w:b/>
                <w:bCs/>
                <w:lang w:eastAsia="uk-UA"/>
              </w:rPr>
              <w:t>Кіль</w:t>
            </w:r>
            <w:r>
              <w:rPr>
                <w:rFonts w:ascii="Times New Roman" w:eastAsia="Times New Roman" w:hAnsi="Times New Roman" w:cs="Times New Roman"/>
                <w:b/>
                <w:bCs/>
                <w:lang w:eastAsia="uk-UA"/>
              </w:rPr>
              <w:t xml:space="preserve"> </w:t>
            </w:r>
            <w:r w:rsidRPr="004521A0">
              <w:rPr>
                <w:rFonts w:ascii="Times New Roman" w:eastAsia="Times New Roman" w:hAnsi="Times New Roman" w:cs="Times New Roman"/>
                <w:b/>
                <w:bCs/>
                <w:lang w:eastAsia="uk-UA"/>
              </w:rPr>
              <w:t>кість</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4521A0" w:rsidRPr="004521A0" w:rsidRDefault="004521A0" w:rsidP="004521A0">
            <w:pPr>
              <w:spacing w:after="0" w:line="240" w:lineRule="auto"/>
              <w:jc w:val="center"/>
              <w:rPr>
                <w:rFonts w:ascii="Times New Roman" w:eastAsia="Times New Roman" w:hAnsi="Times New Roman" w:cs="Times New Roman"/>
                <w:b/>
                <w:bCs/>
                <w:lang w:eastAsia="uk-UA"/>
              </w:rPr>
            </w:pPr>
            <w:r w:rsidRPr="004521A0">
              <w:rPr>
                <w:rFonts w:ascii="Times New Roman" w:eastAsia="Times New Roman" w:hAnsi="Times New Roman" w:cs="Times New Roman"/>
                <w:b/>
                <w:bCs/>
                <w:lang w:eastAsia="uk-UA"/>
              </w:rPr>
              <w:t>Паку</w:t>
            </w:r>
            <w:r>
              <w:rPr>
                <w:rFonts w:ascii="Times New Roman" w:eastAsia="Times New Roman" w:hAnsi="Times New Roman" w:cs="Times New Roman"/>
                <w:b/>
                <w:bCs/>
                <w:lang w:eastAsia="uk-UA"/>
              </w:rPr>
              <w:t xml:space="preserve"> </w:t>
            </w:r>
            <w:proofErr w:type="spellStart"/>
            <w:r w:rsidRPr="004521A0">
              <w:rPr>
                <w:rFonts w:ascii="Times New Roman" w:eastAsia="Times New Roman" w:hAnsi="Times New Roman" w:cs="Times New Roman"/>
                <w:b/>
                <w:bCs/>
                <w:lang w:eastAsia="uk-UA"/>
              </w:rPr>
              <w:t>вання</w:t>
            </w:r>
            <w:proofErr w:type="spellEnd"/>
          </w:p>
        </w:tc>
      </w:tr>
      <w:tr w:rsidR="00A86013" w:rsidRPr="004521A0" w:rsidTr="00A86013">
        <w:trPr>
          <w:trHeight w:val="300"/>
        </w:trPr>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t>1</w:t>
            </w:r>
          </w:p>
        </w:tc>
        <w:tc>
          <w:tcPr>
            <w:tcW w:w="1831"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105-000814-00 АЛТ (4*35 мл + 2*18 мл)</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52925 </w:t>
            </w:r>
            <w:r>
              <w:rPr>
                <w:rFonts w:ascii="Times New Roman" w:hAnsi="Times New Roman" w:cs="Times New Roman"/>
              </w:rPr>
              <w:t>–</w:t>
            </w:r>
            <w:r w:rsidRPr="00A86013">
              <w:rPr>
                <w:rFonts w:ascii="Times New Roman" w:hAnsi="Times New Roman" w:cs="Times New Roman"/>
              </w:rPr>
              <w:t xml:space="preserve">Аланінамінотрансфераза </w:t>
            </w:r>
            <w:r>
              <w:rPr>
                <w:rFonts w:ascii="Times New Roman" w:hAnsi="Times New Roman" w:cs="Times New Roman"/>
              </w:rPr>
              <w:t>(ALT) IVD (діагностика in vitro</w:t>
            </w:r>
            <w:r w:rsidRPr="00A86013">
              <w:rPr>
                <w:rFonts w:ascii="Times New Roman" w:hAnsi="Times New Roman" w:cs="Times New Roman"/>
              </w:rPr>
              <w:t>), реагент</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R1: </w:t>
            </w:r>
            <w:proofErr w:type="spellStart"/>
            <w:r w:rsidRPr="00A86013">
              <w:rPr>
                <w:rFonts w:ascii="Times New Roman" w:hAnsi="Times New Roman" w:cs="Times New Roman"/>
              </w:rPr>
              <w:t>Трис-буфер</w:t>
            </w:r>
            <w:proofErr w:type="spellEnd"/>
            <w:r w:rsidRPr="00A86013">
              <w:rPr>
                <w:rFonts w:ascii="Times New Roman" w:hAnsi="Times New Roman" w:cs="Times New Roman"/>
              </w:rPr>
              <w:t xml:space="preserve"> 150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 xml:space="preserve">L-аланін 750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 xml:space="preserve">LDH ≥ 1200 </w:t>
            </w:r>
            <w:proofErr w:type="spellStart"/>
            <w:r w:rsidRPr="00A86013">
              <w:rPr>
                <w:rFonts w:ascii="Times New Roman" w:hAnsi="Times New Roman" w:cs="Times New Roman"/>
              </w:rPr>
              <w:t>Ед</w:t>
            </w:r>
            <w:proofErr w:type="spellEnd"/>
            <w:r w:rsidRPr="00A86013">
              <w:rPr>
                <w:rFonts w:ascii="Times New Roman" w:hAnsi="Times New Roman" w:cs="Times New Roman"/>
              </w:rPr>
              <w:t>/л</w:t>
            </w:r>
            <w:r w:rsidRPr="00A86013">
              <w:rPr>
                <w:rFonts w:ascii="Times New Roman" w:hAnsi="Times New Roman" w:cs="Times New Roman"/>
              </w:rPr>
              <w:br/>
              <w:t xml:space="preserve">NADH 0,4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R2:</w:t>
            </w:r>
            <w:proofErr w:type="spellStart"/>
            <w:r w:rsidRPr="00A86013">
              <w:rPr>
                <w:rFonts w:ascii="Times New Roman" w:hAnsi="Times New Roman" w:cs="Times New Roman"/>
              </w:rPr>
              <w:t>α-оксоглутарат</w:t>
            </w:r>
            <w:proofErr w:type="spellEnd"/>
            <w:r w:rsidRPr="00A86013">
              <w:rPr>
                <w:rFonts w:ascii="Times New Roman" w:hAnsi="Times New Roman" w:cs="Times New Roman"/>
              </w:rPr>
              <w:t xml:space="preserve"> 90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r>
            <w:proofErr w:type="spellStart"/>
            <w:r w:rsidRPr="00A86013">
              <w:rPr>
                <w:rFonts w:ascii="Times New Roman" w:hAnsi="Times New Roman" w:cs="Times New Roman"/>
              </w:rPr>
              <w:t>НАДН</w:t>
            </w:r>
            <w:proofErr w:type="spellEnd"/>
            <w:r w:rsidRPr="00A86013">
              <w:rPr>
                <w:rFonts w:ascii="Times New Roman" w:hAnsi="Times New Roman" w:cs="Times New Roman"/>
              </w:rPr>
              <w:t xml:space="preserve"> 0,9 ммоль/л</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A86013" w:rsidRPr="003A4436" w:rsidRDefault="003A4436" w:rsidP="00A86013">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уп</w:t>
            </w:r>
            <w:proofErr w:type="spellEnd"/>
            <w:r w:rsidRPr="00A86013">
              <w:rPr>
                <w:rFonts w:ascii="Times New Roman" w:hAnsi="Times New Roman" w:cs="Times New Roman"/>
              </w:rPr>
              <w:t>.</w:t>
            </w:r>
          </w:p>
        </w:tc>
      </w:tr>
      <w:tr w:rsidR="00A86013" w:rsidRPr="004521A0" w:rsidTr="00A86013">
        <w:trPr>
          <w:trHeight w:val="300"/>
        </w:trPr>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t>2</w:t>
            </w:r>
          </w:p>
        </w:tc>
        <w:tc>
          <w:tcPr>
            <w:tcW w:w="1831"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105-000815-00 АСТ (4*35 мл + 2*18 мл)</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52953 </w:t>
            </w:r>
            <w:r>
              <w:rPr>
                <w:rFonts w:ascii="Times New Roman" w:hAnsi="Times New Roman" w:cs="Times New Roman"/>
              </w:rPr>
              <w:t xml:space="preserve">– </w:t>
            </w:r>
            <w:r w:rsidRPr="00A86013">
              <w:rPr>
                <w:rFonts w:ascii="Times New Roman" w:hAnsi="Times New Roman" w:cs="Times New Roman"/>
              </w:rPr>
              <w:t xml:space="preserve">Ізоферменти </w:t>
            </w:r>
            <w:proofErr w:type="spellStart"/>
            <w:r w:rsidRPr="00A86013">
              <w:rPr>
                <w:rFonts w:ascii="Times New Roman" w:hAnsi="Times New Roman" w:cs="Times New Roman"/>
              </w:rPr>
              <w:t>аспартатамінотрансфераз</w:t>
            </w:r>
            <w:proofErr w:type="spellEnd"/>
            <w:r w:rsidRPr="00A86013">
              <w:rPr>
                <w:rFonts w:ascii="Times New Roman" w:hAnsi="Times New Roman" w:cs="Times New Roman"/>
              </w:rPr>
              <w:t xml:space="preserve"> и </w:t>
            </w:r>
            <w:r>
              <w:rPr>
                <w:rFonts w:ascii="Times New Roman" w:hAnsi="Times New Roman" w:cs="Times New Roman"/>
              </w:rPr>
              <w:t>(AST) IVD (діагностика in vitro</w:t>
            </w:r>
            <w:r w:rsidRPr="00A86013">
              <w:rPr>
                <w:rFonts w:ascii="Times New Roman" w:hAnsi="Times New Roman" w:cs="Times New Roman"/>
              </w:rPr>
              <w:t>), реагент</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R1:</w:t>
            </w:r>
            <w:proofErr w:type="spellStart"/>
            <w:r w:rsidRPr="00A86013">
              <w:rPr>
                <w:rFonts w:ascii="Times New Roman" w:hAnsi="Times New Roman" w:cs="Times New Roman"/>
              </w:rPr>
              <w:t>Трис-буфер</w:t>
            </w:r>
            <w:proofErr w:type="spellEnd"/>
            <w:r w:rsidRPr="00A86013">
              <w:rPr>
                <w:rFonts w:ascii="Times New Roman" w:hAnsi="Times New Roman" w:cs="Times New Roman"/>
              </w:rPr>
              <w:t xml:space="preserve"> 100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L-</w:t>
            </w:r>
            <w:proofErr w:type="spellStart"/>
            <w:r w:rsidRPr="00A86013">
              <w:rPr>
                <w:rFonts w:ascii="Times New Roman" w:hAnsi="Times New Roman" w:cs="Times New Roman"/>
              </w:rPr>
              <w:t>аспартат</w:t>
            </w:r>
            <w:proofErr w:type="spellEnd"/>
            <w:r w:rsidRPr="00A86013">
              <w:rPr>
                <w:rFonts w:ascii="Times New Roman" w:hAnsi="Times New Roman" w:cs="Times New Roman"/>
              </w:rPr>
              <w:t xml:space="preserve"> 300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 xml:space="preserve">LDH ≥900 </w:t>
            </w:r>
            <w:proofErr w:type="spellStart"/>
            <w:r w:rsidRPr="00A86013">
              <w:rPr>
                <w:rFonts w:ascii="Times New Roman" w:hAnsi="Times New Roman" w:cs="Times New Roman"/>
              </w:rPr>
              <w:t>Ед</w:t>
            </w:r>
            <w:proofErr w:type="spellEnd"/>
            <w:r w:rsidRPr="00A86013">
              <w:rPr>
                <w:rFonts w:ascii="Times New Roman" w:hAnsi="Times New Roman" w:cs="Times New Roman"/>
              </w:rPr>
              <w:t>/л</w:t>
            </w:r>
            <w:r w:rsidRPr="00A86013">
              <w:rPr>
                <w:rFonts w:ascii="Times New Roman" w:hAnsi="Times New Roman" w:cs="Times New Roman"/>
              </w:rPr>
              <w:br/>
              <w:t xml:space="preserve">MDH ≥600 </w:t>
            </w:r>
            <w:proofErr w:type="spellStart"/>
            <w:r w:rsidRPr="00A86013">
              <w:rPr>
                <w:rFonts w:ascii="Times New Roman" w:hAnsi="Times New Roman" w:cs="Times New Roman"/>
              </w:rPr>
              <w:t>Ед</w:t>
            </w:r>
            <w:proofErr w:type="spellEnd"/>
            <w:r w:rsidRPr="00A86013">
              <w:rPr>
                <w:rFonts w:ascii="Times New Roman" w:hAnsi="Times New Roman" w:cs="Times New Roman"/>
              </w:rPr>
              <w:t>/л</w:t>
            </w:r>
            <w:r w:rsidRPr="00A86013">
              <w:rPr>
                <w:rFonts w:ascii="Times New Roman" w:hAnsi="Times New Roman" w:cs="Times New Roman"/>
              </w:rPr>
              <w:br/>
              <w:t xml:space="preserve">NADH 0,4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R2:</w:t>
            </w:r>
            <w:proofErr w:type="spellStart"/>
            <w:r w:rsidRPr="00A86013">
              <w:rPr>
                <w:rFonts w:ascii="Times New Roman" w:hAnsi="Times New Roman" w:cs="Times New Roman"/>
              </w:rPr>
              <w:t>α-оксоглутарат</w:t>
            </w:r>
            <w:proofErr w:type="spellEnd"/>
            <w:r w:rsidRPr="00A86013">
              <w:rPr>
                <w:rFonts w:ascii="Times New Roman" w:hAnsi="Times New Roman" w:cs="Times New Roman"/>
              </w:rPr>
              <w:t xml:space="preserve"> 60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NADH 0,9 ммоль/л</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A86013" w:rsidRPr="003A4436" w:rsidRDefault="003A4436" w:rsidP="00A86013">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уп</w:t>
            </w:r>
            <w:proofErr w:type="spellEnd"/>
            <w:r w:rsidRPr="00A86013">
              <w:rPr>
                <w:rFonts w:ascii="Times New Roman" w:hAnsi="Times New Roman" w:cs="Times New Roman"/>
              </w:rPr>
              <w:t>.</w:t>
            </w:r>
          </w:p>
        </w:tc>
      </w:tr>
      <w:tr w:rsidR="00A86013" w:rsidRPr="004521A0" w:rsidTr="00A86013">
        <w:trPr>
          <w:trHeight w:val="300"/>
        </w:trPr>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t>3</w:t>
            </w:r>
          </w:p>
        </w:tc>
        <w:tc>
          <w:tcPr>
            <w:tcW w:w="1831"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Гамаглутамінтрансфераза ГГТ (4×35мл+2×18мл)</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53030 </w:t>
            </w:r>
            <w:r>
              <w:rPr>
                <w:rFonts w:ascii="Times New Roman" w:hAnsi="Times New Roman" w:cs="Times New Roman"/>
              </w:rPr>
              <w:t xml:space="preserve">– </w:t>
            </w:r>
            <w:proofErr w:type="spellStart"/>
            <w:r w:rsidRPr="00A86013">
              <w:rPr>
                <w:rFonts w:ascii="Times New Roman" w:hAnsi="Times New Roman" w:cs="Times New Roman"/>
              </w:rPr>
              <w:t>Гама-</w:t>
            </w:r>
            <w:proofErr w:type="spellEnd"/>
            <w:r w:rsidRPr="00A86013">
              <w:rPr>
                <w:rFonts w:ascii="Times New Roman" w:hAnsi="Times New Roman" w:cs="Times New Roman"/>
              </w:rPr>
              <w:t xml:space="preserve"> </w:t>
            </w:r>
            <w:proofErr w:type="spellStart"/>
            <w:r w:rsidRPr="00A86013">
              <w:rPr>
                <w:rFonts w:ascii="Times New Roman" w:hAnsi="Times New Roman" w:cs="Times New Roman"/>
              </w:rPr>
              <w:t>глутамілтрансфераза</w:t>
            </w:r>
            <w:proofErr w:type="spellEnd"/>
            <w:r w:rsidRPr="00A86013">
              <w:rPr>
                <w:rFonts w:ascii="Times New Roman" w:hAnsi="Times New Roman" w:cs="Times New Roman"/>
              </w:rPr>
              <w:t xml:space="preserve"> (</w:t>
            </w:r>
            <w:r>
              <w:rPr>
                <w:rFonts w:ascii="Times New Roman" w:hAnsi="Times New Roman" w:cs="Times New Roman"/>
              </w:rPr>
              <w:t>ГГТ) IVD (діагностика in  vitro</w:t>
            </w:r>
            <w:r w:rsidRPr="00A86013">
              <w:rPr>
                <w:rFonts w:ascii="Times New Roman" w:hAnsi="Times New Roman" w:cs="Times New Roman"/>
              </w:rPr>
              <w:t>), реагент</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R1:</w:t>
            </w:r>
            <w:proofErr w:type="spellStart"/>
            <w:r w:rsidRPr="00A86013">
              <w:rPr>
                <w:rFonts w:ascii="Times New Roman" w:hAnsi="Times New Roman" w:cs="Times New Roman"/>
              </w:rPr>
              <w:t>Трис-буфер</w:t>
            </w:r>
            <w:proofErr w:type="spellEnd"/>
            <w:r w:rsidRPr="00A86013">
              <w:rPr>
                <w:rFonts w:ascii="Times New Roman" w:hAnsi="Times New Roman" w:cs="Times New Roman"/>
              </w:rPr>
              <w:t xml:space="preserve"> 100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r>
            <w:proofErr w:type="spellStart"/>
            <w:r w:rsidRPr="00A86013">
              <w:rPr>
                <w:rFonts w:ascii="Times New Roman" w:hAnsi="Times New Roman" w:cs="Times New Roman"/>
              </w:rPr>
              <w:t>Гліцил-гліцин</w:t>
            </w:r>
            <w:proofErr w:type="spellEnd"/>
            <w:r w:rsidRPr="00A86013">
              <w:rPr>
                <w:rFonts w:ascii="Times New Roman" w:hAnsi="Times New Roman" w:cs="Times New Roman"/>
              </w:rPr>
              <w:t xml:space="preserve"> 150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5</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уп</w:t>
            </w:r>
            <w:proofErr w:type="spellEnd"/>
            <w:r w:rsidRPr="00A86013">
              <w:rPr>
                <w:rFonts w:ascii="Times New Roman" w:hAnsi="Times New Roman" w:cs="Times New Roman"/>
              </w:rPr>
              <w:t>.</w:t>
            </w:r>
          </w:p>
        </w:tc>
      </w:tr>
      <w:tr w:rsidR="00A86013" w:rsidRPr="004521A0" w:rsidTr="00A86013">
        <w:trPr>
          <w:trHeight w:val="300"/>
        </w:trPr>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t>4</w:t>
            </w:r>
          </w:p>
        </w:tc>
        <w:tc>
          <w:tcPr>
            <w:tcW w:w="1831"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105-000849-00 Глюкоза (GOD-POP метод) (4*40 мл + 2*20 мл)</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53307 </w:t>
            </w:r>
            <w:r>
              <w:rPr>
                <w:rFonts w:ascii="Times New Roman" w:hAnsi="Times New Roman" w:cs="Times New Roman"/>
              </w:rPr>
              <w:t xml:space="preserve">– </w:t>
            </w:r>
            <w:r w:rsidRPr="00A86013">
              <w:rPr>
                <w:rFonts w:ascii="Times New Roman" w:hAnsi="Times New Roman" w:cs="Times New Roman"/>
              </w:rPr>
              <w:t>Глю</w:t>
            </w:r>
            <w:r>
              <w:rPr>
                <w:rFonts w:ascii="Times New Roman" w:hAnsi="Times New Roman" w:cs="Times New Roman"/>
              </w:rPr>
              <w:t>коза IVD (діагностика</w:t>
            </w:r>
            <w:r>
              <w:rPr>
                <w:rFonts w:ascii="Times New Roman" w:hAnsi="Times New Roman" w:cs="Times New Roman"/>
              </w:rPr>
              <w:br/>
              <w:t>in  vitro</w:t>
            </w:r>
            <w:r w:rsidRPr="00A86013">
              <w:rPr>
                <w:rFonts w:ascii="Times New Roman" w:hAnsi="Times New Roman" w:cs="Times New Roman"/>
              </w:rPr>
              <w:t>), реагент</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R1: Фосфатний буфер - 100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r>
            <w:proofErr w:type="spellStart"/>
            <w:r w:rsidRPr="00A86013">
              <w:rPr>
                <w:rFonts w:ascii="Times New Roman" w:hAnsi="Times New Roman" w:cs="Times New Roman"/>
              </w:rPr>
              <w:t>Аскорбатоксидаза</w:t>
            </w:r>
            <w:proofErr w:type="spellEnd"/>
            <w:r w:rsidRPr="00A86013">
              <w:rPr>
                <w:rFonts w:ascii="Times New Roman" w:hAnsi="Times New Roman" w:cs="Times New Roman"/>
              </w:rPr>
              <w:t xml:space="preserve"> - 4700 Од/л</w:t>
            </w:r>
            <w:r w:rsidRPr="00A86013">
              <w:rPr>
                <w:rFonts w:ascii="Times New Roman" w:hAnsi="Times New Roman" w:cs="Times New Roman"/>
              </w:rPr>
              <w:br/>
              <w:t xml:space="preserve">R2: Фосфатний буфер  100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r>
            <w:proofErr w:type="spellStart"/>
            <w:r w:rsidRPr="00A86013">
              <w:rPr>
                <w:rFonts w:ascii="Times New Roman" w:hAnsi="Times New Roman" w:cs="Times New Roman"/>
              </w:rPr>
              <w:t>Пероксидаза</w:t>
            </w:r>
            <w:proofErr w:type="spellEnd"/>
            <w:r w:rsidRPr="00A86013">
              <w:rPr>
                <w:rFonts w:ascii="Times New Roman" w:hAnsi="Times New Roman" w:cs="Times New Roman"/>
              </w:rPr>
              <w:t xml:space="preserve"> 4700 Од/л</w:t>
            </w:r>
            <w:r w:rsidRPr="00A86013">
              <w:rPr>
                <w:rFonts w:ascii="Times New Roman" w:hAnsi="Times New Roman" w:cs="Times New Roman"/>
              </w:rPr>
              <w:br/>
              <w:t xml:space="preserve">4-аміноантипірин -  0.7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r>
            <w:proofErr w:type="spellStart"/>
            <w:r w:rsidRPr="00A86013">
              <w:rPr>
                <w:rFonts w:ascii="Times New Roman" w:hAnsi="Times New Roman" w:cs="Times New Roman"/>
              </w:rPr>
              <w:t>п-гідроксібензоат</w:t>
            </w:r>
            <w:proofErr w:type="spellEnd"/>
            <w:r w:rsidRPr="00A86013">
              <w:rPr>
                <w:rFonts w:ascii="Times New Roman" w:hAnsi="Times New Roman" w:cs="Times New Roman"/>
              </w:rPr>
              <w:t xml:space="preserve"> натрію -  1.3 ммоль/л</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A86013" w:rsidRPr="003A4436" w:rsidRDefault="00A86013" w:rsidP="003A4436">
            <w:pPr>
              <w:spacing w:after="0" w:line="240" w:lineRule="auto"/>
              <w:jc w:val="center"/>
              <w:rPr>
                <w:rFonts w:ascii="Times New Roman" w:hAnsi="Times New Roman" w:cs="Times New Roman"/>
                <w:lang w:val="en-US"/>
              </w:rPr>
            </w:pPr>
            <w:r w:rsidRPr="00A86013">
              <w:rPr>
                <w:rFonts w:ascii="Times New Roman" w:hAnsi="Times New Roman" w:cs="Times New Roman"/>
              </w:rPr>
              <w:t>1</w:t>
            </w:r>
            <w:r w:rsidR="003A4436">
              <w:rPr>
                <w:rFonts w:ascii="Times New Roman" w:hAnsi="Times New Roman" w:cs="Times New Roman"/>
                <w:lang w:val="en-US"/>
              </w:rPr>
              <w:t>2</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уп</w:t>
            </w:r>
            <w:proofErr w:type="spellEnd"/>
            <w:r w:rsidRPr="00A86013">
              <w:rPr>
                <w:rFonts w:ascii="Times New Roman" w:hAnsi="Times New Roman" w:cs="Times New Roman"/>
              </w:rPr>
              <w:t>.</w:t>
            </w:r>
          </w:p>
        </w:tc>
      </w:tr>
      <w:tr w:rsidR="00A86013" w:rsidRPr="004521A0" w:rsidTr="00A86013">
        <w:trPr>
          <w:trHeight w:val="300"/>
        </w:trPr>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t>5</w:t>
            </w:r>
          </w:p>
        </w:tc>
        <w:tc>
          <w:tcPr>
            <w:tcW w:w="1831"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105-000820-00 Холестерин загальний (4*40 мл)</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53362 </w:t>
            </w:r>
            <w:r>
              <w:rPr>
                <w:rFonts w:ascii="Times New Roman" w:hAnsi="Times New Roman" w:cs="Times New Roman"/>
              </w:rPr>
              <w:t xml:space="preserve">– </w:t>
            </w:r>
            <w:r w:rsidRPr="00A86013">
              <w:rPr>
                <w:rFonts w:ascii="Times New Roman" w:hAnsi="Times New Roman" w:cs="Times New Roman"/>
              </w:rPr>
              <w:t>Загальний холес</w:t>
            </w:r>
            <w:r>
              <w:rPr>
                <w:rFonts w:ascii="Times New Roman" w:hAnsi="Times New Roman" w:cs="Times New Roman"/>
              </w:rPr>
              <w:t>терин IVD (діагностика in vitro</w:t>
            </w:r>
            <w:r w:rsidRPr="00A86013">
              <w:rPr>
                <w:rFonts w:ascii="Times New Roman" w:hAnsi="Times New Roman" w:cs="Times New Roman"/>
              </w:rPr>
              <w:t>), реагент</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Фосфатний буфер 100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 xml:space="preserve">Фенол 5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 xml:space="preserve">4-аміноантипірин 0.3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r>
            <w:proofErr w:type="spellStart"/>
            <w:r w:rsidRPr="00A86013">
              <w:rPr>
                <w:rFonts w:ascii="Times New Roman" w:hAnsi="Times New Roman" w:cs="Times New Roman"/>
              </w:rPr>
              <w:t>Холестеринестераза</w:t>
            </w:r>
            <w:proofErr w:type="spellEnd"/>
            <w:r w:rsidRPr="00A86013">
              <w:rPr>
                <w:rFonts w:ascii="Times New Roman" w:hAnsi="Times New Roman" w:cs="Times New Roman"/>
              </w:rPr>
              <w:t xml:space="preserve"> &gt;150 </w:t>
            </w:r>
            <w:proofErr w:type="spellStart"/>
            <w:r w:rsidRPr="00A86013">
              <w:rPr>
                <w:rFonts w:ascii="Times New Roman" w:hAnsi="Times New Roman" w:cs="Times New Roman"/>
              </w:rPr>
              <w:t>КОд</w:t>
            </w:r>
            <w:proofErr w:type="spellEnd"/>
            <w:r w:rsidRPr="00A86013">
              <w:rPr>
                <w:rFonts w:ascii="Times New Roman" w:hAnsi="Times New Roman" w:cs="Times New Roman"/>
              </w:rPr>
              <w:t>/л</w:t>
            </w:r>
            <w:r w:rsidRPr="00A86013">
              <w:rPr>
                <w:rFonts w:ascii="Times New Roman" w:hAnsi="Times New Roman" w:cs="Times New Roman"/>
              </w:rPr>
              <w:br/>
            </w:r>
            <w:proofErr w:type="spellStart"/>
            <w:r w:rsidRPr="00A86013">
              <w:rPr>
                <w:rFonts w:ascii="Times New Roman" w:hAnsi="Times New Roman" w:cs="Times New Roman"/>
              </w:rPr>
              <w:t>Холестериноксідаза</w:t>
            </w:r>
            <w:proofErr w:type="spellEnd"/>
            <w:r w:rsidRPr="00A86013">
              <w:rPr>
                <w:rFonts w:ascii="Times New Roman" w:hAnsi="Times New Roman" w:cs="Times New Roman"/>
              </w:rPr>
              <w:t xml:space="preserve"> &gt;100 </w:t>
            </w:r>
            <w:proofErr w:type="spellStart"/>
            <w:r w:rsidRPr="00A86013">
              <w:rPr>
                <w:rFonts w:ascii="Times New Roman" w:hAnsi="Times New Roman" w:cs="Times New Roman"/>
              </w:rPr>
              <w:t>КОд</w:t>
            </w:r>
            <w:proofErr w:type="spellEnd"/>
            <w:r w:rsidRPr="00A86013">
              <w:rPr>
                <w:rFonts w:ascii="Times New Roman" w:hAnsi="Times New Roman" w:cs="Times New Roman"/>
              </w:rPr>
              <w:t>/л</w:t>
            </w:r>
            <w:r w:rsidRPr="00A86013">
              <w:rPr>
                <w:rFonts w:ascii="Times New Roman" w:hAnsi="Times New Roman" w:cs="Times New Roman"/>
              </w:rPr>
              <w:br/>
            </w:r>
            <w:proofErr w:type="spellStart"/>
            <w:r w:rsidRPr="00A86013">
              <w:rPr>
                <w:rFonts w:ascii="Times New Roman" w:hAnsi="Times New Roman" w:cs="Times New Roman"/>
              </w:rPr>
              <w:t>Пероксідаза</w:t>
            </w:r>
            <w:proofErr w:type="spellEnd"/>
            <w:r w:rsidRPr="00A86013">
              <w:rPr>
                <w:rFonts w:ascii="Times New Roman" w:hAnsi="Times New Roman" w:cs="Times New Roman"/>
              </w:rPr>
              <w:t xml:space="preserve"> 5 </w:t>
            </w:r>
            <w:proofErr w:type="spellStart"/>
            <w:r w:rsidRPr="00A86013">
              <w:rPr>
                <w:rFonts w:ascii="Times New Roman" w:hAnsi="Times New Roman" w:cs="Times New Roman"/>
              </w:rPr>
              <w:t>КОд</w:t>
            </w:r>
            <w:proofErr w:type="spellEnd"/>
            <w:r w:rsidRPr="00A86013">
              <w:rPr>
                <w:rFonts w:ascii="Times New Roman" w:hAnsi="Times New Roman" w:cs="Times New Roman"/>
              </w:rPr>
              <w:t>/л</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уп</w:t>
            </w:r>
            <w:proofErr w:type="spellEnd"/>
            <w:r w:rsidRPr="00A86013">
              <w:rPr>
                <w:rFonts w:ascii="Times New Roman" w:hAnsi="Times New Roman" w:cs="Times New Roman"/>
              </w:rPr>
              <w:t>.</w:t>
            </w:r>
          </w:p>
        </w:tc>
      </w:tr>
      <w:tr w:rsidR="00A86013" w:rsidRPr="004521A0" w:rsidTr="00A86013">
        <w:trPr>
          <w:trHeight w:val="300"/>
        </w:trPr>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t>6</w:t>
            </w:r>
          </w:p>
        </w:tc>
        <w:tc>
          <w:tcPr>
            <w:tcW w:w="1831"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105-000823-00 Білок загальний (4*40 мл)</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53989 </w:t>
            </w:r>
            <w:r>
              <w:rPr>
                <w:rFonts w:ascii="Times New Roman" w:hAnsi="Times New Roman" w:cs="Times New Roman"/>
              </w:rPr>
              <w:t xml:space="preserve">– </w:t>
            </w:r>
            <w:r w:rsidRPr="00A86013">
              <w:rPr>
                <w:rFonts w:ascii="Times New Roman" w:hAnsi="Times New Roman" w:cs="Times New Roman"/>
              </w:rPr>
              <w:t xml:space="preserve">Загальний </w:t>
            </w:r>
            <w:r>
              <w:rPr>
                <w:rFonts w:ascii="Times New Roman" w:hAnsi="Times New Roman" w:cs="Times New Roman"/>
              </w:rPr>
              <w:t>білок IVD (діагностика in vitro</w:t>
            </w:r>
            <w:r w:rsidRPr="00A86013">
              <w:rPr>
                <w:rFonts w:ascii="Times New Roman" w:hAnsi="Times New Roman" w:cs="Times New Roman"/>
              </w:rPr>
              <w:t>), реагент</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Калій-Натрій </w:t>
            </w:r>
            <w:proofErr w:type="spellStart"/>
            <w:r w:rsidRPr="00A86013">
              <w:rPr>
                <w:rFonts w:ascii="Times New Roman" w:hAnsi="Times New Roman" w:cs="Times New Roman"/>
              </w:rPr>
              <w:t>тартрат</w:t>
            </w:r>
            <w:proofErr w:type="spellEnd"/>
            <w:r w:rsidRPr="00A86013">
              <w:rPr>
                <w:rFonts w:ascii="Times New Roman" w:hAnsi="Times New Roman" w:cs="Times New Roman"/>
              </w:rPr>
              <w:t xml:space="preserve"> 32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Натрію гідроксид 200 ммоль/л</w:t>
            </w:r>
            <w:r w:rsidRPr="00A86013">
              <w:rPr>
                <w:rFonts w:ascii="Times New Roman" w:hAnsi="Times New Roman" w:cs="Times New Roman"/>
              </w:rPr>
              <w:br/>
              <w:t>Калію йодид 30 ммоль/л</w:t>
            </w:r>
            <w:r w:rsidRPr="00A86013">
              <w:rPr>
                <w:rFonts w:ascii="Times New Roman" w:hAnsi="Times New Roman" w:cs="Times New Roman"/>
              </w:rPr>
              <w:br/>
              <w:t>Міді сульфат 12 ммоль/л</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A86013" w:rsidRPr="003A4436" w:rsidRDefault="003A4436" w:rsidP="00A86013">
            <w:pPr>
              <w:spacing w:after="0" w:line="240" w:lineRule="auto"/>
              <w:jc w:val="center"/>
              <w:rPr>
                <w:rFonts w:ascii="Times New Roman" w:hAnsi="Times New Roman" w:cs="Times New Roman"/>
                <w:lang w:val="en-US"/>
              </w:rPr>
            </w:pPr>
            <w:r>
              <w:rPr>
                <w:rFonts w:ascii="Times New Roman" w:hAnsi="Times New Roman" w:cs="Times New Roman"/>
                <w:lang w:val="en-US"/>
              </w:rPr>
              <w:t>7</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уп</w:t>
            </w:r>
            <w:proofErr w:type="spellEnd"/>
            <w:r w:rsidRPr="00A86013">
              <w:rPr>
                <w:rFonts w:ascii="Times New Roman" w:hAnsi="Times New Roman" w:cs="Times New Roman"/>
              </w:rPr>
              <w:t>.</w:t>
            </w:r>
          </w:p>
        </w:tc>
      </w:tr>
      <w:tr w:rsidR="00A86013" w:rsidRPr="004521A0" w:rsidTr="00A86013">
        <w:trPr>
          <w:trHeight w:val="300"/>
        </w:trPr>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t>7</w:t>
            </w:r>
          </w:p>
        </w:tc>
        <w:tc>
          <w:tcPr>
            <w:tcW w:w="1831"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105-000816-00 Лужна фосфатаза (4*35 мл + 2*18 мл)</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55962 </w:t>
            </w:r>
            <w:r>
              <w:rPr>
                <w:rFonts w:ascii="Times New Roman" w:hAnsi="Times New Roman" w:cs="Times New Roman"/>
              </w:rPr>
              <w:t xml:space="preserve">– </w:t>
            </w:r>
            <w:r w:rsidRPr="00A86013">
              <w:rPr>
                <w:rFonts w:ascii="Times New Roman" w:hAnsi="Times New Roman" w:cs="Times New Roman"/>
              </w:rPr>
              <w:t>Лужна фосфатаза лейко</w:t>
            </w:r>
            <w:r>
              <w:rPr>
                <w:rFonts w:ascii="Times New Roman" w:hAnsi="Times New Roman" w:cs="Times New Roman"/>
              </w:rPr>
              <w:t>цитів IVD (діагностика in vitro</w:t>
            </w:r>
            <w:r w:rsidRPr="00A86013">
              <w:rPr>
                <w:rFonts w:ascii="Times New Roman" w:hAnsi="Times New Roman" w:cs="Times New Roman"/>
              </w:rPr>
              <w:t>), реагент</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R1: Буфер АМР, Магнію ацетат, Цинку сульфат</w:t>
            </w:r>
            <w:r w:rsidRPr="00A86013">
              <w:rPr>
                <w:rFonts w:ascii="Times New Roman" w:hAnsi="Times New Roman" w:cs="Times New Roman"/>
              </w:rPr>
              <w:br/>
              <w:t xml:space="preserve">R2: </w:t>
            </w:r>
            <w:proofErr w:type="spellStart"/>
            <w:r w:rsidRPr="00A86013">
              <w:rPr>
                <w:rFonts w:ascii="Times New Roman" w:hAnsi="Times New Roman" w:cs="Times New Roman"/>
              </w:rPr>
              <w:t>п-нітрофенілфосфат</w:t>
            </w:r>
            <w:proofErr w:type="spellEnd"/>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4</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уп</w:t>
            </w:r>
            <w:proofErr w:type="spellEnd"/>
            <w:r w:rsidRPr="00A86013">
              <w:rPr>
                <w:rFonts w:ascii="Times New Roman" w:hAnsi="Times New Roman" w:cs="Times New Roman"/>
              </w:rPr>
              <w:t>.</w:t>
            </w:r>
          </w:p>
        </w:tc>
      </w:tr>
      <w:tr w:rsidR="00A86013" w:rsidRPr="004521A0" w:rsidTr="00A86013">
        <w:trPr>
          <w:trHeight w:val="300"/>
        </w:trPr>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t>8</w:t>
            </w:r>
          </w:p>
        </w:tc>
        <w:tc>
          <w:tcPr>
            <w:tcW w:w="1831"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105-000850-00 Білірубін загальний (4*20 мл + 1*20 мл)</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53231 </w:t>
            </w:r>
            <w:r>
              <w:rPr>
                <w:rFonts w:ascii="Times New Roman" w:hAnsi="Times New Roman" w:cs="Times New Roman"/>
              </w:rPr>
              <w:t xml:space="preserve">– </w:t>
            </w:r>
            <w:r w:rsidRPr="00A86013">
              <w:rPr>
                <w:rFonts w:ascii="Times New Roman" w:hAnsi="Times New Roman" w:cs="Times New Roman"/>
              </w:rPr>
              <w:t>Загальний білі</w:t>
            </w:r>
            <w:r>
              <w:rPr>
                <w:rFonts w:ascii="Times New Roman" w:hAnsi="Times New Roman" w:cs="Times New Roman"/>
              </w:rPr>
              <w:t>рубін IVD (діагностика in vitro</w:t>
            </w:r>
            <w:r w:rsidRPr="00A86013">
              <w:rPr>
                <w:rFonts w:ascii="Times New Roman" w:hAnsi="Times New Roman" w:cs="Times New Roman"/>
              </w:rPr>
              <w:t>), реагент</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R1:Соляна кислота 100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r>
            <w:proofErr w:type="spellStart"/>
            <w:r w:rsidRPr="00A86013">
              <w:rPr>
                <w:rFonts w:ascii="Times New Roman" w:hAnsi="Times New Roman" w:cs="Times New Roman"/>
              </w:rPr>
              <w:t>Сульфамінова</w:t>
            </w:r>
            <w:proofErr w:type="spellEnd"/>
            <w:r w:rsidRPr="00A86013">
              <w:rPr>
                <w:rFonts w:ascii="Times New Roman" w:hAnsi="Times New Roman" w:cs="Times New Roman"/>
              </w:rPr>
              <w:t xml:space="preserve"> кислота 5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ПАР 1% (м/о)</w:t>
            </w:r>
            <w:r w:rsidRPr="00A86013">
              <w:rPr>
                <w:rFonts w:ascii="Times New Roman" w:hAnsi="Times New Roman" w:cs="Times New Roman"/>
              </w:rPr>
              <w:br/>
              <w:t>R2: Нітрит натрію 72 ммоль/л</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уп</w:t>
            </w:r>
            <w:proofErr w:type="spellEnd"/>
            <w:r w:rsidRPr="00A86013">
              <w:rPr>
                <w:rFonts w:ascii="Times New Roman" w:hAnsi="Times New Roman" w:cs="Times New Roman"/>
              </w:rPr>
              <w:t>.</w:t>
            </w:r>
          </w:p>
        </w:tc>
      </w:tr>
      <w:tr w:rsidR="00A86013" w:rsidRPr="004521A0" w:rsidTr="00A86013">
        <w:trPr>
          <w:trHeight w:val="300"/>
        </w:trPr>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t>9</w:t>
            </w:r>
          </w:p>
        </w:tc>
        <w:tc>
          <w:tcPr>
            <w:tcW w:w="1831"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105-000851-00 Білірубін прямий (4*20 мл + 1*20 мл)</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53236 </w:t>
            </w:r>
            <w:r>
              <w:rPr>
                <w:rFonts w:ascii="Times New Roman" w:hAnsi="Times New Roman" w:cs="Times New Roman"/>
              </w:rPr>
              <w:t xml:space="preserve">– </w:t>
            </w:r>
            <w:proofErr w:type="spellStart"/>
            <w:r w:rsidRPr="00A86013">
              <w:rPr>
                <w:rFonts w:ascii="Times New Roman" w:hAnsi="Times New Roman" w:cs="Times New Roman"/>
              </w:rPr>
              <w:t>Кон'югований</w:t>
            </w:r>
            <w:proofErr w:type="spellEnd"/>
            <w:r w:rsidRPr="00A86013">
              <w:rPr>
                <w:rFonts w:ascii="Times New Roman" w:hAnsi="Times New Roman" w:cs="Times New Roman"/>
              </w:rPr>
              <w:t xml:space="preserve"> (прямий, зв'язаний) білі</w:t>
            </w:r>
            <w:r>
              <w:rPr>
                <w:rFonts w:ascii="Times New Roman" w:hAnsi="Times New Roman" w:cs="Times New Roman"/>
              </w:rPr>
              <w:t>рубін IVD (діагностика in vitro</w:t>
            </w:r>
            <w:r w:rsidRPr="00A86013">
              <w:rPr>
                <w:rFonts w:ascii="Times New Roman" w:hAnsi="Times New Roman" w:cs="Times New Roman"/>
              </w:rPr>
              <w:t>), реагент</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R1:Соляна кислота 170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r>
            <w:proofErr w:type="spellStart"/>
            <w:r w:rsidRPr="00A86013">
              <w:rPr>
                <w:rFonts w:ascii="Times New Roman" w:hAnsi="Times New Roman" w:cs="Times New Roman"/>
              </w:rPr>
              <w:t>Сульфамінова</w:t>
            </w:r>
            <w:proofErr w:type="spellEnd"/>
            <w:r w:rsidRPr="00A86013">
              <w:rPr>
                <w:rFonts w:ascii="Times New Roman" w:hAnsi="Times New Roman" w:cs="Times New Roman"/>
              </w:rPr>
              <w:t xml:space="preserve"> кислота 29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R2: Нітрит натрію 72 ммоль/л</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уп</w:t>
            </w:r>
            <w:proofErr w:type="spellEnd"/>
            <w:r w:rsidRPr="00A86013">
              <w:rPr>
                <w:rFonts w:ascii="Times New Roman" w:hAnsi="Times New Roman" w:cs="Times New Roman"/>
              </w:rPr>
              <w:t>.</w:t>
            </w:r>
          </w:p>
        </w:tc>
      </w:tr>
      <w:tr w:rsidR="00A86013" w:rsidRPr="004521A0" w:rsidTr="00A86013">
        <w:trPr>
          <w:trHeight w:val="300"/>
        </w:trPr>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lastRenderedPageBreak/>
              <w:t>10</w:t>
            </w:r>
          </w:p>
        </w:tc>
        <w:tc>
          <w:tcPr>
            <w:tcW w:w="1831"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105-000821-00 Тригліцериди (4*40 мл)</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53462 </w:t>
            </w:r>
            <w:r>
              <w:rPr>
                <w:rFonts w:ascii="Times New Roman" w:hAnsi="Times New Roman" w:cs="Times New Roman"/>
              </w:rPr>
              <w:t xml:space="preserve">– </w:t>
            </w:r>
            <w:r w:rsidRPr="00A86013">
              <w:rPr>
                <w:rFonts w:ascii="Times New Roman" w:hAnsi="Times New Roman" w:cs="Times New Roman"/>
              </w:rPr>
              <w:t>Тригліцериди IVD (діагностика in v</w:t>
            </w:r>
            <w:r>
              <w:rPr>
                <w:rFonts w:ascii="Times New Roman" w:hAnsi="Times New Roman" w:cs="Times New Roman"/>
              </w:rPr>
              <w:t>itro</w:t>
            </w:r>
            <w:r w:rsidRPr="00A86013">
              <w:rPr>
                <w:rFonts w:ascii="Times New Roman" w:hAnsi="Times New Roman" w:cs="Times New Roman"/>
              </w:rPr>
              <w:t>), реагент</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Фосфатний буфер 50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 xml:space="preserve">4-Хлорфенол 5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 xml:space="preserve">ATP 2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 xml:space="preserve">Mg2+ 4.5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r>
            <w:proofErr w:type="spellStart"/>
            <w:r w:rsidRPr="00A86013">
              <w:rPr>
                <w:rFonts w:ascii="Times New Roman" w:hAnsi="Times New Roman" w:cs="Times New Roman"/>
              </w:rPr>
              <w:t>Гліцерокіназа</w:t>
            </w:r>
            <w:proofErr w:type="spellEnd"/>
            <w:r w:rsidRPr="00A86013">
              <w:rPr>
                <w:rFonts w:ascii="Times New Roman" w:hAnsi="Times New Roman" w:cs="Times New Roman"/>
              </w:rPr>
              <w:t xml:space="preserve"> ≥ 0.4 Од/</w:t>
            </w:r>
            <w:proofErr w:type="spellStart"/>
            <w:r w:rsidRPr="00A86013">
              <w:rPr>
                <w:rFonts w:ascii="Times New Roman" w:hAnsi="Times New Roman" w:cs="Times New Roman"/>
              </w:rPr>
              <w:t>мл</w:t>
            </w:r>
            <w:proofErr w:type="spellEnd"/>
            <w:r w:rsidRPr="00A86013">
              <w:rPr>
                <w:rFonts w:ascii="Times New Roman" w:hAnsi="Times New Roman" w:cs="Times New Roman"/>
              </w:rPr>
              <w:br/>
            </w:r>
            <w:proofErr w:type="spellStart"/>
            <w:r w:rsidRPr="00A86013">
              <w:rPr>
                <w:rFonts w:ascii="Times New Roman" w:hAnsi="Times New Roman" w:cs="Times New Roman"/>
              </w:rPr>
              <w:t>Пероксідаза</w:t>
            </w:r>
            <w:proofErr w:type="spellEnd"/>
            <w:r w:rsidRPr="00A86013">
              <w:rPr>
                <w:rFonts w:ascii="Times New Roman" w:hAnsi="Times New Roman" w:cs="Times New Roman"/>
              </w:rPr>
              <w:t xml:space="preserve"> ≥ 0.5 Од/</w:t>
            </w:r>
            <w:proofErr w:type="spellStart"/>
            <w:r w:rsidRPr="00A86013">
              <w:rPr>
                <w:rFonts w:ascii="Times New Roman" w:hAnsi="Times New Roman" w:cs="Times New Roman"/>
              </w:rPr>
              <w:t>мл</w:t>
            </w:r>
            <w:proofErr w:type="spellEnd"/>
            <w:r w:rsidRPr="00A86013">
              <w:rPr>
                <w:rFonts w:ascii="Times New Roman" w:hAnsi="Times New Roman" w:cs="Times New Roman"/>
              </w:rPr>
              <w:br/>
            </w:r>
            <w:proofErr w:type="spellStart"/>
            <w:r w:rsidRPr="00A86013">
              <w:rPr>
                <w:rFonts w:ascii="Times New Roman" w:hAnsi="Times New Roman" w:cs="Times New Roman"/>
              </w:rPr>
              <w:t>Ліпопротеїнова</w:t>
            </w:r>
            <w:proofErr w:type="spellEnd"/>
            <w:r w:rsidRPr="00A86013">
              <w:rPr>
                <w:rFonts w:ascii="Times New Roman" w:hAnsi="Times New Roman" w:cs="Times New Roman"/>
              </w:rPr>
              <w:t xml:space="preserve"> ліпаза ≥ 1.3 Од/мл</w:t>
            </w:r>
            <w:r w:rsidRPr="00A86013">
              <w:rPr>
                <w:rFonts w:ascii="Times New Roman" w:hAnsi="Times New Roman" w:cs="Times New Roman"/>
              </w:rPr>
              <w:br/>
              <w:t>4-аміноантипірин 0.25 ммоль/л</w:t>
            </w:r>
            <w:r w:rsidRPr="00A86013">
              <w:rPr>
                <w:rFonts w:ascii="Times New Roman" w:hAnsi="Times New Roman" w:cs="Times New Roman"/>
              </w:rPr>
              <w:br/>
              <w:t>Гліцерин-3-фосфатоксідаза ≥ 1.5 Од/мл</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8</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уп</w:t>
            </w:r>
            <w:proofErr w:type="spellEnd"/>
            <w:r w:rsidRPr="00A86013">
              <w:rPr>
                <w:rFonts w:ascii="Times New Roman" w:hAnsi="Times New Roman" w:cs="Times New Roman"/>
              </w:rPr>
              <w:t>.</w:t>
            </w:r>
          </w:p>
        </w:tc>
      </w:tr>
      <w:tr w:rsidR="00A86013" w:rsidRPr="004521A0" w:rsidTr="00A86013">
        <w:trPr>
          <w:trHeight w:val="300"/>
        </w:trPr>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t>11</w:t>
            </w:r>
          </w:p>
        </w:tc>
        <w:tc>
          <w:tcPr>
            <w:tcW w:w="1831"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105-001127-00 Мультикалібратор 1ф *3 мл</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47868 </w:t>
            </w:r>
            <w:r>
              <w:rPr>
                <w:rFonts w:ascii="Times New Roman" w:hAnsi="Times New Roman" w:cs="Times New Roman"/>
              </w:rPr>
              <w:t xml:space="preserve">– </w:t>
            </w:r>
            <w:r w:rsidRPr="00A86013">
              <w:rPr>
                <w:rFonts w:ascii="Times New Roman" w:hAnsi="Times New Roman" w:cs="Times New Roman"/>
              </w:rPr>
              <w:t>Множинні аналіти клінічної х</w:t>
            </w:r>
            <w:r>
              <w:rPr>
                <w:rFonts w:ascii="Times New Roman" w:hAnsi="Times New Roman" w:cs="Times New Roman"/>
              </w:rPr>
              <w:t>імії IVD (діагностика in  vitro</w:t>
            </w:r>
            <w:r w:rsidRPr="00A86013">
              <w:rPr>
                <w:rFonts w:ascii="Times New Roman" w:hAnsi="Times New Roman" w:cs="Times New Roman"/>
              </w:rPr>
              <w:t>), калібратор</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Ліофілізований</w:t>
            </w:r>
            <w:proofErr w:type="spellEnd"/>
            <w:r w:rsidRPr="00A86013">
              <w:rPr>
                <w:rFonts w:ascii="Times New Roman" w:hAnsi="Times New Roman" w:cs="Times New Roman"/>
              </w:rPr>
              <w:t xml:space="preserve"> контрольний матеріал на основі людської сироватки. Використовується у біохімічних системах Mindray BS для калібрування при кількісному визначенні рутинних параметрів сироватки</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5</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фл</w:t>
            </w:r>
            <w:proofErr w:type="spellEnd"/>
            <w:r w:rsidRPr="00A86013">
              <w:rPr>
                <w:rFonts w:ascii="Times New Roman" w:hAnsi="Times New Roman" w:cs="Times New Roman"/>
              </w:rPr>
              <w:t>.</w:t>
            </w:r>
          </w:p>
        </w:tc>
      </w:tr>
      <w:tr w:rsidR="00A86013" w:rsidRPr="004521A0" w:rsidTr="00A86013">
        <w:trPr>
          <w:trHeight w:val="300"/>
        </w:trPr>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t>12</w:t>
            </w:r>
          </w:p>
        </w:tc>
        <w:tc>
          <w:tcPr>
            <w:tcW w:w="1831"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Лактатдегідрогеназа ЛДГ (4×35 мл + 2×18 мл)</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53074 </w:t>
            </w:r>
            <w:r>
              <w:rPr>
                <w:rFonts w:ascii="Times New Roman" w:hAnsi="Times New Roman" w:cs="Times New Roman"/>
              </w:rPr>
              <w:t xml:space="preserve">– </w:t>
            </w:r>
            <w:r w:rsidRPr="00A86013">
              <w:rPr>
                <w:rFonts w:ascii="Times New Roman" w:hAnsi="Times New Roman" w:cs="Times New Roman"/>
              </w:rPr>
              <w:t>Загальна лактатдегідрог</w:t>
            </w:r>
            <w:r>
              <w:rPr>
                <w:rFonts w:ascii="Times New Roman" w:hAnsi="Times New Roman" w:cs="Times New Roman"/>
              </w:rPr>
              <w:t>еназа IVD (діагностика in vitro</w:t>
            </w:r>
            <w:r w:rsidRPr="00A86013">
              <w:rPr>
                <w:rFonts w:ascii="Times New Roman" w:hAnsi="Times New Roman" w:cs="Times New Roman"/>
              </w:rPr>
              <w:t>), реагент</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R1:Трис-буфер 50 ммоль/л</w:t>
            </w:r>
            <w:r w:rsidRPr="00A86013">
              <w:rPr>
                <w:rFonts w:ascii="Times New Roman" w:hAnsi="Times New Roman" w:cs="Times New Roman"/>
              </w:rPr>
              <w:br/>
              <w:t>L-лактат 5 ммоль/л</w:t>
            </w:r>
            <w:r w:rsidRPr="00A86013">
              <w:rPr>
                <w:rFonts w:ascii="Times New Roman" w:hAnsi="Times New Roman" w:cs="Times New Roman"/>
              </w:rPr>
              <w:br/>
              <w:t>R2: NAD+ 7 ммоль/л</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3</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уп</w:t>
            </w:r>
            <w:proofErr w:type="spellEnd"/>
            <w:r w:rsidRPr="00A86013">
              <w:rPr>
                <w:rFonts w:ascii="Times New Roman" w:hAnsi="Times New Roman" w:cs="Times New Roman"/>
              </w:rPr>
              <w:t>.</w:t>
            </w:r>
          </w:p>
        </w:tc>
      </w:tr>
      <w:tr w:rsidR="00A86013" w:rsidRPr="004521A0" w:rsidTr="00A86013">
        <w:trPr>
          <w:trHeight w:val="300"/>
        </w:trPr>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t>13</w:t>
            </w:r>
          </w:p>
        </w:tc>
        <w:tc>
          <w:tcPr>
            <w:tcW w:w="1831"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105-001128-00 Калібратор Ліпіди (5×1 мл)</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47868 </w:t>
            </w:r>
            <w:r>
              <w:rPr>
                <w:rFonts w:ascii="Times New Roman" w:hAnsi="Times New Roman" w:cs="Times New Roman"/>
              </w:rPr>
              <w:t xml:space="preserve">– </w:t>
            </w:r>
            <w:r w:rsidRPr="00A86013">
              <w:rPr>
                <w:rFonts w:ascii="Times New Roman" w:hAnsi="Times New Roman" w:cs="Times New Roman"/>
              </w:rPr>
              <w:t>Множинні аналіти клінічної х</w:t>
            </w:r>
            <w:r>
              <w:rPr>
                <w:rFonts w:ascii="Times New Roman" w:hAnsi="Times New Roman" w:cs="Times New Roman"/>
              </w:rPr>
              <w:t>імії IVD (діагностика in  vitro</w:t>
            </w:r>
            <w:r w:rsidRPr="00A86013">
              <w:rPr>
                <w:rFonts w:ascii="Times New Roman" w:hAnsi="Times New Roman" w:cs="Times New Roman"/>
              </w:rPr>
              <w:t>), калібратор</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Калібратор для визначення ліпідів містить </w:t>
            </w:r>
            <w:proofErr w:type="spellStart"/>
            <w:r w:rsidRPr="00A86013">
              <w:rPr>
                <w:rFonts w:ascii="Times New Roman" w:hAnsi="Times New Roman" w:cs="Times New Roman"/>
              </w:rPr>
              <w:t>аполіпопротеїн</w:t>
            </w:r>
            <w:proofErr w:type="spellEnd"/>
            <w:r w:rsidRPr="00A86013">
              <w:rPr>
                <w:rFonts w:ascii="Times New Roman" w:hAnsi="Times New Roman" w:cs="Times New Roman"/>
              </w:rPr>
              <w:t xml:space="preserve"> А1, </w:t>
            </w:r>
            <w:proofErr w:type="spellStart"/>
            <w:r w:rsidRPr="00A86013">
              <w:rPr>
                <w:rFonts w:ascii="Times New Roman" w:hAnsi="Times New Roman" w:cs="Times New Roman"/>
              </w:rPr>
              <w:t>аполіпопротеїн</w:t>
            </w:r>
            <w:proofErr w:type="spellEnd"/>
            <w:r w:rsidRPr="00A86013">
              <w:rPr>
                <w:rFonts w:ascii="Times New Roman" w:hAnsi="Times New Roman" w:cs="Times New Roman"/>
              </w:rPr>
              <w:t xml:space="preserve"> В, холестерин HDL-C, холестерин LDL-C</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4</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уп</w:t>
            </w:r>
            <w:proofErr w:type="spellEnd"/>
            <w:r w:rsidRPr="00A86013">
              <w:rPr>
                <w:rFonts w:ascii="Times New Roman" w:hAnsi="Times New Roman" w:cs="Times New Roman"/>
              </w:rPr>
              <w:t>.</w:t>
            </w:r>
          </w:p>
        </w:tc>
      </w:tr>
      <w:tr w:rsidR="00A86013" w:rsidRPr="004521A0" w:rsidTr="00A86013">
        <w:trPr>
          <w:trHeight w:val="300"/>
        </w:trPr>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t>14</w:t>
            </w:r>
          </w:p>
        </w:tc>
        <w:tc>
          <w:tcPr>
            <w:tcW w:w="1831"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105-009119-00 Контроль ClinChem (рівень1)   (1ф-5мл)</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47869 </w:t>
            </w:r>
            <w:r>
              <w:rPr>
                <w:rFonts w:ascii="Times New Roman" w:hAnsi="Times New Roman" w:cs="Times New Roman"/>
              </w:rPr>
              <w:t xml:space="preserve">– </w:t>
            </w:r>
            <w:r w:rsidRPr="00A86013">
              <w:rPr>
                <w:rFonts w:ascii="Times New Roman" w:hAnsi="Times New Roman" w:cs="Times New Roman"/>
              </w:rPr>
              <w:t xml:space="preserve">Множинні аналіти клінічної </w:t>
            </w:r>
            <w:r>
              <w:rPr>
                <w:rFonts w:ascii="Times New Roman" w:hAnsi="Times New Roman" w:cs="Times New Roman"/>
              </w:rPr>
              <w:t>хімії IVD (діагностика in vitro</w:t>
            </w:r>
            <w:r w:rsidRPr="00A86013">
              <w:rPr>
                <w:rFonts w:ascii="Times New Roman" w:hAnsi="Times New Roman" w:cs="Times New Roman"/>
              </w:rPr>
              <w:t>), контрольний матеріал</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Ліофілізований</w:t>
            </w:r>
            <w:proofErr w:type="spellEnd"/>
            <w:r w:rsidRPr="00A86013">
              <w:rPr>
                <w:rFonts w:ascii="Times New Roman" w:hAnsi="Times New Roman" w:cs="Times New Roman"/>
              </w:rPr>
              <w:t xml:space="preserve"> контрольний матеріал на основі людської сироватки</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фл</w:t>
            </w:r>
            <w:proofErr w:type="spellEnd"/>
            <w:r w:rsidRPr="00A86013">
              <w:rPr>
                <w:rFonts w:ascii="Times New Roman" w:hAnsi="Times New Roman" w:cs="Times New Roman"/>
              </w:rPr>
              <w:t>.</w:t>
            </w:r>
          </w:p>
        </w:tc>
      </w:tr>
      <w:tr w:rsidR="00A86013" w:rsidRPr="004521A0" w:rsidTr="00A86013">
        <w:trPr>
          <w:trHeight w:val="300"/>
        </w:trPr>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t>15</w:t>
            </w:r>
          </w:p>
        </w:tc>
        <w:tc>
          <w:tcPr>
            <w:tcW w:w="1831"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105-009120-00 Контроль ClinChem ( рівень 2) (1фл - 5мл)</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47869 </w:t>
            </w:r>
            <w:r>
              <w:rPr>
                <w:rFonts w:ascii="Times New Roman" w:hAnsi="Times New Roman" w:cs="Times New Roman"/>
              </w:rPr>
              <w:t xml:space="preserve">– </w:t>
            </w:r>
            <w:r w:rsidRPr="00A86013">
              <w:rPr>
                <w:rFonts w:ascii="Times New Roman" w:hAnsi="Times New Roman" w:cs="Times New Roman"/>
              </w:rPr>
              <w:t xml:space="preserve">Множинні аналіти клінічної </w:t>
            </w:r>
            <w:r>
              <w:rPr>
                <w:rFonts w:ascii="Times New Roman" w:hAnsi="Times New Roman" w:cs="Times New Roman"/>
              </w:rPr>
              <w:t>хімії IVD (діагностика in vitro</w:t>
            </w:r>
            <w:r w:rsidRPr="00A86013">
              <w:rPr>
                <w:rFonts w:ascii="Times New Roman" w:hAnsi="Times New Roman" w:cs="Times New Roman"/>
              </w:rPr>
              <w:t>), контрольний матеріал</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Ліофілізований</w:t>
            </w:r>
            <w:proofErr w:type="spellEnd"/>
            <w:r w:rsidRPr="00A86013">
              <w:rPr>
                <w:rFonts w:ascii="Times New Roman" w:hAnsi="Times New Roman" w:cs="Times New Roman"/>
              </w:rPr>
              <w:t xml:space="preserve"> контрольний матеріал на основі людської сироватки</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A86013" w:rsidRPr="003A4436" w:rsidRDefault="003A4436" w:rsidP="00A86013">
            <w:pPr>
              <w:spacing w:after="0" w:line="240" w:lineRule="auto"/>
              <w:jc w:val="center"/>
              <w:rPr>
                <w:rFonts w:ascii="Times New Roman" w:hAnsi="Times New Roman" w:cs="Times New Roman"/>
                <w:lang w:val="en-US"/>
              </w:rPr>
            </w:pPr>
            <w:r>
              <w:rPr>
                <w:rFonts w:ascii="Times New Roman" w:hAnsi="Times New Roman" w:cs="Times New Roman"/>
                <w:lang w:val="en-US"/>
              </w:rPr>
              <w:t>4</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фл</w:t>
            </w:r>
            <w:proofErr w:type="spellEnd"/>
            <w:r w:rsidRPr="00A86013">
              <w:rPr>
                <w:rFonts w:ascii="Times New Roman" w:hAnsi="Times New Roman" w:cs="Times New Roman"/>
              </w:rPr>
              <w:t>.</w:t>
            </w:r>
          </w:p>
        </w:tc>
      </w:tr>
      <w:tr w:rsidR="00A86013" w:rsidRPr="004521A0" w:rsidTr="00A86013">
        <w:trPr>
          <w:trHeight w:val="782"/>
        </w:trPr>
        <w:tc>
          <w:tcPr>
            <w:tcW w:w="438" w:type="dxa"/>
            <w:tcBorders>
              <w:top w:val="nil"/>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t>16</w:t>
            </w:r>
          </w:p>
        </w:tc>
        <w:tc>
          <w:tcPr>
            <w:tcW w:w="1831"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105-000847-00 Альфа-Амілаза (1*38 мл + 1*10 мл)</w:t>
            </w:r>
          </w:p>
        </w:tc>
        <w:tc>
          <w:tcPr>
            <w:tcW w:w="2268"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59073 </w:t>
            </w:r>
            <w:r>
              <w:rPr>
                <w:rFonts w:ascii="Times New Roman" w:hAnsi="Times New Roman" w:cs="Times New Roman"/>
              </w:rPr>
              <w:t xml:space="preserve">– </w:t>
            </w:r>
            <w:r w:rsidRPr="00A86013">
              <w:rPr>
                <w:rFonts w:ascii="Times New Roman" w:hAnsi="Times New Roman" w:cs="Times New Roman"/>
              </w:rPr>
              <w:t>Амілаза, ізоферменти IVD (діагностика i</w:t>
            </w:r>
            <w:r>
              <w:rPr>
                <w:rFonts w:ascii="Times New Roman" w:hAnsi="Times New Roman" w:cs="Times New Roman"/>
              </w:rPr>
              <w:t>n vitro</w:t>
            </w:r>
            <w:r w:rsidRPr="00A86013">
              <w:rPr>
                <w:rFonts w:ascii="Times New Roman" w:hAnsi="Times New Roman" w:cs="Times New Roman"/>
              </w:rPr>
              <w:t>), набір, ферментний спектрофотометричний аналіз</w:t>
            </w:r>
          </w:p>
        </w:tc>
        <w:tc>
          <w:tcPr>
            <w:tcW w:w="3543"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R1: </w:t>
            </w:r>
            <w:proofErr w:type="spellStart"/>
            <w:r w:rsidRPr="00A86013">
              <w:rPr>
                <w:rFonts w:ascii="Times New Roman" w:hAnsi="Times New Roman" w:cs="Times New Roman"/>
              </w:rPr>
              <w:t>Трис-буфер</w:t>
            </w:r>
            <w:proofErr w:type="spellEnd"/>
            <w:r w:rsidRPr="00A86013">
              <w:rPr>
                <w:rFonts w:ascii="Times New Roman" w:hAnsi="Times New Roman" w:cs="Times New Roman"/>
              </w:rPr>
              <w:t xml:space="preserve"> 50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 xml:space="preserve">Сульфат магнію 10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r>
            <w:proofErr w:type="spellStart"/>
            <w:r w:rsidRPr="00A86013">
              <w:rPr>
                <w:rFonts w:ascii="Times New Roman" w:hAnsi="Times New Roman" w:cs="Times New Roman"/>
              </w:rPr>
              <w:t>α-глюкозидаза</w:t>
            </w:r>
            <w:proofErr w:type="spellEnd"/>
            <w:r w:rsidRPr="00A86013">
              <w:rPr>
                <w:rFonts w:ascii="Times New Roman" w:hAnsi="Times New Roman" w:cs="Times New Roman"/>
              </w:rPr>
              <w:t xml:space="preserve"> 4500 Од/л</w:t>
            </w:r>
            <w:r w:rsidRPr="00A86013">
              <w:rPr>
                <w:rFonts w:ascii="Times New Roman" w:hAnsi="Times New Roman" w:cs="Times New Roman"/>
              </w:rPr>
              <w:br/>
              <w:t xml:space="preserve">R2: </w:t>
            </w:r>
            <w:proofErr w:type="spellStart"/>
            <w:r w:rsidRPr="00A86013">
              <w:rPr>
                <w:rFonts w:ascii="Times New Roman" w:hAnsi="Times New Roman" w:cs="Times New Roman"/>
              </w:rPr>
              <w:t>Трис-буфер</w:t>
            </w:r>
            <w:proofErr w:type="spellEnd"/>
            <w:r w:rsidRPr="00A86013">
              <w:rPr>
                <w:rFonts w:ascii="Times New Roman" w:hAnsi="Times New Roman" w:cs="Times New Roman"/>
              </w:rPr>
              <w:t xml:space="preserve"> 50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E-pNP-G7  5,5 ммоль/л</w:t>
            </w:r>
          </w:p>
        </w:tc>
        <w:tc>
          <w:tcPr>
            <w:tcW w:w="851" w:type="dxa"/>
            <w:tcBorders>
              <w:top w:val="nil"/>
              <w:left w:val="nil"/>
              <w:bottom w:val="single" w:sz="4" w:space="0" w:color="000000"/>
              <w:right w:val="single" w:sz="4" w:space="0" w:color="000000"/>
            </w:tcBorders>
            <w:shd w:val="clear" w:color="auto" w:fill="auto"/>
            <w:noWrap/>
            <w:vAlign w:val="center"/>
          </w:tcPr>
          <w:p w:rsidR="00A86013" w:rsidRPr="003A4436" w:rsidRDefault="003A4436" w:rsidP="00A86013">
            <w:pPr>
              <w:spacing w:after="0" w:line="240" w:lineRule="auto"/>
              <w:jc w:val="center"/>
              <w:rPr>
                <w:rFonts w:ascii="Times New Roman" w:hAnsi="Times New Roman" w:cs="Times New Roman"/>
                <w:lang w:val="en-US"/>
              </w:rPr>
            </w:pPr>
            <w:r>
              <w:rPr>
                <w:rFonts w:ascii="Times New Roman" w:hAnsi="Times New Roman" w:cs="Times New Roman"/>
                <w:lang w:val="en-US"/>
              </w:rPr>
              <w:t>4</w:t>
            </w:r>
          </w:p>
        </w:tc>
        <w:tc>
          <w:tcPr>
            <w:tcW w:w="992"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уп</w:t>
            </w:r>
            <w:proofErr w:type="spellEnd"/>
            <w:r w:rsidRPr="00A86013">
              <w:rPr>
                <w:rFonts w:ascii="Times New Roman" w:hAnsi="Times New Roman" w:cs="Times New Roman"/>
              </w:rPr>
              <w:t>.</w:t>
            </w:r>
          </w:p>
        </w:tc>
      </w:tr>
      <w:tr w:rsidR="00A86013" w:rsidRPr="004521A0" w:rsidTr="00A86013">
        <w:trPr>
          <w:trHeight w:val="1719"/>
        </w:trPr>
        <w:tc>
          <w:tcPr>
            <w:tcW w:w="438" w:type="dxa"/>
            <w:tcBorders>
              <w:top w:val="nil"/>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t>17</w:t>
            </w:r>
          </w:p>
        </w:tc>
        <w:tc>
          <w:tcPr>
            <w:tcW w:w="1831"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105-000824-00 Сечовина (4*35 мл + 2*18 мл)</w:t>
            </w:r>
          </w:p>
        </w:tc>
        <w:tc>
          <w:tcPr>
            <w:tcW w:w="2268"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53590 </w:t>
            </w:r>
            <w:r>
              <w:rPr>
                <w:rFonts w:ascii="Times New Roman" w:hAnsi="Times New Roman" w:cs="Times New Roman"/>
              </w:rPr>
              <w:t xml:space="preserve">– </w:t>
            </w:r>
            <w:r w:rsidRPr="00A86013">
              <w:rPr>
                <w:rFonts w:ascii="Times New Roman" w:hAnsi="Times New Roman" w:cs="Times New Roman"/>
              </w:rPr>
              <w:t>Сечовина (</w:t>
            </w:r>
            <w:proofErr w:type="spellStart"/>
            <w:r>
              <w:rPr>
                <w:rFonts w:ascii="Times New Roman" w:hAnsi="Times New Roman" w:cs="Times New Roman"/>
              </w:rPr>
              <w:t>Urea</w:t>
            </w:r>
            <w:proofErr w:type="spellEnd"/>
            <w:r>
              <w:rPr>
                <w:rFonts w:ascii="Times New Roman" w:hAnsi="Times New Roman" w:cs="Times New Roman"/>
              </w:rPr>
              <w:t xml:space="preserve">) IVD (діагностика </w:t>
            </w:r>
            <w:proofErr w:type="spellStart"/>
            <w:r>
              <w:rPr>
                <w:rFonts w:ascii="Times New Roman" w:hAnsi="Times New Roman" w:cs="Times New Roman"/>
              </w:rPr>
              <w:t>in</w:t>
            </w:r>
            <w:proofErr w:type="spellEnd"/>
            <w:r>
              <w:rPr>
                <w:rFonts w:ascii="Times New Roman" w:hAnsi="Times New Roman" w:cs="Times New Roman"/>
              </w:rPr>
              <w:t xml:space="preserve"> vitro</w:t>
            </w:r>
            <w:r w:rsidRPr="00A86013">
              <w:rPr>
                <w:rFonts w:ascii="Times New Roman" w:hAnsi="Times New Roman" w:cs="Times New Roman"/>
              </w:rPr>
              <w:t>), реагент</w:t>
            </w:r>
          </w:p>
        </w:tc>
        <w:tc>
          <w:tcPr>
            <w:tcW w:w="3543"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R1:</w:t>
            </w:r>
            <w:proofErr w:type="spellStart"/>
            <w:r w:rsidRPr="00A86013">
              <w:rPr>
                <w:rFonts w:ascii="Times New Roman" w:hAnsi="Times New Roman" w:cs="Times New Roman"/>
              </w:rPr>
              <w:t>Трис</w:t>
            </w:r>
            <w:proofErr w:type="spellEnd"/>
            <w:r w:rsidRPr="00A86013">
              <w:rPr>
                <w:rFonts w:ascii="Times New Roman" w:hAnsi="Times New Roman" w:cs="Times New Roman"/>
              </w:rPr>
              <w:t xml:space="preserve"> - буфер 120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 xml:space="preserve">ADP 750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 xml:space="preserve">Уреаза ≥40 </w:t>
            </w:r>
            <w:proofErr w:type="spellStart"/>
            <w:r w:rsidRPr="00A86013">
              <w:rPr>
                <w:rFonts w:ascii="Times New Roman" w:hAnsi="Times New Roman" w:cs="Times New Roman"/>
              </w:rPr>
              <w:t>КОд</w:t>
            </w:r>
            <w:proofErr w:type="spellEnd"/>
            <w:r w:rsidRPr="00A86013">
              <w:rPr>
                <w:rFonts w:ascii="Times New Roman" w:hAnsi="Times New Roman" w:cs="Times New Roman"/>
              </w:rPr>
              <w:t>/л</w:t>
            </w:r>
            <w:r w:rsidRPr="00A86013">
              <w:rPr>
                <w:rFonts w:ascii="Times New Roman" w:hAnsi="Times New Roman" w:cs="Times New Roman"/>
              </w:rPr>
              <w:br/>
              <w:t xml:space="preserve">GLDH ≥0.4 </w:t>
            </w:r>
            <w:proofErr w:type="spellStart"/>
            <w:r w:rsidRPr="00A86013">
              <w:rPr>
                <w:rFonts w:ascii="Times New Roman" w:hAnsi="Times New Roman" w:cs="Times New Roman"/>
              </w:rPr>
              <w:t>КОд</w:t>
            </w:r>
            <w:proofErr w:type="spellEnd"/>
            <w:r w:rsidRPr="00A86013">
              <w:rPr>
                <w:rFonts w:ascii="Times New Roman" w:hAnsi="Times New Roman" w:cs="Times New Roman"/>
              </w:rPr>
              <w:t>/л</w:t>
            </w:r>
            <w:r w:rsidRPr="00A86013">
              <w:rPr>
                <w:rFonts w:ascii="Times New Roman" w:hAnsi="Times New Roman" w:cs="Times New Roman"/>
              </w:rPr>
              <w:br/>
              <w:t xml:space="preserve">R2:NADN 1.2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r>
            <w:proofErr w:type="spellStart"/>
            <w:r w:rsidRPr="00A86013">
              <w:rPr>
                <w:rFonts w:ascii="Times New Roman" w:hAnsi="Times New Roman" w:cs="Times New Roman"/>
              </w:rPr>
              <w:t>α-оксоглутарат</w:t>
            </w:r>
            <w:proofErr w:type="spellEnd"/>
            <w:r w:rsidRPr="00A86013">
              <w:rPr>
                <w:rFonts w:ascii="Times New Roman" w:hAnsi="Times New Roman" w:cs="Times New Roman"/>
              </w:rPr>
              <w:t xml:space="preserve"> 25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p>
        </w:tc>
        <w:tc>
          <w:tcPr>
            <w:tcW w:w="851" w:type="dxa"/>
            <w:tcBorders>
              <w:top w:val="nil"/>
              <w:left w:val="nil"/>
              <w:bottom w:val="single" w:sz="4" w:space="0" w:color="000000"/>
              <w:right w:val="single" w:sz="4" w:space="0" w:color="000000"/>
            </w:tcBorders>
            <w:shd w:val="clear" w:color="auto" w:fill="auto"/>
            <w:noWrap/>
            <w:vAlign w:val="center"/>
          </w:tcPr>
          <w:p w:rsidR="00A86013" w:rsidRPr="003A4436" w:rsidRDefault="00A86013" w:rsidP="003A4436">
            <w:pPr>
              <w:spacing w:after="0" w:line="240" w:lineRule="auto"/>
              <w:jc w:val="center"/>
              <w:rPr>
                <w:rFonts w:ascii="Times New Roman" w:hAnsi="Times New Roman" w:cs="Times New Roman"/>
                <w:lang w:val="en-US"/>
              </w:rPr>
            </w:pPr>
            <w:r w:rsidRPr="00A86013">
              <w:rPr>
                <w:rFonts w:ascii="Times New Roman" w:hAnsi="Times New Roman" w:cs="Times New Roman"/>
              </w:rPr>
              <w:t>1</w:t>
            </w:r>
            <w:r w:rsidR="003A4436">
              <w:rPr>
                <w:rFonts w:ascii="Times New Roman" w:hAnsi="Times New Roman" w:cs="Times New Roman"/>
                <w:lang w:val="en-US"/>
              </w:rPr>
              <w:t>2</w:t>
            </w:r>
          </w:p>
        </w:tc>
        <w:tc>
          <w:tcPr>
            <w:tcW w:w="992"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уп</w:t>
            </w:r>
            <w:proofErr w:type="spellEnd"/>
            <w:r w:rsidRPr="00A86013">
              <w:rPr>
                <w:rFonts w:ascii="Times New Roman" w:hAnsi="Times New Roman" w:cs="Times New Roman"/>
              </w:rPr>
              <w:t>.</w:t>
            </w:r>
          </w:p>
        </w:tc>
      </w:tr>
      <w:tr w:rsidR="00A86013" w:rsidRPr="004521A0" w:rsidTr="00A86013">
        <w:trPr>
          <w:trHeight w:val="58"/>
        </w:trPr>
        <w:tc>
          <w:tcPr>
            <w:tcW w:w="438" w:type="dxa"/>
            <w:tcBorders>
              <w:top w:val="nil"/>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t>18</w:t>
            </w:r>
          </w:p>
        </w:tc>
        <w:tc>
          <w:tcPr>
            <w:tcW w:w="1831"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105-000841-00 C-реактивний білок (1*40 мл + 1*10 мл)</w:t>
            </w:r>
          </w:p>
        </w:tc>
        <w:tc>
          <w:tcPr>
            <w:tcW w:w="2268"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53707 </w:t>
            </w:r>
            <w:r>
              <w:rPr>
                <w:rFonts w:ascii="Times New Roman" w:hAnsi="Times New Roman" w:cs="Times New Roman"/>
              </w:rPr>
              <w:t xml:space="preserve">– </w:t>
            </w:r>
            <w:r w:rsidRPr="00A86013">
              <w:rPr>
                <w:rFonts w:ascii="Times New Roman" w:hAnsi="Times New Roman" w:cs="Times New Roman"/>
              </w:rPr>
              <w:t xml:space="preserve">C-реактивний білок </w:t>
            </w:r>
            <w:r>
              <w:rPr>
                <w:rFonts w:ascii="Times New Roman" w:hAnsi="Times New Roman" w:cs="Times New Roman"/>
              </w:rPr>
              <w:t>(СРБ) IVD (діагностика in vitro</w:t>
            </w:r>
            <w:r w:rsidRPr="00A86013">
              <w:rPr>
                <w:rFonts w:ascii="Times New Roman" w:hAnsi="Times New Roman" w:cs="Times New Roman"/>
              </w:rPr>
              <w:t>), реагент</w:t>
            </w:r>
          </w:p>
        </w:tc>
        <w:tc>
          <w:tcPr>
            <w:tcW w:w="3543"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R1: </w:t>
            </w:r>
            <w:proofErr w:type="spellStart"/>
            <w:r w:rsidRPr="00A86013">
              <w:rPr>
                <w:rFonts w:ascii="Times New Roman" w:hAnsi="Times New Roman" w:cs="Times New Roman"/>
              </w:rPr>
              <w:t>Трис-буфер</w:t>
            </w:r>
            <w:proofErr w:type="spellEnd"/>
            <w:r w:rsidRPr="00A86013">
              <w:rPr>
                <w:rFonts w:ascii="Times New Roman" w:hAnsi="Times New Roman" w:cs="Times New Roman"/>
              </w:rPr>
              <w:t xml:space="preserve"> 100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PEG 0.26 ммоль/л</w:t>
            </w:r>
            <w:r w:rsidRPr="00A86013">
              <w:rPr>
                <w:rFonts w:ascii="Times New Roman" w:hAnsi="Times New Roman" w:cs="Times New Roman"/>
              </w:rPr>
              <w:br/>
              <w:t>ПАР &lt;2% (м/о)</w:t>
            </w:r>
            <w:r w:rsidRPr="00A86013">
              <w:rPr>
                <w:rFonts w:ascii="Times New Roman" w:hAnsi="Times New Roman" w:cs="Times New Roman"/>
              </w:rPr>
              <w:br/>
              <w:t xml:space="preserve">R2: </w:t>
            </w:r>
            <w:proofErr w:type="spellStart"/>
            <w:r w:rsidRPr="00A86013">
              <w:rPr>
                <w:rFonts w:ascii="Times New Roman" w:hAnsi="Times New Roman" w:cs="Times New Roman"/>
              </w:rPr>
              <w:t>Трис-буфер</w:t>
            </w:r>
            <w:proofErr w:type="spellEnd"/>
            <w:r w:rsidRPr="00A86013">
              <w:rPr>
                <w:rFonts w:ascii="Times New Roman" w:hAnsi="Times New Roman" w:cs="Times New Roman"/>
              </w:rPr>
              <w:t xml:space="preserve"> 100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Антитіла до CRP людини (козячі) В залежності від титру</w:t>
            </w:r>
          </w:p>
        </w:tc>
        <w:tc>
          <w:tcPr>
            <w:tcW w:w="851" w:type="dxa"/>
            <w:tcBorders>
              <w:top w:val="nil"/>
              <w:left w:val="nil"/>
              <w:bottom w:val="single" w:sz="4" w:space="0" w:color="000000"/>
              <w:right w:val="single" w:sz="4" w:space="0" w:color="000000"/>
            </w:tcBorders>
            <w:shd w:val="clear" w:color="auto" w:fill="auto"/>
            <w:noWrap/>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8</w:t>
            </w:r>
          </w:p>
        </w:tc>
        <w:tc>
          <w:tcPr>
            <w:tcW w:w="992"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уп</w:t>
            </w:r>
            <w:proofErr w:type="spellEnd"/>
            <w:r w:rsidRPr="00A86013">
              <w:rPr>
                <w:rFonts w:ascii="Times New Roman" w:hAnsi="Times New Roman" w:cs="Times New Roman"/>
              </w:rPr>
              <w:t>.</w:t>
            </w:r>
          </w:p>
        </w:tc>
      </w:tr>
      <w:tr w:rsidR="00A86013" w:rsidRPr="004521A0" w:rsidTr="00A86013">
        <w:trPr>
          <w:trHeight w:val="647"/>
        </w:trPr>
        <w:tc>
          <w:tcPr>
            <w:tcW w:w="438" w:type="dxa"/>
            <w:tcBorders>
              <w:top w:val="nil"/>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lastRenderedPageBreak/>
              <w:t>19</w:t>
            </w:r>
          </w:p>
        </w:tc>
        <w:tc>
          <w:tcPr>
            <w:tcW w:w="1831"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105-000848-00 Сечова кислота (4*40 мл + 2*20 мл)</w:t>
            </w:r>
          </w:p>
        </w:tc>
        <w:tc>
          <w:tcPr>
            <w:tcW w:w="2268"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53586 </w:t>
            </w:r>
            <w:r>
              <w:rPr>
                <w:rFonts w:ascii="Times New Roman" w:hAnsi="Times New Roman" w:cs="Times New Roman"/>
              </w:rPr>
              <w:t xml:space="preserve">– </w:t>
            </w:r>
            <w:r w:rsidRPr="00A86013">
              <w:rPr>
                <w:rFonts w:ascii="Times New Roman" w:hAnsi="Times New Roman" w:cs="Times New Roman"/>
              </w:rPr>
              <w:t>Сечова ки</w:t>
            </w:r>
            <w:r>
              <w:rPr>
                <w:rFonts w:ascii="Times New Roman" w:hAnsi="Times New Roman" w:cs="Times New Roman"/>
              </w:rPr>
              <w:t>слота IVD (діагностика in vitro</w:t>
            </w:r>
            <w:r w:rsidRPr="00A86013">
              <w:rPr>
                <w:rFonts w:ascii="Times New Roman" w:hAnsi="Times New Roman" w:cs="Times New Roman"/>
              </w:rPr>
              <w:t>), реагент</w:t>
            </w:r>
          </w:p>
        </w:tc>
        <w:tc>
          <w:tcPr>
            <w:tcW w:w="3543"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R1:Фосфатний буфер 70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r>
            <w:proofErr w:type="spellStart"/>
            <w:r w:rsidRPr="00A86013">
              <w:rPr>
                <w:rFonts w:ascii="Times New Roman" w:hAnsi="Times New Roman" w:cs="Times New Roman"/>
              </w:rPr>
              <w:t>Пероксидаза</w:t>
            </w:r>
            <w:proofErr w:type="spellEnd"/>
            <w:r w:rsidRPr="00A86013">
              <w:rPr>
                <w:rFonts w:ascii="Times New Roman" w:hAnsi="Times New Roman" w:cs="Times New Roman"/>
              </w:rPr>
              <w:t xml:space="preserve"> 5000 Од/л</w:t>
            </w:r>
            <w:r w:rsidRPr="00A86013">
              <w:rPr>
                <w:rFonts w:ascii="Times New Roman" w:hAnsi="Times New Roman" w:cs="Times New Roman"/>
              </w:rPr>
              <w:br/>
            </w:r>
            <w:proofErr w:type="spellStart"/>
            <w:r w:rsidRPr="00A86013">
              <w:rPr>
                <w:rFonts w:ascii="Times New Roman" w:hAnsi="Times New Roman" w:cs="Times New Roman"/>
              </w:rPr>
              <w:t>Аскорбатоксидаза</w:t>
            </w:r>
            <w:proofErr w:type="spellEnd"/>
            <w:r w:rsidRPr="00A86013">
              <w:rPr>
                <w:rFonts w:ascii="Times New Roman" w:hAnsi="Times New Roman" w:cs="Times New Roman"/>
              </w:rPr>
              <w:t xml:space="preserve"> 3000 Од/л</w:t>
            </w:r>
            <w:r w:rsidRPr="00A86013">
              <w:rPr>
                <w:rFonts w:ascii="Times New Roman" w:hAnsi="Times New Roman" w:cs="Times New Roman"/>
              </w:rPr>
              <w:br/>
              <w:t xml:space="preserve">TOOS  0.72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 xml:space="preserve">R2: Фосфатний буфер 70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r>
            <w:proofErr w:type="spellStart"/>
            <w:r w:rsidRPr="00A86013">
              <w:rPr>
                <w:rFonts w:ascii="Times New Roman" w:hAnsi="Times New Roman" w:cs="Times New Roman"/>
              </w:rPr>
              <w:t>Пероксидаза</w:t>
            </w:r>
            <w:proofErr w:type="spellEnd"/>
            <w:r w:rsidRPr="00A86013">
              <w:rPr>
                <w:rFonts w:ascii="Times New Roman" w:hAnsi="Times New Roman" w:cs="Times New Roman"/>
              </w:rPr>
              <w:t xml:space="preserve"> 70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 xml:space="preserve">4-AAP 1.7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r>
            <w:proofErr w:type="spellStart"/>
            <w:r w:rsidRPr="00A86013">
              <w:rPr>
                <w:rFonts w:ascii="Times New Roman" w:hAnsi="Times New Roman" w:cs="Times New Roman"/>
              </w:rPr>
              <w:t>Уріказа</w:t>
            </w:r>
            <w:proofErr w:type="spellEnd"/>
            <w:r w:rsidRPr="00A86013">
              <w:rPr>
                <w:rFonts w:ascii="Times New Roman" w:hAnsi="Times New Roman" w:cs="Times New Roman"/>
              </w:rPr>
              <w:t xml:space="preserve"> 750 Од/л</w:t>
            </w:r>
          </w:p>
        </w:tc>
        <w:tc>
          <w:tcPr>
            <w:tcW w:w="851" w:type="dxa"/>
            <w:tcBorders>
              <w:top w:val="nil"/>
              <w:left w:val="nil"/>
              <w:bottom w:val="single" w:sz="4" w:space="0" w:color="000000"/>
              <w:right w:val="single" w:sz="4" w:space="0" w:color="000000"/>
            </w:tcBorders>
            <w:shd w:val="clear" w:color="auto" w:fill="auto"/>
            <w:noWrap/>
            <w:vAlign w:val="center"/>
          </w:tcPr>
          <w:p w:rsidR="00A86013" w:rsidRPr="003A4436" w:rsidRDefault="003A4436" w:rsidP="00A86013">
            <w:pPr>
              <w:spacing w:after="0" w:line="240" w:lineRule="auto"/>
              <w:jc w:val="center"/>
              <w:rPr>
                <w:rFonts w:ascii="Times New Roman" w:hAnsi="Times New Roman" w:cs="Times New Roman"/>
                <w:lang w:val="en-US"/>
              </w:rPr>
            </w:pPr>
            <w:r>
              <w:rPr>
                <w:rFonts w:ascii="Times New Roman" w:hAnsi="Times New Roman" w:cs="Times New Roman"/>
                <w:lang w:val="en-US"/>
              </w:rPr>
              <w:t>4</w:t>
            </w:r>
          </w:p>
        </w:tc>
        <w:tc>
          <w:tcPr>
            <w:tcW w:w="992"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уп</w:t>
            </w:r>
            <w:proofErr w:type="spellEnd"/>
            <w:r w:rsidRPr="00A86013">
              <w:rPr>
                <w:rFonts w:ascii="Times New Roman" w:hAnsi="Times New Roman" w:cs="Times New Roman"/>
              </w:rPr>
              <w:t>.</w:t>
            </w:r>
          </w:p>
        </w:tc>
      </w:tr>
      <w:tr w:rsidR="00A86013" w:rsidRPr="004521A0" w:rsidTr="00A86013">
        <w:trPr>
          <w:trHeight w:val="853"/>
        </w:trPr>
        <w:tc>
          <w:tcPr>
            <w:tcW w:w="438" w:type="dxa"/>
            <w:tcBorders>
              <w:top w:val="nil"/>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t>20</w:t>
            </w:r>
          </w:p>
        </w:tc>
        <w:tc>
          <w:tcPr>
            <w:tcW w:w="1831"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105-004614-00 Креатинін  (2*27 мл + 1*18 мл)</w:t>
            </w:r>
          </w:p>
        </w:tc>
        <w:tc>
          <w:tcPr>
            <w:tcW w:w="2268"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53252 </w:t>
            </w:r>
            <w:r>
              <w:rPr>
                <w:rFonts w:ascii="Times New Roman" w:hAnsi="Times New Roman" w:cs="Times New Roman"/>
              </w:rPr>
              <w:t xml:space="preserve">– </w:t>
            </w:r>
            <w:r w:rsidRPr="00A86013">
              <w:rPr>
                <w:rFonts w:ascii="Times New Roman" w:hAnsi="Times New Roman" w:cs="Times New Roman"/>
              </w:rPr>
              <w:t>Креа</w:t>
            </w:r>
            <w:r>
              <w:rPr>
                <w:rFonts w:ascii="Times New Roman" w:hAnsi="Times New Roman" w:cs="Times New Roman"/>
              </w:rPr>
              <w:t>тинін IVD (діагностика in vitro</w:t>
            </w:r>
            <w:r w:rsidRPr="00A86013">
              <w:rPr>
                <w:rFonts w:ascii="Times New Roman" w:hAnsi="Times New Roman" w:cs="Times New Roman"/>
              </w:rPr>
              <w:t>), реагент</w:t>
            </w:r>
          </w:p>
        </w:tc>
        <w:tc>
          <w:tcPr>
            <w:tcW w:w="3543"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R1: </w:t>
            </w:r>
            <w:proofErr w:type="spellStart"/>
            <w:r w:rsidRPr="00A86013">
              <w:rPr>
                <w:rFonts w:ascii="Times New Roman" w:hAnsi="Times New Roman" w:cs="Times New Roman"/>
              </w:rPr>
              <w:t>CRTase</w:t>
            </w:r>
            <w:proofErr w:type="spellEnd"/>
            <w:r w:rsidRPr="00A86013">
              <w:rPr>
                <w:rFonts w:ascii="Times New Roman" w:hAnsi="Times New Roman" w:cs="Times New Roman"/>
              </w:rPr>
              <w:t xml:space="preserve"> 40 </w:t>
            </w:r>
            <w:proofErr w:type="spellStart"/>
            <w:r w:rsidRPr="00A86013">
              <w:rPr>
                <w:rFonts w:ascii="Times New Roman" w:hAnsi="Times New Roman" w:cs="Times New Roman"/>
              </w:rPr>
              <w:t>кОд</w:t>
            </w:r>
            <w:proofErr w:type="spellEnd"/>
            <w:r w:rsidRPr="00A86013">
              <w:rPr>
                <w:rFonts w:ascii="Times New Roman" w:hAnsi="Times New Roman" w:cs="Times New Roman"/>
              </w:rPr>
              <w:t>/л</w:t>
            </w:r>
            <w:r w:rsidRPr="00A86013">
              <w:rPr>
                <w:rFonts w:ascii="Times New Roman" w:hAnsi="Times New Roman" w:cs="Times New Roman"/>
              </w:rPr>
              <w:br/>
            </w:r>
            <w:proofErr w:type="spellStart"/>
            <w:r w:rsidRPr="00A86013">
              <w:rPr>
                <w:rFonts w:ascii="Times New Roman" w:hAnsi="Times New Roman" w:cs="Times New Roman"/>
              </w:rPr>
              <w:t>Саркозин</w:t>
            </w:r>
            <w:proofErr w:type="spellEnd"/>
            <w:r w:rsidRPr="00A86013">
              <w:rPr>
                <w:rFonts w:ascii="Times New Roman" w:hAnsi="Times New Roman" w:cs="Times New Roman"/>
              </w:rPr>
              <w:t xml:space="preserve"> </w:t>
            </w:r>
            <w:proofErr w:type="spellStart"/>
            <w:r w:rsidRPr="00A86013">
              <w:rPr>
                <w:rFonts w:ascii="Times New Roman" w:hAnsi="Times New Roman" w:cs="Times New Roman"/>
              </w:rPr>
              <w:t>Окситаза</w:t>
            </w:r>
            <w:proofErr w:type="spellEnd"/>
            <w:r w:rsidRPr="00A86013">
              <w:rPr>
                <w:rFonts w:ascii="Times New Roman" w:hAnsi="Times New Roman" w:cs="Times New Roman"/>
              </w:rPr>
              <w:t xml:space="preserve"> &gt;7 </w:t>
            </w:r>
            <w:proofErr w:type="spellStart"/>
            <w:r w:rsidRPr="00A86013">
              <w:rPr>
                <w:rFonts w:ascii="Times New Roman" w:hAnsi="Times New Roman" w:cs="Times New Roman"/>
              </w:rPr>
              <w:t>кОд</w:t>
            </w:r>
            <w:proofErr w:type="spellEnd"/>
            <w:r w:rsidRPr="00A86013">
              <w:rPr>
                <w:rFonts w:ascii="Times New Roman" w:hAnsi="Times New Roman" w:cs="Times New Roman"/>
              </w:rPr>
              <w:t>/л</w:t>
            </w:r>
            <w:r w:rsidRPr="00A86013">
              <w:rPr>
                <w:rFonts w:ascii="Times New Roman" w:hAnsi="Times New Roman" w:cs="Times New Roman"/>
              </w:rPr>
              <w:br/>
              <w:t xml:space="preserve">Аскорбінової кислоти </w:t>
            </w:r>
            <w:proofErr w:type="spellStart"/>
            <w:r w:rsidRPr="00A86013">
              <w:rPr>
                <w:rFonts w:ascii="Times New Roman" w:hAnsi="Times New Roman" w:cs="Times New Roman"/>
              </w:rPr>
              <w:t>оксидаза</w:t>
            </w:r>
            <w:proofErr w:type="spellEnd"/>
            <w:r w:rsidRPr="00A86013">
              <w:rPr>
                <w:rFonts w:ascii="Times New Roman" w:hAnsi="Times New Roman" w:cs="Times New Roman"/>
              </w:rPr>
              <w:t xml:space="preserve"> 2 </w:t>
            </w:r>
            <w:proofErr w:type="spellStart"/>
            <w:r w:rsidRPr="00A86013">
              <w:rPr>
                <w:rFonts w:ascii="Times New Roman" w:hAnsi="Times New Roman" w:cs="Times New Roman"/>
              </w:rPr>
              <w:t>кОд</w:t>
            </w:r>
            <w:proofErr w:type="spellEnd"/>
            <w:r w:rsidRPr="00A86013">
              <w:rPr>
                <w:rFonts w:ascii="Times New Roman" w:hAnsi="Times New Roman" w:cs="Times New Roman"/>
              </w:rPr>
              <w:t>/л</w:t>
            </w:r>
            <w:r w:rsidRPr="00A86013">
              <w:rPr>
                <w:rFonts w:ascii="Times New Roman" w:hAnsi="Times New Roman" w:cs="Times New Roman"/>
              </w:rPr>
              <w:br/>
              <w:t xml:space="preserve">Каталаза &gt;100 </w:t>
            </w:r>
            <w:proofErr w:type="spellStart"/>
            <w:r w:rsidRPr="00A86013">
              <w:rPr>
                <w:rFonts w:ascii="Times New Roman" w:hAnsi="Times New Roman" w:cs="Times New Roman"/>
              </w:rPr>
              <w:t>кОд</w:t>
            </w:r>
            <w:proofErr w:type="spellEnd"/>
            <w:r w:rsidRPr="00A86013">
              <w:rPr>
                <w:rFonts w:ascii="Times New Roman" w:hAnsi="Times New Roman" w:cs="Times New Roman"/>
              </w:rPr>
              <w:t>/л</w:t>
            </w:r>
            <w:r w:rsidRPr="00A86013">
              <w:rPr>
                <w:rFonts w:ascii="Times New Roman" w:hAnsi="Times New Roman" w:cs="Times New Roman"/>
              </w:rPr>
              <w:br/>
              <w:t xml:space="preserve">ESPMT 0.47 </w:t>
            </w:r>
            <w:proofErr w:type="spellStart"/>
            <w:r w:rsidRPr="00A86013">
              <w:rPr>
                <w:rFonts w:ascii="Times New Roman" w:hAnsi="Times New Roman" w:cs="Times New Roman"/>
              </w:rPr>
              <w:t>кОд</w:t>
            </w:r>
            <w:proofErr w:type="spellEnd"/>
            <w:r w:rsidRPr="00A86013">
              <w:rPr>
                <w:rFonts w:ascii="Times New Roman" w:hAnsi="Times New Roman" w:cs="Times New Roman"/>
              </w:rPr>
              <w:t>/л</w:t>
            </w:r>
            <w:r w:rsidRPr="00A86013">
              <w:rPr>
                <w:rFonts w:ascii="Times New Roman" w:hAnsi="Times New Roman" w:cs="Times New Roman"/>
              </w:rPr>
              <w:br/>
              <w:t xml:space="preserve">R 2: </w:t>
            </w:r>
            <w:proofErr w:type="spellStart"/>
            <w:r w:rsidRPr="00A86013">
              <w:rPr>
                <w:rFonts w:ascii="Times New Roman" w:hAnsi="Times New Roman" w:cs="Times New Roman"/>
              </w:rPr>
              <w:t>Креатинкіназа</w:t>
            </w:r>
            <w:proofErr w:type="spellEnd"/>
            <w:r w:rsidRPr="00A86013">
              <w:rPr>
                <w:rFonts w:ascii="Times New Roman" w:hAnsi="Times New Roman" w:cs="Times New Roman"/>
              </w:rPr>
              <w:t xml:space="preserve"> &gt;400 </w:t>
            </w:r>
            <w:proofErr w:type="spellStart"/>
            <w:r w:rsidRPr="00A86013">
              <w:rPr>
                <w:rFonts w:ascii="Times New Roman" w:hAnsi="Times New Roman" w:cs="Times New Roman"/>
              </w:rPr>
              <w:t>кОд</w:t>
            </w:r>
            <w:proofErr w:type="spellEnd"/>
            <w:r w:rsidRPr="00A86013">
              <w:rPr>
                <w:rFonts w:ascii="Times New Roman" w:hAnsi="Times New Roman" w:cs="Times New Roman"/>
              </w:rPr>
              <w:t>/л</w:t>
            </w:r>
            <w:r w:rsidRPr="00A86013">
              <w:rPr>
                <w:rFonts w:ascii="Times New Roman" w:hAnsi="Times New Roman" w:cs="Times New Roman"/>
              </w:rPr>
              <w:br/>
            </w:r>
            <w:proofErr w:type="spellStart"/>
            <w:r w:rsidRPr="00A86013">
              <w:rPr>
                <w:rFonts w:ascii="Times New Roman" w:hAnsi="Times New Roman" w:cs="Times New Roman"/>
              </w:rPr>
              <w:t>Пероксидаза</w:t>
            </w:r>
            <w:proofErr w:type="spellEnd"/>
            <w:r w:rsidRPr="00A86013">
              <w:rPr>
                <w:rFonts w:ascii="Times New Roman" w:hAnsi="Times New Roman" w:cs="Times New Roman"/>
              </w:rPr>
              <w:t xml:space="preserve"> &gt;50 </w:t>
            </w:r>
            <w:proofErr w:type="spellStart"/>
            <w:r w:rsidRPr="00A86013">
              <w:rPr>
                <w:rFonts w:ascii="Times New Roman" w:hAnsi="Times New Roman" w:cs="Times New Roman"/>
              </w:rPr>
              <w:t>кОд</w:t>
            </w:r>
            <w:proofErr w:type="spellEnd"/>
            <w:r w:rsidRPr="00A86013">
              <w:rPr>
                <w:rFonts w:ascii="Times New Roman" w:hAnsi="Times New Roman" w:cs="Times New Roman"/>
              </w:rPr>
              <w:t>/л</w:t>
            </w:r>
            <w:r w:rsidRPr="00A86013">
              <w:rPr>
                <w:rFonts w:ascii="Times New Roman" w:hAnsi="Times New Roman" w:cs="Times New Roman"/>
              </w:rPr>
              <w:br/>
              <w:t>4-аміноантипірин - 2.95 ммоль/л</w:t>
            </w:r>
          </w:p>
        </w:tc>
        <w:tc>
          <w:tcPr>
            <w:tcW w:w="851" w:type="dxa"/>
            <w:tcBorders>
              <w:top w:val="nil"/>
              <w:left w:val="nil"/>
              <w:bottom w:val="single" w:sz="4" w:space="0" w:color="000000"/>
              <w:right w:val="single" w:sz="4" w:space="0" w:color="000000"/>
            </w:tcBorders>
            <w:shd w:val="clear" w:color="auto" w:fill="auto"/>
            <w:noWrap/>
            <w:vAlign w:val="center"/>
          </w:tcPr>
          <w:p w:rsidR="00A86013" w:rsidRPr="003A4436" w:rsidRDefault="003A4436" w:rsidP="00A86013">
            <w:pPr>
              <w:spacing w:after="0" w:line="240" w:lineRule="auto"/>
              <w:jc w:val="center"/>
              <w:rPr>
                <w:rFonts w:ascii="Times New Roman" w:hAnsi="Times New Roman" w:cs="Times New Roman"/>
                <w:lang w:val="en-US"/>
              </w:rPr>
            </w:pPr>
            <w:r>
              <w:rPr>
                <w:rFonts w:ascii="Times New Roman" w:hAnsi="Times New Roman" w:cs="Times New Roman"/>
                <w:lang w:val="en-US"/>
              </w:rPr>
              <w:t>20</w:t>
            </w:r>
          </w:p>
        </w:tc>
        <w:tc>
          <w:tcPr>
            <w:tcW w:w="992"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уп</w:t>
            </w:r>
            <w:proofErr w:type="spellEnd"/>
            <w:r w:rsidRPr="00A86013">
              <w:rPr>
                <w:rFonts w:ascii="Times New Roman" w:hAnsi="Times New Roman" w:cs="Times New Roman"/>
              </w:rPr>
              <w:t>.</w:t>
            </w:r>
          </w:p>
        </w:tc>
      </w:tr>
      <w:tr w:rsidR="00A86013" w:rsidRPr="004521A0" w:rsidTr="00A86013">
        <w:trPr>
          <w:trHeight w:val="853"/>
        </w:trPr>
        <w:tc>
          <w:tcPr>
            <w:tcW w:w="438" w:type="dxa"/>
            <w:tcBorders>
              <w:top w:val="nil"/>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t>21</w:t>
            </w:r>
          </w:p>
        </w:tc>
        <w:tc>
          <w:tcPr>
            <w:tcW w:w="1831"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105-000836-00 LDL-холестерин (1×40 мл + 1×14 мл)</w:t>
            </w:r>
          </w:p>
        </w:tc>
        <w:tc>
          <w:tcPr>
            <w:tcW w:w="2268"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53398 </w:t>
            </w:r>
            <w:r>
              <w:rPr>
                <w:rFonts w:ascii="Times New Roman" w:hAnsi="Times New Roman" w:cs="Times New Roman"/>
              </w:rPr>
              <w:t xml:space="preserve">– </w:t>
            </w:r>
            <w:r w:rsidRPr="00A86013">
              <w:rPr>
                <w:rFonts w:ascii="Times New Roman" w:hAnsi="Times New Roman" w:cs="Times New Roman"/>
              </w:rPr>
              <w:t>Холестерин ліпопротеїнів низької щіль</w:t>
            </w:r>
            <w:r>
              <w:rPr>
                <w:rFonts w:ascii="Times New Roman" w:hAnsi="Times New Roman" w:cs="Times New Roman"/>
              </w:rPr>
              <w:t>ності IVD (діагностика in vitro</w:t>
            </w:r>
            <w:r w:rsidRPr="00A86013">
              <w:rPr>
                <w:rFonts w:ascii="Times New Roman" w:hAnsi="Times New Roman" w:cs="Times New Roman"/>
              </w:rPr>
              <w:t>), реагент</w:t>
            </w:r>
          </w:p>
        </w:tc>
        <w:tc>
          <w:tcPr>
            <w:tcW w:w="3543"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R1: Буфер </w:t>
            </w:r>
            <w:proofErr w:type="spellStart"/>
            <w:r w:rsidRPr="00A86013">
              <w:rPr>
                <w:rFonts w:ascii="Times New Roman" w:hAnsi="Times New Roman" w:cs="Times New Roman"/>
              </w:rPr>
              <w:t>Гуда</w:t>
            </w:r>
            <w:proofErr w:type="spellEnd"/>
            <w:r w:rsidRPr="00A86013">
              <w:rPr>
                <w:rFonts w:ascii="Times New Roman" w:hAnsi="Times New Roman" w:cs="Times New Roman"/>
              </w:rPr>
              <w:t xml:space="preserve"> 50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r>
            <w:proofErr w:type="spellStart"/>
            <w:r w:rsidRPr="00A86013">
              <w:rPr>
                <w:rFonts w:ascii="Times New Roman" w:hAnsi="Times New Roman" w:cs="Times New Roman"/>
              </w:rPr>
              <w:t>Холестеринестераза</w:t>
            </w:r>
            <w:proofErr w:type="spellEnd"/>
            <w:r w:rsidRPr="00A86013">
              <w:rPr>
                <w:rFonts w:ascii="Times New Roman" w:hAnsi="Times New Roman" w:cs="Times New Roman"/>
              </w:rPr>
              <w:t xml:space="preserve"> 600 Од/л</w:t>
            </w:r>
            <w:r w:rsidRPr="00A86013">
              <w:rPr>
                <w:rFonts w:ascii="Times New Roman" w:hAnsi="Times New Roman" w:cs="Times New Roman"/>
              </w:rPr>
              <w:br/>
            </w:r>
            <w:proofErr w:type="spellStart"/>
            <w:r w:rsidRPr="00A86013">
              <w:rPr>
                <w:rFonts w:ascii="Times New Roman" w:hAnsi="Times New Roman" w:cs="Times New Roman"/>
              </w:rPr>
              <w:t>Холестериноксідаза</w:t>
            </w:r>
            <w:proofErr w:type="spellEnd"/>
            <w:r w:rsidRPr="00A86013">
              <w:rPr>
                <w:rFonts w:ascii="Times New Roman" w:hAnsi="Times New Roman" w:cs="Times New Roman"/>
              </w:rPr>
              <w:t xml:space="preserve"> 500 Од/л</w:t>
            </w:r>
            <w:r w:rsidRPr="00A86013">
              <w:rPr>
                <w:rFonts w:ascii="Times New Roman" w:hAnsi="Times New Roman" w:cs="Times New Roman"/>
              </w:rPr>
              <w:br/>
              <w:t xml:space="preserve">Каталаза 600 </w:t>
            </w:r>
            <w:proofErr w:type="spellStart"/>
            <w:r w:rsidRPr="00A86013">
              <w:rPr>
                <w:rFonts w:ascii="Times New Roman" w:hAnsi="Times New Roman" w:cs="Times New Roman"/>
              </w:rPr>
              <w:t>КОд</w:t>
            </w:r>
            <w:proofErr w:type="spellEnd"/>
            <w:r w:rsidRPr="00A86013">
              <w:rPr>
                <w:rFonts w:ascii="Times New Roman" w:hAnsi="Times New Roman" w:cs="Times New Roman"/>
              </w:rPr>
              <w:t>/л</w:t>
            </w:r>
            <w:r w:rsidRPr="00A86013">
              <w:rPr>
                <w:rFonts w:ascii="Times New Roman" w:hAnsi="Times New Roman" w:cs="Times New Roman"/>
              </w:rPr>
              <w:br/>
              <w:t xml:space="preserve">TOOS 2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 xml:space="preserve">R2: Буфер </w:t>
            </w:r>
            <w:proofErr w:type="spellStart"/>
            <w:r w:rsidRPr="00A86013">
              <w:rPr>
                <w:rFonts w:ascii="Times New Roman" w:hAnsi="Times New Roman" w:cs="Times New Roman"/>
              </w:rPr>
              <w:t>Гуда</w:t>
            </w:r>
            <w:proofErr w:type="spellEnd"/>
            <w:r w:rsidRPr="00A86013">
              <w:rPr>
                <w:rFonts w:ascii="Times New Roman" w:hAnsi="Times New Roman" w:cs="Times New Roman"/>
              </w:rPr>
              <w:t xml:space="preserve"> 50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 xml:space="preserve">4-аміноантипірин 4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r>
            <w:proofErr w:type="spellStart"/>
            <w:r w:rsidRPr="00A86013">
              <w:rPr>
                <w:rFonts w:ascii="Times New Roman" w:hAnsi="Times New Roman" w:cs="Times New Roman"/>
              </w:rPr>
              <w:t>Пероксідаза</w:t>
            </w:r>
            <w:proofErr w:type="spellEnd"/>
            <w:r w:rsidRPr="00A86013">
              <w:rPr>
                <w:rFonts w:ascii="Times New Roman" w:hAnsi="Times New Roman" w:cs="Times New Roman"/>
              </w:rPr>
              <w:t xml:space="preserve"> 4 Од/</w:t>
            </w:r>
            <w:proofErr w:type="spellStart"/>
            <w:r w:rsidRPr="00A86013">
              <w:rPr>
                <w:rFonts w:ascii="Times New Roman" w:hAnsi="Times New Roman" w:cs="Times New Roman"/>
              </w:rPr>
              <w:t>мл</w:t>
            </w:r>
            <w:proofErr w:type="spellEnd"/>
          </w:p>
        </w:tc>
        <w:tc>
          <w:tcPr>
            <w:tcW w:w="851" w:type="dxa"/>
            <w:tcBorders>
              <w:top w:val="nil"/>
              <w:left w:val="nil"/>
              <w:bottom w:val="single" w:sz="4" w:space="0" w:color="000000"/>
              <w:right w:val="single" w:sz="4" w:space="0" w:color="000000"/>
            </w:tcBorders>
            <w:shd w:val="clear" w:color="auto" w:fill="auto"/>
            <w:noWrap/>
            <w:vAlign w:val="center"/>
          </w:tcPr>
          <w:p w:rsidR="00A86013" w:rsidRPr="003A4436" w:rsidRDefault="003A4436" w:rsidP="00A86013">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c>
          <w:tcPr>
            <w:tcW w:w="992"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уп</w:t>
            </w:r>
            <w:proofErr w:type="spellEnd"/>
            <w:r w:rsidRPr="00A86013">
              <w:rPr>
                <w:rFonts w:ascii="Times New Roman" w:hAnsi="Times New Roman" w:cs="Times New Roman"/>
              </w:rPr>
              <w:t>.</w:t>
            </w:r>
          </w:p>
        </w:tc>
      </w:tr>
      <w:tr w:rsidR="00A86013" w:rsidRPr="004521A0" w:rsidTr="00A86013">
        <w:trPr>
          <w:trHeight w:val="778"/>
        </w:trPr>
        <w:tc>
          <w:tcPr>
            <w:tcW w:w="438" w:type="dxa"/>
            <w:tcBorders>
              <w:top w:val="nil"/>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t>22</w:t>
            </w:r>
          </w:p>
        </w:tc>
        <w:tc>
          <w:tcPr>
            <w:tcW w:w="1831"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105-000835-00 HDL-холестерин (1×40мл+1×14мл)</w:t>
            </w:r>
          </w:p>
        </w:tc>
        <w:tc>
          <w:tcPr>
            <w:tcW w:w="2268"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53393 </w:t>
            </w:r>
            <w:r>
              <w:rPr>
                <w:rFonts w:ascii="Times New Roman" w:hAnsi="Times New Roman" w:cs="Times New Roman"/>
              </w:rPr>
              <w:t xml:space="preserve">– </w:t>
            </w:r>
            <w:r w:rsidRPr="00A86013">
              <w:rPr>
                <w:rFonts w:ascii="Times New Roman" w:hAnsi="Times New Roman" w:cs="Times New Roman"/>
              </w:rPr>
              <w:t xml:space="preserve">Холестерин ліпопротеїнів високої щільності IVD (діагностика in </w:t>
            </w:r>
            <w:r>
              <w:rPr>
                <w:rFonts w:ascii="Times New Roman" w:hAnsi="Times New Roman" w:cs="Times New Roman"/>
              </w:rPr>
              <w:t>vitro</w:t>
            </w:r>
            <w:r w:rsidRPr="00A86013">
              <w:rPr>
                <w:rFonts w:ascii="Times New Roman" w:hAnsi="Times New Roman" w:cs="Times New Roman"/>
              </w:rPr>
              <w:t>), реагент</w:t>
            </w:r>
          </w:p>
        </w:tc>
        <w:tc>
          <w:tcPr>
            <w:tcW w:w="3543"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R1: Буфер </w:t>
            </w:r>
            <w:proofErr w:type="spellStart"/>
            <w:r w:rsidRPr="00A86013">
              <w:rPr>
                <w:rFonts w:ascii="Times New Roman" w:hAnsi="Times New Roman" w:cs="Times New Roman"/>
              </w:rPr>
              <w:t>Гуда</w:t>
            </w:r>
            <w:proofErr w:type="spellEnd"/>
            <w:r w:rsidRPr="00A86013">
              <w:rPr>
                <w:rFonts w:ascii="Times New Roman" w:hAnsi="Times New Roman" w:cs="Times New Roman"/>
              </w:rPr>
              <w:t xml:space="preserve"> 100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r>
            <w:proofErr w:type="spellStart"/>
            <w:r w:rsidRPr="00A86013">
              <w:rPr>
                <w:rFonts w:ascii="Times New Roman" w:hAnsi="Times New Roman" w:cs="Times New Roman"/>
              </w:rPr>
              <w:t>Холестеринестераза</w:t>
            </w:r>
            <w:proofErr w:type="spellEnd"/>
            <w:r w:rsidRPr="00A86013">
              <w:rPr>
                <w:rFonts w:ascii="Times New Roman" w:hAnsi="Times New Roman" w:cs="Times New Roman"/>
              </w:rPr>
              <w:t xml:space="preserve"> 600 Од/л</w:t>
            </w:r>
            <w:r w:rsidRPr="00A86013">
              <w:rPr>
                <w:rFonts w:ascii="Times New Roman" w:hAnsi="Times New Roman" w:cs="Times New Roman"/>
              </w:rPr>
              <w:br/>
            </w:r>
            <w:proofErr w:type="spellStart"/>
            <w:r w:rsidRPr="00A86013">
              <w:rPr>
                <w:rFonts w:ascii="Times New Roman" w:hAnsi="Times New Roman" w:cs="Times New Roman"/>
              </w:rPr>
              <w:t>Холестериноксідаза</w:t>
            </w:r>
            <w:proofErr w:type="spellEnd"/>
            <w:r w:rsidRPr="00A86013">
              <w:rPr>
                <w:rFonts w:ascii="Times New Roman" w:hAnsi="Times New Roman" w:cs="Times New Roman"/>
              </w:rPr>
              <w:t xml:space="preserve"> 380 Од/л</w:t>
            </w:r>
            <w:r w:rsidRPr="00A86013">
              <w:rPr>
                <w:rFonts w:ascii="Times New Roman" w:hAnsi="Times New Roman" w:cs="Times New Roman"/>
              </w:rPr>
              <w:br/>
              <w:t xml:space="preserve">Каталаза 600 </w:t>
            </w:r>
            <w:proofErr w:type="spellStart"/>
            <w:r w:rsidRPr="00A86013">
              <w:rPr>
                <w:rFonts w:ascii="Times New Roman" w:hAnsi="Times New Roman" w:cs="Times New Roman"/>
              </w:rPr>
              <w:t>КОд</w:t>
            </w:r>
            <w:proofErr w:type="spellEnd"/>
            <w:r w:rsidRPr="00A86013">
              <w:rPr>
                <w:rFonts w:ascii="Times New Roman" w:hAnsi="Times New Roman" w:cs="Times New Roman"/>
              </w:rPr>
              <w:t>/л</w:t>
            </w:r>
            <w:r w:rsidRPr="00A86013">
              <w:rPr>
                <w:rFonts w:ascii="Times New Roman" w:hAnsi="Times New Roman" w:cs="Times New Roman"/>
              </w:rPr>
              <w:br/>
              <w:t xml:space="preserve">HDAOS 0.42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 xml:space="preserve">R2: Буфер </w:t>
            </w:r>
            <w:proofErr w:type="spellStart"/>
            <w:r w:rsidRPr="00A86013">
              <w:rPr>
                <w:rFonts w:ascii="Times New Roman" w:hAnsi="Times New Roman" w:cs="Times New Roman"/>
              </w:rPr>
              <w:t>Гуда</w:t>
            </w:r>
            <w:proofErr w:type="spellEnd"/>
            <w:r w:rsidRPr="00A86013">
              <w:rPr>
                <w:rFonts w:ascii="Times New Roman" w:hAnsi="Times New Roman" w:cs="Times New Roman"/>
              </w:rPr>
              <w:t xml:space="preserve"> 100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t xml:space="preserve">4-аміноантипірин 1.0 </w:t>
            </w:r>
            <w:proofErr w:type="spellStart"/>
            <w:r w:rsidRPr="00A86013">
              <w:rPr>
                <w:rFonts w:ascii="Times New Roman" w:hAnsi="Times New Roman" w:cs="Times New Roman"/>
              </w:rPr>
              <w:t>ммоль</w:t>
            </w:r>
            <w:proofErr w:type="spellEnd"/>
            <w:r w:rsidRPr="00A86013">
              <w:rPr>
                <w:rFonts w:ascii="Times New Roman" w:hAnsi="Times New Roman" w:cs="Times New Roman"/>
              </w:rPr>
              <w:t>/л</w:t>
            </w:r>
            <w:r w:rsidRPr="00A86013">
              <w:rPr>
                <w:rFonts w:ascii="Times New Roman" w:hAnsi="Times New Roman" w:cs="Times New Roman"/>
              </w:rPr>
              <w:br/>
            </w:r>
            <w:proofErr w:type="spellStart"/>
            <w:r w:rsidRPr="00A86013">
              <w:rPr>
                <w:rFonts w:ascii="Times New Roman" w:hAnsi="Times New Roman" w:cs="Times New Roman"/>
              </w:rPr>
              <w:t>Пероксідаза</w:t>
            </w:r>
            <w:proofErr w:type="spellEnd"/>
            <w:r w:rsidRPr="00A86013">
              <w:rPr>
                <w:rFonts w:ascii="Times New Roman" w:hAnsi="Times New Roman" w:cs="Times New Roman"/>
              </w:rPr>
              <w:t xml:space="preserve"> &gt;2.8 Од/</w:t>
            </w:r>
            <w:proofErr w:type="spellStart"/>
            <w:r w:rsidRPr="00A86013">
              <w:rPr>
                <w:rFonts w:ascii="Times New Roman" w:hAnsi="Times New Roman" w:cs="Times New Roman"/>
              </w:rPr>
              <w:t>мл</w:t>
            </w:r>
            <w:proofErr w:type="spellEnd"/>
            <w:r w:rsidRPr="00A86013">
              <w:rPr>
                <w:rFonts w:ascii="Times New Roman" w:hAnsi="Times New Roman" w:cs="Times New Roman"/>
              </w:rPr>
              <w:br/>
              <w:t>ПАР &lt;2%</w:t>
            </w:r>
          </w:p>
        </w:tc>
        <w:tc>
          <w:tcPr>
            <w:tcW w:w="851" w:type="dxa"/>
            <w:tcBorders>
              <w:top w:val="nil"/>
              <w:left w:val="nil"/>
              <w:bottom w:val="single" w:sz="4" w:space="0" w:color="000000"/>
              <w:right w:val="single" w:sz="4" w:space="0" w:color="000000"/>
            </w:tcBorders>
            <w:shd w:val="clear" w:color="auto" w:fill="auto"/>
            <w:noWrap/>
            <w:vAlign w:val="center"/>
          </w:tcPr>
          <w:p w:rsidR="00A86013" w:rsidRPr="003A4436" w:rsidRDefault="003A4436" w:rsidP="00A86013">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c>
          <w:tcPr>
            <w:tcW w:w="992"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уп</w:t>
            </w:r>
            <w:proofErr w:type="spellEnd"/>
            <w:r w:rsidRPr="00A86013">
              <w:rPr>
                <w:rFonts w:ascii="Times New Roman" w:hAnsi="Times New Roman" w:cs="Times New Roman"/>
              </w:rPr>
              <w:t>.</w:t>
            </w:r>
          </w:p>
        </w:tc>
      </w:tr>
      <w:tr w:rsidR="00A86013" w:rsidRPr="004521A0" w:rsidTr="00A86013">
        <w:trPr>
          <w:trHeight w:val="515"/>
        </w:trPr>
        <w:tc>
          <w:tcPr>
            <w:tcW w:w="438" w:type="dxa"/>
            <w:tcBorders>
              <w:top w:val="nil"/>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t>23</w:t>
            </w:r>
          </w:p>
        </w:tc>
        <w:tc>
          <w:tcPr>
            <w:tcW w:w="1831"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105-001129-00 Калібратор Специфічний білок (5×1 мл)</w:t>
            </w:r>
          </w:p>
        </w:tc>
        <w:tc>
          <w:tcPr>
            <w:tcW w:w="2268"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47868 </w:t>
            </w:r>
            <w:r>
              <w:rPr>
                <w:rFonts w:ascii="Times New Roman" w:hAnsi="Times New Roman" w:cs="Times New Roman"/>
              </w:rPr>
              <w:t xml:space="preserve">– </w:t>
            </w:r>
            <w:r w:rsidRPr="00A86013">
              <w:rPr>
                <w:rFonts w:ascii="Times New Roman" w:hAnsi="Times New Roman" w:cs="Times New Roman"/>
              </w:rPr>
              <w:t>Множинні аналіти клінічної х</w:t>
            </w:r>
            <w:r>
              <w:rPr>
                <w:rFonts w:ascii="Times New Roman" w:hAnsi="Times New Roman" w:cs="Times New Roman"/>
              </w:rPr>
              <w:t>імії IVD (діагностика in  vitro</w:t>
            </w:r>
            <w:r w:rsidRPr="00A86013">
              <w:rPr>
                <w:rFonts w:ascii="Times New Roman" w:hAnsi="Times New Roman" w:cs="Times New Roman"/>
              </w:rPr>
              <w:t>), калібратор</w:t>
            </w:r>
          </w:p>
        </w:tc>
        <w:tc>
          <w:tcPr>
            <w:tcW w:w="3543"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Рідкий </w:t>
            </w:r>
            <w:proofErr w:type="spellStart"/>
            <w:r w:rsidRPr="00A86013">
              <w:rPr>
                <w:rFonts w:ascii="Times New Roman" w:hAnsi="Times New Roman" w:cs="Times New Roman"/>
              </w:rPr>
              <w:t>калібратор</w:t>
            </w:r>
            <w:proofErr w:type="spellEnd"/>
            <w:r w:rsidRPr="00A86013">
              <w:rPr>
                <w:rFonts w:ascii="Times New Roman" w:hAnsi="Times New Roman" w:cs="Times New Roman"/>
              </w:rPr>
              <w:t xml:space="preserve"> на основі сироватки,який містить наступні </w:t>
            </w:r>
            <w:proofErr w:type="spellStart"/>
            <w:r w:rsidRPr="00A86013">
              <w:rPr>
                <w:rFonts w:ascii="Times New Roman" w:hAnsi="Times New Roman" w:cs="Times New Roman"/>
              </w:rPr>
              <w:t>аналіти</w:t>
            </w:r>
            <w:proofErr w:type="spellEnd"/>
            <w:r w:rsidRPr="00A86013">
              <w:rPr>
                <w:rFonts w:ascii="Times New Roman" w:hAnsi="Times New Roman" w:cs="Times New Roman"/>
              </w:rPr>
              <w:t>:</w:t>
            </w:r>
            <w:r w:rsidRPr="00A86013">
              <w:rPr>
                <w:rFonts w:ascii="Times New Roman" w:hAnsi="Times New Roman" w:cs="Times New Roman"/>
              </w:rPr>
              <w:br/>
              <w:t>Комплемент C3 (C3)</w:t>
            </w:r>
            <w:r w:rsidRPr="00A86013">
              <w:rPr>
                <w:rFonts w:ascii="Times New Roman" w:hAnsi="Times New Roman" w:cs="Times New Roman"/>
              </w:rPr>
              <w:br/>
              <w:t>Імуноглобулін A (</w:t>
            </w:r>
            <w:proofErr w:type="spellStart"/>
            <w:r w:rsidRPr="00A86013">
              <w:rPr>
                <w:rFonts w:ascii="Times New Roman" w:hAnsi="Times New Roman" w:cs="Times New Roman"/>
              </w:rPr>
              <w:t>IgA</w:t>
            </w:r>
            <w:proofErr w:type="spellEnd"/>
            <w:r w:rsidRPr="00A86013">
              <w:rPr>
                <w:rFonts w:ascii="Times New Roman" w:hAnsi="Times New Roman" w:cs="Times New Roman"/>
              </w:rPr>
              <w:t>)</w:t>
            </w:r>
            <w:r w:rsidRPr="00A86013">
              <w:rPr>
                <w:rFonts w:ascii="Times New Roman" w:hAnsi="Times New Roman" w:cs="Times New Roman"/>
              </w:rPr>
              <w:br/>
              <w:t>Комплемент C4 (C4)</w:t>
            </w:r>
            <w:r w:rsidRPr="00A86013">
              <w:rPr>
                <w:rFonts w:ascii="Times New Roman" w:hAnsi="Times New Roman" w:cs="Times New Roman"/>
              </w:rPr>
              <w:br/>
              <w:t>Імуноглобулін  G (IgG)</w:t>
            </w:r>
            <w:r w:rsidRPr="00A86013">
              <w:rPr>
                <w:rFonts w:ascii="Times New Roman" w:hAnsi="Times New Roman" w:cs="Times New Roman"/>
              </w:rPr>
              <w:br/>
              <w:t>С-реактивний білок (CRP)</w:t>
            </w:r>
            <w:r w:rsidRPr="00A86013">
              <w:rPr>
                <w:rFonts w:ascii="Times New Roman" w:hAnsi="Times New Roman" w:cs="Times New Roman"/>
              </w:rPr>
              <w:br/>
              <w:t>Імуноглобулін M (IgM)</w:t>
            </w:r>
          </w:p>
        </w:tc>
        <w:tc>
          <w:tcPr>
            <w:tcW w:w="851" w:type="dxa"/>
            <w:tcBorders>
              <w:top w:val="nil"/>
              <w:left w:val="nil"/>
              <w:bottom w:val="single" w:sz="4" w:space="0" w:color="000000"/>
              <w:right w:val="single" w:sz="4" w:space="0" w:color="000000"/>
            </w:tcBorders>
            <w:shd w:val="clear" w:color="auto" w:fill="auto"/>
            <w:noWrap/>
            <w:vAlign w:val="center"/>
          </w:tcPr>
          <w:p w:rsidR="00A86013" w:rsidRPr="003A4436" w:rsidRDefault="003A4436" w:rsidP="00A86013">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992"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proofErr w:type="spellStart"/>
            <w:r w:rsidRPr="00A86013">
              <w:rPr>
                <w:rFonts w:ascii="Times New Roman" w:hAnsi="Times New Roman" w:cs="Times New Roman"/>
              </w:rPr>
              <w:t>уп</w:t>
            </w:r>
            <w:proofErr w:type="spellEnd"/>
            <w:r w:rsidRPr="00A86013">
              <w:rPr>
                <w:rFonts w:ascii="Times New Roman" w:hAnsi="Times New Roman" w:cs="Times New Roman"/>
              </w:rPr>
              <w:t>.</w:t>
            </w:r>
          </w:p>
        </w:tc>
      </w:tr>
      <w:tr w:rsidR="00A86013" w:rsidRPr="004521A0" w:rsidTr="00A86013">
        <w:trPr>
          <w:trHeight w:val="58"/>
        </w:trPr>
        <w:tc>
          <w:tcPr>
            <w:tcW w:w="438" w:type="dxa"/>
            <w:tcBorders>
              <w:top w:val="nil"/>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t>24</w:t>
            </w:r>
          </w:p>
        </w:tc>
        <w:tc>
          <w:tcPr>
            <w:tcW w:w="1831"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105-000748-00 Очищуючий розчин (CD80), 1Л</w:t>
            </w:r>
          </w:p>
        </w:tc>
        <w:tc>
          <w:tcPr>
            <w:tcW w:w="2268"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59058 </w:t>
            </w:r>
            <w:r>
              <w:rPr>
                <w:rFonts w:ascii="Times New Roman" w:hAnsi="Times New Roman" w:cs="Times New Roman"/>
              </w:rPr>
              <w:t>–</w:t>
            </w:r>
            <w:r w:rsidRPr="00A86013">
              <w:rPr>
                <w:rFonts w:ascii="Times New Roman" w:hAnsi="Times New Roman" w:cs="Times New Roman"/>
              </w:rPr>
              <w:t>Мийний/очищувальний р</w:t>
            </w:r>
            <w:r>
              <w:rPr>
                <w:rFonts w:ascii="Times New Roman" w:hAnsi="Times New Roman" w:cs="Times New Roman"/>
              </w:rPr>
              <w:t>озчин IVD (діагностика in vitro</w:t>
            </w:r>
            <w:r w:rsidRPr="00A86013">
              <w:rPr>
                <w:rFonts w:ascii="Times New Roman" w:hAnsi="Times New Roman" w:cs="Times New Roman"/>
              </w:rPr>
              <w:t>) для автоматизованих/ напівавтоматизованих сис</w:t>
            </w:r>
            <w:r>
              <w:rPr>
                <w:rFonts w:ascii="Times New Roman" w:hAnsi="Times New Roman" w:cs="Times New Roman"/>
              </w:rPr>
              <w:t>тем</w:t>
            </w:r>
          </w:p>
        </w:tc>
        <w:tc>
          <w:tcPr>
            <w:tcW w:w="3543"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Гідрохлорид натрію, неіонні ПАР, поліаніонні ПАР, буфери, стабілізатори тощо</w:t>
            </w:r>
          </w:p>
        </w:tc>
        <w:tc>
          <w:tcPr>
            <w:tcW w:w="851" w:type="dxa"/>
            <w:tcBorders>
              <w:top w:val="nil"/>
              <w:left w:val="nil"/>
              <w:bottom w:val="single" w:sz="4" w:space="0" w:color="000000"/>
              <w:right w:val="single" w:sz="4" w:space="0" w:color="000000"/>
            </w:tcBorders>
            <w:shd w:val="clear" w:color="auto" w:fill="auto"/>
            <w:noWrap/>
            <w:vAlign w:val="center"/>
          </w:tcPr>
          <w:p w:rsidR="00A86013" w:rsidRPr="003A4436" w:rsidRDefault="00A86013" w:rsidP="003A4436">
            <w:pPr>
              <w:spacing w:after="0" w:line="240" w:lineRule="auto"/>
              <w:jc w:val="center"/>
              <w:rPr>
                <w:rFonts w:ascii="Times New Roman" w:hAnsi="Times New Roman" w:cs="Times New Roman"/>
                <w:lang w:val="en-US"/>
              </w:rPr>
            </w:pPr>
            <w:r w:rsidRPr="00A86013">
              <w:rPr>
                <w:rFonts w:ascii="Times New Roman" w:hAnsi="Times New Roman" w:cs="Times New Roman"/>
              </w:rPr>
              <w:t>2</w:t>
            </w:r>
            <w:r w:rsidR="003A4436">
              <w:rPr>
                <w:rFonts w:ascii="Times New Roman" w:hAnsi="Times New Roman" w:cs="Times New Roman"/>
                <w:lang w:val="en-US"/>
              </w:rPr>
              <w:t>4</w:t>
            </w:r>
          </w:p>
        </w:tc>
        <w:tc>
          <w:tcPr>
            <w:tcW w:w="992"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наб.</w:t>
            </w:r>
          </w:p>
        </w:tc>
      </w:tr>
      <w:tr w:rsidR="00A86013" w:rsidRPr="004521A0" w:rsidTr="00A86013">
        <w:trPr>
          <w:trHeight w:val="920"/>
        </w:trPr>
        <w:tc>
          <w:tcPr>
            <w:tcW w:w="438" w:type="dxa"/>
            <w:tcBorders>
              <w:top w:val="nil"/>
              <w:left w:val="single" w:sz="4" w:space="0" w:color="000000"/>
              <w:bottom w:val="single" w:sz="4" w:space="0" w:color="000000"/>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t>25</w:t>
            </w:r>
          </w:p>
        </w:tc>
        <w:tc>
          <w:tcPr>
            <w:tcW w:w="1831"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Реагент «M-30D Diluent» 20л</w:t>
            </w:r>
          </w:p>
        </w:tc>
        <w:tc>
          <w:tcPr>
            <w:tcW w:w="2268"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58237 </w:t>
            </w:r>
            <w:r>
              <w:rPr>
                <w:rFonts w:ascii="Times New Roman" w:hAnsi="Times New Roman" w:cs="Times New Roman"/>
              </w:rPr>
              <w:t xml:space="preserve">– </w:t>
            </w:r>
            <w:r w:rsidRPr="00A86013">
              <w:rPr>
                <w:rFonts w:ascii="Times New Roman" w:hAnsi="Times New Roman" w:cs="Times New Roman"/>
              </w:rPr>
              <w:t>Буферний розчинник зр</w:t>
            </w:r>
            <w:r>
              <w:rPr>
                <w:rFonts w:ascii="Times New Roman" w:hAnsi="Times New Roman" w:cs="Times New Roman"/>
              </w:rPr>
              <w:t>азків IVD (діагностика in vitro</w:t>
            </w:r>
            <w:r w:rsidRPr="00A86013">
              <w:rPr>
                <w:rFonts w:ascii="Times New Roman" w:hAnsi="Times New Roman" w:cs="Times New Roman"/>
              </w:rPr>
              <w:t>), автоматичні/</w:t>
            </w:r>
            <w:r w:rsidRPr="00A86013">
              <w:rPr>
                <w:rFonts w:ascii="Times New Roman" w:hAnsi="Times New Roman" w:cs="Times New Roman"/>
              </w:rPr>
              <w:br/>
              <w:t>напівавтоматичні системи</w:t>
            </w:r>
          </w:p>
        </w:tc>
        <w:tc>
          <w:tcPr>
            <w:tcW w:w="3543"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АКТИВНІ ІНГРЕДІЄНТИ:</w:t>
            </w:r>
            <w:r w:rsidRPr="00A86013">
              <w:rPr>
                <w:rFonts w:ascii="Times New Roman" w:hAnsi="Times New Roman" w:cs="Times New Roman"/>
              </w:rPr>
              <w:br/>
              <w:t>- Хлорид натрію 5,0 г/л</w:t>
            </w:r>
            <w:r w:rsidRPr="00A86013">
              <w:rPr>
                <w:rFonts w:ascii="Times New Roman" w:hAnsi="Times New Roman" w:cs="Times New Roman"/>
              </w:rPr>
              <w:br/>
              <w:t>- Безводний натрію сульфат 8,0 г/л</w:t>
            </w:r>
            <w:r w:rsidRPr="00A86013">
              <w:rPr>
                <w:rFonts w:ascii="Times New Roman" w:hAnsi="Times New Roman" w:cs="Times New Roman"/>
              </w:rPr>
              <w:br/>
              <w:t>- Буферні речовини 1,0 – 3,0 г/л</w:t>
            </w:r>
            <w:r w:rsidRPr="00A86013">
              <w:rPr>
                <w:rFonts w:ascii="Times New Roman" w:hAnsi="Times New Roman" w:cs="Times New Roman"/>
              </w:rPr>
              <w:br/>
              <w:t>- Протигрибкові та антибактеріальні речовини 0,8 - 2,5 г/л</w:t>
            </w:r>
          </w:p>
        </w:tc>
        <w:tc>
          <w:tcPr>
            <w:tcW w:w="851" w:type="dxa"/>
            <w:tcBorders>
              <w:top w:val="nil"/>
              <w:left w:val="nil"/>
              <w:bottom w:val="single" w:sz="4" w:space="0" w:color="000000"/>
              <w:right w:val="single" w:sz="4" w:space="0" w:color="000000"/>
            </w:tcBorders>
            <w:shd w:val="clear" w:color="auto" w:fill="auto"/>
            <w:noWrap/>
            <w:vAlign w:val="center"/>
          </w:tcPr>
          <w:p w:rsidR="00A86013" w:rsidRPr="003A4436" w:rsidRDefault="00A86013" w:rsidP="003A4436">
            <w:pPr>
              <w:spacing w:after="0" w:line="240" w:lineRule="auto"/>
              <w:jc w:val="center"/>
              <w:rPr>
                <w:rFonts w:ascii="Times New Roman" w:hAnsi="Times New Roman" w:cs="Times New Roman"/>
                <w:lang w:val="en-US"/>
              </w:rPr>
            </w:pPr>
            <w:r w:rsidRPr="00A86013">
              <w:rPr>
                <w:rFonts w:ascii="Times New Roman" w:hAnsi="Times New Roman" w:cs="Times New Roman"/>
              </w:rPr>
              <w:t>2</w:t>
            </w:r>
            <w:r w:rsidR="003A4436">
              <w:rPr>
                <w:rFonts w:ascii="Times New Roman" w:hAnsi="Times New Roman" w:cs="Times New Roman"/>
                <w:lang w:val="en-US"/>
              </w:rPr>
              <w:t>4</w:t>
            </w:r>
          </w:p>
        </w:tc>
        <w:tc>
          <w:tcPr>
            <w:tcW w:w="992" w:type="dxa"/>
            <w:tcBorders>
              <w:top w:val="nil"/>
              <w:left w:val="nil"/>
              <w:bottom w:val="single" w:sz="4" w:space="0" w:color="000000"/>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шт.</w:t>
            </w:r>
          </w:p>
        </w:tc>
      </w:tr>
      <w:tr w:rsidR="00A86013" w:rsidRPr="004521A0" w:rsidTr="00A86013">
        <w:trPr>
          <w:trHeight w:val="1521"/>
        </w:trPr>
        <w:tc>
          <w:tcPr>
            <w:tcW w:w="438" w:type="dxa"/>
            <w:tcBorders>
              <w:top w:val="nil"/>
              <w:left w:val="single" w:sz="4" w:space="0" w:color="000000"/>
              <w:bottom w:val="single" w:sz="4" w:space="0" w:color="auto"/>
              <w:right w:val="single" w:sz="4" w:space="0" w:color="000000"/>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lastRenderedPageBreak/>
              <w:t>26</w:t>
            </w:r>
          </w:p>
        </w:tc>
        <w:tc>
          <w:tcPr>
            <w:tcW w:w="1831" w:type="dxa"/>
            <w:tcBorders>
              <w:top w:val="nil"/>
              <w:left w:val="nil"/>
              <w:bottom w:val="single" w:sz="4" w:space="0" w:color="auto"/>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Реагент  «M-30CFL Lyse» 500мл</w:t>
            </w:r>
          </w:p>
        </w:tc>
        <w:tc>
          <w:tcPr>
            <w:tcW w:w="2268" w:type="dxa"/>
            <w:tcBorders>
              <w:top w:val="nil"/>
              <w:left w:val="nil"/>
              <w:bottom w:val="single" w:sz="4" w:space="0" w:color="auto"/>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61165 </w:t>
            </w:r>
            <w:r>
              <w:rPr>
                <w:rFonts w:ascii="Times New Roman" w:hAnsi="Times New Roman" w:cs="Times New Roman"/>
              </w:rPr>
              <w:t xml:space="preserve">– </w:t>
            </w:r>
            <w:r w:rsidRPr="00A86013">
              <w:rPr>
                <w:rFonts w:ascii="Times New Roman" w:hAnsi="Times New Roman" w:cs="Times New Roman"/>
              </w:rPr>
              <w:t xml:space="preserve">Реагент для лізису клітин </w:t>
            </w:r>
            <w:r>
              <w:rPr>
                <w:rFonts w:ascii="Times New Roman" w:hAnsi="Times New Roman" w:cs="Times New Roman"/>
              </w:rPr>
              <w:t>крові IVD (діагностика in vitro</w:t>
            </w:r>
            <w:r w:rsidRPr="00A86013">
              <w:rPr>
                <w:rFonts w:ascii="Times New Roman" w:hAnsi="Times New Roman" w:cs="Times New Roman"/>
              </w:rPr>
              <w:t>)</w:t>
            </w:r>
          </w:p>
        </w:tc>
        <w:tc>
          <w:tcPr>
            <w:tcW w:w="3543" w:type="dxa"/>
            <w:tcBorders>
              <w:top w:val="nil"/>
              <w:left w:val="nil"/>
              <w:bottom w:val="single" w:sz="4" w:space="0" w:color="auto"/>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АКТИВНІ ІНГРЕДІЄНТИ:</w:t>
            </w:r>
            <w:r w:rsidRPr="00A86013">
              <w:rPr>
                <w:rFonts w:ascii="Times New Roman" w:hAnsi="Times New Roman" w:cs="Times New Roman"/>
              </w:rPr>
              <w:br/>
              <w:t>- Четвертинні солі амонію &lt; 50 г/л</w:t>
            </w:r>
            <w:r w:rsidRPr="00A86013">
              <w:rPr>
                <w:rFonts w:ascii="Times New Roman" w:hAnsi="Times New Roman" w:cs="Times New Roman"/>
              </w:rPr>
              <w:br/>
              <w:t xml:space="preserve">- Неіонні </w:t>
            </w:r>
            <w:proofErr w:type="spellStart"/>
            <w:r w:rsidRPr="00A86013">
              <w:rPr>
                <w:rFonts w:ascii="Times New Roman" w:hAnsi="Times New Roman" w:cs="Times New Roman"/>
              </w:rPr>
              <w:t>поверхньо</w:t>
            </w:r>
            <w:proofErr w:type="spellEnd"/>
            <w:r w:rsidRPr="00A86013">
              <w:rPr>
                <w:rFonts w:ascii="Times New Roman" w:hAnsi="Times New Roman" w:cs="Times New Roman"/>
              </w:rPr>
              <w:t xml:space="preserve"> - активні речовини &lt; 15 г/л</w:t>
            </w:r>
            <w:r w:rsidRPr="00A86013">
              <w:rPr>
                <w:rFonts w:ascii="Times New Roman" w:hAnsi="Times New Roman" w:cs="Times New Roman"/>
              </w:rPr>
              <w:br/>
              <w:t xml:space="preserve">- </w:t>
            </w:r>
            <w:proofErr w:type="spellStart"/>
            <w:r w:rsidRPr="00A86013">
              <w:rPr>
                <w:rFonts w:ascii="Times New Roman" w:hAnsi="Times New Roman" w:cs="Times New Roman"/>
              </w:rPr>
              <w:t>Ферроцианід</w:t>
            </w:r>
            <w:proofErr w:type="spellEnd"/>
            <w:r w:rsidRPr="00A86013">
              <w:rPr>
                <w:rFonts w:ascii="Times New Roman" w:hAnsi="Times New Roman" w:cs="Times New Roman"/>
              </w:rPr>
              <w:t xml:space="preserve"> &lt; 0,5 г/л</w:t>
            </w:r>
            <w:r w:rsidRPr="00A86013">
              <w:rPr>
                <w:rFonts w:ascii="Times New Roman" w:hAnsi="Times New Roman" w:cs="Times New Roman"/>
              </w:rPr>
              <w:br/>
              <w:t xml:space="preserve">- </w:t>
            </w:r>
            <w:proofErr w:type="spellStart"/>
            <w:r w:rsidRPr="00A86013">
              <w:rPr>
                <w:rFonts w:ascii="Times New Roman" w:hAnsi="Times New Roman" w:cs="Times New Roman"/>
              </w:rPr>
              <w:t>Ізопропанол</w:t>
            </w:r>
            <w:proofErr w:type="spellEnd"/>
            <w:r w:rsidRPr="00A86013">
              <w:rPr>
                <w:rFonts w:ascii="Times New Roman" w:hAnsi="Times New Roman" w:cs="Times New Roman"/>
              </w:rPr>
              <w:t xml:space="preserve"> 0,1-1,5 г/л</w:t>
            </w:r>
          </w:p>
        </w:tc>
        <w:tc>
          <w:tcPr>
            <w:tcW w:w="851" w:type="dxa"/>
            <w:tcBorders>
              <w:top w:val="nil"/>
              <w:left w:val="nil"/>
              <w:bottom w:val="single" w:sz="4" w:space="0" w:color="auto"/>
              <w:right w:val="single" w:sz="4" w:space="0" w:color="000000"/>
            </w:tcBorders>
            <w:shd w:val="clear" w:color="auto" w:fill="auto"/>
            <w:noWrap/>
            <w:vAlign w:val="center"/>
          </w:tcPr>
          <w:p w:rsidR="00A86013" w:rsidRPr="003A4436" w:rsidRDefault="00A86013" w:rsidP="003A4436">
            <w:pPr>
              <w:spacing w:after="0" w:line="240" w:lineRule="auto"/>
              <w:jc w:val="center"/>
              <w:rPr>
                <w:rFonts w:ascii="Times New Roman" w:hAnsi="Times New Roman" w:cs="Times New Roman"/>
                <w:lang w:val="en-US"/>
              </w:rPr>
            </w:pPr>
            <w:r w:rsidRPr="00A86013">
              <w:rPr>
                <w:rFonts w:ascii="Times New Roman" w:hAnsi="Times New Roman" w:cs="Times New Roman"/>
              </w:rPr>
              <w:t>1</w:t>
            </w:r>
            <w:r w:rsidR="003A4436">
              <w:rPr>
                <w:rFonts w:ascii="Times New Roman" w:hAnsi="Times New Roman" w:cs="Times New Roman"/>
                <w:lang w:val="en-US"/>
              </w:rPr>
              <w:t>0</w:t>
            </w:r>
          </w:p>
        </w:tc>
        <w:tc>
          <w:tcPr>
            <w:tcW w:w="992" w:type="dxa"/>
            <w:tcBorders>
              <w:top w:val="nil"/>
              <w:left w:val="nil"/>
              <w:bottom w:val="single" w:sz="4" w:space="0" w:color="auto"/>
              <w:right w:val="single" w:sz="4" w:space="0" w:color="000000"/>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шт.</w:t>
            </w:r>
          </w:p>
        </w:tc>
      </w:tr>
      <w:tr w:rsidR="00A86013" w:rsidRPr="004521A0" w:rsidTr="00A86013">
        <w:trPr>
          <w:trHeight w:val="1521"/>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13" w:rsidRPr="004A0A90" w:rsidRDefault="00A86013" w:rsidP="00A86013">
            <w:pPr>
              <w:jc w:val="center"/>
              <w:rPr>
                <w:rFonts w:ascii="Times New Roman" w:hAnsi="Times New Roman" w:cs="Times New Roman"/>
              </w:rPr>
            </w:pPr>
            <w:r w:rsidRPr="004A0A90">
              <w:rPr>
                <w:rFonts w:ascii="Times New Roman" w:hAnsi="Times New Roman" w:cs="Times New Roman"/>
              </w:rPr>
              <w:t>27</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Реагент M-53P Probe Cleanser (50ml)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59058 </w:t>
            </w:r>
            <w:r>
              <w:rPr>
                <w:rFonts w:ascii="Times New Roman" w:hAnsi="Times New Roman" w:cs="Times New Roman"/>
              </w:rPr>
              <w:t>–</w:t>
            </w:r>
            <w:r w:rsidRPr="00A86013">
              <w:rPr>
                <w:rFonts w:ascii="Times New Roman" w:hAnsi="Times New Roman" w:cs="Times New Roman"/>
              </w:rPr>
              <w:t>Мийний/очищувальний р</w:t>
            </w:r>
            <w:r>
              <w:rPr>
                <w:rFonts w:ascii="Times New Roman" w:hAnsi="Times New Roman" w:cs="Times New Roman"/>
              </w:rPr>
              <w:t>озчин IVD (діагностика in vitro</w:t>
            </w:r>
            <w:r w:rsidRPr="00A86013">
              <w:rPr>
                <w:rFonts w:ascii="Times New Roman" w:hAnsi="Times New Roman" w:cs="Times New Roman"/>
              </w:rPr>
              <w:t>) для автоматизованих/ напівавтоматизованих сис</w:t>
            </w:r>
            <w:r>
              <w:rPr>
                <w:rFonts w:ascii="Times New Roman" w:hAnsi="Times New Roman" w:cs="Times New Roman"/>
              </w:rPr>
              <w:t>тем</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АКТИВНІ ІНГРЕДІЄНТИ:</w:t>
            </w:r>
            <w:r w:rsidRPr="00A86013">
              <w:rPr>
                <w:rFonts w:ascii="Times New Roman" w:hAnsi="Times New Roman" w:cs="Times New Roman"/>
              </w:rPr>
              <w:br/>
              <w:t xml:space="preserve">- </w:t>
            </w:r>
            <w:proofErr w:type="spellStart"/>
            <w:r w:rsidRPr="00A86013">
              <w:rPr>
                <w:rFonts w:ascii="Times New Roman" w:hAnsi="Times New Roman" w:cs="Times New Roman"/>
              </w:rPr>
              <w:t>Поверхньо</w:t>
            </w:r>
            <w:proofErr w:type="spellEnd"/>
            <w:r w:rsidRPr="00A86013">
              <w:rPr>
                <w:rFonts w:ascii="Times New Roman" w:hAnsi="Times New Roman" w:cs="Times New Roman"/>
              </w:rPr>
              <w:t xml:space="preserve"> - активні речовини &lt; 2,0 г/л</w:t>
            </w:r>
            <w:r w:rsidRPr="00A86013">
              <w:rPr>
                <w:rFonts w:ascii="Times New Roman" w:hAnsi="Times New Roman" w:cs="Times New Roman"/>
              </w:rPr>
              <w:br/>
              <w:t xml:space="preserve">- </w:t>
            </w:r>
            <w:proofErr w:type="spellStart"/>
            <w:r w:rsidRPr="00A86013">
              <w:rPr>
                <w:rFonts w:ascii="Times New Roman" w:hAnsi="Times New Roman" w:cs="Times New Roman"/>
              </w:rPr>
              <w:t>Гіпохлорид</w:t>
            </w:r>
            <w:proofErr w:type="spellEnd"/>
            <w:r w:rsidRPr="00A86013">
              <w:rPr>
                <w:rFonts w:ascii="Times New Roman" w:hAnsi="Times New Roman" w:cs="Times New Roman"/>
              </w:rPr>
              <w:t xml:space="preserve"> натрію &lt; 100,0 г/л</w:t>
            </w:r>
            <w:r w:rsidRPr="00A86013">
              <w:rPr>
                <w:rFonts w:ascii="Times New Roman" w:hAnsi="Times New Roman" w:cs="Times New Roman"/>
              </w:rPr>
              <w:br/>
              <w:t>- Гідроксид натрію &lt; 100,0 г/л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13" w:rsidRPr="003A4436" w:rsidRDefault="00A86013" w:rsidP="003A4436">
            <w:pPr>
              <w:spacing w:after="0" w:line="240" w:lineRule="auto"/>
              <w:jc w:val="center"/>
              <w:rPr>
                <w:rFonts w:ascii="Times New Roman" w:hAnsi="Times New Roman" w:cs="Times New Roman"/>
                <w:lang w:val="en-US"/>
              </w:rPr>
            </w:pPr>
            <w:r w:rsidRPr="00A86013">
              <w:rPr>
                <w:rFonts w:ascii="Times New Roman" w:hAnsi="Times New Roman" w:cs="Times New Roman"/>
              </w:rPr>
              <w:t>1</w:t>
            </w:r>
            <w:r w:rsidR="003A4436">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шт.</w:t>
            </w:r>
          </w:p>
        </w:tc>
      </w:tr>
      <w:tr w:rsidR="00A86013" w:rsidRPr="004521A0" w:rsidTr="00A86013">
        <w:trPr>
          <w:trHeight w:val="1521"/>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13" w:rsidRPr="004A0A90" w:rsidRDefault="00A86013" w:rsidP="00A86013">
            <w:pPr>
              <w:jc w:val="center"/>
              <w:rPr>
                <w:rFonts w:ascii="Times New Roman" w:hAnsi="Times New Roman" w:cs="Times New Roman"/>
              </w:rPr>
            </w:pPr>
            <w:r>
              <w:rPr>
                <w:rFonts w:ascii="Times New Roman" w:hAnsi="Times New Roman" w:cs="Times New Roman"/>
              </w:rPr>
              <w:t>28</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Контрольний матеріал CBC- 3D 2.0 мл, нормальний рівень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55866 </w:t>
            </w:r>
            <w:r>
              <w:rPr>
                <w:rFonts w:ascii="Times New Roman" w:hAnsi="Times New Roman" w:cs="Times New Roman"/>
              </w:rPr>
              <w:t xml:space="preserve">– </w:t>
            </w:r>
            <w:r w:rsidRPr="00A86013">
              <w:rPr>
                <w:rFonts w:ascii="Times New Roman" w:hAnsi="Times New Roman" w:cs="Times New Roman"/>
              </w:rPr>
              <w:t xml:space="preserve">Підрахунок клітин </w:t>
            </w:r>
            <w:r>
              <w:rPr>
                <w:rFonts w:ascii="Times New Roman" w:hAnsi="Times New Roman" w:cs="Times New Roman"/>
              </w:rPr>
              <w:t>крові IVD (діагностика in vitro</w:t>
            </w:r>
            <w:r w:rsidRPr="00A86013">
              <w:rPr>
                <w:rFonts w:ascii="Times New Roman" w:hAnsi="Times New Roman" w:cs="Times New Roman"/>
              </w:rPr>
              <w:t>), контрольний матеріал</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 xml:space="preserve">Матеріал контрольний повинен бути призначений для моніторингу значень на автоматизованих і </w:t>
            </w:r>
            <w:proofErr w:type="spellStart"/>
            <w:r w:rsidRPr="00A86013">
              <w:rPr>
                <w:rFonts w:ascii="Times New Roman" w:hAnsi="Times New Roman" w:cs="Times New Roman"/>
              </w:rPr>
              <w:t>напівавтоматизованих</w:t>
            </w:r>
            <w:proofErr w:type="spellEnd"/>
            <w:r w:rsidRPr="00A86013">
              <w:rPr>
                <w:rFonts w:ascii="Times New Roman" w:hAnsi="Times New Roman" w:cs="Times New Roman"/>
              </w:rPr>
              <w:t xml:space="preserve"> гематологічних аналізаторах </w:t>
            </w:r>
            <w:proofErr w:type="spellStart"/>
            <w:r w:rsidRPr="00A86013">
              <w:rPr>
                <w:rFonts w:ascii="Times New Roman" w:hAnsi="Times New Roman" w:cs="Times New Roman"/>
              </w:rPr>
              <w:t>імпедансного</w:t>
            </w:r>
            <w:proofErr w:type="spellEnd"/>
            <w:r w:rsidRPr="00A86013">
              <w:rPr>
                <w:rFonts w:ascii="Times New Roman" w:hAnsi="Times New Roman" w:cs="Times New Roman"/>
              </w:rPr>
              <w:t xml:space="preserve"> типу. Має складатися з людських еритроцитів, імітованих лейкоцитів та тромбоцитів ссавців суспендованих у </w:t>
            </w:r>
            <w:proofErr w:type="spellStart"/>
            <w:r w:rsidRPr="00A86013">
              <w:rPr>
                <w:rFonts w:ascii="Times New Roman" w:hAnsi="Times New Roman" w:cs="Times New Roman"/>
              </w:rPr>
              <w:t>плазмоподібній</w:t>
            </w:r>
            <w:proofErr w:type="spellEnd"/>
            <w:r w:rsidRPr="00A86013">
              <w:rPr>
                <w:rFonts w:ascii="Times New Roman" w:hAnsi="Times New Roman" w:cs="Times New Roman"/>
              </w:rPr>
              <w:t xml:space="preserve"> рідині з консервантом. </w:t>
            </w:r>
            <w:r w:rsidRPr="00A86013">
              <w:rPr>
                <w:rFonts w:ascii="Times New Roman" w:hAnsi="Times New Roman" w:cs="Times New Roman"/>
              </w:rPr>
              <w:br/>
              <w:t>Контрольний матеріал повинен бути адаптованим до відповідного типу аналізатора. Підтвердженням відповідності технічним вимогам повинно бути офіційне посилання на документ (інструкція, паспорт, то що) на сумісність до приладу та можливість використання даного реагенту на даній моделі аналізатора.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13" w:rsidRPr="003A4436" w:rsidRDefault="003A4436" w:rsidP="00A86013">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6013" w:rsidRPr="00A86013" w:rsidRDefault="00A86013" w:rsidP="00A86013">
            <w:pPr>
              <w:spacing w:after="0" w:line="240" w:lineRule="auto"/>
              <w:jc w:val="center"/>
              <w:rPr>
                <w:rFonts w:ascii="Times New Roman" w:hAnsi="Times New Roman" w:cs="Times New Roman"/>
              </w:rPr>
            </w:pPr>
            <w:r w:rsidRPr="00A86013">
              <w:rPr>
                <w:rFonts w:ascii="Times New Roman" w:hAnsi="Times New Roman" w:cs="Times New Roman"/>
              </w:rPr>
              <w:t>шт.</w:t>
            </w:r>
          </w:p>
        </w:tc>
      </w:tr>
    </w:tbl>
    <w:p w:rsidR="004521A0" w:rsidRDefault="004521A0" w:rsidP="003A731B">
      <w:pPr>
        <w:spacing w:after="0" w:line="240" w:lineRule="auto"/>
        <w:ind w:right="141"/>
        <w:rPr>
          <w:rFonts w:ascii="Times New Roman" w:hAnsi="Times New Roman" w:cs="Times New Roman"/>
          <w:b/>
          <w:sz w:val="24"/>
          <w:szCs w:val="24"/>
        </w:rPr>
      </w:pPr>
    </w:p>
    <w:p w:rsidR="003A731B" w:rsidRPr="003A731B" w:rsidRDefault="003A731B" w:rsidP="003A731B">
      <w:pPr>
        <w:spacing w:after="0" w:line="240" w:lineRule="auto"/>
        <w:ind w:left="-142" w:right="-1"/>
        <w:rPr>
          <w:rFonts w:ascii="Times New Roman" w:hAnsi="Times New Roman" w:cs="Times New Roman"/>
          <w:b/>
          <w:sz w:val="24"/>
          <w:szCs w:val="24"/>
        </w:rPr>
      </w:pPr>
      <w:r w:rsidRPr="003A731B">
        <w:rPr>
          <w:rFonts w:ascii="Times New Roman" w:hAnsi="Times New Roman" w:cs="Times New Roman"/>
          <w:b/>
          <w:sz w:val="24"/>
          <w:szCs w:val="24"/>
        </w:rPr>
        <w:t>Інші вимоги до предмету закупівлі:</w:t>
      </w:r>
    </w:p>
    <w:p w:rsidR="003A731B" w:rsidRPr="003A731B" w:rsidRDefault="003A731B" w:rsidP="003A731B">
      <w:pPr>
        <w:tabs>
          <w:tab w:val="left" w:pos="567"/>
        </w:tabs>
        <w:spacing w:after="0" w:line="240" w:lineRule="auto"/>
        <w:ind w:left="-142" w:right="-1" w:firstLine="142"/>
        <w:jc w:val="both"/>
        <w:rPr>
          <w:rFonts w:ascii="Times New Roman" w:hAnsi="Times New Roman" w:cs="Times New Roman"/>
          <w:sz w:val="24"/>
          <w:szCs w:val="24"/>
        </w:rPr>
      </w:pPr>
      <w:r w:rsidRPr="003A731B">
        <w:rPr>
          <w:rFonts w:ascii="Times New Roman" w:eastAsia="Courier New" w:hAnsi="Times New Roman" w:cs="Times New Roman"/>
          <w:sz w:val="24"/>
          <w:szCs w:val="24"/>
        </w:rPr>
        <w:t>1.</w:t>
      </w:r>
      <w:r w:rsidRPr="003A731B">
        <w:rPr>
          <w:rFonts w:ascii="Times New Roman" w:hAnsi="Times New Roman" w:cs="Times New Roman"/>
          <w:sz w:val="24"/>
          <w:szCs w:val="24"/>
        </w:rPr>
        <w:t xml:space="preserve">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3A731B" w:rsidRDefault="003A731B" w:rsidP="003A731B">
      <w:pPr>
        <w:pStyle w:val="12"/>
        <w:tabs>
          <w:tab w:val="left" w:pos="567"/>
        </w:tabs>
        <w:spacing w:after="0" w:line="240" w:lineRule="auto"/>
        <w:ind w:left="-142" w:right="-1" w:firstLine="142"/>
        <w:jc w:val="both"/>
        <w:rPr>
          <w:rFonts w:ascii="Times New Roman" w:hAnsi="Times New Roman"/>
          <w:sz w:val="24"/>
          <w:szCs w:val="24"/>
          <w:lang w:val="uk-UA"/>
        </w:rPr>
      </w:pPr>
      <w:r w:rsidRPr="003A731B">
        <w:rPr>
          <w:rFonts w:ascii="Times New Roman" w:eastAsia="Courier New" w:hAnsi="Times New Roman"/>
          <w:sz w:val="24"/>
          <w:szCs w:val="24"/>
          <w:lang w:val="uk-UA"/>
        </w:rPr>
        <w:t>2. Т</w:t>
      </w:r>
      <w:r w:rsidRPr="003A731B">
        <w:rPr>
          <w:rFonts w:ascii="Times New Roman" w:hAnsi="Times New Roman"/>
          <w:sz w:val="24"/>
          <w:szCs w:val="24"/>
          <w:lang w:val="uk-UA"/>
        </w:rPr>
        <w:t>овар, запропонований Учасником, повинен відповідати медико-технічним вимогам, викладеним у Додатку 2 до документації.</w:t>
      </w:r>
    </w:p>
    <w:p w:rsidR="00A86013" w:rsidRPr="003A731B" w:rsidRDefault="00A86013" w:rsidP="003A731B">
      <w:pPr>
        <w:pStyle w:val="12"/>
        <w:tabs>
          <w:tab w:val="left" w:pos="567"/>
        </w:tabs>
        <w:spacing w:after="0" w:line="240" w:lineRule="auto"/>
        <w:ind w:left="-142" w:right="-1" w:firstLine="142"/>
        <w:jc w:val="both"/>
        <w:rPr>
          <w:rFonts w:ascii="Times New Roman" w:hAnsi="Times New Roman"/>
          <w:sz w:val="24"/>
          <w:szCs w:val="24"/>
          <w:lang w:val="uk-UA"/>
        </w:rPr>
      </w:pPr>
    </w:p>
    <w:p w:rsidR="00C33AFC" w:rsidRDefault="00C33AFC" w:rsidP="00A86013">
      <w:pPr>
        <w:spacing w:after="0" w:line="240" w:lineRule="auto"/>
        <w:ind w:left="-142" w:right="-1"/>
        <w:jc w:val="center"/>
        <w:rPr>
          <w:rFonts w:ascii="Times New Roman" w:hAnsi="Times New Roman" w:cs="Times New Roman"/>
          <w:b/>
          <w:bCs/>
          <w:i/>
          <w:iCs/>
          <w:sz w:val="24"/>
          <w:szCs w:val="24"/>
        </w:rPr>
      </w:pPr>
      <w:r w:rsidRPr="003A731B">
        <w:rPr>
          <w:rFonts w:ascii="Times New Roman" w:hAnsi="Times New Roman" w:cs="Times New Roman"/>
          <w:b/>
          <w:bCs/>
          <w:i/>
          <w:iCs/>
          <w:sz w:val="24"/>
          <w:szCs w:val="24"/>
        </w:rPr>
        <w:t>«З умовами технічного завдання ознайомлені, з вимогами погоджуємось»</w:t>
      </w:r>
    </w:p>
    <w:p w:rsidR="009B0BE1" w:rsidRPr="003A731B" w:rsidRDefault="009B0BE1" w:rsidP="003A731B">
      <w:pPr>
        <w:spacing w:after="0" w:line="240" w:lineRule="auto"/>
        <w:ind w:left="-142" w:right="-1"/>
        <w:rPr>
          <w:rFonts w:ascii="Times New Roman" w:hAnsi="Times New Roman" w:cs="Times New Roman"/>
          <w:b/>
          <w:bCs/>
          <w:i/>
          <w:iCs/>
          <w:sz w:val="24"/>
          <w:szCs w:val="24"/>
        </w:rPr>
      </w:pPr>
    </w:p>
    <w:sectPr w:rsidR="009B0BE1" w:rsidRPr="003A731B" w:rsidSect="009A472A">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4"/>
    <w:multiLevelType w:val="singleLevel"/>
    <w:tmpl w:val="00000004"/>
    <w:name w:val="WW8Num8"/>
    <w:lvl w:ilvl="0">
      <w:numFmt w:val="bullet"/>
      <w:lvlText w:val="-"/>
      <w:lvlJc w:val="left"/>
      <w:pPr>
        <w:tabs>
          <w:tab w:val="num" w:pos="634"/>
        </w:tabs>
        <w:ind w:left="180" w:firstLine="284"/>
      </w:pPr>
      <w:rPr>
        <w:rFonts w:ascii="Times New Roman" w:hAnsi="Times New Roman" w:cs="Times New Roman" w:hint="default"/>
      </w:rPr>
    </w:lvl>
  </w:abstractNum>
  <w:abstractNum w:abstractNumId="2">
    <w:nsid w:val="02BC1D15"/>
    <w:multiLevelType w:val="hybridMultilevel"/>
    <w:tmpl w:val="D1D09DE0"/>
    <w:lvl w:ilvl="0" w:tplc="C43A7550">
      <w:start w:val="1"/>
      <w:numFmt w:val="decimal"/>
      <w:lvlText w:val="%1."/>
      <w:lvlJc w:val="left"/>
      <w:pPr>
        <w:ind w:left="927" w:hanging="360"/>
      </w:pPr>
      <w:rPr>
        <w:rFonts w:hint="default"/>
        <w:b w:val="0"/>
        <w:bCs w:val="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nsid w:val="15FF0975"/>
    <w:multiLevelType w:val="hybridMultilevel"/>
    <w:tmpl w:val="356A9B26"/>
    <w:lvl w:ilvl="0" w:tplc="FC84ED4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9CF5B60"/>
    <w:multiLevelType w:val="hybridMultilevel"/>
    <w:tmpl w:val="0FD6E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nsid w:val="2B1D2EF2"/>
    <w:multiLevelType w:val="hybridMultilevel"/>
    <w:tmpl w:val="4B36AA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70925A2"/>
    <w:multiLevelType w:val="hybridMultilevel"/>
    <w:tmpl w:val="58F4E250"/>
    <w:lvl w:ilvl="0" w:tplc="0FE2B8CE">
      <w:start w:val="1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71F795C"/>
    <w:multiLevelType w:val="multilevel"/>
    <w:tmpl w:val="4A365C6A"/>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69552DB6"/>
    <w:multiLevelType w:val="multilevel"/>
    <w:tmpl w:val="A7748518"/>
    <w:styleLink w:val="WW8Num3"/>
    <w:lvl w:ilvl="0">
      <w:start w:val="1"/>
      <w:numFmt w:val="decimal"/>
      <w:lvlText w:val="%1."/>
      <w:lvlJc w:val="left"/>
      <w:pPr>
        <w:ind w:left="106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4"/>
  </w:num>
  <w:num w:numId="3">
    <w:abstractNumId w:val="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3"/>
  </w:num>
  <w:num w:numId="10">
    <w:abstractNumId w:val="7"/>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3FB3"/>
    <w:rsid w:val="00003A09"/>
    <w:rsid w:val="00006316"/>
    <w:rsid w:val="0008295E"/>
    <w:rsid w:val="000D2A3F"/>
    <w:rsid w:val="000D2B5E"/>
    <w:rsid w:val="000F5DC7"/>
    <w:rsid w:val="00134CF1"/>
    <w:rsid w:val="001516EB"/>
    <w:rsid w:val="00154544"/>
    <w:rsid w:val="001A0EFC"/>
    <w:rsid w:val="001B5DEF"/>
    <w:rsid w:val="001C1DBE"/>
    <w:rsid w:val="002938AF"/>
    <w:rsid w:val="002E71D1"/>
    <w:rsid w:val="002F2205"/>
    <w:rsid w:val="00311ECF"/>
    <w:rsid w:val="00317A9F"/>
    <w:rsid w:val="003400B0"/>
    <w:rsid w:val="0038775E"/>
    <w:rsid w:val="00397FE7"/>
    <w:rsid w:val="003A3511"/>
    <w:rsid w:val="003A4436"/>
    <w:rsid w:val="003A731B"/>
    <w:rsid w:val="003C0D98"/>
    <w:rsid w:val="00413390"/>
    <w:rsid w:val="004521A0"/>
    <w:rsid w:val="00462A31"/>
    <w:rsid w:val="004A0A90"/>
    <w:rsid w:val="004E307E"/>
    <w:rsid w:val="00571DB9"/>
    <w:rsid w:val="005964F1"/>
    <w:rsid w:val="0059714D"/>
    <w:rsid w:val="00621863"/>
    <w:rsid w:val="00622115"/>
    <w:rsid w:val="00655276"/>
    <w:rsid w:val="006754F9"/>
    <w:rsid w:val="006D3EEB"/>
    <w:rsid w:val="007058CC"/>
    <w:rsid w:val="00705D96"/>
    <w:rsid w:val="00714C68"/>
    <w:rsid w:val="00723FE8"/>
    <w:rsid w:val="0077085A"/>
    <w:rsid w:val="00780402"/>
    <w:rsid w:val="007807F3"/>
    <w:rsid w:val="007B6F98"/>
    <w:rsid w:val="00820CF8"/>
    <w:rsid w:val="00837C33"/>
    <w:rsid w:val="0084041E"/>
    <w:rsid w:val="0084625B"/>
    <w:rsid w:val="0086226C"/>
    <w:rsid w:val="008F60D9"/>
    <w:rsid w:val="00900B5B"/>
    <w:rsid w:val="009142A5"/>
    <w:rsid w:val="00921D15"/>
    <w:rsid w:val="0097569A"/>
    <w:rsid w:val="00976B07"/>
    <w:rsid w:val="00982910"/>
    <w:rsid w:val="009859C8"/>
    <w:rsid w:val="009A472A"/>
    <w:rsid w:val="009B0BE1"/>
    <w:rsid w:val="009E2212"/>
    <w:rsid w:val="009F608D"/>
    <w:rsid w:val="00A100B7"/>
    <w:rsid w:val="00A5563F"/>
    <w:rsid w:val="00A663B9"/>
    <w:rsid w:val="00A86013"/>
    <w:rsid w:val="00AA7F89"/>
    <w:rsid w:val="00B01B36"/>
    <w:rsid w:val="00B12793"/>
    <w:rsid w:val="00B14C45"/>
    <w:rsid w:val="00B25B68"/>
    <w:rsid w:val="00B6335B"/>
    <w:rsid w:val="00B67707"/>
    <w:rsid w:val="00B87FCE"/>
    <w:rsid w:val="00BA0BAF"/>
    <w:rsid w:val="00BD4EC2"/>
    <w:rsid w:val="00C1611E"/>
    <w:rsid w:val="00C33AFC"/>
    <w:rsid w:val="00C71650"/>
    <w:rsid w:val="00C75A7D"/>
    <w:rsid w:val="00CE6875"/>
    <w:rsid w:val="00E2146B"/>
    <w:rsid w:val="00E3137D"/>
    <w:rsid w:val="00E33FB3"/>
    <w:rsid w:val="00E51622"/>
    <w:rsid w:val="00E517F1"/>
    <w:rsid w:val="00E70090"/>
    <w:rsid w:val="00E9053B"/>
    <w:rsid w:val="00EA3D6E"/>
    <w:rsid w:val="00F079C8"/>
    <w:rsid w:val="00F14431"/>
    <w:rsid w:val="00F24794"/>
    <w:rsid w:val="00F379DD"/>
    <w:rsid w:val="00F46BBC"/>
    <w:rsid w:val="00FC352A"/>
    <w:rsid w:val="00FC396D"/>
    <w:rsid w:val="00FD4A7F"/>
    <w:rsid w:val="00FD7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CF1"/>
  </w:style>
  <w:style w:type="paragraph" w:styleId="1">
    <w:name w:val="heading 1"/>
    <w:basedOn w:val="a"/>
    <w:next w:val="a"/>
    <w:link w:val="10"/>
    <w:uiPriority w:val="9"/>
    <w:qFormat/>
    <w:rsid w:val="00E90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A73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CE6875"/>
    <w:pPr>
      <w:keepNext/>
      <w:widowControl w:val="0"/>
      <w:suppressAutoHyphens/>
      <w:autoSpaceDN w:val="0"/>
      <w:spacing w:before="240" w:after="60" w:line="240" w:lineRule="auto"/>
      <w:textAlignment w:val="baseline"/>
      <w:outlineLvl w:val="2"/>
    </w:pPr>
    <w:rPr>
      <w:rFonts w:ascii="Cambria" w:eastAsia="Times New Roman" w:hAnsi="Cambria" w:cs="Times New Roman"/>
      <w:b/>
      <w:bCs/>
      <w:kern w:val="3"/>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3FE8"/>
    <w:pPr>
      <w:autoSpaceDE w:val="0"/>
      <w:autoSpaceDN w:val="0"/>
      <w:adjustRightInd w:val="0"/>
      <w:spacing w:after="0" w:line="240" w:lineRule="auto"/>
    </w:pPr>
    <w:rPr>
      <w:rFonts w:ascii="Arial" w:hAnsi="Arial" w:cs="Arial"/>
      <w:color w:val="000000"/>
      <w:sz w:val="24"/>
      <w:szCs w:val="24"/>
    </w:rPr>
  </w:style>
  <w:style w:type="paragraph" w:styleId="HTML">
    <w:name w:val="HTML Preformatted"/>
    <w:basedOn w:val="a"/>
    <w:link w:val="HTML0"/>
    <w:uiPriority w:val="99"/>
    <w:unhideWhenUsed/>
    <w:rsid w:val="00B6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B67707"/>
    <w:rPr>
      <w:rFonts w:ascii="Courier New" w:eastAsia="Times New Roman" w:hAnsi="Courier New" w:cs="Courier New"/>
      <w:sz w:val="20"/>
      <w:szCs w:val="20"/>
      <w:lang w:eastAsia="uk-UA"/>
    </w:rPr>
  </w:style>
  <w:style w:type="table" w:styleId="a3">
    <w:name w:val="Table Grid"/>
    <w:basedOn w:val="a1"/>
    <w:uiPriority w:val="39"/>
    <w:rsid w:val="00846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5"/>
    <w:uiPriority w:val="1"/>
    <w:locked/>
    <w:rsid w:val="0084041E"/>
    <w:rPr>
      <w:sz w:val="24"/>
      <w:szCs w:val="24"/>
    </w:rPr>
  </w:style>
  <w:style w:type="paragraph" w:styleId="a5">
    <w:name w:val="No Spacing"/>
    <w:basedOn w:val="a"/>
    <w:link w:val="a4"/>
    <w:uiPriority w:val="99"/>
    <w:qFormat/>
    <w:rsid w:val="0084041E"/>
    <w:pPr>
      <w:spacing w:after="0" w:line="240" w:lineRule="auto"/>
    </w:pPr>
    <w:rPr>
      <w:sz w:val="24"/>
      <w:szCs w:val="24"/>
    </w:rPr>
  </w:style>
  <w:style w:type="paragraph" w:customStyle="1" w:styleId="western">
    <w:name w:val="western"/>
    <w:basedOn w:val="a"/>
    <w:rsid w:val="00E517F1"/>
    <w:pPr>
      <w:spacing w:before="100" w:beforeAutospacing="1" w:after="119" w:line="240" w:lineRule="auto"/>
    </w:pPr>
    <w:rPr>
      <w:rFonts w:ascii="Times New Roman" w:eastAsia="Times New Roman" w:hAnsi="Times New Roman" w:cs="Times New Roman"/>
      <w:color w:val="000000"/>
      <w:sz w:val="24"/>
      <w:szCs w:val="24"/>
      <w:lang w:eastAsia="uk-UA"/>
    </w:rPr>
  </w:style>
  <w:style w:type="paragraph" w:customStyle="1" w:styleId="Standard">
    <w:name w:val="Standard"/>
    <w:rsid w:val="00E517F1"/>
    <w:pPr>
      <w:suppressAutoHyphens/>
      <w:autoSpaceDN w:val="0"/>
      <w:textAlignment w:val="baseline"/>
    </w:pPr>
    <w:rPr>
      <w:rFonts w:ascii="Calibri" w:eastAsia="SimSun" w:hAnsi="Calibri" w:cs="F"/>
      <w:kern w:val="3"/>
      <w:lang w:val="ru-RU"/>
    </w:rPr>
  </w:style>
  <w:style w:type="paragraph" w:styleId="a6">
    <w:name w:val="header"/>
    <w:basedOn w:val="a"/>
    <w:link w:val="a7"/>
    <w:uiPriority w:val="99"/>
    <w:unhideWhenUsed/>
    <w:rsid w:val="003C0D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0D98"/>
  </w:style>
  <w:style w:type="paragraph" w:styleId="a8">
    <w:name w:val="List Paragraph"/>
    <w:basedOn w:val="a"/>
    <w:uiPriority w:val="34"/>
    <w:qFormat/>
    <w:rsid w:val="00571DB9"/>
    <w:pPr>
      <w:spacing w:after="200" w:line="276" w:lineRule="auto"/>
      <w:ind w:left="720"/>
      <w:contextualSpacing/>
    </w:pPr>
    <w:rPr>
      <w:lang w:val="ru-RU"/>
    </w:rPr>
  </w:style>
  <w:style w:type="character" w:customStyle="1" w:styleId="30">
    <w:name w:val="Заголовок 3 Знак"/>
    <w:basedOn w:val="a0"/>
    <w:link w:val="3"/>
    <w:uiPriority w:val="9"/>
    <w:rsid w:val="00CE6875"/>
    <w:rPr>
      <w:rFonts w:ascii="Cambria" w:eastAsia="Times New Roman" w:hAnsi="Cambria" w:cs="Times New Roman"/>
      <w:b/>
      <w:bCs/>
      <w:kern w:val="3"/>
      <w:sz w:val="26"/>
      <w:szCs w:val="26"/>
      <w:lang w:val="ru-RU" w:eastAsia="ru-RU"/>
    </w:rPr>
  </w:style>
  <w:style w:type="paragraph" w:customStyle="1" w:styleId="12">
    <w:name w:val="Абзац списка1"/>
    <w:basedOn w:val="Standard"/>
    <w:qFormat/>
    <w:rsid w:val="00CE6875"/>
    <w:pPr>
      <w:spacing w:after="200" w:line="276" w:lineRule="auto"/>
      <w:ind w:left="720"/>
    </w:pPr>
    <w:rPr>
      <w:rFonts w:eastAsia="Times New Roman" w:cs="Times New Roman"/>
      <w:color w:val="00000A"/>
    </w:rPr>
  </w:style>
  <w:style w:type="character" w:customStyle="1" w:styleId="6">
    <w:name w:val="Основной шрифт абзаца6"/>
    <w:rsid w:val="00CE6875"/>
  </w:style>
  <w:style w:type="numbering" w:customStyle="1" w:styleId="WW8Num3">
    <w:name w:val="WW8Num3"/>
    <w:rsid w:val="00CE6875"/>
    <w:pPr>
      <w:numPr>
        <w:numId w:val="4"/>
      </w:numPr>
    </w:pPr>
  </w:style>
  <w:style w:type="paragraph" w:customStyle="1" w:styleId="11">
    <w:name w:val="Стиль Заголовок 1 + не все прописные1"/>
    <w:basedOn w:val="1"/>
    <w:rsid w:val="00E9053B"/>
    <w:pPr>
      <w:keepLines w:val="0"/>
      <w:numPr>
        <w:numId w:val="7"/>
      </w:numPr>
      <w:tabs>
        <w:tab w:val="clear" w:pos="814"/>
        <w:tab w:val="num" w:pos="360"/>
      </w:tabs>
      <w:spacing w:before="0" w:line="240" w:lineRule="auto"/>
      <w:ind w:left="0" w:firstLine="0"/>
      <w:jc w:val="both"/>
    </w:pPr>
    <w:rPr>
      <w:rFonts w:ascii="Times New Roman" w:eastAsia="Times New Roman" w:hAnsi="Times New Roman" w:cs="Times New Roman"/>
      <w:b/>
      <w:color w:val="auto"/>
      <w:sz w:val="28"/>
      <w:szCs w:val="28"/>
    </w:rPr>
  </w:style>
  <w:style w:type="character" w:customStyle="1" w:styleId="a9">
    <w:name w:val="Основной текст_"/>
    <w:link w:val="31"/>
    <w:locked/>
    <w:rsid w:val="00E9053B"/>
    <w:rPr>
      <w:rFonts w:ascii="Times New Roman" w:hAnsi="Times New Roman"/>
      <w:sz w:val="23"/>
      <w:szCs w:val="23"/>
      <w:shd w:val="clear" w:color="auto" w:fill="FFFFFF"/>
    </w:rPr>
  </w:style>
  <w:style w:type="paragraph" w:customStyle="1" w:styleId="31">
    <w:name w:val="Основной текст3"/>
    <w:basedOn w:val="a"/>
    <w:link w:val="a9"/>
    <w:qFormat/>
    <w:rsid w:val="00E9053B"/>
    <w:pPr>
      <w:shd w:val="clear" w:color="auto" w:fill="FFFFFF"/>
      <w:spacing w:before="120" w:after="840" w:line="0" w:lineRule="atLeast"/>
    </w:pPr>
    <w:rPr>
      <w:rFonts w:ascii="Times New Roman" w:hAnsi="Times New Roman"/>
      <w:sz w:val="23"/>
      <w:szCs w:val="23"/>
    </w:rPr>
  </w:style>
  <w:style w:type="character" w:customStyle="1" w:styleId="10">
    <w:name w:val="Заголовок 1 Знак"/>
    <w:basedOn w:val="a0"/>
    <w:link w:val="1"/>
    <w:uiPriority w:val="99"/>
    <w:rsid w:val="00E9053B"/>
    <w:rPr>
      <w:rFonts w:asciiTheme="majorHAnsi" w:eastAsiaTheme="majorEastAsia" w:hAnsiTheme="majorHAnsi" w:cstheme="majorBidi"/>
      <w:color w:val="2E74B5" w:themeColor="accent1" w:themeShade="BF"/>
      <w:sz w:val="32"/>
      <w:szCs w:val="32"/>
    </w:rPr>
  </w:style>
  <w:style w:type="paragraph" w:customStyle="1" w:styleId="aa">
    <w:name w:val="Содержимое таблицы"/>
    <w:basedOn w:val="a"/>
    <w:rsid w:val="00C1611E"/>
    <w:pPr>
      <w:widowControl w:val="0"/>
      <w:suppressLineNumbers/>
      <w:suppressAutoHyphens/>
      <w:spacing w:after="0" w:line="240" w:lineRule="auto"/>
    </w:pPr>
    <w:rPr>
      <w:rFonts w:ascii="Liberation Serif" w:eastAsia="Times New Roman" w:hAnsi="Liberation Serif" w:cs="Mangal"/>
      <w:kern w:val="1"/>
      <w:sz w:val="24"/>
      <w:szCs w:val="24"/>
      <w:lang w:eastAsia="zh-CN" w:bidi="hi-IN"/>
    </w:rPr>
  </w:style>
  <w:style w:type="character" w:styleId="ab">
    <w:name w:val="Hyperlink"/>
    <w:rsid w:val="00C1611E"/>
    <w:rPr>
      <w:color w:val="0000FF"/>
      <w:u w:val="single"/>
    </w:rPr>
  </w:style>
  <w:style w:type="character" w:customStyle="1" w:styleId="21">
    <w:name w:val="Основной текст (2)_"/>
    <w:link w:val="210"/>
    <w:uiPriority w:val="99"/>
    <w:qFormat/>
    <w:rsid w:val="009E2212"/>
    <w:rPr>
      <w:b/>
      <w:bCs/>
      <w:sz w:val="26"/>
      <w:szCs w:val="26"/>
      <w:highlight w:val="white"/>
      <w:shd w:val="clear" w:color="auto" w:fill="FFFFFF"/>
    </w:rPr>
  </w:style>
  <w:style w:type="paragraph" w:customStyle="1" w:styleId="210">
    <w:name w:val="Основной текст (2)1"/>
    <w:basedOn w:val="a"/>
    <w:link w:val="21"/>
    <w:uiPriority w:val="99"/>
    <w:rsid w:val="009E2212"/>
    <w:pPr>
      <w:widowControl w:val="0"/>
      <w:shd w:val="clear" w:color="auto" w:fill="FFFFFF"/>
      <w:spacing w:after="0" w:line="168" w:lineRule="exact"/>
      <w:ind w:hanging="180"/>
      <w:jc w:val="both"/>
    </w:pPr>
    <w:rPr>
      <w:b/>
      <w:bCs/>
      <w:sz w:val="26"/>
      <w:szCs w:val="26"/>
      <w:highlight w:val="white"/>
    </w:rPr>
  </w:style>
  <w:style w:type="character" w:styleId="ac">
    <w:name w:val="Emphasis"/>
    <w:basedOn w:val="a0"/>
    <w:uiPriority w:val="20"/>
    <w:qFormat/>
    <w:rsid w:val="00B87FCE"/>
    <w:rPr>
      <w:i/>
      <w:iCs/>
    </w:rPr>
  </w:style>
  <w:style w:type="paragraph" w:customStyle="1" w:styleId="22">
    <w:name w:val="Абзац списка2"/>
    <w:basedOn w:val="a"/>
    <w:rsid w:val="00C33AFC"/>
    <w:pPr>
      <w:spacing w:after="200" w:line="276" w:lineRule="auto"/>
      <w:ind w:left="720"/>
    </w:pPr>
    <w:rPr>
      <w:rFonts w:ascii="Calibri" w:eastAsia="Times New Roman" w:hAnsi="Calibri" w:cs="Calibri"/>
    </w:rPr>
  </w:style>
  <w:style w:type="paragraph" w:customStyle="1" w:styleId="xfmc1">
    <w:name w:val="xfmc1"/>
    <w:basedOn w:val="a"/>
    <w:rsid w:val="00C33AFC"/>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13">
    <w:name w:val="Без интервала1"/>
    <w:rsid w:val="00C33AFC"/>
    <w:pPr>
      <w:spacing w:after="0" w:line="240" w:lineRule="auto"/>
    </w:pPr>
    <w:rPr>
      <w:rFonts w:ascii="Calibri" w:eastAsia="Times New Roman" w:hAnsi="Calibri" w:cs="Calibri"/>
      <w:sz w:val="24"/>
      <w:szCs w:val="24"/>
      <w:lang w:val="ru-RU" w:eastAsia="ru-RU"/>
    </w:rPr>
  </w:style>
  <w:style w:type="character" w:customStyle="1" w:styleId="markedcontent">
    <w:name w:val="markedcontent"/>
    <w:basedOn w:val="a0"/>
    <w:rsid w:val="00C33AFC"/>
  </w:style>
  <w:style w:type="character" w:customStyle="1" w:styleId="20">
    <w:name w:val="Заголовок 2 Знак"/>
    <w:basedOn w:val="a0"/>
    <w:link w:val="2"/>
    <w:uiPriority w:val="9"/>
    <w:semiHidden/>
    <w:rsid w:val="003A731B"/>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45613864">
      <w:bodyDiv w:val="1"/>
      <w:marLeft w:val="0"/>
      <w:marRight w:val="0"/>
      <w:marTop w:val="0"/>
      <w:marBottom w:val="0"/>
      <w:divBdr>
        <w:top w:val="none" w:sz="0" w:space="0" w:color="auto"/>
        <w:left w:val="none" w:sz="0" w:space="0" w:color="auto"/>
        <w:bottom w:val="none" w:sz="0" w:space="0" w:color="auto"/>
        <w:right w:val="none" w:sz="0" w:space="0" w:color="auto"/>
      </w:divBdr>
    </w:div>
    <w:div w:id="129396647">
      <w:bodyDiv w:val="1"/>
      <w:marLeft w:val="0"/>
      <w:marRight w:val="0"/>
      <w:marTop w:val="0"/>
      <w:marBottom w:val="0"/>
      <w:divBdr>
        <w:top w:val="none" w:sz="0" w:space="0" w:color="auto"/>
        <w:left w:val="none" w:sz="0" w:space="0" w:color="auto"/>
        <w:bottom w:val="none" w:sz="0" w:space="0" w:color="auto"/>
        <w:right w:val="none" w:sz="0" w:space="0" w:color="auto"/>
      </w:divBdr>
    </w:div>
    <w:div w:id="229772324">
      <w:bodyDiv w:val="1"/>
      <w:marLeft w:val="0"/>
      <w:marRight w:val="0"/>
      <w:marTop w:val="0"/>
      <w:marBottom w:val="0"/>
      <w:divBdr>
        <w:top w:val="none" w:sz="0" w:space="0" w:color="auto"/>
        <w:left w:val="none" w:sz="0" w:space="0" w:color="auto"/>
        <w:bottom w:val="none" w:sz="0" w:space="0" w:color="auto"/>
        <w:right w:val="none" w:sz="0" w:space="0" w:color="auto"/>
      </w:divBdr>
    </w:div>
    <w:div w:id="321127936">
      <w:bodyDiv w:val="1"/>
      <w:marLeft w:val="0"/>
      <w:marRight w:val="0"/>
      <w:marTop w:val="0"/>
      <w:marBottom w:val="0"/>
      <w:divBdr>
        <w:top w:val="none" w:sz="0" w:space="0" w:color="auto"/>
        <w:left w:val="none" w:sz="0" w:space="0" w:color="auto"/>
        <w:bottom w:val="none" w:sz="0" w:space="0" w:color="auto"/>
        <w:right w:val="none" w:sz="0" w:space="0" w:color="auto"/>
      </w:divBdr>
    </w:div>
    <w:div w:id="342250237">
      <w:bodyDiv w:val="1"/>
      <w:marLeft w:val="0"/>
      <w:marRight w:val="0"/>
      <w:marTop w:val="0"/>
      <w:marBottom w:val="0"/>
      <w:divBdr>
        <w:top w:val="none" w:sz="0" w:space="0" w:color="auto"/>
        <w:left w:val="none" w:sz="0" w:space="0" w:color="auto"/>
        <w:bottom w:val="none" w:sz="0" w:space="0" w:color="auto"/>
        <w:right w:val="none" w:sz="0" w:space="0" w:color="auto"/>
      </w:divBdr>
    </w:div>
    <w:div w:id="518736581">
      <w:bodyDiv w:val="1"/>
      <w:marLeft w:val="0"/>
      <w:marRight w:val="0"/>
      <w:marTop w:val="0"/>
      <w:marBottom w:val="0"/>
      <w:divBdr>
        <w:top w:val="none" w:sz="0" w:space="0" w:color="auto"/>
        <w:left w:val="none" w:sz="0" w:space="0" w:color="auto"/>
        <w:bottom w:val="none" w:sz="0" w:space="0" w:color="auto"/>
        <w:right w:val="none" w:sz="0" w:space="0" w:color="auto"/>
      </w:divBdr>
    </w:div>
    <w:div w:id="605042899">
      <w:bodyDiv w:val="1"/>
      <w:marLeft w:val="0"/>
      <w:marRight w:val="0"/>
      <w:marTop w:val="0"/>
      <w:marBottom w:val="0"/>
      <w:divBdr>
        <w:top w:val="none" w:sz="0" w:space="0" w:color="auto"/>
        <w:left w:val="none" w:sz="0" w:space="0" w:color="auto"/>
        <w:bottom w:val="none" w:sz="0" w:space="0" w:color="auto"/>
        <w:right w:val="none" w:sz="0" w:space="0" w:color="auto"/>
      </w:divBdr>
    </w:div>
    <w:div w:id="625086817">
      <w:bodyDiv w:val="1"/>
      <w:marLeft w:val="0"/>
      <w:marRight w:val="0"/>
      <w:marTop w:val="0"/>
      <w:marBottom w:val="0"/>
      <w:divBdr>
        <w:top w:val="none" w:sz="0" w:space="0" w:color="auto"/>
        <w:left w:val="none" w:sz="0" w:space="0" w:color="auto"/>
        <w:bottom w:val="none" w:sz="0" w:space="0" w:color="auto"/>
        <w:right w:val="none" w:sz="0" w:space="0" w:color="auto"/>
      </w:divBdr>
    </w:div>
    <w:div w:id="639925118">
      <w:bodyDiv w:val="1"/>
      <w:marLeft w:val="0"/>
      <w:marRight w:val="0"/>
      <w:marTop w:val="0"/>
      <w:marBottom w:val="0"/>
      <w:divBdr>
        <w:top w:val="none" w:sz="0" w:space="0" w:color="auto"/>
        <w:left w:val="none" w:sz="0" w:space="0" w:color="auto"/>
        <w:bottom w:val="none" w:sz="0" w:space="0" w:color="auto"/>
        <w:right w:val="none" w:sz="0" w:space="0" w:color="auto"/>
      </w:divBdr>
    </w:div>
    <w:div w:id="740058789">
      <w:bodyDiv w:val="1"/>
      <w:marLeft w:val="0"/>
      <w:marRight w:val="0"/>
      <w:marTop w:val="0"/>
      <w:marBottom w:val="0"/>
      <w:divBdr>
        <w:top w:val="none" w:sz="0" w:space="0" w:color="auto"/>
        <w:left w:val="none" w:sz="0" w:space="0" w:color="auto"/>
        <w:bottom w:val="none" w:sz="0" w:space="0" w:color="auto"/>
        <w:right w:val="none" w:sz="0" w:space="0" w:color="auto"/>
      </w:divBdr>
    </w:div>
    <w:div w:id="880944052">
      <w:bodyDiv w:val="1"/>
      <w:marLeft w:val="0"/>
      <w:marRight w:val="0"/>
      <w:marTop w:val="0"/>
      <w:marBottom w:val="0"/>
      <w:divBdr>
        <w:top w:val="none" w:sz="0" w:space="0" w:color="auto"/>
        <w:left w:val="none" w:sz="0" w:space="0" w:color="auto"/>
        <w:bottom w:val="none" w:sz="0" w:space="0" w:color="auto"/>
        <w:right w:val="none" w:sz="0" w:space="0" w:color="auto"/>
      </w:divBdr>
    </w:div>
    <w:div w:id="953750444">
      <w:bodyDiv w:val="1"/>
      <w:marLeft w:val="0"/>
      <w:marRight w:val="0"/>
      <w:marTop w:val="0"/>
      <w:marBottom w:val="0"/>
      <w:divBdr>
        <w:top w:val="none" w:sz="0" w:space="0" w:color="auto"/>
        <w:left w:val="none" w:sz="0" w:space="0" w:color="auto"/>
        <w:bottom w:val="none" w:sz="0" w:space="0" w:color="auto"/>
        <w:right w:val="none" w:sz="0" w:space="0" w:color="auto"/>
      </w:divBdr>
    </w:div>
    <w:div w:id="1079711952">
      <w:bodyDiv w:val="1"/>
      <w:marLeft w:val="0"/>
      <w:marRight w:val="0"/>
      <w:marTop w:val="0"/>
      <w:marBottom w:val="0"/>
      <w:divBdr>
        <w:top w:val="none" w:sz="0" w:space="0" w:color="auto"/>
        <w:left w:val="none" w:sz="0" w:space="0" w:color="auto"/>
        <w:bottom w:val="none" w:sz="0" w:space="0" w:color="auto"/>
        <w:right w:val="none" w:sz="0" w:space="0" w:color="auto"/>
      </w:divBdr>
    </w:div>
    <w:div w:id="1119688868">
      <w:bodyDiv w:val="1"/>
      <w:marLeft w:val="0"/>
      <w:marRight w:val="0"/>
      <w:marTop w:val="0"/>
      <w:marBottom w:val="0"/>
      <w:divBdr>
        <w:top w:val="none" w:sz="0" w:space="0" w:color="auto"/>
        <w:left w:val="none" w:sz="0" w:space="0" w:color="auto"/>
        <w:bottom w:val="none" w:sz="0" w:space="0" w:color="auto"/>
        <w:right w:val="none" w:sz="0" w:space="0" w:color="auto"/>
      </w:divBdr>
    </w:div>
    <w:div w:id="1161197488">
      <w:bodyDiv w:val="1"/>
      <w:marLeft w:val="0"/>
      <w:marRight w:val="0"/>
      <w:marTop w:val="0"/>
      <w:marBottom w:val="0"/>
      <w:divBdr>
        <w:top w:val="none" w:sz="0" w:space="0" w:color="auto"/>
        <w:left w:val="none" w:sz="0" w:space="0" w:color="auto"/>
        <w:bottom w:val="none" w:sz="0" w:space="0" w:color="auto"/>
        <w:right w:val="none" w:sz="0" w:space="0" w:color="auto"/>
      </w:divBdr>
    </w:div>
    <w:div w:id="1231691811">
      <w:bodyDiv w:val="1"/>
      <w:marLeft w:val="0"/>
      <w:marRight w:val="0"/>
      <w:marTop w:val="0"/>
      <w:marBottom w:val="0"/>
      <w:divBdr>
        <w:top w:val="none" w:sz="0" w:space="0" w:color="auto"/>
        <w:left w:val="none" w:sz="0" w:space="0" w:color="auto"/>
        <w:bottom w:val="none" w:sz="0" w:space="0" w:color="auto"/>
        <w:right w:val="none" w:sz="0" w:space="0" w:color="auto"/>
      </w:divBdr>
    </w:div>
    <w:div w:id="1412267493">
      <w:bodyDiv w:val="1"/>
      <w:marLeft w:val="0"/>
      <w:marRight w:val="0"/>
      <w:marTop w:val="0"/>
      <w:marBottom w:val="0"/>
      <w:divBdr>
        <w:top w:val="none" w:sz="0" w:space="0" w:color="auto"/>
        <w:left w:val="none" w:sz="0" w:space="0" w:color="auto"/>
        <w:bottom w:val="none" w:sz="0" w:space="0" w:color="auto"/>
        <w:right w:val="none" w:sz="0" w:space="0" w:color="auto"/>
      </w:divBdr>
    </w:div>
    <w:div w:id="1488789844">
      <w:bodyDiv w:val="1"/>
      <w:marLeft w:val="0"/>
      <w:marRight w:val="0"/>
      <w:marTop w:val="0"/>
      <w:marBottom w:val="0"/>
      <w:divBdr>
        <w:top w:val="none" w:sz="0" w:space="0" w:color="auto"/>
        <w:left w:val="none" w:sz="0" w:space="0" w:color="auto"/>
        <w:bottom w:val="none" w:sz="0" w:space="0" w:color="auto"/>
        <w:right w:val="none" w:sz="0" w:space="0" w:color="auto"/>
      </w:divBdr>
    </w:div>
    <w:div w:id="1569997889">
      <w:bodyDiv w:val="1"/>
      <w:marLeft w:val="0"/>
      <w:marRight w:val="0"/>
      <w:marTop w:val="0"/>
      <w:marBottom w:val="0"/>
      <w:divBdr>
        <w:top w:val="none" w:sz="0" w:space="0" w:color="auto"/>
        <w:left w:val="none" w:sz="0" w:space="0" w:color="auto"/>
        <w:bottom w:val="none" w:sz="0" w:space="0" w:color="auto"/>
        <w:right w:val="none" w:sz="0" w:space="0" w:color="auto"/>
      </w:divBdr>
    </w:div>
    <w:div w:id="1598560484">
      <w:bodyDiv w:val="1"/>
      <w:marLeft w:val="0"/>
      <w:marRight w:val="0"/>
      <w:marTop w:val="0"/>
      <w:marBottom w:val="0"/>
      <w:divBdr>
        <w:top w:val="none" w:sz="0" w:space="0" w:color="auto"/>
        <w:left w:val="none" w:sz="0" w:space="0" w:color="auto"/>
        <w:bottom w:val="none" w:sz="0" w:space="0" w:color="auto"/>
        <w:right w:val="none" w:sz="0" w:space="0" w:color="auto"/>
      </w:divBdr>
    </w:div>
    <w:div w:id="1650212023">
      <w:bodyDiv w:val="1"/>
      <w:marLeft w:val="0"/>
      <w:marRight w:val="0"/>
      <w:marTop w:val="0"/>
      <w:marBottom w:val="0"/>
      <w:divBdr>
        <w:top w:val="none" w:sz="0" w:space="0" w:color="auto"/>
        <w:left w:val="none" w:sz="0" w:space="0" w:color="auto"/>
        <w:bottom w:val="none" w:sz="0" w:space="0" w:color="auto"/>
        <w:right w:val="none" w:sz="0" w:space="0" w:color="auto"/>
      </w:divBdr>
    </w:div>
    <w:div w:id="1812137685">
      <w:bodyDiv w:val="1"/>
      <w:marLeft w:val="0"/>
      <w:marRight w:val="0"/>
      <w:marTop w:val="0"/>
      <w:marBottom w:val="0"/>
      <w:divBdr>
        <w:top w:val="none" w:sz="0" w:space="0" w:color="auto"/>
        <w:left w:val="none" w:sz="0" w:space="0" w:color="auto"/>
        <w:bottom w:val="none" w:sz="0" w:space="0" w:color="auto"/>
        <w:right w:val="none" w:sz="0" w:space="0" w:color="auto"/>
      </w:divBdr>
    </w:div>
    <w:div w:id="1905797413">
      <w:bodyDiv w:val="1"/>
      <w:marLeft w:val="0"/>
      <w:marRight w:val="0"/>
      <w:marTop w:val="0"/>
      <w:marBottom w:val="0"/>
      <w:divBdr>
        <w:top w:val="none" w:sz="0" w:space="0" w:color="auto"/>
        <w:left w:val="none" w:sz="0" w:space="0" w:color="auto"/>
        <w:bottom w:val="none" w:sz="0" w:space="0" w:color="auto"/>
        <w:right w:val="none" w:sz="0" w:space="0" w:color="auto"/>
      </w:divBdr>
    </w:div>
    <w:div w:id="191438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4E09E-9C55-4676-9092-D6E9BD05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1783</Words>
  <Characters>10166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Солодовченко Анастасия Геннадьевна</dc:creator>
  <cp:keywords/>
  <dc:description/>
  <cp:lastModifiedBy>User</cp:lastModifiedBy>
  <cp:revision>9</cp:revision>
  <dcterms:created xsi:type="dcterms:W3CDTF">2024-01-26T14:38:00Z</dcterms:created>
  <dcterms:modified xsi:type="dcterms:W3CDTF">2024-02-21T14:28:00Z</dcterms:modified>
</cp:coreProperties>
</file>