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120" w:after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ДОДАТОК 3 ДО ТЕНДЕРНОЇ ДОКУМЕНТАЦІЇ</w:t>
      </w:r>
    </w:p>
    <w:p>
      <w:pPr>
        <w:pStyle w:val="Normal"/>
        <w:widowControl/>
        <w:suppressAutoHyphens w:val="true"/>
        <w:jc w:val="center"/>
        <w:rPr>
          <w:rFonts w:cs="Calibri"/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 ДОГОВОРУ ПРО ЗАКУПІВЛЮ</w:t>
      </w:r>
    </w:p>
    <w:p>
      <w:pPr>
        <w:pStyle w:val="1"/>
        <w:tabs>
          <w:tab w:val="clear" w:pos="720"/>
          <w:tab w:val="left" w:pos="7780" w:leader="none"/>
        </w:tabs>
        <w:spacing w:before="65" w:after="0"/>
        <w:ind w:left="3627" w:right="2543" w:hanging="468"/>
        <w:rPr/>
      </w:pPr>
      <w:r>
        <w:rPr/>
      </w:r>
    </w:p>
    <w:p>
      <w:pPr>
        <w:pStyle w:val="1"/>
        <w:tabs>
          <w:tab w:val="clear" w:pos="720"/>
          <w:tab w:val="left" w:pos="7780" w:leader="none"/>
        </w:tabs>
        <w:spacing w:before="65" w:after="0"/>
        <w:ind w:left="3627" w:right="2543" w:hanging="468"/>
        <w:rPr/>
      </w:pPr>
      <w:r>
        <w:rPr/>
      </w:r>
    </w:p>
    <w:p>
      <w:pPr>
        <w:pStyle w:val="1"/>
        <w:tabs>
          <w:tab w:val="clear" w:pos="720"/>
          <w:tab w:val="left" w:pos="7780" w:leader="none"/>
        </w:tabs>
        <w:spacing w:before="65" w:after="0"/>
        <w:ind w:left="3627" w:right="2543" w:hanging="468"/>
        <w:rPr/>
      </w:pPr>
      <w:r>
        <w:rPr/>
        <w:t>Договір</w:t>
      </w:r>
      <w:r>
        <w:rPr>
          <w:spacing w:val="-6"/>
        </w:rPr>
        <w:t xml:space="preserve"> </w:t>
      </w:r>
      <w:r>
        <w:rPr/>
        <w:t>№</w:t>
      </w:r>
      <w:r>
        <w:rPr>
          <w:b w:val="false"/>
          <w:u w:val="single"/>
        </w:rPr>
        <w:t xml:space="preserve"> </w:t>
        <w:tab/>
      </w:r>
      <w:r>
        <w:rPr>
          <w:b w:val="false"/>
        </w:rPr>
        <w:t xml:space="preserve"> </w:t>
      </w:r>
      <w:r>
        <w:rPr/>
        <w:t>постачання</w:t>
      </w:r>
      <w:r>
        <w:rPr>
          <w:spacing w:val="-4"/>
        </w:rPr>
        <w:t xml:space="preserve"> </w:t>
      </w:r>
      <w:r>
        <w:rPr/>
        <w:t>природного</w:t>
      </w:r>
      <w:r>
        <w:rPr>
          <w:spacing w:val="-1"/>
        </w:rPr>
        <w:t xml:space="preserve"> </w:t>
      </w:r>
      <w:r>
        <w:rPr/>
        <w:t>газу</w:t>
      </w:r>
    </w:p>
    <w:p>
      <w:pPr>
        <w:pStyle w:val="Style13"/>
        <w:ind w:lef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3"/>
        <w:spacing w:before="10" w:after="0"/>
        <w:ind w:left="0" w:hanging="0"/>
        <w:jc w:val="left"/>
        <w:rPr>
          <w:b/>
          <w:b/>
          <w:sz w:val="41"/>
        </w:rPr>
      </w:pPr>
      <w:r>
        <w:rPr>
          <w:b/>
          <w:sz w:val="41"/>
        </w:rPr>
      </w:r>
    </w:p>
    <w:p>
      <w:pPr>
        <w:pStyle w:val="2"/>
        <w:tabs>
          <w:tab w:val="clear" w:pos="720"/>
          <w:tab w:val="left" w:pos="7192" w:leader="none"/>
          <w:tab w:val="left" w:pos="8867" w:leader="none"/>
        </w:tabs>
        <w:ind w:left="338" w:hanging="0"/>
        <w:rPr/>
      </w:pPr>
      <w:r>
        <w:rPr/>
        <w:t>м.</w:t>
      </w:r>
      <w:r>
        <w:rPr>
          <w:spacing w:val="-2"/>
        </w:rPr>
        <w:t xml:space="preserve"> </w:t>
      </w:r>
      <w:r>
        <w:rPr/>
        <w:t>________</w:t>
        <w:tab/>
        <w:t>«</w:t>
      </w:r>
      <w:r>
        <w:rPr>
          <w:u w:val="single"/>
        </w:rPr>
        <w:t xml:space="preserve">        </w:t>
      </w:r>
      <w:r>
        <w:rPr/>
        <w:t>»</w:t>
      </w:r>
      <w:r>
        <w:rPr>
          <w:u w:val="single"/>
        </w:rPr>
        <w:tab/>
      </w:r>
      <w:r>
        <w:rPr/>
        <w:t>2023 року</w:t>
      </w:r>
    </w:p>
    <w:p>
      <w:pPr>
        <w:pStyle w:val="Style13"/>
        <w:ind w:lef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3"/>
        <w:ind w:lef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31" w:after="0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___________________, ЕІС-код _________________</w:t>
      </w:r>
      <w:r>
        <w:rPr>
          <w:sz w:val="24"/>
        </w:rPr>
        <w:t>, юридична 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що створена та діє відповідно до законодавства України, діє на підставі ліцензії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(постанова</w:t>
      </w:r>
      <w:r>
        <w:rPr>
          <w:spacing w:val="-1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комісії, що здійснює державне регулювання у сферах енергетики та комунальних послуг від</w:t>
      </w:r>
      <w:r>
        <w:rPr>
          <w:spacing w:val="1"/>
          <w:sz w:val="24"/>
        </w:rPr>
        <w:t xml:space="preserve"> </w:t>
      </w:r>
      <w:r>
        <w:rPr>
          <w:sz w:val="24"/>
        </w:rPr>
        <w:t>______________),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>
      <w:pPr>
        <w:pStyle w:val="Style13"/>
        <w:tabs>
          <w:tab w:val="clear" w:pos="720"/>
          <w:tab w:val="left" w:pos="5938" w:leader="none"/>
          <w:tab w:val="left" w:pos="7113" w:leader="none"/>
          <w:tab w:val="left" w:pos="9830" w:leader="none"/>
        </w:tabs>
        <w:spacing w:before="1" w:after="0"/>
        <w:ind w:left="348" w:right="315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>,я</w:t>
      </w:r>
      <w:r>
        <w:rPr>
          <w:spacing w:val="-58"/>
        </w:rPr>
        <w:t xml:space="preserve"> </w:t>
      </w:r>
      <w:r>
        <w:rPr/>
        <w:t>кий/яка</w:t>
      </w:r>
      <w:r>
        <w:rPr>
          <w:spacing w:val="-11"/>
        </w:rPr>
        <w:t xml:space="preserve"> </w:t>
      </w:r>
      <w:r>
        <w:rPr/>
        <w:t>діє</w:t>
      </w:r>
      <w:r>
        <w:rPr>
          <w:spacing w:val="-10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підставі</w:t>
      </w:r>
      <w:r>
        <w:rPr>
          <w:spacing w:val="-7"/>
        </w:rPr>
        <w:t xml:space="preserve"> </w:t>
      </w:r>
      <w:r>
        <w:rPr/>
        <w:t>довіреності</w:t>
      </w:r>
      <w:r>
        <w:rPr>
          <w:spacing w:val="-8"/>
        </w:rPr>
        <w:t xml:space="preserve"> </w:t>
      </w:r>
      <w:r>
        <w:rPr/>
        <w:t>від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та</w:t>
      </w:r>
      <w:r>
        <w:rPr>
          <w:spacing w:val="-11"/>
        </w:rPr>
        <w:t xml:space="preserve"> </w:t>
      </w:r>
      <w:r>
        <w:rPr/>
        <w:t>Статуту,</w:t>
      </w:r>
      <w:r>
        <w:rPr>
          <w:spacing w:val="-11"/>
        </w:rPr>
        <w:t xml:space="preserve"> </w:t>
      </w:r>
      <w:r>
        <w:rPr/>
        <w:t>з</w:t>
      </w:r>
      <w:r>
        <w:rPr>
          <w:spacing w:val="-10"/>
        </w:rPr>
        <w:t xml:space="preserve"> </w:t>
      </w:r>
      <w:r>
        <w:rPr/>
        <w:t>однієї</w:t>
      </w:r>
      <w:r>
        <w:rPr>
          <w:spacing w:val="-11"/>
        </w:rPr>
        <w:t xml:space="preserve"> </w:t>
      </w:r>
      <w:r>
        <w:rPr/>
        <w:t>сторони,</w:t>
      </w:r>
      <w:r>
        <w:rPr>
          <w:spacing w:val="-57"/>
        </w:rPr>
        <w:t xml:space="preserve"> </w:t>
      </w:r>
      <w:r>
        <w:rPr/>
        <w:t>та</w:t>
      </w:r>
    </w:p>
    <w:p>
      <w:pPr>
        <w:pStyle w:val="Style13"/>
        <w:spacing w:before="3" w:after="0"/>
        <w:ind w:left="0" w:hanging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4445" distB="4445" distL="4445" distR="4445" simplePos="0" locked="0" layoutInCell="0" allowOverlap="1" relativeHeight="12" wp14:anchorId="760B826C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7270" cy="1905"/>
                <wp:effectExtent l="0" t="0" r="0" b="0"/>
                <wp:wrapTopAndBottom/>
                <wp:docPr id="1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1" h="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"/>
        <w:tabs>
          <w:tab w:val="clear" w:pos="720"/>
          <w:tab w:val="left" w:pos="9710" w:leader="none"/>
        </w:tabs>
        <w:spacing w:lineRule="exact" w:line="247"/>
        <w:ind w:left="348" w:hanging="0"/>
        <w:jc w:val="left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Style13"/>
        <w:tabs>
          <w:tab w:val="clear" w:pos="720"/>
          <w:tab w:val="left" w:pos="5828" w:leader="none"/>
          <w:tab w:val="left" w:pos="9741" w:leader="none"/>
          <w:tab w:val="left" w:pos="9947" w:leader="none"/>
        </w:tabs>
        <w:spacing w:before="1" w:after="0"/>
        <w:ind w:left="348" w:right="316" w:hanging="0"/>
        <w:rPr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/>
        <w:t>юридична</w:t>
      </w:r>
      <w:r>
        <w:rPr>
          <w:spacing w:val="1"/>
        </w:rPr>
        <w:t xml:space="preserve"> </w:t>
      </w:r>
      <w:r>
        <w:rPr/>
        <w:t>особа,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створена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діє</w:t>
      </w:r>
      <w:r>
        <w:rPr>
          <w:spacing w:val="-57"/>
        </w:rPr>
        <w:t xml:space="preserve"> </w:t>
      </w:r>
      <w:r>
        <w:rPr/>
        <w:t>відповідно</w:t>
      </w:r>
      <w:r>
        <w:rPr>
          <w:spacing w:val="-12"/>
        </w:rPr>
        <w:t xml:space="preserve"> </w:t>
      </w:r>
      <w:r>
        <w:rPr/>
        <w:t>до</w:t>
      </w:r>
      <w:r>
        <w:rPr>
          <w:spacing w:val="-10"/>
        </w:rPr>
        <w:t xml:space="preserve"> </w:t>
      </w:r>
      <w:r>
        <w:rPr/>
        <w:t>законодавства</w:t>
      </w:r>
      <w:r>
        <w:rPr>
          <w:spacing w:val="-9"/>
        </w:rPr>
        <w:t xml:space="preserve"> </w:t>
      </w:r>
      <w:r>
        <w:rPr/>
        <w:t>України</w:t>
      </w:r>
      <w:r>
        <w:rPr>
          <w:spacing w:val="-9"/>
        </w:rPr>
        <w:t xml:space="preserve"> </w:t>
      </w:r>
      <w:r>
        <w:rPr/>
        <w:t>і</w:t>
      </w:r>
      <w:r>
        <w:rPr>
          <w:spacing w:val="-11"/>
        </w:rPr>
        <w:t xml:space="preserve"> </w:t>
      </w:r>
      <w:r>
        <w:rPr/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rPr/>
        <w:t>надалі</w:t>
      </w:r>
      <w:r>
        <w:rPr>
          <w:spacing w:val="-10"/>
        </w:rPr>
        <w:t xml:space="preserve"> </w:t>
      </w:r>
      <w:r>
        <w:rPr/>
        <w:t>–</w:t>
      </w:r>
      <w:r>
        <w:rPr>
          <w:spacing w:val="-58"/>
        </w:rPr>
        <w:t xml:space="preserve"> </w:t>
      </w:r>
      <w:r>
        <w:rPr/>
        <w:t>Споживач,</w:t>
      </w:r>
      <w:r>
        <w:rPr>
          <w:spacing w:val="72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особі</w:t>
      </w:r>
      <w:r>
        <w:rPr>
          <w:u w:val="single"/>
        </w:rPr>
        <w:tab/>
        <w:tab/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rPr/>
        <w:t>який/яка</w:t>
      </w:r>
      <w:r>
        <w:rPr>
          <w:spacing w:val="49"/>
        </w:rPr>
        <w:t xml:space="preserve"> </w:t>
      </w:r>
      <w:r>
        <w:rPr/>
        <w:t>діє</w:t>
      </w:r>
      <w:r>
        <w:rPr>
          <w:spacing w:val="50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підставі</w:t>
      </w:r>
      <w:r>
        <w:rPr>
          <w:u w:val="single"/>
        </w:rPr>
        <w:tab/>
        <w:tab/>
      </w:r>
      <w:r>
        <w:rPr/>
        <w:t>,</w:t>
      </w:r>
      <w:r>
        <w:rPr>
          <w:spacing w:val="37"/>
        </w:rPr>
        <w:t xml:space="preserve"> </w:t>
      </w:r>
      <w:r>
        <w:rPr/>
        <w:t>з</w:t>
      </w:r>
      <w:r>
        <w:rPr>
          <w:spacing w:val="-57"/>
        </w:rPr>
        <w:t xml:space="preserve"> </w:t>
      </w:r>
      <w:r>
        <w:rPr/>
        <w:t>іншої</w:t>
      </w:r>
      <w:r>
        <w:rPr>
          <w:spacing w:val="55"/>
        </w:rPr>
        <w:t xml:space="preserve"> </w:t>
      </w:r>
      <w:r>
        <w:rPr/>
        <w:t>сторони,</w:t>
      </w:r>
      <w:r>
        <w:rPr>
          <w:spacing w:val="52"/>
        </w:rPr>
        <w:t xml:space="preserve"> </w:t>
      </w:r>
      <w:r>
        <w:rPr/>
        <w:t>в</w:t>
      </w:r>
      <w:r>
        <w:rPr>
          <w:spacing w:val="54"/>
        </w:rPr>
        <w:t xml:space="preserve"> </w:t>
      </w:r>
      <w:r>
        <w:rPr/>
        <w:t>подальшому</w:t>
      </w:r>
      <w:r>
        <w:rPr>
          <w:spacing w:val="54"/>
        </w:rPr>
        <w:t xml:space="preserve"> </w:t>
      </w:r>
      <w:r>
        <w:rPr/>
        <w:t>разом</w:t>
      </w:r>
      <w:r>
        <w:rPr>
          <w:spacing w:val="54"/>
        </w:rPr>
        <w:t xml:space="preserve"> </w:t>
      </w:r>
      <w:r>
        <w:rPr/>
        <w:t>іменовані</w:t>
      </w:r>
      <w:r>
        <w:rPr>
          <w:spacing w:val="54"/>
        </w:rPr>
        <w:t xml:space="preserve"> </w:t>
      </w:r>
      <w:r>
        <w:rPr/>
        <w:t>«Сторони»,</w:t>
      </w:r>
      <w:r>
        <w:rPr>
          <w:spacing w:val="56"/>
        </w:rPr>
        <w:t xml:space="preserve"> </w:t>
      </w:r>
      <w:r>
        <w:rPr/>
        <w:t>а</w:t>
      </w:r>
      <w:r>
        <w:rPr>
          <w:spacing w:val="54"/>
        </w:rPr>
        <w:t xml:space="preserve"> </w:t>
      </w:r>
      <w:r>
        <w:rPr/>
        <w:t>кожен</w:t>
      </w:r>
      <w:r>
        <w:rPr>
          <w:spacing w:val="55"/>
        </w:rPr>
        <w:t xml:space="preserve"> </w:t>
      </w:r>
      <w:r>
        <w:rPr/>
        <w:t>окремо</w:t>
      </w:r>
      <w:r>
        <w:rPr>
          <w:spacing w:val="62"/>
        </w:rPr>
        <w:t xml:space="preserve"> </w:t>
      </w:r>
      <w:r>
        <w:rPr/>
        <w:t>–</w:t>
      </w:r>
      <w:r>
        <w:rPr>
          <w:spacing w:val="55"/>
        </w:rPr>
        <w:t xml:space="preserve"> </w:t>
      </w:r>
      <w:r>
        <w:rPr/>
        <w:t>«Сторона»,</w:t>
      </w:r>
    </w:p>
    <w:p>
      <w:pPr>
        <w:pStyle w:val="Style13"/>
        <w:ind w:left="348" w:right="316" w:hanging="0"/>
        <w:rPr/>
      </w:pPr>
      <w:r>
        <w:rPr/>
        <w:t>«керуючись Законом України «Про ринок природного газу»,</w:t>
      </w:r>
      <w:r>
        <w:rPr>
          <w:spacing w:val="1"/>
        </w:rPr>
        <w:t xml:space="preserve"> </w:t>
      </w:r>
      <w:r>
        <w:rPr/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rPr/>
        <w:t>державне</w:t>
      </w:r>
      <w:r>
        <w:rPr>
          <w:spacing w:val="-16"/>
        </w:rPr>
        <w:t xml:space="preserve"> </w:t>
      </w:r>
      <w:r>
        <w:rPr/>
        <w:t>регулювання</w:t>
      </w:r>
      <w:r>
        <w:rPr>
          <w:spacing w:val="-15"/>
        </w:rPr>
        <w:t xml:space="preserve"> </w:t>
      </w:r>
      <w:r>
        <w:rPr/>
        <w:t>у</w:t>
      </w:r>
      <w:r>
        <w:rPr>
          <w:spacing w:val="-15"/>
        </w:rPr>
        <w:t xml:space="preserve"> </w:t>
      </w:r>
      <w:r>
        <w:rPr/>
        <w:t>сферах</w:t>
      </w:r>
      <w:r>
        <w:rPr>
          <w:spacing w:val="-15"/>
        </w:rPr>
        <w:t xml:space="preserve"> </w:t>
      </w:r>
      <w:r>
        <w:rPr/>
        <w:t>енергетики</w:t>
      </w:r>
      <w:r>
        <w:rPr>
          <w:spacing w:val="-16"/>
        </w:rPr>
        <w:t xml:space="preserve"> </w:t>
      </w:r>
      <w:r>
        <w:rPr/>
        <w:t>та</w:t>
      </w:r>
      <w:r>
        <w:rPr>
          <w:spacing w:val="-15"/>
        </w:rPr>
        <w:t xml:space="preserve"> </w:t>
      </w:r>
      <w:r>
        <w:rPr/>
        <w:t>комунальних</w:t>
      </w:r>
      <w:r>
        <w:rPr>
          <w:spacing w:val="-58"/>
        </w:rPr>
        <w:t xml:space="preserve"> </w:t>
      </w:r>
      <w:r>
        <w:rPr/>
        <w:t>послуг</w:t>
      </w:r>
      <w:r>
        <w:rPr>
          <w:spacing w:val="1"/>
        </w:rPr>
        <w:t xml:space="preserve"> </w:t>
      </w:r>
      <w:r>
        <w:rPr/>
        <w:t>(далі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НКРЕКП)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30.09.2015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2496</w:t>
      </w:r>
      <w:r>
        <w:rPr>
          <w:spacing w:val="1"/>
        </w:rPr>
        <w:t xml:space="preserve"> </w:t>
      </w:r>
      <w:r>
        <w:rPr/>
        <w:t>«Про</w:t>
      </w:r>
      <w:r>
        <w:rPr>
          <w:spacing w:val="1"/>
        </w:rPr>
        <w:t xml:space="preserve"> </w:t>
      </w:r>
      <w:r>
        <w:rPr/>
        <w:t>затвердження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постачання</w:t>
      </w:r>
      <w:r>
        <w:rPr>
          <w:spacing w:val="1"/>
        </w:rPr>
        <w:t xml:space="preserve"> </w:t>
      </w:r>
      <w:r>
        <w:rPr/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rPr/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rPr/>
        <w:t>ГТС),</w:t>
      </w:r>
      <w:r>
        <w:rPr>
          <w:spacing w:val="1"/>
        </w:rPr>
        <w:t xml:space="preserve"> </w:t>
      </w:r>
      <w:r>
        <w:rPr/>
        <w:t>Постановою</w:t>
      </w:r>
      <w:r>
        <w:rPr>
          <w:spacing w:val="1"/>
        </w:rPr>
        <w:t xml:space="preserve"> </w:t>
      </w:r>
      <w:r>
        <w:rPr/>
        <w:t>НКРЕКП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30.09.2015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2494</w:t>
      </w:r>
      <w:r>
        <w:rPr>
          <w:spacing w:val="1"/>
        </w:rPr>
        <w:t xml:space="preserve"> </w:t>
      </w:r>
      <w:r>
        <w:rPr/>
        <w:t>«Про</w:t>
      </w:r>
      <w:r>
        <w:rPr>
          <w:spacing w:val="1"/>
        </w:rPr>
        <w:t xml:space="preserve"> </w:t>
      </w:r>
      <w:r>
        <w:rPr/>
        <w:t>затвердження</w:t>
      </w:r>
      <w:r>
        <w:rPr>
          <w:spacing w:val="1"/>
        </w:rPr>
        <w:t xml:space="preserve"> </w:t>
      </w:r>
      <w:r>
        <w:rPr/>
        <w:t>Кодексу</w:t>
      </w:r>
      <w:r>
        <w:rPr>
          <w:spacing w:val="1"/>
        </w:rPr>
        <w:t xml:space="preserve"> </w:t>
      </w:r>
      <w:r>
        <w:rPr/>
        <w:t>газорозподільних</w:t>
      </w:r>
      <w:r>
        <w:rPr>
          <w:spacing w:val="4"/>
        </w:rPr>
        <w:t xml:space="preserve"> </w:t>
      </w:r>
      <w:r>
        <w:rPr/>
        <w:t>систем»</w:t>
      </w:r>
      <w:r>
        <w:rPr>
          <w:spacing w:val="5"/>
        </w:rPr>
        <w:t xml:space="preserve"> </w:t>
      </w:r>
      <w:r>
        <w:rPr/>
        <w:t>(далі</w:t>
      </w:r>
      <w:r>
        <w:rPr>
          <w:spacing w:val="11"/>
        </w:rPr>
        <w:t xml:space="preserve"> </w:t>
      </w:r>
      <w:r>
        <w:rPr/>
        <w:t>–</w:t>
      </w:r>
      <w:r>
        <w:rPr>
          <w:spacing w:val="6"/>
        </w:rPr>
        <w:t xml:space="preserve"> </w:t>
      </w:r>
      <w:r>
        <w:rPr/>
        <w:t>Кодекс</w:t>
      </w:r>
      <w:r>
        <w:rPr>
          <w:spacing w:val="4"/>
        </w:rPr>
        <w:t xml:space="preserve"> </w:t>
      </w:r>
      <w:r>
        <w:rPr/>
        <w:t>ГРМ),</w:t>
      </w:r>
      <w:r>
        <w:rPr>
          <w:spacing w:val="5"/>
        </w:rPr>
        <w:t xml:space="preserve"> </w:t>
      </w:r>
      <w:r>
        <w:rPr/>
        <w:t>Постановою</w:t>
      </w:r>
      <w:r>
        <w:rPr>
          <w:spacing w:val="7"/>
        </w:rPr>
        <w:t xml:space="preserve"> </w:t>
      </w:r>
      <w:r>
        <w:rPr/>
        <w:t>НКРЕКП</w:t>
      </w:r>
      <w:r>
        <w:rPr>
          <w:spacing w:val="6"/>
        </w:rPr>
        <w:t xml:space="preserve"> </w:t>
      </w:r>
      <w:r>
        <w:rPr/>
        <w:t>від</w:t>
      </w:r>
      <w:r>
        <w:rPr>
          <w:spacing w:val="5"/>
        </w:rPr>
        <w:t xml:space="preserve"> </w:t>
      </w:r>
      <w:r>
        <w:rPr/>
        <w:t>24.12.2019</w:t>
      </w:r>
      <w:r>
        <w:rPr>
          <w:spacing w:val="8"/>
        </w:rPr>
        <w:t xml:space="preserve"> </w:t>
      </w:r>
      <w:r>
        <w:rPr/>
        <w:t>№</w:t>
      </w:r>
      <w:r>
        <w:rPr>
          <w:spacing w:val="4"/>
        </w:rPr>
        <w:t xml:space="preserve"> </w:t>
      </w:r>
      <w:r>
        <w:rPr/>
        <w:t>3013</w:t>
      </w:r>
    </w:p>
    <w:p>
      <w:pPr>
        <w:pStyle w:val="Style13"/>
        <w:ind w:left="348" w:right="316" w:hanging="0"/>
        <w:rPr/>
      </w:pPr>
      <w:r>
        <w:rPr/>
        <w:t>«Про</w:t>
      </w:r>
      <w:r>
        <w:rPr>
          <w:spacing w:val="1"/>
        </w:rPr>
        <w:t xml:space="preserve"> </w:t>
      </w:r>
      <w:r>
        <w:rPr/>
        <w:t>встановлення</w:t>
      </w:r>
      <w:r>
        <w:rPr>
          <w:spacing w:val="1"/>
        </w:rPr>
        <w:t xml:space="preserve"> </w:t>
      </w:r>
      <w:r>
        <w:rPr/>
        <w:t>тарифів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ТОВ</w:t>
      </w:r>
      <w:r>
        <w:rPr>
          <w:spacing w:val="1"/>
        </w:rPr>
        <w:t xml:space="preserve"> </w:t>
      </w:r>
      <w:r>
        <w:rPr/>
        <w:t>«ОПЕРАТОР</w:t>
      </w:r>
      <w:r>
        <w:rPr>
          <w:spacing w:val="1"/>
        </w:rPr>
        <w:t xml:space="preserve"> </w:t>
      </w:r>
      <w:r>
        <w:rPr/>
        <w:t>ГТС</w:t>
      </w:r>
      <w:r>
        <w:rPr>
          <w:spacing w:val="1"/>
        </w:rPr>
        <w:t xml:space="preserve"> </w:t>
      </w:r>
      <w:r>
        <w:rPr/>
        <w:t>УКРАЇНИ»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послуги</w:t>
      </w:r>
      <w:r>
        <w:rPr>
          <w:spacing w:val="1"/>
        </w:rPr>
        <w:t xml:space="preserve"> </w:t>
      </w:r>
      <w:r>
        <w:rPr/>
        <w:t>транспортування</w:t>
      </w:r>
      <w:r>
        <w:rPr>
          <w:spacing w:val="-14"/>
        </w:rPr>
        <w:t xml:space="preserve"> </w:t>
      </w:r>
      <w:r>
        <w:rPr/>
        <w:t>природного</w:t>
      </w:r>
      <w:r>
        <w:rPr>
          <w:spacing w:val="-12"/>
        </w:rPr>
        <w:t xml:space="preserve"> </w:t>
      </w:r>
      <w:r>
        <w:rPr/>
        <w:t>газу</w:t>
      </w:r>
      <w:r>
        <w:rPr>
          <w:spacing w:val="-12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точок</w:t>
      </w:r>
      <w:r>
        <w:rPr>
          <w:spacing w:val="-11"/>
        </w:rPr>
        <w:t xml:space="preserve"> </w:t>
      </w:r>
      <w:r>
        <w:rPr/>
        <w:t>входу</w:t>
      </w:r>
      <w:r>
        <w:rPr>
          <w:spacing w:val="-12"/>
        </w:rPr>
        <w:t xml:space="preserve"> </w:t>
      </w:r>
      <w:r>
        <w:rPr/>
        <w:t>і</w:t>
      </w:r>
      <w:r>
        <w:rPr>
          <w:spacing w:val="-12"/>
        </w:rPr>
        <w:t xml:space="preserve"> </w:t>
      </w:r>
      <w:r>
        <w:rPr/>
        <w:t>точок</w:t>
      </w:r>
      <w:r>
        <w:rPr>
          <w:spacing w:val="-10"/>
        </w:rPr>
        <w:t xml:space="preserve"> </w:t>
      </w:r>
      <w:r>
        <w:rPr/>
        <w:t>виходу</w:t>
      </w:r>
      <w:r>
        <w:rPr>
          <w:spacing w:val="-10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регуляторний</w:t>
      </w:r>
      <w:r>
        <w:rPr>
          <w:spacing w:val="-14"/>
        </w:rPr>
        <w:t xml:space="preserve"> </w:t>
      </w:r>
      <w:r>
        <w:rPr/>
        <w:t>період</w:t>
      </w:r>
      <w:r>
        <w:rPr>
          <w:spacing w:val="-11"/>
        </w:rPr>
        <w:t xml:space="preserve"> </w:t>
      </w:r>
      <w:r>
        <w:rPr/>
        <w:t>2020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43" w:leader="none"/>
        </w:tabs>
        <w:ind w:left="348" w:right="318" w:hanging="0"/>
        <w:rPr>
          <w:sz w:val="24"/>
          <w:szCs w:val="24"/>
        </w:rPr>
      </w:pPr>
      <w:r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Договір)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 наступне: </w:t>
      </w:r>
    </w:p>
    <w:p>
      <w:pPr>
        <w:pStyle w:val="Style13"/>
        <w:spacing w:before="1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1"/>
          <w:numId w:val="25"/>
        </w:numPr>
        <w:tabs>
          <w:tab w:val="clear" w:pos="720"/>
          <w:tab w:val="left" w:pos="4359" w:leader="none"/>
          <w:tab w:val="left" w:pos="4360" w:leader="none"/>
        </w:tabs>
        <w:jc w:val="left"/>
        <w:rPr/>
      </w:pPr>
      <w:r>
        <w:rPr/>
        <w:t>Предмет</w:t>
      </w:r>
      <w:r>
        <w:rPr>
          <w:spacing w:val="-2"/>
        </w:rPr>
        <w:t xml:space="preserve"> </w:t>
      </w:r>
      <w:r>
        <w:rPr/>
        <w:t>договору</w:t>
      </w:r>
    </w:p>
    <w:p>
      <w:pPr>
        <w:pStyle w:val="Style13"/>
        <w:spacing w:before="10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31" w:leader="none"/>
        </w:tabs>
        <w:ind w:left="348" w:right="315" w:firstLine="662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31" w:leader="none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>
      <w:pPr>
        <w:sectPr>
          <w:type w:val="nextPage"/>
          <w:pgSz w:w="11906" w:h="16838"/>
          <w:pgMar w:left="1080" w:right="500" w:gutter="0" w:header="0" w:top="709" w:footer="0" w:bottom="280"/>
          <w:pgNumType w:fmt="decimal"/>
          <w:formProt w:val="false"/>
          <w:textDirection w:val="lrTb"/>
        </w:sectPr>
      </w:pPr>
    </w:p>
    <w:p>
      <w:pPr>
        <w:pStyle w:val="Style13"/>
        <w:spacing w:before="80" w:after="0"/>
        <w:ind w:left="348" w:hanging="0"/>
        <w:rPr>
          <w:sz w:val="24"/>
        </w:rPr>
      </w:pPr>
      <w:r>
        <w:rPr/>
        <w:t>для</w:t>
      </w:r>
      <w:r>
        <w:rPr>
          <w:spacing w:val="-3"/>
        </w:rPr>
        <w:t xml:space="preserve"> </w:t>
      </w:r>
      <w:r>
        <w:rPr/>
        <w:t>своїх</w:t>
      </w:r>
      <w:r>
        <w:rPr>
          <w:spacing w:val="-3"/>
        </w:rPr>
        <w:t xml:space="preserve"> </w:t>
      </w:r>
      <w:r>
        <w:rPr/>
        <w:t>власних</w:t>
      </w:r>
      <w:r>
        <w:rPr>
          <w:spacing w:val="-3"/>
        </w:rPr>
        <w:t xml:space="preserve"> </w:t>
      </w:r>
      <w:r>
        <w:rPr/>
        <w:t>потреб.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17" w:leader="none"/>
        </w:tabs>
        <w:ind w:left="348"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65" w:leader="none"/>
        </w:tabs>
        <w:ind w:left="348"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>
      <w:pPr>
        <w:pStyle w:val="Style13"/>
        <w:ind w:left="348" w:right="326" w:firstLine="662"/>
        <w:rPr>
          <w:sz w:val="24"/>
        </w:rPr>
      </w:pPr>
      <w:r>
        <w:rPr/>
        <w:t>Відповідальність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достовірність</w:t>
      </w:r>
      <w:r>
        <w:rPr>
          <w:spacing w:val="1"/>
        </w:rPr>
        <w:t xml:space="preserve"> </w:t>
      </w:r>
      <w:r>
        <w:rPr/>
        <w:t>інформації,</w:t>
      </w:r>
      <w:r>
        <w:rPr>
          <w:spacing w:val="1"/>
        </w:rPr>
        <w:t xml:space="preserve"> </w:t>
      </w:r>
      <w:r>
        <w:rPr/>
        <w:t>зазначеної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цьому</w:t>
      </w:r>
      <w:r>
        <w:rPr>
          <w:spacing w:val="1"/>
        </w:rPr>
        <w:t xml:space="preserve"> </w:t>
      </w:r>
      <w:r>
        <w:rPr/>
        <w:t>пункті,</w:t>
      </w:r>
      <w:r>
        <w:rPr>
          <w:spacing w:val="1"/>
        </w:rPr>
        <w:t xml:space="preserve"> </w:t>
      </w:r>
      <w:r>
        <w:rPr/>
        <w:t>несе</w:t>
      </w:r>
      <w:r>
        <w:rPr>
          <w:spacing w:val="1"/>
        </w:rPr>
        <w:t xml:space="preserve"> </w:t>
      </w:r>
      <w:r>
        <w:rPr/>
        <w:t>Споживач.</w:t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1453" w:leader="none"/>
          <w:tab w:val="left" w:pos="9199" w:leader="none"/>
        </w:tabs>
        <w:spacing w:before="1" w:after="0"/>
        <w:ind w:left="348"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>
      <w:pPr>
        <w:pStyle w:val="Style13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numPr>
          <w:ilvl w:val="1"/>
          <w:numId w:val="25"/>
        </w:numPr>
        <w:tabs>
          <w:tab w:val="clear" w:pos="720"/>
          <w:tab w:val="left" w:pos="2125" w:leader="none"/>
        </w:tabs>
        <w:ind w:left="2124" w:hanging="282"/>
        <w:jc w:val="left"/>
        <w:rPr>
          <w:sz w:val="24"/>
        </w:rPr>
      </w:pPr>
      <w:r>
        <w:rPr/>
        <w:t>Кількість</w:t>
      </w:r>
      <w:r>
        <w:rPr>
          <w:spacing w:val="-4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фізико-хімічні</w:t>
      </w:r>
      <w:r>
        <w:rPr>
          <w:spacing w:val="-2"/>
        </w:rPr>
        <w:t xml:space="preserve"> </w:t>
      </w:r>
      <w:r>
        <w:rPr/>
        <w:t>показники</w:t>
      </w:r>
      <w:r>
        <w:rPr>
          <w:spacing w:val="-5"/>
        </w:rPr>
        <w:t xml:space="preserve"> </w:t>
      </w:r>
      <w:r>
        <w:rPr/>
        <w:t>природного</w:t>
      </w:r>
      <w:r>
        <w:rPr>
          <w:spacing w:val="-4"/>
        </w:rPr>
        <w:t xml:space="preserve"> </w:t>
      </w:r>
      <w:r>
        <w:rPr/>
        <w:t>газу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61" w:leader="none"/>
          <w:tab w:val="left" w:pos="7629" w:leader="none"/>
        </w:tabs>
        <w:spacing w:before="239" w:after="0"/>
        <w:ind w:left="348" w:right="317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 ______2023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грудень</w:t>
      </w:r>
    </w:p>
    <w:p>
      <w:pPr>
        <w:sectPr>
          <w:headerReference w:type="default" r:id="rId2"/>
          <w:type w:val="nextPage"/>
          <w:pgSz w:w="11906" w:h="16838"/>
          <w:pgMar w:left="1080" w:right="500" w:gutter="0" w:header="751" w:top="1160" w:footer="0" w:bottom="28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tabs>
          <w:tab w:val="clear" w:pos="720"/>
          <w:tab w:val="left" w:pos="1111" w:leader="none"/>
          <w:tab w:val="left" w:pos="1871" w:leader="none"/>
          <w:tab w:val="left" w:pos="3270" w:leader="none"/>
          <w:tab w:val="left" w:pos="3668" w:leader="none"/>
          <w:tab w:val="left" w:pos="4882" w:leader="none"/>
          <w:tab w:val="left" w:pos="8296" w:leader="none"/>
        </w:tabs>
        <w:ind w:left="284" w:hanging="0"/>
        <w:jc w:val="left"/>
        <w:rPr>
          <w:sz w:val="24"/>
        </w:rPr>
      </w:pPr>
      <w:r>
        <w:rPr/>
        <w:t>2023</w:t>
        <w:tab/>
        <w:t>року</w:t>
        <w:tab/>
        <w:t>(включно),</w:t>
        <w:tab/>
        <w:t>в</w:t>
        <w:tab/>
        <w:t>кількості</w:t>
        <w:tab/>
      </w:r>
      <w:r>
        <w:rPr>
          <w:u w:val="single"/>
        </w:rPr>
        <w:t xml:space="preserve"> </w:t>
        <w:tab/>
      </w:r>
    </w:p>
    <w:p>
      <w:pPr>
        <w:pStyle w:val="Style13"/>
        <w:ind w:left="348" w:hanging="0"/>
        <w:jc w:val="left"/>
        <w:rPr>
          <w:sz w:val="24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11" wp14:anchorId="2B83AC4A">
                <wp:simplePos x="0" y="0"/>
                <wp:positionH relativeFrom="page">
                  <wp:posOffset>957580</wp:posOffset>
                </wp:positionH>
                <wp:positionV relativeFrom="paragraph">
                  <wp:posOffset>171450</wp:posOffset>
                </wp:positionV>
                <wp:extent cx="5259070" cy="1270"/>
                <wp:effectExtent l="0" t="0" r="0" b="0"/>
                <wp:wrapNone/>
                <wp:docPr id="4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5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4pt,13.5pt" to="489.4pt,13.5pt" ID="Line 6" stroked="t" o:allowincell="f" style="position:absolute;mso-position-horizontal-relative:page" wp14:anchorId="2B83AC4A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w w:val="99"/>
        </w:rPr>
        <w:t>(</w:t>
      </w:r>
    </w:p>
    <w:p>
      <w:pPr>
        <w:pStyle w:val="Style13"/>
        <w:ind w:left="348" w:hanging="0"/>
        <w:jc w:val="left"/>
        <w:rPr>
          <w:sz w:val="24"/>
        </w:rPr>
      </w:pPr>
      <w:r>
        <w:rPr/>
        <w:t>в</w:t>
      </w:r>
      <w:r>
        <w:rPr>
          <w:spacing w:val="-3"/>
        </w:rPr>
        <w:t xml:space="preserve"> </w:t>
      </w:r>
      <w:r>
        <w:rPr/>
        <w:t>тому</w:t>
      </w:r>
      <w:r>
        <w:rPr>
          <w:spacing w:val="-1"/>
        </w:rPr>
        <w:t xml:space="preserve"> </w:t>
      </w:r>
      <w:r>
        <w:rPr/>
        <w:t>числі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місяцях</w:t>
      </w:r>
      <w:r>
        <w:rPr>
          <w:spacing w:val="-1"/>
        </w:rPr>
        <w:t xml:space="preserve"> </w:t>
      </w:r>
      <w:r>
        <w:rPr/>
        <w:t>(далі</w:t>
      </w:r>
      <w:r>
        <w:rPr>
          <w:spacing w:val="-2"/>
        </w:rPr>
        <w:t xml:space="preserve"> </w:t>
      </w:r>
      <w:r>
        <w:rPr/>
        <w:t>також  -</w:t>
      </w:r>
      <w:r>
        <w:rPr>
          <w:spacing w:val="56"/>
        </w:rPr>
        <w:t xml:space="preserve"> </w:t>
      </w:r>
      <w:r>
        <w:rPr/>
        <w:t>розрахункові</w:t>
      </w:r>
      <w:r>
        <w:rPr>
          <w:spacing w:val="-1"/>
        </w:rPr>
        <w:t xml:space="preserve"> </w:t>
      </w:r>
      <w:r>
        <w:rPr/>
        <w:t>періоди)</w:t>
      </w:r>
      <w:r>
        <w:rPr>
          <w:spacing w:val="-2"/>
        </w:rPr>
        <w:t xml:space="preserve"> </w:t>
      </w:r>
      <w:r>
        <w:rPr/>
        <w:t>(тис.куб.м.):</w:t>
      </w:r>
    </w:p>
    <w:p>
      <w:pPr>
        <w:pStyle w:val="Style13"/>
        <w:ind w:left="372" w:right="304" w:hanging="185"/>
        <w:jc w:val="left"/>
        <w:rPr>
          <w:sz w:val="24"/>
        </w:rPr>
      </w:pPr>
      <w:r>
        <w:br w:type="column"/>
      </w:r>
      <w:r>
        <w:rPr/>
        <w:t>тис.куб.метрів</w:t>
      </w:r>
      <w:r>
        <w:rPr>
          <w:spacing w:val="-57"/>
        </w:rPr>
        <w:t xml:space="preserve"> </w:t>
      </w:r>
      <w:r>
        <w:rPr/>
        <w:t>куб.метрів),</w:t>
      </w:r>
    </w:p>
    <w:p>
      <w:pPr>
        <w:sectPr>
          <w:type w:val="continuous"/>
          <w:pgSz w:w="11906" w:h="16838"/>
          <w:pgMar w:left="1080" w:right="500" w:gutter="0" w:header="751" w:top="1160" w:footer="0" w:bottom="280"/>
          <w:cols w:num="2" w:equalWidth="false" w:sep="false">
            <w:col w:w="8293" w:space="40"/>
            <w:col w:w="199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11" w:after="0"/>
        <w:ind w:left="0" w:hanging="0"/>
        <w:jc w:val="left"/>
        <w:rPr>
          <w:sz w:val="28"/>
        </w:rPr>
      </w:pPr>
      <w:r>
        <w:rPr>
          <w:sz w:val="28"/>
        </w:rPr>
      </w:r>
    </w:p>
    <w:tbl>
      <w:tblPr>
        <w:tblStyle w:val="NormalTable0"/>
        <w:tblW w:w="9115" w:type="dxa"/>
        <w:jc w:val="left"/>
        <w:tblInd w:w="59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870"/>
        <w:gridCol w:w="5244"/>
      </w:tblGrid>
      <w:tr>
        <w:trPr>
          <w:trHeight w:val="827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9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Розрахунковий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Замовлений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обсяг,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тис.куб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</w:t>
            </w:r>
          </w:p>
        </w:tc>
      </w:tr>
      <w:tr>
        <w:trPr>
          <w:trHeight w:val="275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1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8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ВСЬОГО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Style13"/>
        <w:spacing w:before="1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724" w:leader="none"/>
        </w:tabs>
        <w:spacing w:before="90" w:after="0"/>
        <w:ind w:left="348"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441" w:leader="none"/>
        </w:tabs>
        <w:ind w:left="348"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>
      <w:pPr>
        <w:pStyle w:val="Style13"/>
        <w:ind w:left="348" w:right="318" w:firstLine="662"/>
        <w:rPr>
          <w:sz w:val="24"/>
        </w:rPr>
      </w:pPr>
      <w:r>
        <w:rPr/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rPr/>
        <w:t>газу покладається</w:t>
      </w:r>
      <w:r>
        <w:rPr>
          <w:spacing w:val="1"/>
        </w:rPr>
        <w:t xml:space="preserve"> </w:t>
      </w:r>
      <w:r>
        <w:rPr/>
        <w:t>виключно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Споживача.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469" w:leader="none"/>
        </w:tabs>
        <w:ind w:left="348"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443" w:leader="none"/>
        </w:tabs>
        <w:spacing w:before="1" w:after="0"/>
        <w:ind w:left="348"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розрахункового періоду. </w:t>
      </w:r>
    </w:p>
    <w:p>
      <w:pPr>
        <w:pStyle w:val="Style13"/>
        <w:spacing w:before="80" w:after="0"/>
        <w:ind w:left="348" w:right="316" w:firstLine="662"/>
        <w:rPr>
          <w:sz w:val="24"/>
        </w:rPr>
      </w:pPr>
      <w:r>
        <w:rPr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rPr/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rPr/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rPr/>
        <w:t>Постачальнику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оформлення</w:t>
      </w:r>
      <w:r>
        <w:rPr>
          <w:spacing w:val="1"/>
        </w:rPr>
        <w:t xml:space="preserve"> </w:t>
      </w:r>
      <w:r>
        <w:rPr/>
        <w:t>відповідну</w:t>
      </w:r>
      <w:r>
        <w:rPr>
          <w:spacing w:val="1"/>
        </w:rPr>
        <w:t xml:space="preserve"> </w:t>
      </w:r>
      <w:r>
        <w:rPr/>
        <w:t>додаткову</w:t>
      </w:r>
      <w:r>
        <w:rPr>
          <w:spacing w:val="1"/>
        </w:rPr>
        <w:t xml:space="preserve"> </w:t>
      </w:r>
      <w:r>
        <w:rPr/>
        <w:t>угоду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коригування</w:t>
      </w:r>
      <w:r>
        <w:rPr>
          <w:spacing w:val="1"/>
        </w:rPr>
        <w:t xml:space="preserve"> </w:t>
      </w:r>
      <w:r>
        <w:rPr/>
        <w:t>замовлених</w:t>
      </w:r>
      <w:r>
        <w:rPr>
          <w:spacing w:val="1"/>
        </w:rPr>
        <w:t xml:space="preserve"> </w:t>
      </w:r>
      <w:r>
        <w:rPr/>
        <w:t>обсягів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цим</w:t>
      </w:r>
      <w:r>
        <w:rPr>
          <w:spacing w:val="-1"/>
        </w:rPr>
        <w:t xml:space="preserve"> </w:t>
      </w:r>
      <w:r>
        <w:rPr/>
        <w:t>Договором.</w:t>
      </w:r>
    </w:p>
    <w:p>
      <w:pPr>
        <w:pStyle w:val="Style13"/>
        <w:ind w:left="348" w:right="316" w:firstLine="662"/>
        <w:rPr>
          <w:sz w:val="24"/>
        </w:rPr>
      </w:pPr>
      <w:r>
        <w:rPr/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rPr/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цим</w:t>
      </w:r>
      <w:r>
        <w:rPr>
          <w:spacing w:val="-1"/>
        </w:rPr>
        <w:t xml:space="preserve"> </w:t>
      </w:r>
      <w:r>
        <w:rPr/>
        <w:t>Договором обсягом</w:t>
      </w:r>
      <w:r>
        <w:rPr>
          <w:spacing w:val="-1"/>
        </w:rPr>
        <w:t xml:space="preserve"> </w:t>
      </w:r>
      <w:r>
        <w:rPr/>
        <w:t>природного газу.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484" w:leader="none"/>
        </w:tabs>
        <w:ind w:left="348"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445" w:leader="none"/>
        </w:tabs>
        <w:ind w:left="348"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05" w:leader="none"/>
        </w:tabs>
        <w:spacing w:before="1" w:after="0"/>
        <w:ind w:left="348"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>
      <w:pPr>
        <w:pStyle w:val="Style13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3"/>
        <w:spacing w:before="4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25"/>
        </w:numPr>
        <w:tabs>
          <w:tab w:val="clear" w:pos="720"/>
          <w:tab w:val="left" w:pos="2845" w:leader="none"/>
        </w:tabs>
        <w:spacing w:before="89" w:after="0"/>
        <w:ind w:left="2844" w:hanging="281"/>
        <w:jc w:val="left"/>
        <w:rPr>
          <w:sz w:val="24"/>
        </w:rPr>
      </w:pPr>
      <w:r>
        <w:rPr/>
        <w:t>Порядок</w:t>
      </w:r>
      <w:r>
        <w:rPr>
          <w:spacing w:val="-4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умови</w:t>
      </w:r>
      <w:r>
        <w:rPr>
          <w:spacing w:val="-3"/>
        </w:rPr>
        <w:t xml:space="preserve"> </w:t>
      </w:r>
      <w:r>
        <w:rPr/>
        <w:t>передачі</w:t>
      </w:r>
      <w:r>
        <w:rPr>
          <w:spacing w:val="-2"/>
        </w:rPr>
        <w:t xml:space="preserve"> </w:t>
      </w:r>
      <w:r>
        <w:rPr/>
        <w:t>природного</w:t>
      </w:r>
      <w:r>
        <w:rPr>
          <w:spacing w:val="-3"/>
        </w:rPr>
        <w:t xml:space="preserve"> </w:t>
      </w:r>
      <w:r>
        <w:rPr/>
        <w:t>газу</w:t>
      </w:r>
    </w:p>
    <w:p>
      <w:pPr>
        <w:pStyle w:val="Style13"/>
        <w:spacing w:before="10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424" w:leader="none"/>
        </w:tabs>
        <w:ind w:left="348"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>
      <w:pPr>
        <w:pStyle w:val="Style13"/>
        <w:ind w:left="348" w:right="322" w:firstLine="662"/>
        <w:rPr>
          <w:sz w:val="24"/>
        </w:rPr>
      </w:pPr>
      <w:r>
        <w:rPr/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rPr/>
        <w:t>підписання</w:t>
      </w:r>
      <w:r>
        <w:rPr>
          <w:spacing w:val="1"/>
        </w:rPr>
        <w:t xml:space="preserve"> </w:t>
      </w:r>
      <w:r>
        <w:rPr/>
        <w:t>актів</w:t>
      </w:r>
      <w:r>
        <w:rPr>
          <w:spacing w:val="1"/>
        </w:rPr>
        <w:t xml:space="preserve"> </w:t>
      </w:r>
      <w:r>
        <w:rPr/>
        <w:t>приймання-передачі.</w:t>
      </w:r>
      <w:r>
        <w:rPr>
          <w:spacing w:val="1"/>
        </w:rPr>
        <w:t xml:space="preserve"> </w:t>
      </w:r>
      <w:r>
        <w:rPr/>
        <w:t>Після</w:t>
      </w:r>
      <w:r>
        <w:rPr>
          <w:spacing w:val="1"/>
        </w:rPr>
        <w:t xml:space="preserve"> </w:t>
      </w:r>
      <w:r>
        <w:rPr/>
        <w:t>переходу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власності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природний</w:t>
      </w:r>
      <w:r>
        <w:rPr>
          <w:spacing w:val="1"/>
        </w:rPr>
        <w:t xml:space="preserve"> </w:t>
      </w:r>
      <w:r>
        <w:rPr/>
        <w:t>газ</w:t>
      </w:r>
      <w:r>
        <w:rPr>
          <w:spacing w:val="-57"/>
        </w:rPr>
        <w:t xml:space="preserve"> </w:t>
      </w:r>
      <w:r>
        <w:rPr/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rPr/>
        <w:t>природний</w:t>
      </w:r>
      <w:r>
        <w:rPr>
          <w:spacing w:val="-1"/>
        </w:rPr>
        <w:t xml:space="preserve"> </w:t>
      </w:r>
      <w:r>
        <w:rPr/>
        <w:t>газ.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479" w:leader="none"/>
        </w:tabs>
        <w:spacing w:before="1" w:after="0"/>
        <w:ind w:left="348"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537" w:leader="none"/>
        </w:tabs>
        <w:ind w:left="348" w:right="314" w:firstLine="662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3" wp14:anchorId="57F1A6C8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40005" cy="8255"/>
                <wp:effectExtent l="0" t="0" r="0" b="0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black" stroked="f" o:allowincell="f" style="position:absolute;margin-left:206.35pt;margin-top:49.5pt;width:3.05pt;height:0.55pt;mso-wrap-style:none;v-text-anchor:middle;mso-position-horizontal-relative:page" wp14:anchorId="57F1A6C8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434" w:leader="none"/>
        </w:tabs>
        <w:ind w:left="348"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>
      <w:pPr>
        <w:pStyle w:val="Style13"/>
        <w:ind w:left="348" w:right="316" w:firstLine="662"/>
        <w:rPr>
          <w:sz w:val="24"/>
        </w:rPr>
      </w:pPr>
      <w:r>
        <w:rPr/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rPr/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rPr/>
        <w:t>оперативну</w:t>
      </w:r>
      <w:r>
        <w:rPr>
          <w:spacing w:val="-7"/>
        </w:rPr>
        <w:t xml:space="preserve"> </w:t>
      </w:r>
      <w:r>
        <w:rPr/>
        <w:t>інформацію</w:t>
      </w:r>
      <w:r>
        <w:rPr>
          <w:spacing w:val="-7"/>
        </w:rPr>
        <w:t xml:space="preserve"> </w:t>
      </w:r>
      <w:r>
        <w:rPr/>
        <w:t>щодо</w:t>
      </w:r>
      <w:r>
        <w:rPr>
          <w:spacing w:val="-7"/>
        </w:rPr>
        <w:t xml:space="preserve"> </w:t>
      </w:r>
      <w:r>
        <w:rPr/>
        <w:t>фактичних</w:t>
      </w:r>
      <w:r>
        <w:rPr>
          <w:spacing w:val="-6"/>
        </w:rPr>
        <w:t xml:space="preserve"> </w:t>
      </w:r>
      <w:r>
        <w:rPr/>
        <w:t>обсягів</w:t>
      </w:r>
      <w:r>
        <w:rPr>
          <w:spacing w:val="-8"/>
        </w:rPr>
        <w:t xml:space="preserve"> </w:t>
      </w:r>
      <w:r>
        <w:rPr/>
        <w:t>використання</w:t>
      </w:r>
      <w:r>
        <w:rPr>
          <w:spacing w:val="-6"/>
        </w:rPr>
        <w:t xml:space="preserve"> </w:t>
      </w:r>
      <w:r>
        <w:rPr/>
        <w:t>газу</w:t>
      </w:r>
      <w:r>
        <w:rPr>
          <w:spacing w:val="-9"/>
        </w:rPr>
        <w:t xml:space="preserve"> </w:t>
      </w:r>
      <w:r>
        <w:rPr/>
        <w:t>за</w:t>
      </w:r>
      <w:r>
        <w:rPr>
          <w:spacing w:val="-11"/>
        </w:rPr>
        <w:t xml:space="preserve"> </w:t>
      </w:r>
      <w:r>
        <w:rPr/>
        <w:t>минулу</w:t>
      </w:r>
      <w:r>
        <w:rPr>
          <w:spacing w:val="-6"/>
        </w:rPr>
        <w:t xml:space="preserve"> </w:t>
      </w:r>
      <w:r>
        <w:rPr/>
        <w:t>добу,</w:t>
      </w:r>
      <w:r>
        <w:rPr>
          <w:spacing w:val="-7"/>
        </w:rPr>
        <w:t xml:space="preserve"> </w:t>
      </w:r>
      <w:r>
        <w:rPr/>
        <w:t>планових</w:t>
      </w:r>
      <w:r>
        <w:rPr>
          <w:spacing w:val="-57"/>
        </w:rPr>
        <w:t xml:space="preserve"> </w:t>
      </w:r>
      <w:r>
        <w:rPr/>
        <w:t>обсягів</w:t>
      </w:r>
      <w:r>
        <w:rPr>
          <w:spacing w:val="1"/>
        </w:rPr>
        <w:t xml:space="preserve"> </w:t>
      </w:r>
      <w:r>
        <w:rPr/>
        <w:t>використання</w:t>
      </w:r>
      <w:r>
        <w:rPr>
          <w:spacing w:val="1"/>
        </w:rPr>
        <w:t xml:space="preserve"> </w:t>
      </w:r>
      <w:r>
        <w:rPr/>
        <w:t>газу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наступну</w:t>
      </w:r>
      <w:r>
        <w:rPr>
          <w:spacing w:val="1"/>
        </w:rPr>
        <w:t xml:space="preserve"> </w:t>
      </w:r>
      <w:r>
        <w:rPr/>
        <w:t>добу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24:00</w:t>
      </w:r>
      <w:r>
        <w:rPr>
          <w:spacing w:val="1"/>
        </w:rPr>
        <w:t xml:space="preserve"> </w:t>
      </w:r>
      <w:r>
        <w:rPr/>
        <w:t>поточ</w:t>
      </w:r>
      <w:r>
        <w:rPr>
          <w:u w:val="single"/>
        </w:rPr>
        <w:t>н</w:t>
      </w:r>
      <w:r>
        <w:rPr/>
        <w:t>ої</w:t>
      </w:r>
      <w:r>
        <w:rPr>
          <w:spacing w:val="1"/>
        </w:rPr>
        <w:t xml:space="preserve"> </w:t>
      </w:r>
      <w:r>
        <w:rPr/>
        <w:t>доби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оперативну</w:t>
      </w:r>
      <w:r>
        <w:rPr>
          <w:spacing w:val="1"/>
        </w:rPr>
        <w:t xml:space="preserve"> </w:t>
      </w:r>
      <w:r>
        <w:rPr/>
        <w:t>інформацію щодо використання газу</w:t>
      </w:r>
      <w:r>
        <w:rPr>
          <w:spacing w:val="-3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поточну</w:t>
      </w:r>
      <w:r>
        <w:rPr>
          <w:spacing w:val="-1"/>
        </w:rPr>
        <w:t xml:space="preserve"> </w:t>
      </w:r>
      <w:r>
        <w:rPr/>
        <w:t>добу.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647" w:leader="none"/>
        </w:tabs>
        <w:spacing w:before="1" w:after="0"/>
        <w:ind w:left="348"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>
      <w:pPr>
        <w:pStyle w:val="ListParagraph"/>
        <w:numPr>
          <w:ilvl w:val="2"/>
          <w:numId w:val="22"/>
        </w:numPr>
        <w:tabs>
          <w:tab w:val="clear" w:pos="720"/>
          <w:tab w:val="left" w:pos="1635" w:leader="none"/>
        </w:tabs>
        <w:ind w:left="348"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>
      <w:pPr>
        <w:pStyle w:val="ListParagraph"/>
        <w:numPr>
          <w:ilvl w:val="2"/>
          <w:numId w:val="22"/>
        </w:numPr>
        <w:tabs>
          <w:tab w:val="clear" w:pos="720"/>
          <w:tab w:val="left" w:pos="1633" w:leader="none"/>
        </w:tabs>
        <w:ind w:left="348"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>
      <w:pPr>
        <w:sectPr>
          <w:type w:val="continuous"/>
          <w:pgSz w:w="11906" w:h="16838"/>
          <w:pgMar w:left="1080" w:right="500" w:gutter="0" w:header="751" w:top="116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9" w:after="0"/>
        <w:ind w:left="0" w:hanging="0"/>
        <w:jc w:val="left"/>
        <w:rPr>
          <w:sz w:val="7"/>
        </w:rPr>
      </w:pPr>
      <w:r>
        <w:rPr>
          <w:sz w:val="7"/>
        </w:rPr>
      </w:r>
    </w:p>
    <w:tbl>
      <w:tblPr>
        <w:tblStyle w:val="NormalTable0"/>
        <w:tblW w:w="10107" w:type="dxa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0107"/>
      </w:tblGrid>
      <w:tr>
        <w:trPr>
          <w:trHeight w:val="4688" w:hRule="atLeast"/>
        </w:trPr>
        <w:tc>
          <w:tcPr>
            <w:tcW w:w="10107" w:type="dxa"/>
            <w:tcBorders/>
          </w:tcPr>
          <w:p>
            <w:pPr>
              <w:pStyle w:val="TableParagraph"/>
              <w:widowControl w:val="false"/>
              <w:numPr>
                <w:ilvl w:val="2"/>
                <w:numId w:val="21"/>
              </w:numPr>
              <w:tabs>
                <w:tab w:val="clear" w:pos="720"/>
                <w:tab w:val="left" w:pos="1506" w:leader="none"/>
              </w:tabs>
              <w:spacing w:before="0" w:after="0"/>
              <w:ind w:left="245" w:right="201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(двох)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робочих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днів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одержання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зобов'язується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повернути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один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примірник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оригіналу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підписаний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уповноваженим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представником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надати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письмовій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мотивовану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відмову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підписання.</w:t>
            </w:r>
          </w:p>
          <w:p>
            <w:pPr>
              <w:pStyle w:val="TableParagraph"/>
              <w:widowControl w:val="false"/>
              <w:numPr>
                <w:ilvl w:val="2"/>
                <w:numId w:val="21"/>
              </w:numPr>
              <w:tabs>
                <w:tab w:val="clear" w:pos="720"/>
                <w:tab w:val="left" w:pos="1585" w:leader="none"/>
              </w:tabs>
              <w:spacing w:before="0" w:after="0"/>
              <w:ind w:left="245" w:right="199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випадку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неповернення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підписаного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оригіналу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15-го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Оператора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ГТС,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обсяг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(об’єм)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спожитого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вважається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встановленим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(узгодже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н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вартість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поставленого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розрахункового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розраховується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урахуванням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цін, визначених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розділі 4 цього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Договору.</w:t>
            </w:r>
          </w:p>
          <w:p>
            <w:pPr>
              <w:pStyle w:val="TableParagraph"/>
              <w:widowControl w:val="false"/>
              <w:spacing w:before="0" w:after="0"/>
              <w:ind w:left="245" w:right="200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розрахункового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підставі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комерційних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вузлів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обліку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інформації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фактично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поставлений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обсяг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згідно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даними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платформи Оператора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ГТС.</w:t>
            </w:r>
          </w:p>
        </w:tc>
      </w:tr>
      <w:tr>
        <w:trPr>
          <w:trHeight w:val="735" w:hRule="atLeast"/>
        </w:trPr>
        <w:tc>
          <w:tcPr>
            <w:tcW w:w="10107" w:type="dxa"/>
            <w:tcBorders/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15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4.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Ціна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та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вартість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природного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газу</w:t>
            </w:r>
          </w:p>
        </w:tc>
      </w:tr>
      <w:tr>
        <w:trPr>
          <w:trHeight w:val="6688" w:hRule="atLeast"/>
        </w:trPr>
        <w:tc>
          <w:tcPr>
            <w:tcW w:w="10107" w:type="dxa"/>
            <w:tcBorders/>
          </w:tcPr>
          <w:p>
            <w:pPr>
              <w:pStyle w:val="TableParagraph"/>
              <w:widowControl w:val="false"/>
              <w:numPr>
                <w:ilvl w:val="1"/>
                <w:numId w:val="20"/>
              </w:numPr>
              <w:tabs>
                <w:tab w:val="clear" w:pos="720"/>
                <w:tab w:val="left" w:pos="1338" w:leader="none"/>
              </w:tabs>
              <w:spacing w:lineRule="auto" w:line="259" w:before="132" w:after="0"/>
              <w:ind w:left="245" w:right="204" w:firstLine="674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Ціна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порядок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зміни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ціни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постачається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встановлюється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наступним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чином:</w:t>
            </w:r>
          </w:p>
          <w:p>
            <w:pPr>
              <w:pStyle w:val="TableParagraph"/>
              <w:widowControl w:val="false"/>
              <w:spacing w:before="160" w:after="0"/>
              <w:ind w:left="907" w:right="2153" w:hanging="0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Ціна природного газу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1000 куб. 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газу без ПДВ -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______ грн.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крім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того податок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додану вартість 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ставкою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____</w:t>
            </w:r>
            <w:r>
              <w:rPr>
                <w:kern w:val="0"/>
                <w:sz w:val="24"/>
                <w:szCs w:val="22"/>
                <w:lang w:eastAsia="en-US" w:bidi="ar-SA"/>
              </w:rPr>
              <w:t>%,</w:t>
            </w:r>
          </w:p>
          <w:p>
            <w:pPr>
              <w:pStyle w:val="TableParagraph"/>
              <w:widowControl w:val="false"/>
              <w:spacing w:before="0" w:after="0"/>
              <w:ind w:left="907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ціна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природного газу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1000 куб.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 з ПДВ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–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_______ грн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before="0" w:after="0"/>
              <w:ind w:left="200" w:right="199" w:firstLine="707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виходу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газотранспортної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_____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грн.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ПДВ,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коефіцієнт,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який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застосовується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замовленні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потужності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добу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наперед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відповідному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періоді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рівні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1,10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умовних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одиниць,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всього з коефіцієнтом – _______ грн., крім того ПДВ 20% - _____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грн., всього з ПДВ – ____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грн.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1000 куб. м.</w:t>
            </w:r>
          </w:p>
          <w:p>
            <w:pPr>
              <w:pStyle w:val="TableParagraph"/>
              <w:widowControl w:val="false"/>
              <w:spacing w:before="0" w:after="0"/>
              <w:ind w:left="200" w:right="205" w:firstLine="707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Всього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ціна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газу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1000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куб.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ПДВ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урахуванням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тарифу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послуги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транспортування та коефіцієнту, який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застосовується при замовленні потужності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добу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наперед,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становить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________ грн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numPr>
                <w:ilvl w:val="1"/>
                <w:numId w:val="20"/>
              </w:numPr>
              <w:tabs>
                <w:tab w:val="clear" w:pos="720"/>
                <w:tab w:val="left" w:pos="1335" w:leader="none"/>
              </w:tabs>
              <w:spacing w:before="0" w:after="0"/>
              <w:ind w:left="245" w:right="198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точки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газотранспортної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коефіцієнту,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застосовується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Сторін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набрання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чинності відповідних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змін.</w:t>
            </w:r>
          </w:p>
          <w:p>
            <w:pPr>
              <w:pStyle w:val="TableParagraph"/>
              <w:widowControl w:val="false"/>
              <w:numPr>
                <w:ilvl w:val="1"/>
                <w:numId w:val="20"/>
              </w:numPr>
              <w:tabs>
                <w:tab w:val="clear" w:pos="720"/>
                <w:tab w:val="left" w:pos="1324" w:leader="none"/>
                <w:tab w:val="left" w:pos="4501" w:leader="none"/>
                <w:tab w:val="left" w:pos="9206" w:leader="none"/>
                <w:tab w:val="left" w:pos="9493" w:leader="none"/>
                <w:tab w:val="left" w:pos="9960" w:leader="none"/>
              </w:tabs>
              <w:spacing w:before="0" w:after="0"/>
              <w:ind w:left="245" w:right="144" w:firstLine="662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Загальна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вартість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цього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Договору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дату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укладання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становить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грн,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крім  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того  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ПДВ  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грн,</w:t>
            </w:r>
            <w:r>
              <w:rPr>
                <w:spacing w:val="1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разом  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  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ПДВ  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-   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 xml:space="preserve"> </w:t>
              <w:tab/>
              <w:tab/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(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грн.</w:t>
            </w:r>
          </w:p>
        </w:tc>
      </w:tr>
      <w:tr>
        <w:trPr>
          <w:trHeight w:val="736" w:hRule="atLeast"/>
        </w:trPr>
        <w:tc>
          <w:tcPr>
            <w:tcW w:w="10107" w:type="dxa"/>
            <w:tcBorders/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535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5.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Порядок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та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умови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проведення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розрахунків</w:t>
            </w:r>
          </w:p>
        </w:tc>
      </w:tr>
      <w:tr>
        <w:trPr>
          <w:trHeight w:val="1513" w:hRule="atLeast"/>
        </w:trPr>
        <w:tc>
          <w:tcPr>
            <w:tcW w:w="10107" w:type="dxa"/>
            <w:tcBorders/>
          </w:tcPr>
          <w:p>
            <w:pPr>
              <w:pStyle w:val="TableParagraph"/>
              <w:widowControl w:val="false"/>
              <w:spacing w:before="133" w:after="0"/>
              <w:ind w:left="245" w:right="199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Оплата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розрахунковий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(місяць)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здійснюється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Споживачем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виключно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грошовими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коштами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наступному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порядку: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45" w:right="198" w:firstLine="662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70%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вартості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фактично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переданого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відповідно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приймання-передачі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 - до останнього числа місяця, наступного за місяцем, в якому було здійс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н</w:t>
            </w:r>
            <w:r>
              <w:rPr>
                <w:kern w:val="0"/>
                <w:sz w:val="24"/>
                <w:szCs w:val="22"/>
                <w:lang w:eastAsia="en-US" w:bidi="ar-SA"/>
              </w:rPr>
              <w:t>ено постачання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газу.</w:t>
            </w:r>
          </w:p>
        </w:tc>
      </w:tr>
    </w:tbl>
    <w:p>
      <w:pPr>
        <w:pStyle w:val="Style13"/>
        <w:spacing w:before="80" w:after="0"/>
        <w:ind w:left="348" w:right="317" w:firstLine="662"/>
        <w:rPr>
          <w:sz w:val="24"/>
        </w:rPr>
      </w:pPr>
      <w:r>
        <w:rPr/>
        <w:t>Остаточний</w:t>
      </w:r>
      <w:r>
        <w:rPr>
          <w:spacing w:val="-4"/>
        </w:rPr>
        <w:t xml:space="preserve"> </w:t>
      </w:r>
      <w:r>
        <w:rPr/>
        <w:t>розрахунок</w:t>
      </w:r>
      <w:r>
        <w:rPr>
          <w:spacing w:val="-6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фактично</w:t>
      </w:r>
      <w:r>
        <w:rPr>
          <w:spacing w:val="-5"/>
        </w:rPr>
        <w:t xml:space="preserve"> </w:t>
      </w:r>
      <w:r>
        <w:rPr/>
        <w:t>переданий</w:t>
      </w:r>
      <w:r>
        <w:rPr>
          <w:spacing w:val="-5"/>
        </w:rPr>
        <w:t xml:space="preserve"> </w:t>
      </w:r>
      <w:r>
        <w:rPr/>
        <w:t>відповідно</w:t>
      </w:r>
      <w:r>
        <w:rPr>
          <w:spacing w:val="-5"/>
        </w:rPr>
        <w:t xml:space="preserve"> </w:t>
      </w:r>
      <w:r>
        <w:rPr/>
        <w:t>до</w:t>
      </w:r>
      <w:r>
        <w:rPr>
          <w:spacing w:val="-4"/>
        </w:rPr>
        <w:t xml:space="preserve"> </w:t>
      </w:r>
      <w:r>
        <w:rPr/>
        <w:t>акту</w:t>
      </w:r>
      <w:r>
        <w:rPr>
          <w:spacing w:val="-4"/>
        </w:rPr>
        <w:t xml:space="preserve"> </w:t>
      </w:r>
      <w:r>
        <w:rPr/>
        <w:t>приймання-передачі</w:t>
      </w:r>
      <w:r>
        <w:rPr>
          <w:spacing w:val="-57"/>
        </w:rPr>
        <w:t xml:space="preserve"> </w:t>
      </w:r>
      <w:r>
        <w:rPr/>
        <w:t>природний</w:t>
      </w:r>
      <w:r>
        <w:rPr>
          <w:spacing w:val="1"/>
        </w:rPr>
        <w:t xml:space="preserve"> </w:t>
      </w:r>
      <w:r>
        <w:rPr/>
        <w:t>газ</w:t>
      </w:r>
      <w:r>
        <w:rPr>
          <w:spacing w:val="1"/>
        </w:rPr>
        <w:t xml:space="preserve"> </w:t>
      </w:r>
      <w:r>
        <w:rPr/>
        <w:t>здійснюється</w:t>
      </w:r>
      <w:r>
        <w:rPr>
          <w:spacing w:val="1"/>
        </w:rPr>
        <w:t xml:space="preserve"> </w:t>
      </w:r>
      <w:r>
        <w:rPr/>
        <w:t>Споживачем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(включно)</w:t>
      </w:r>
      <w:r>
        <w:rPr>
          <w:spacing w:val="1"/>
        </w:rPr>
        <w:t xml:space="preserve"> </w:t>
      </w:r>
      <w:r>
        <w:rPr/>
        <w:t>місяця,</w:t>
      </w:r>
      <w:r>
        <w:rPr>
          <w:spacing w:val="1"/>
        </w:rPr>
        <w:t xml:space="preserve"> </w:t>
      </w:r>
      <w:r>
        <w:rPr/>
        <w:t>наступного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rPr/>
        <w:t>розрахунковий</w:t>
      </w:r>
      <w:r>
        <w:rPr>
          <w:spacing w:val="1"/>
        </w:rPr>
        <w:t xml:space="preserve"> </w:t>
      </w:r>
      <w:r>
        <w:rPr/>
        <w:t>період.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разі</w:t>
      </w:r>
      <w:r>
        <w:rPr>
          <w:spacing w:val="1"/>
        </w:rPr>
        <w:t xml:space="preserve"> </w:t>
      </w:r>
      <w:r>
        <w:rPr/>
        <w:t>відсутності</w:t>
      </w:r>
      <w:r>
        <w:rPr>
          <w:spacing w:val="1"/>
        </w:rPr>
        <w:t xml:space="preserve"> </w:t>
      </w:r>
      <w:r>
        <w:rPr/>
        <w:t>акту</w:t>
      </w:r>
      <w:r>
        <w:rPr>
          <w:spacing w:val="1"/>
        </w:rPr>
        <w:t xml:space="preserve"> </w:t>
      </w:r>
      <w:r>
        <w:rPr/>
        <w:t>приймання-передачі,</w:t>
      </w:r>
      <w:r>
        <w:rPr>
          <w:spacing w:val="1"/>
        </w:rPr>
        <w:t xml:space="preserve"> </w:t>
      </w:r>
      <w:r>
        <w:rPr/>
        <w:t>фактична</w:t>
      </w:r>
      <w:r>
        <w:rPr>
          <w:spacing w:val="1"/>
        </w:rPr>
        <w:t xml:space="preserve"> </w:t>
      </w:r>
      <w:r>
        <w:rPr/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rPr/>
        <w:t>газу</w:t>
      </w:r>
      <w:r>
        <w:rPr>
          <w:spacing w:val="-12"/>
        </w:rPr>
        <w:t xml:space="preserve"> </w:t>
      </w:r>
      <w:r>
        <w:rPr/>
        <w:t>розраховується</w:t>
      </w:r>
      <w:r>
        <w:rPr>
          <w:spacing w:val="-12"/>
        </w:rPr>
        <w:t xml:space="preserve"> </w:t>
      </w:r>
      <w:r>
        <w:rPr/>
        <w:t>відповідно</w:t>
      </w:r>
      <w:r>
        <w:rPr>
          <w:spacing w:val="-15"/>
        </w:rPr>
        <w:t xml:space="preserve"> </w:t>
      </w:r>
      <w:r>
        <w:rPr/>
        <w:t>до</w:t>
      </w:r>
      <w:r>
        <w:rPr>
          <w:spacing w:val="-11"/>
        </w:rPr>
        <w:t xml:space="preserve"> </w:t>
      </w:r>
      <w:r>
        <w:rPr/>
        <w:t>умов</w:t>
      </w:r>
      <w:r>
        <w:rPr>
          <w:spacing w:val="-13"/>
        </w:rPr>
        <w:t xml:space="preserve"> </w:t>
      </w:r>
      <w:r>
        <w:rPr/>
        <w:t>підпункту</w:t>
      </w:r>
      <w:r>
        <w:rPr>
          <w:spacing w:val="-12"/>
        </w:rPr>
        <w:t xml:space="preserve"> </w:t>
      </w:r>
      <w:r>
        <w:rPr/>
        <w:t>3.5.4</w:t>
      </w:r>
      <w:r>
        <w:rPr>
          <w:spacing w:val="-15"/>
        </w:rPr>
        <w:t xml:space="preserve"> </w:t>
      </w:r>
      <w:r>
        <w:rPr/>
        <w:t>пункту</w:t>
      </w:r>
      <w:r>
        <w:rPr>
          <w:spacing w:val="-12"/>
        </w:rPr>
        <w:t xml:space="preserve"> </w:t>
      </w:r>
      <w:r>
        <w:rPr/>
        <w:t>3.5</w:t>
      </w:r>
      <w:r>
        <w:rPr>
          <w:spacing w:val="-57"/>
        </w:rPr>
        <w:t xml:space="preserve"> </w:t>
      </w:r>
      <w:r>
        <w:rPr/>
        <w:t>цього</w:t>
      </w:r>
      <w:r>
        <w:rPr>
          <w:spacing w:val="-1"/>
        </w:rPr>
        <w:t xml:space="preserve"> </w:t>
      </w:r>
      <w:r>
        <w:rPr/>
        <w:t>Договору.</w:t>
      </w:r>
    </w:p>
    <w:p>
      <w:pPr>
        <w:pStyle w:val="Style13"/>
        <w:ind w:left="348" w:right="324" w:firstLine="662"/>
        <w:rPr>
          <w:sz w:val="24"/>
        </w:rPr>
      </w:pPr>
      <w:r>
        <w:rPr/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rPr/>
        <w:t>періоду</w:t>
      </w:r>
      <w:r>
        <w:rPr>
          <w:spacing w:val="-1"/>
        </w:rPr>
        <w:t xml:space="preserve"> </w:t>
      </w:r>
      <w:r>
        <w:rPr/>
        <w:t>поставки або до початку роз</w:t>
      </w:r>
      <w:bookmarkStart w:id="0" w:name="_GoBack"/>
      <w:bookmarkEnd w:id="0"/>
      <w:r>
        <w:rPr/>
        <w:t>рахункового</w:t>
      </w:r>
      <w:r>
        <w:rPr>
          <w:spacing w:val="-1"/>
        </w:rPr>
        <w:t xml:space="preserve"> </w:t>
      </w:r>
      <w:r>
        <w:rPr/>
        <w:t>періоду.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450" w:leader="none"/>
        </w:tabs>
        <w:ind w:left="348"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436" w:leader="none"/>
        </w:tabs>
        <w:spacing w:before="1" w:after="0"/>
        <w:ind w:left="348"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Style13"/>
        <w:ind w:left="348" w:right="319" w:firstLine="662"/>
        <w:rPr>
          <w:sz w:val="24"/>
        </w:rPr>
      </w:pPr>
      <w:r>
        <w:rPr/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rPr/>
        <w:t>природний</w:t>
      </w:r>
      <w:r>
        <w:rPr>
          <w:spacing w:val="-1"/>
        </w:rPr>
        <w:t xml:space="preserve"> </w:t>
      </w:r>
      <w:r>
        <w:rPr/>
        <w:t>газ відповідно до</w:t>
      </w:r>
      <w:r>
        <w:rPr>
          <w:spacing w:val="-1"/>
        </w:rPr>
        <w:t xml:space="preserve"> </w:t>
      </w:r>
      <w:r>
        <w:rPr/>
        <w:t>пункту 5.1</w:t>
      </w:r>
      <w:r>
        <w:rPr>
          <w:spacing w:val="-2"/>
        </w:rPr>
        <w:t xml:space="preserve"> </w:t>
      </w:r>
      <w:r>
        <w:rPr/>
        <w:t>цього</w:t>
      </w:r>
      <w:r>
        <w:rPr>
          <w:spacing w:val="-3"/>
        </w:rPr>
        <w:t xml:space="preserve"> </w:t>
      </w:r>
      <w:r>
        <w:rPr/>
        <w:t>Договору.</w:t>
      </w:r>
    </w:p>
    <w:p>
      <w:pPr>
        <w:pStyle w:val="Style13"/>
        <w:ind w:left="348" w:right="321" w:firstLine="662"/>
        <w:rPr>
          <w:sz w:val="24"/>
        </w:rPr>
      </w:pPr>
      <w:r>
        <w:rPr/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rPr/>
        <w:t>Споживачем</w:t>
      </w:r>
      <w:r>
        <w:rPr>
          <w:spacing w:val="1"/>
        </w:rPr>
        <w:t xml:space="preserve"> </w:t>
      </w:r>
      <w:r>
        <w:rPr/>
        <w:t>100%</w:t>
      </w:r>
      <w:r>
        <w:rPr>
          <w:spacing w:val="1"/>
        </w:rPr>
        <w:t xml:space="preserve"> </w:t>
      </w:r>
      <w:r>
        <w:rPr/>
        <w:t>вартості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газу,</w:t>
      </w:r>
      <w:r>
        <w:rPr>
          <w:spacing w:val="1"/>
        </w:rPr>
        <w:t xml:space="preserve"> </w:t>
      </w:r>
      <w:r>
        <w:rPr/>
        <w:t>замовленого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попередній</w:t>
      </w:r>
      <w:r>
        <w:rPr>
          <w:spacing w:val="1"/>
        </w:rPr>
        <w:t xml:space="preserve"> </w:t>
      </w:r>
      <w:r>
        <w:rPr/>
        <w:t>розрахунковий</w:t>
      </w:r>
      <w:r>
        <w:rPr>
          <w:spacing w:val="1"/>
        </w:rPr>
        <w:t xml:space="preserve"> </w:t>
      </w:r>
      <w:r>
        <w:rPr/>
        <w:t>період,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100%</w:t>
      </w:r>
      <w:r>
        <w:rPr>
          <w:spacing w:val="1"/>
        </w:rPr>
        <w:t xml:space="preserve"> </w:t>
      </w:r>
      <w:r>
        <w:rPr/>
        <w:t>оплати</w:t>
      </w:r>
      <w:r>
        <w:rPr>
          <w:spacing w:val="1"/>
        </w:rPr>
        <w:t xml:space="preserve"> </w:t>
      </w:r>
      <w:r>
        <w:rPr/>
        <w:t>вартості</w:t>
      </w:r>
      <w:r>
        <w:rPr>
          <w:spacing w:val="1"/>
        </w:rPr>
        <w:t xml:space="preserve"> </w:t>
      </w:r>
      <w:r>
        <w:rPr/>
        <w:t>фактично</w:t>
      </w:r>
      <w:r>
        <w:rPr>
          <w:spacing w:val="1"/>
        </w:rPr>
        <w:t xml:space="preserve"> </w:t>
      </w:r>
      <w:r>
        <w:rPr/>
        <w:t>переданого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газу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попередні</w:t>
      </w:r>
      <w:r>
        <w:rPr>
          <w:spacing w:val="1"/>
        </w:rPr>
        <w:t xml:space="preserve"> </w:t>
      </w:r>
      <w:r>
        <w:rPr/>
        <w:t>розрахункові період.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448" w:leader="none"/>
        </w:tabs>
        <w:ind w:left="348"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316" w:leader="none"/>
        </w:tabs>
        <w:ind w:left="348"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71" w:leader="none"/>
        </w:tabs>
        <w:spacing w:before="1" w:after="0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61" w:leader="none"/>
        </w:tabs>
        <w:ind w:left="348"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525" w:leader="none"/>
        </w:tabs>
        <w:ind w:left="348"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>
      <w:pPr>
        <w:pStyle w:val="Style13"/>
        <w:spacing w:before="2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spacing w:before="89" w:after="0"/>
        <w:ind w:left="3706" w:hanging="0"/>
        <w:rPr>
          <w:sz w:val="24"/>
        </w:rPr>
      </w:pPr>
      <w:r>
        <w:rPr/>
        <w:t>6.</w:t>
      </w:r>
      <w:r>
        <w:rPr>
          <w:spacing w:val="-3"/>
        </w:rPr>
        <w:t xml:space="preserve"> </w:t>
      </w:r>
      <w:r>
        <w:rPr/>
        <w:t>Права</w:t>
      </w:r>
      <w:r>
        <w:rPr>
          <w:spacing w:val="-4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обов'язки</w:t>
      </w:r>
      <w:r>
        <w:rPr>
          <w:spacing w:val="-2"/>
        </w:rPr>
        <w:t xml:space="preserve"> </w:t>
      </w:r>
      <w:r>
        <w:rPr/>
        <w:t>сторін</w:t>
      </w:r>
    </w:p>
    <w:p>
      <w:pPr>
        <w:pStyle w:val="2"/>
        <w:numPr>
          <w:ilvl w:val="1"/>
          <w:numId w:val="17"/>
        </w:numPr>
        <w:tabs>
          <w:tab w:val="clear" w:pos="720"/>
          <w:tab w:val="left" w:pos="1431" w:leader="none"/>
        </w:tabs>
        <w:spacing w:before="229" w:after="0"/>
        <w:ind w:left="1430" w:hanging="421"/>
        <w:rPr>
          <w:sz w:val="24"/>
        </w:rPr>
      </w:pPr>
      <w:r>
        <w:rPr/>
        <w:t>Споживач</w:t>
      </w:r>
      <w:r>
        <w:rPr>
          <w:spacing w:val="-3"/>
        </w:rPr>
        <w:t xml:space="preserve"> </w:t>
      </w:r>
      <w:r>
        <w:rPr/>
        <w:t>має</w:t>
      </w:r>
      <w:r>
        <w:rPr>
          <w:spacing w:val="-3"/>
        </w:rPr>
        <w:t xml:space="preserve"> </w:t>
      </w:r>
      <w:r>
        <w:rPr/>
        <w:t>право: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71" w:leader="none"/>
        </w:tabs>
        <w:ind w:left="1270"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58" w:leader="none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85" w:leader="none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>
      <w:pPr>
        <w:sectPr>
          <w:type w:val="continuous"/>
          <w:pgSz w:w="11906" w:h="16838"/>
          <w:pgMar w:left="1080" w:right="500" w:gutter="0" w:header="751" w:top="116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92" w:leader="none"/>
        </w:tabs>
        <w:spacing w:before="80" w:after="0"/>
        <w:ind w:left="348" w:right="319" w:firstLine="662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>
      <w:pPr>
        <w:pStyle w:val="2"/>
        <w:numPr>
          <w:ilvl w:val="1"/>
          <w:numId w:val="17"/>
        </w:numPr>
        <w:tabs>
          <w:tab w:val="clear" w:pos="720"/>
          <w:tab w:val="left" w:pos="1431" w:leader="none"/>
        </w:tabs>
        <w:ind w:left="1430" w:hanging="421"/>
        <w:rPr>
          <w:sz w:val="24"/>
        </w:rPr>
      </w:pPr>
      <w:r>
        <w:rPr/>
        <w:t>Споживач</w:t>
      </w:r>
      <w:r>
        <w:rPr>
          <w:spacing w:val="-2"/>
        </w:rPr>
        <w:t xml:space="preserve"> </w:t>
      </w:r>
      <w:r>
        <w:rPr/>
        <w:t>зобов'язаний: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434" w:leader="none"/>
        </w:tabs>
        <w:ind w:left="348"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77" w:leader="none"/>
        </w:tabs>
        <w:ind w:left="348"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71" w:leader="none"/>
        </w:tabs>
        <w:spacing w:before="1" w:after="0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10" w:leader="none"/>
        </w:tabs>
        <w:ind w:left="1210" w:hanging="20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160" w:leader="none"/>
        </w:tabs>
        <w:ind w:left="348"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42" w:leader="none"/>
        </w:tabs>
        <w:ind w:left="348"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150" w:leader="none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63" w:leader="none"/>
        </w:tabs>
        <w:ind w:left="348"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373" w:leader="none"/>
        </w:tabs>
        <w:ind w:left="348"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>
      <w:pPr>
        <w:pStyle w:val="2"/>
        <w:numPr>
          <w:ilvl w:val="1"/>
          <w:numId w:val="17"/>
        </w:numPr>
        <w:tabs>
          <w:tab w:val="clear" w:pos="720"/>
          <w:tab w:val="left" w:pos="1431" w:leader="none"/>
        </w:tabs>
        <w:ind w:left="1430" w:hanging="421"/>
        <w:rPr>
          <w:sz w:val="24"/>
        </w:rPr>
      </w:pPr>
      <w:r>
        <w:rPr/>
        <w:t>Постачальник</w:t>
      </w:r>
      <w:r>
        <w:rPr>
          <w:spacing w:val="-2"/>
        </w:rPr>
        <w:t xml:space="preserve"> </w:t>
      </w:r>
      <w:r>
        <w:rPr/>
        <w:t>має</w:t>
      </w:r>
      <w:r>
        <w:rPr>
          <w:spacing w:val="-2"/>
        </w:rPr>
        <w:t xml:space="preserve"> </w:t>
      </w:r>
      <w:r>
        <w:rPr/>
        <w:t>право: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09" w:leader="none"/>
        </w:tabs>
        <w:ind w:left="348"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150" w:leader="none"/>
        </w:tabs>
        <w:spacing w:before="1" w:after="0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54" w:leader="none"/>
        </w:tabs>
        <w:ind w:left="348"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>
      <w:pPr>
        <w:pStyle w:val="Style13"/>
        <w:tabs>
          <w:tab w:val="clear" w:pos="720"/>
          <w:tab w:val="left" w:pos="2967" w:leader="none"/>
          <w:tab w:val="left" w:pos="4459" w:leader="none"/>
          <w:tab w:val="left" w:pos="5335" w:leader="none"/>
          <w:tab w:val="left" w:pos="6145" w:leader="none"/>
          <w:tab w:val="left" w:pos="7596" w:leader="none"/>
          <w:tab w:val="left" w:pos="8042" w:leader="none"/>
          <w:tab w:val="left" w:pos="9002" w:leader="none"/>
        </w:tabs>
        <w:ind w:left="348" w:right="321" w:firstLine="662"/>
        <w:jc w:val="left"/>
        <w:rPr>
          <w:sz w:val="24"/>
        </w:rPr>
      </w:pPr>
      <w:r>
        <w:rPr/>
        <w:t>Газопостачання</w:t>
        <w:tab/>
        <w:t>Споживачу</w:t>
        <w:tab/>
        <w:t>може</w:t>
        <w:tab/>
        <w:t>бути</w:t>
        <w:tab/>
        <w:t>припинено</w:t>
        <w:tab/>
        <w:t>в</w:t>
        <w:tab/>
        <w:t>інших</w:t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rPr/>
        <w:t>передбачених</w:t>
      </w:r>
      <w:r>
        <w:rPr>
          <w:spacing w:val="-1"/>
        </w:rPr>
        <w:t xml:space="preserve"> </w:t>
      </w:r>
      <w:r>
        <w:rPr/>
        <w:t>чинним</w:t>
      </w:r>
      <w:r>
        <w:rPr>
          <w:spacing w:val="-4"/>
        </w:rPr>
        <w:t xml:space="preserve"> </w:t>
      </w:r>
      <w:r>
        <w:rPr/>
        <w:t>законодавством України;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87" w:leader="none"/>
        </w:tabs>
        <w:ind w:left="348"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349" w:leader="none"/>
        </w:tabs>
        <w:ind w:left="348"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66" w:leader="none"/>
        </w:tabs>
        <w:ind w:left="348"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>
      <w:pPr>
        <w:pStyle w:val="2"/>
        <w:numPr>
          <w:ilvl w:val="1"/>
          <w:numId w:val="17"/>
        </w:numPr>
        <w:tabs>
          <w:tab w:val="clear" w:pos="720"/>
          <w:tab w:val="left" w:pos="1431" w:leader="none"/>
        </w:tabs>
        <w:ind w:left="1430" w:hanging="421"/>
        <w:rPr>
          <w:sz w:val="24"/>
        </w:rPr>
      </w:pPr>
      <w:r>
        <w:rPr/>
        <w:t>Постачальник</w:t>
      </w:r>
      <w:r>
        <w:rPr>
          <w:spacing w:val="-1"/>
        </w:rPr>
        <w:t xml:space="preserve"> </w:t>
      </w:r>
      <w:r>
        <w:rPr/>
        <w:t>зобов'язаний: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71" w:leader="none"/>
        </w:tabs>
        <w:ind w:left="1270"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75" w:leader="none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>
      <w:pPr>
        <w:sectPr>
          <w:headerReference w:type="default" r:id="rId3"/>
          <w:type w:val="nextPage"/>
          <w:pgSz w:w="11906" w:h="16838"/>
          <w:pgMar w:left="1080" w:right="500" w:gutter="0" w:header="751" w:top="11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clear" w:pos="720"/>
          <w:tab w:val="left" w:pos="1266" w:leader="none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>
      <w:pPr>
        <w:pStyle w:val="Style13"/>
        <w:spacing w:before="9" w:after="0"/>
        <w:ind w:left="0" w:hanging="0"/>
        <w:jc w:val="left"/>
        <w:rPr>
          <w:sz w:val="7"/>
        </w:rPr>
      </w:pPr>
      <w:r>
        <w:rPr>
          <w:sz w:val="7"/>
        </w:rPr>
      </w:r>
    </w:p>
    <w:tbl>
      <w:tblPr>
        <w:tblStyle w:val="NormalTable0"/>
        <w:tblW w:w="10062" w:type="dxa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0062"/>
      </w:tblGrid>
      <w:tr>
        <w:trPr>
          <w:trHeight w:val="2204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0" w:after="0"/>
              <w:ind w:left="200" w:right="204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будь-який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спосіб: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розміщення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веб-сайті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відправлення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електронного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повідомлення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електронну пошту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Споживача, письмове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повідомлення тощо;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1146" w:leader="none"/>
              </w:tabs>
              <w:spacing w:before="0" w:after="0"/>
              <w:ind w:left="200" w:right="206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забезпечити Споживача прозорими та простими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способами досудового вирішення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розгляду;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1146" w:leader="none"/>
              </w:tabs>
              <w:spacing w:before="0" w:after="0"/>
              <w:ind w:left="200" w:right="204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чинним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законодавством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України.</w:t>
            </w:r>
          </w:p>
        </w:tc>
      </w:tr>
      <w:tr>
        <w:trPr>
          <w:trHeight w:val="712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0" w:after="0"/>
              <w:ind w:left="3699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7.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Відповідальність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сторін</w:t>
            </w:r>
          </w:p>
        </w:tc>
      </w:tr>
      <w:tr>
        <w:trPr>
          <w:trHeight w:val="5635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clear" w:pos="720"/>
                <w:tab w:val="left" w:pos="1276" w:leader="none"/>
              </w:tabs>
              <w:spacing w:before="109" w:after="0"/>
              <w:ind w:left="200" w:right="206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невиконання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або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неналежне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виконання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договірних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зобов'язань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цим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несуть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відповідальність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випадках,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передбачених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законодавством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Договором.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clear" w:pos="720"/>
                <w:tab w:val="left" w:pos="1278" w:leader="none"/>
              </w:tabs>
              <w:spacing w:before="1" w:after="0"/>
              <w:ind w:left="200" w:right="204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разі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прострочення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Споживачем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строків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остаточного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розрахунку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згідно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5.1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 строків оплати за пунктом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8.4 цього Договору, Споживач зобов'язується сплатити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Постачальнику 3% річних, інфляційні збитки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пеню в розмірі подвійної облікової 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простроченого платежу 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кожний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день прострочення.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clear" w:pos="720"/>
                <w:tab w:val="left" w:pos="1299" w:leader="none"/>
              </w:tabs>
              <w:spacing w:before="0" w:after="0"/>
              <w:ind w:left="200" w:right="204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станціях.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clear" w:pos="720"/>
                <w:tab w:val="left" w:pos="1319" w:leader="none"/>
              </w:tabs>
              <w:spacing w:before="0" w:after="0"/>
              <w:ind w:left="200" w:right="198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припинення/обмеження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газопостачання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н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законодавства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умов цього Договору.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clear" w:pos="720"/>
                <w:tab w:val="left" w:pos="1273" w:leader="none"/>
              </w:tabs>
              <w:spacing w:before="0" w:after="0"/>
              <w:ind w:left="200" w:right="202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зобов’язаний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компенсувати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будь-які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штрафні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санкції,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виникли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Постачальника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разі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несвоєчасного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повідомлення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Постачальника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Споживачем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випадки,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визначені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13.5 та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13.6 цього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Договору.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clear" w:pos="720"/>
                <w:tab w:val="left" w:pos="1312" w:leader="none"/>
              </w:tabs>
              <w:spacing w:before="0" w:after="0"/>
              <w:ind w:left="200" w:right="207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виконанні)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порядку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розмірі,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визначених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чинним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законодавством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України.</w:t>
            </w:r>
          </w:p>
        </w:tc>
      </w:tr>
      <w:tr>
        <w:trPr>
          <w:trHeight w:val="735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269" w:after="0"/>
              <w:ind w:left="102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8.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Порядок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припинення(обмеження)</w:t>
            </w:r>
            <w:r>
              <w:rPr>
                <w:b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та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відновлення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газопостачання</w:t>
            </w:r>
          </w:p>
        </w:tc>
      </w:tr>
      <w:tr>
        <w:trPr>
          <w:trHeight w:val="4823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133" w:after="0"/>
              <w:ind w:left="200" w:right="197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розрахунку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має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припинити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(обмеження)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Споживачеві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здійснюється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н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остаточний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розрахунок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розрахунковий період.</w:t>
            </w:r>
          </w:p>
          <w:p>
            <w:pPr>
              <w:pStyle w:val="TableParagraph"/>
              <w:widowControl w:val="false"/>
              <w:spacing w:before="1" w:after="0"/>
              <w:ind w:left="200" w:right="202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направляє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Повідомлення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позначкою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вручення)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необхідність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самостійно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обмежити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припинити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газоспоживання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цього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Договору.</w:t>
            </w:r>
          </w:p>
          <w:p>
            <w:pPr>
              <w:pStyle w:val="TableParagraph"/>
              <w:widowControl w:val="false"/>
              <w:spacing w:before="0" w:after="0"/>
              <w:ind w:left="862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Газопостачання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припиняється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Постачальником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дати,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зазначеної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Повідомленні.</w:t>
            </w:r>
          </w:p>
          <w:p>
            <w:pPr>
              <w:pStyle w:val="TableParagraph"/>
              <w:widowControl w:val="false"/>
              <w:spacing w:lineRule="auto" w:line="235" w:before="3" w:after="0"/>
              <w:ind w:left="200" w:right="202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має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вимагати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відшкодування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збитків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невключення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Реєстру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внаслідок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невиконання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Споживачем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цього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Договору.</w:t>
            </w:r>
          </w:p>
          <w:p>
            <w:pPr>
              <w:pStyle w:val="TableParagraph"/>
              <w:widowControl w:val="false"/>
              <w:spacing w:before="0" w:after="0"/>
              <w:ind w:left="862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Постачальник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припиняє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постачання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Споживачу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випадках: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00" w:right="202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прийняття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рішення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продовження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 Споживачу;</w:t>
            </w:r>
          </w:p>
        </w:tc>
      </w:tr>
      <w:tr>
        <w:trPr>
          <w:trHeight w:val="6897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0" w:after="0"/>
              <w:ind w:left="200" w:right="208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учасника)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продовження постачання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природного газу Споживачу.</w:t>
            </w:r>
          </w:p>
          <w:p>
            <w:pPr>
              <w:pStyle w:val="TableParagraph"/>
              <w:widowControl w:val="false"/>
              <w:numPr>
                <w:ilvl w:val="1"/>
                <w:numId w:val="9"/>
              </w:numPr>
              <w:tabs>
                <w:tab w:val="clear" w:pos="720"/>
                <w:tab w:val="left" w:pos="1350" w:leader="none"/>
              </w:tabs>
              <w:spacing w:before="0" w:after="0"/>
              <w:ind w:left="200" w:right="198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Відповідальність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будь-які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наслідки,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виникають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порушення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Споживачем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5.1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цього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Договору,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покладаються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виключно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Споживача.</w:t>
            </w:r>
          </w:p>
          <w:p>
            <w:pPr>
              <w:pStyle w:val="TableParagraph"/>
              <w:widowControl w:val="false"/>
              <w:numPr>
                <w:ilvl w:val="1"/>
                <w:numId w:val="9"/>
              </w:numPr>
              <w:tabs>
                <w:tab w:val="clear" w:pos="720"/>
                <w:tab w:val="left" w:pos="1285" w:leader="none"/>
              </w:tabs>
              <w:spacing w:before="0" w:after="0"/>
              <w:ind w:left="200" w:right="198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Оператор(и)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Оператор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ГТС.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необхідності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 заходів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обмеження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газопостачання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Оператором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ГРМ/ГТС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д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силає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Споживачу,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копію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надсилає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Споживачу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позначкою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вручення).</w:t>
            </w:r>
          </w:p>
          <w:p>
            <w:pPr>
              <w:pStyle w:val="TableParagraph"/>
              <w:widowControl w:val="false"/>
              <w:numPr>
                <w:ilvl w:val="1"/>
                <w:numId w:val="9"/>
              </w:numPr>
              <w:tabs>
                <w:tab w:val="clear" w:pos="720"/>
                <w:tab w:val="left" w:pos="1451" w:leader="none"/>
              </w:tabs>
              <w:spacing w:before="0" w:after="0"/>
              <w:ind w:left="200" w:right="207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Компенсація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вартості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послуг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(обмеження)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газопостачання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здійснюється Споживачем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такому порядку: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1000" w:leader="none"/>
              </w:tabs>
              <w:spacing w:before="0" w:after="0"/>
              <w:ind w:left="200" w:right="206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компенсує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Постачальнику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вартість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наданих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Оператором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ГРМ/ГТС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послуг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рахунка-фактури;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1009" w:leader="none"/>
              </w:tabs>
              <w:spacing w:before="0" w:after="0"/>
              <w:ind w:left="200" w:right="201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(включно)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місяця,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наступного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місяцем,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розрахунковий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рахунок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зазначається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надісланому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Споживачеві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рахунку-фактурі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 призначенням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платежу;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1117" w:leader="none"/>
              </w:tabs>
              <w:spacing w:before="0" w:after="0"/>
              <w:ind w:left="200" w:right="207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якщо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зазначеного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компенсував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повністю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компенсував)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вартість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послуг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(обмеження)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газопостачання,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законодавством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України.</w:t>
            </w:r>
          </w:p>
        </w:tc>
      </w:tr>
      <w:tr>
        <w:trPr>
          <w:trHeight w:val="712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0" w:after="0"/>
              <w:ind w:left="3632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9.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Порядок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зміни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постачальника</w:t>
            </w:r>
          </w:p>
        </w:tc>
      </w:tr>
      <w:tr>
        <w:trPr>
          <w:trHeight w:val="2321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numPr>
                <w:ilvl w:val="1"/>
                <w:numId w:val="7"/>
              </w:numPr>
              <w:tabs>
                <w:tab w:val="clear" w:pos="720"/>
                <w:tab w:val="left" w:pos="1331" w:leader="none"/>
              </w:tabs>
              <w:spacing w:before="109" w:after="0"/>
              <w:ind w:left="200" w:right="198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положень,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д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бачених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постачання природного газу.</w:t>
            </w:r>
          </w:p>
          <w:p>
            <w:pPr>
              <w:pStyle w:val="TableParagraph"/>
              <w:widowControl w:val="false"/>
              <w:numPr>
                <w:ilvl w:val="1"/>
                <w:numId w:val="7"/>
              </w:numPr>
              <w:tabs>
                <w:tab w:val="clear" w:pos="720"/>
                <w:tab w:val="left" w:pos="1311" w:leader="none"/>
              </w:tabs>
              <w:spacing w:before="0" w:after="0"/>
              <w:ind w:left="200" w:right="205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повинен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виконати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зобов'язання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розрахунках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Постачальником.</w:t>
            </w:r>
          </w:p>
          <w:p>
            <w:pPr>
              <w:pStyle w:val="TableParagraph"/>
              <w:widowControl w:val="false"/>
              <w:numPr>
                <w:ilvl w:val="1"/>
                <w:numId w:val="7"/>
              </w:numPr>
              <w:tabs>
                <w:tab w:val="clear" w:pos="720"/>
                <w:tab w:val="left" w:pos="1307" w:leader="none"/>
              </w:tabs>
              <w:spacing w:before="0" w:after="0"/>
              <w:ind w:left="200" w:right="207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пізніше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ніж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 діб до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припинення газопостачання.</w:t>
            </w:r>
          </w:p>
        </w:tc>
      </w:tr>
      <w:tr>
        <w:trPr>
          <w:trHeight w:val="712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0" w:after="0"/>
              <w:ind w:left="435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10.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Форс-мажор</w:t>
            </w:r>
          </w:p>
        </w:tc>
      </w:tr>
      <w:tr>
        <w:trPr>
          <w:trHeight w:val="3145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1443" w:leader="none"/>
              </w:tabs>
              <w:spacing w:before="109" w:after="0"/>
              <w:ind w:left="200" w:right="204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укладення Договору, і Сторони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могли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передбачити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їх.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1403" w:leader="none"/>
              </w:tabs>
              <w:spacing w:before="0" w:after="0"/>
              <w:ind w:left="1402" w:hanging="541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Строк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виконання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зобов'язань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відкладається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строк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форс-мажорних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обставин.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1388" w:leader="none"/>
              </w:tabs>
              <w:spacing w:before="0" w:after="0"/>
              <w:ind w:left="200" w:right="202" w:firstLine="662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Сторони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зобов'язані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негайно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повідомити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виникнення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форс-мажорних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обставин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їх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виникнення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подати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підтвердні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законодавства.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1448" w:leader="none"/>
              </w:tabs>
              <w:spacing w:before="0" w:after="0"/>
              <w:ind w:left="200" w:right="203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чинним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законодавством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України.</w:t>
            </w:r>
          </w:p>
          <w:p>
            <w:pPr>
              <w:pStyle w:val="TableParagraph"/>
              <w:widowControl w:val="false"/>
              <w:numPr>
                <w:ilvl w:val="1"/>
                <w:numId w:val="6"/>
              </w:numPr>
              <w:tabs>
                <w:tab w:val="clear" w:pos="720"/>
                <w:tab w:val="left" w:pos="1412" w:leader="none"/>
              </w:tabs>
              <w:spacing w:lineRule="atLeast" w:line="270" w:before="0" w:after="0"/>
              <w:ind w:left="200" w:right="202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Виникнення форс-мажорних обставин не є підставою для відмо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в</w:t>
            </w:r>
            <w:r>
              <w:rPr>
                <w:kern w:val="0"/>
                <w:sz w:val="24"/>
                <w:szCs w:val="22"/>
                <w:lang w:eastAsia="en-US" w:bidi="ar-SA"/>
              </w:rPr>
              <w:t>и Споживача 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сплати Постачальнику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вартості природного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газу,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поставленого 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їх настання.</w:t>
            </w:r>
          </w:p>
        </w:tc>
      </w:tr>
      <w:tr>
        <w:trPr>
          <w:trHeight w:val="1100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0" w:after="0"/>
              <w:ind w:left="200" w:right="206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Якщо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форс-мажорні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обставини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продовжуються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понад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один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місяць,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рішення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припинення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його дії,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укладають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додаткову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угоду.</w:t>
            </w:r>
          </w:p>
        </w:tc>
      </w:tr>
      <w:tr>
        <w:trPr>
          <w:trHeight w:val="712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1735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11.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Порядок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розв'язання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спорів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(розбіжностей)</w:t>
            </w:r>
          </w:p>
        </w:tc>
      </w:tr>
      <w:tr>
        <w:trPr>
          <w:trHeight w:val="2852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numPr>
                <w:ilvl w:val="1"/>
                <w:numId w:val="5"/>
              </w:numPr>
              <w:tabs>
                <w:tab w:val="clear" w:pos="720"/>
                <w:tab w:val="left" w:pos="1415" w:leader="none"/>
              </w:tabs>
              <w:spacing w:before="109" w:after="0"/>
              <w:ind w:left="200" w:right="200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проведення.</w:t>
            </w:r>
          </w:p>
          <w:p>
            <w:pPr>
              <w:pStyle w:val="TableParagraph"/>
              <w:widowControl w:val="false"/>
              <w:numPr>
                <w:ilvl w:val="1"/>
                <w:numId w:val="5"/>
              </w:numPr>
              <w:tabs>
                <w:tab w:val="clear" w:pos="720"/>
                <w:tab w:val="left" w:pos="1491" w:leader="none"/>
              </w:tabs>
              <w:spacing w:before="0" w:after="0"/>
              <w:ind w:left="200" w:right="206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недосягнення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згоди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(розбіжності)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розв'язуються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судовому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порядку.</w:t>
            </w:r>
          </w:p>
          <w:p>
            <w:pPr>
              <w:pStyle w:val="TableParagraph"/>
              <w:widowControl w:val="false"/>
              <w:numPr>
                <w:ilvl w:val="1"/>
                <w:numId w:val="5"/>
              </w:numPr>
              <w:tabs>
                <w:tab w:val="clear" w:pos="720"/>
                <w:tab w:val="left" w:pos="1417" w:leader="none"/>
              </w:tabs>
              <w:spacing w:before="1" w:after="0"/>
              <w:ind w:left="200" w:right="201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своїх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(строк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позовної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давності),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стягнення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основної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заборгованості, пені, штрафів, інфляційних нарахувань, відсотків річних, збит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к</w:t>
            </w:r>
            <w:r>
              <w:rPr>
                <w:kern w:val="0"/>
                <w:sz w:val="24"/>
                <w:szCs w:val="22"/>
                <w:lang w:eastAsia="en-US" w:bidi="ar-SA"/>
              </w:rPr>
              <w:t>ів становить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п'ять років.</w:t>
            </w:r>
          </w:p>
        </w:tc>
      </w:tr>
      <w:tr>
        <w:trPr>
          <w:trHeight w:val="688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spacing w:before="247" w:after="0"/>
              <w:ind w:left="0" w:right="1689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12.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Санкційне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та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антикорупційне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застереження</w:t>
            </w:r>
          </w:p>
        </w:tc>
      </w:tr>
      <w:tr>
        <w:trPr>
          <w:trHeight w:val="9218" w:hRule="atLeast"/>
        </w:trPr>
        <w:tc>
          <w:tcPr>
            <w:tcW w:w="10062" w:type="dxa"/>
            <w:tcBorders/>
          </w:tcPr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1422" w:leader="none"/>
              </w:tabs>
              <w:spacing w:before="109" w:after="0"/>
              <w:ind w:left="200" w:right="207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своїх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зобов’язань за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розірвати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Договір 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разі, якщо:</w:t>
            </w:r>
          </w:p>
          <w:p>
            <w:pPr>
              <w:pStyle w:val="TableParagraph"/>
              <w:widowControl w:val="false"/>
              <w:numPr>
                <w:ilvl w:val="2"/>
                <w:numId w:val="4"/>
              </w:numPr>
              <w:tabs>
                <w:tab w:val="clear" w:pos="720"/>
                <w:tab w:val="left" w:pos="1688" w:leader="none"/>
              </w:tabs>
              <w:spacing w:before="0" w:after="0"/>
              <w:ind w:left="200" w:right="198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кінцевого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бенефіціарного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US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Department of the Treasury);</w:t>
            </w:r>
          </w:p>
          <w:p>
            <w:pPr>
              <w:pStyle w:val="TableParagraph"/>
              <w:widowControl w:val="false"/>
              <w:numPr>
                <w:ilvl w:val="2"/>
                <w:numId w:val="4"/>
              </w:numPr>
              <w:tabs>
                <w:tab w:val="clear" w:pos="720"/>
                <w:tab w:val="left" w:pos="1638" w:leader="none"/>
              </w:tabs>
              <w:spacing w:before="1" w:after="0"/>
              <w:ind w:left="200" w:right="201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виконанням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Договору;</w:t>
            </w:r>
          </w:p>
          <w:p>
            <w:pPr>
              <w:pStyle w:val="TableParagraph"/>
              <w:widowControl w:val="false"/>
              <w:numPr>
                <w:ilvl w:val="2"/>
                <w:numId w:val="4"/>
              </w:numPr>
              <w:tabs>
                <w:tab w:val="clear" w:pos="720"/>
                <w:tab w:val="left" w:pos="1688" w:leader="none"/>
              </w:tabs>
              <w:spacing w:before="0" w:after="0"/>
              <w:ind w:left="200" w:right="206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кінцевого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бенефіціарного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persons,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groups and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entities subject to EU financial sanctions);</w:t>
            </w:r>
          </w:p>
          <w:p>
            <w:pPr>
              <w:pStyle w:val="TableParagraph"/>
              <w:widowControl w:val="false"/>
              <w:numPr>
                <w:ilvl w:val="2"/>
                <w:numId w:val="4"/>
              </w:numPr>
              <w:tabs>
                <w:tab w:val="clear" w:pos="720"/>
                <w:tab w:val="left" w:pos="1688" w:leader="none"/>
              </w:tabs>
              <w:spacing w:before="0" w:after="0"/>
              <w:ind w:left="200" w:right="201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кінцевого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бенефіціарного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власника Споживача внесено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списку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санкцій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Her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Majesty’s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Treasury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Великої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Британії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persons subject to restrictive measures in view of Russia’s actions destabilising the situation in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Ukraine, що ведеться the UK Office of Financial Sanctions Implementation (OFSI) of the Her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Majesty’s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Treasury);</w:t>
            </w:r>
          </w:p>
          <w:p>
            <w:pPr>
              <w:pStyle w:val="TableParagraph"/>
              <w:widowControl w:val="false"/>
              <w:numPr>
                <w:ilvl w:val="2"/>
                <w:numId w:val="4"/>
              </w:numPr>
              <w:tabs>
                <w:tab w:val="clear" w:pos="720"/>
                <w:tab w:val="left" w:pos="1688" w:leader="none"/>
              </w:tabs>
              <w:spacing w:before="0" w:after="0"/>
              <w:ind w:left="200" w:right="201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кінцевого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бенефіціарного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Sanctions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List),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включено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юридичних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осіб,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застосо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в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санкційні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заходи Ради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Безпеки ООН).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clear" w:pos="720"/>
                <w:tab w:val="left" w:pos="1571" w:leader="none"/>
              </w:tabs>
              <w:spacing w:before="1" w:after="0"/>
              <w:ind w:left="200" w:right="203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Постачальник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має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односторонньому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порядку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відмовитися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виконання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своїх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зобов’язань за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розірвати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Договір 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разі, якщо:</w:t>
            </w:r>
          </w:p>
          <w:p>
            <w:pPr>
              <w:pStyle w:val="TableParagraph"/>
              <w:widowControl w:val="false"/>
              <w:numPr>
                <w:ilvl w:val="2"/>
                <w:numId w:val="3"/>
              </w:numPr>
              <w:tabs>
                <w:tab w:val="clear" w:pos="720"/>
                <w:tab w:val="left" w:pos="1688" w:leader="none"/>
              </w:tabs>
              <w:spacing w:before="0" w:after="0"/>
              <w:ind w:left="200" w:right="199" w:firstLine="662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Споживача,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та/або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кінцевого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бенефіціарного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обмежувальні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заходи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(санкції)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відповідно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статті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Закону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“Про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санкції”),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якщо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00" w:right="211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України;</w:t>
            </w:r>
          </w:p>
        </w:tc>
      </w:tr>
    </w:tbl>
    <w:p>
      <w:pPr>
        <w:pStyle w:val="Style13"/>
        <w:spacing w:before="80" w:after="0"/>
        <w:ind w:left="348" w:right="316" w:firstLine="662"/>
        <w:rPr>
          <w:sz w:val="24"/>
        </w:rPr>
      </w:pPr>
      <w:r>
        <w:rPr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rPr/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rPr/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rPr/>
        <w:t>заходи</w:t>
      </w:r>
      <w:r>
        <w:rPr>
          <w:spacing w:val="1"/>
        </w:rPr>
        <w:t xml:space="preserve"> </w:t>
      </w:r>
      <w:r>
        <w:rPr/>
        <w:t>(санкції)</w:t>
      </w:r>
      <w:r>
        <w:rPr>
          <w:spacing w:val="1"/>
        </w:rPr>
        <w:t xml:space="preserve"> </w:t>
      </w:r>
      <w:r>
        <w:rPr/>
        <w:t>відповідно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статті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Закону</w:t>
      </w:r>
      <w:r>
        <w:rPr>
          <w:spacing w:val="1"/>
        </w:rPr>
        <w:t xml:space="preserve"> </w:t>
      </w:r>
      <w:r>
        <w:rPr/>
        <w:t>України</w:t>
      </w:r>
      <w:r>
        <w:rPr>
          <w:spacing w:val="1"/>
        </w:rPr>
        <w:t xml:space="preserve"> </w:t>
      </w:r>
      <w:r>
        <w:rPr/>
        <w:t>“Про</w:t>
      </w:r>
      <w:r>
        <w:rPr>
          <w:spacing w:val="1"/>
        </w:rPr>
        <w:t xml:space="preserve"> </w:t>
      </w:r>
      <w:r>
        <w:rPr/>
        <w:t>санкції”),</w:t>
      </w:r>
      <w:r>
        <w:rPr>
          <w:spacing w:val="1"/>
        </w:rPr>
        <w:t xml:space="preserve"> </w:t>
      </w:r>
      <w:r>
        <w:rPr/>
        <w:t>якщо</w:t>
      </w:r>
      <w:r>
        <w:rPr>
          <w:spacing w:val="1"/>
        </w:rPr>
        <w:t xml:space="preserve"> </w:t>
      </w:r>
      <w:r>
        <w:rPr/>
        <w:t>виконання</w:t>
      </w:r>
      <w:r>
        <w:rPr>
          <w:spacing w:val="1"/>
        </w:rPr>
        <w:t xml:space="preserve"> </w:t>
      </w:r>
      <w:r>
        <w:rPr/>
        <w:t>Договору</w:t>
      </w:r>
      <w:r>
        <w:rPr>
          <w:spacing w:val="-3"/>
        </w:rPr>
        <w:t xml:space="preserve"> </w:t>
      </w:r>
      <w:r>
        <w:rPr/>
        <w:t>суперечитиме</w:t>
      </w:r>
      <w:r>
        <w:rPr>
          <w:spacing w:val="-3"/>
        </w:rPr>
        <w:t xml:space="preserve"> </w:t>
      </w:r>
      <w:r>
        <w:rPr/>
        <w:t>дотриманню</w:t>
      </w:r>
      <w:r>
        <w:rPr>
          <w:spacing w:val="-2"/>
        </w:rPr>
        <w:t xml:space="preserve"> </w:t>
      </w:r>
      <w:r>
        <w:rPr/>
        <w:t>санкцій</w:t>
      </w:r>
      <w:r>
        <w:rPr>
          <w:spacing w:val="-4"/>
        </w:rPr>
        <w:t xml:space="preserve"> </w:t>
      </w:r>
      <w:r>
        <w:rPr/>
        <w:t>Ради</w:t>
      </w:r>
      <w:r>
        <w:rPr>
          <w:spacing w:val="-1"/>
        </w:rPr>
        <w:t xml:space="preserve"> </w:t>
      </w:r>
      <w:r>
        <w:rPr/>
        <w:t>національної</w:t>
      </w:r>
      <w:r>
        <w:rPr>
          <w:spacing w:val="-2"/>
        </w:rPr>
        <w:t xml:space="preserve"> </w:t>
      </w:r>
      <w:r>
        <w:rPr/>
        <w:t>безпеки</w:t>
      </w:r>
      <w:r>
        <w:rPr>
          <w:spacing w:val="-3"/>
        </w:rPr>
        <w:t xml:space="preserve"> </w:t>
      </w:r>
      <w:r>
        <w:rPr/>
        <w:t>і</w:t>
      </w:r>
      <w:r>
        <w:rPr>
          <w:spacing w:val="4"/>
        </w:rPr>
        <w:t xml:space="preserve"> </w:t>
      </w:r>
      <w:r>
        <w:rPr/>
        <w:t>оборони</w:t>
      </w:r>
      <w:r>
        <w:rPr>
          <w:spacing w:val="-3"/>
        </w:rPr>
        <w:t xml:space="preserve"> </w:t>
      </w:r>
      <w:r>
        <w:rPr/>
        <w:t>України.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1" w:leader="none"/>
        </w:tabs>
        <w:ind w:left="348"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61" w:leader="none"/>
        </w:tabs>
        <w:ind w:left="348"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</w:tabs>
        <w:spacing w:before="1" w:after="0"/>
        <w:ind w:left="348"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>
      <w:pPr>
        <w:pStyle w:val="Style13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3"/>
        <w:spacing w:before="1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2"/>
          <w:numId w:val="25"/>
        </w:numPr>
        <w:tabs>
          <w:tab w:val="clear" w:pos="720"/>
          <w:tab w:val="left" w:pos="3561" w:leader="none"/>
        </w:tabs>
        <w:spacing w:before="1" w:after="0"/>
        <w:ind w:left="3560" w:hanging="421"/>
        <w:jc w:val="left"/>
        <w:rPr>
          <w:sz w:val="24"/>
        </w:rPr>
      </w:pPr>
      <w:r>
        <w:rPr/>
        <w:t>Строк</w:t>
      </w:r>
      <w:r>
        <w:rPr>
          <w:spacing w:val="-4"/>
        </w:rPr>
        <w:t xml:space="preserve"> </w:t>
      </w:r>
      <w:r>
        <w:rPr/>
        <w:t>дії</w:t>
      </w:r>
      <w:r>
        <w:rPr>
          <w:spacing w:val="-2"/>
        </w:rPr>
        <w:t xml:space="preserve"> </w:t>
      </w:r>
      <w:r>
        <w:rPr/>
        <w:t>Договору</w:t>
      </w:r>
      <w:r>
        <w:rPr>
          <w:spacing w:val="-4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інші</w:t>
      </w:r>
      <w:r>
        <w:rPr>
          <w:spacing w:val="-2"/>
        </w:rPr>
        <w:t xml:space="preserve"> </w:t>
      </w:r>
      <w:r>
        <w:rPr/>
        <w:t>умови.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9" w:leader="none"/>
        </w:tabs>
        <w:spacing w:before="228" w:after="0"/>
        <w:ind w:left="348" w:right="315" w:firstLine="662"/>
        <w:rPr>
          <w:sz w:val="24"/>
        </w:rPr>
      </w:pPr>
      <w:r>
        <w:rPr>
          <w:sz w:val="24"/>
        </w:rPr>
        <w:t>Даний Договір набирає чинності з «____»</w:t>
      </w:r>
      <w:r>
        <w:rPr>
          <w:spacing w:val="-57"/>
          <w:sz w:val="24"/>
        </w:rPr>
        <w:t xml:space="preserve"> </w:t>
      </w:r>
      <w:r>
        <w:rPr>
          <w:sz w:val="24"/>
        </w:rPr>
        <w:t>_______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і діє в частині поставки газу до «____»</w:t>
      </w:r>
      <w:r>
        <w:rPr>
          <w:spacing w:val="-57"/>
          <w:sz w:val="24"/>
        </w:rPr>
        <w:t xml:space="preserve"> </w:t>
      </w:r>
      <w:r>
        <w:rPr>
          <w:sz w:val="24"/>
        </w:rPr>
        <w:t>_______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>
      <w:pPr>
        <w:pStyle w:val="Normal"/>
        <w:ind w:left="302" w:right="316" w:firstLine="566"/>
        <w:jc w:val="both"/>
        <w:rPr>
          <w:sz w:val="24"/>
        </w:rPr>
      </w:pPr>
      <w:r>
        <w:rPr/>
        <w:t>Цей</w:t>
      </w:r>
      <w:r>
        <w:rPr>
          <w:spacing w:val="1"/>
        </w:rPr>
        <w:t xml:space="preserve"> </w:t>
      </w:r>
      <w:r>
        <w:rPr/>
        <w:t>Договір</w:t>
      </w:r>
      <w:r>
        <w:rPr>
          <w:spacing w:val="1"/>
        </w:rPr>
        <w:t xml:space="preserve"> </w:t>
      </w:r>
      <w:r>
        <w:rPr/>
        <w:t>може</w:t>
      </w:r>
      <w:r>
        <w:rPr>
          <w:spacing w:val="1"/>
        </w:rPr>
        <w:t xml:space="preserve"> </w:t>
      </w:r>
      <w:r>
        <w:rPr/>
        <w:t>бути</w:t>
      </w:r>
      <w:r>
        <w:rPr>
          <w:spacing w:val="1"/>
        </w:rPr>
        <w:t xml:space="preserve"> </w:t>
      </w:r>
      <w:r>
        <w:rPr/>
        <w:t>підписаний</w:t>
      </w:r>
      <w:r>
        <w:rPr>
          <w:spacing w:val="1"/>
        </w:rPr>
        <w:t xml:space="preserve"> </w:t>
      </w:r>
      <w:r>
        <w:rPr/>
        <w:t>також</w:t>
      </w:r>
      <w:r>
        <w:rPr>
          <w:spacing w:val="1"/>
        </w:rPr>
        <w:t xml:space="preserve"> </w:t>
      </w:r>
      <w:r>
        <w:rPr/>
        <w:t>електронними</w:t>
      </w:r>
      <w:r>
        <w:rPr>
          <w:spacing w:val="1"/>
        </w:rPr>
        <w:t xml:space="preserve"> </w:t>
      </w:r>
      <w:r>
        <w:rPr/>
        <w:t>цифровими</w:t>
      </w:r>
      <w:r>
        <w:rPr>
          <w:spacing w:val="1"/>
        </w:rPr>
        <w:t xml:space="preserve"> </w:t>
      </w:r>
      <w:r>
        <w:rPr/>
        <w:t>підписами</w:t>
      </w:r>
      <w:r>
        <w:rPr>
          <w:spacing w:val="1"/>
        </w:rPr>
        <w:t xml:space="preserve"> </w:t>
      </w:r>
      <w:r>
        <w:rPr/>
        <w:t>(ЕЦП)</w:t>
      </w:r>
      <w:r>
        <w:rPr>
          <w:spacing w:val="1"/>
        </w:rPr>
        <w:t xml:space="preserve"> </w:t>
      </w:r>
      <w:r>
        <w:rPr/>
        <w:t>уповноважених</w:t>
      </w:r>
      <w:r>
        <w:rPr>
          <w:spacing w:val="-1"/>
        </w:rPr>
        <w:t xml:space="preserve"> </w:t>
      </w:r>
      <w:r>
        <w:rPr/>
        <w:t>представників</w:t>
      </w:r>
      <w:r>
        <w:rPr>
          <w:spacing w:val="-2"/>
        </w:rPr>
        <w:t xml:space="preserve"> </w:t>
      </w:r>
      <w:r>
        <w:rPr/>
        <w:t>Сторін з</w:t>
      </w:r>
      <w:r>
        <w:rPr>
          <w:spacing w:val="-2"/>
        </w:rPr>
        <w:t xml:space="preserve"> </w:t>
      </w:r>
      <w:r>
        <w:rPr/>
        <w:t>урахуванням вимог</w:t>
      </w:r>
      <w:r>
        <w:rPr>
          <w:spacing w:val="-1"/>
        </w:rPr>
        <w:t xml:space="preserve"> </w:t>
      </w:r>
      <w:r>
        <w:rPr/>
        <w:t>чинного законодавства.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3" w:leader="none"/>
        </w:tabs>
        <w:ind w:left="348"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>
      <w:pPr>
        <w:pStyle w:val="Style13"/>
        <w:ind w:left="348" w:right="322" w:firstLine="662"/>
        <w:rPr>
          <w:sz w:val="24"/>
        </w:rPr>
      </w:pPr>
      <w:r>
        <w:rPr/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rPr/>
        <w:t>Договору</w:t>
      </w:r>
      <w:r>
        <w:rPr>
          <w:spacing w:val="-1"/>
        </w:rPr>
        <w:t xml:space="preserve"> </w:t>
      </w:r>
      <w:r>
        <w:rPr/>
        <w:t>недійсним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цілому.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82" w:leader="none"/>
        </w:tabs>
        <w:ind w:left="348"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52" w:leader="none"/>
        </w:tabs>
        <w:ind w:left="348"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73" w:leader="none"/>
        </w:tabs>
        <w:ind w:left="348"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>
      <w:pPr>
        <w:pStyle w:val="Style13"/>
        <w:tabs>
          <w:tab w:val="clear" w:pos="720"/>
          <w:tab w:val="left" w:pos="3008" w:leader="none"/>
          <w:tab w:val="left" w:pos="8673" w:leader="none"/>
        </w:tabs>
        <w:ind w:left="1010" w:hanging="0"/>
        <w:jc w:val="left"/>
        <w:rPr>
          <w:sz w:val="24"/>
        </w:rPr>
      </w:pPr>
      <w:r>
        <w:rPr/>
        <w:t>Споживач</w:t>
      </w:r>
      <w:r>
        <w:rPr>
          <w:u w:val="single"/>
        </w:rPr>
        <w:tab/>
      </w:r>
      <w:r>
        <w:rPr/>
        <w:t>платником</w:t>
      </w:r>
      <w:r>
        <w:rPr>
          <w:spacing w:val="-2"/>
        </w:rPr>
        <w:t xml:space="preserve"> </w:t>
      </w:r>
      <w:r>
        <w:rPr/>
        <w:t>податку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додану вартість та</w:t>
        <w:tab/>
        <w:t>статус</w:t>
      </w:r>
    </w:p>
    <w:p>
      <w:pPr>
        <w:pStyle w:val="Style13"/>
        <w:spacing w:lineRule="exact" w:line="20"/>
        <w:ind w:left="7291" w:hanging="0"/>
        <w:jc w:val="left"/>
        <w:rPr>
          <w:sz w:val="2"/>
        </w:rPr>
      </w:pPr>
      <w:r>
        <w:rPr/>
        <mc:AlternateContent>
          <mc:Choice Requires="wpg">
            <w:drawing>
              <wp:inline distT="0" distB="0" distL="635" distR="635" wp14:anchorId="488A18F6">
                <wp:extent cx="836930" cy="635"/>
                <wp:effectExtent l="10160" t="10160" r="10160" b="2540"/>
                <wp:docPr id="8" name="Фігура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80" cy="0"/>
                          <a:chOff x="0" y="-720"/>
                          <a:chExt cx="836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36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ігура5" style="position:absolute;margin-left:0pt;margin-top:-0.1pt;width:65.8pt;height:0pt" coordorigin="0,-2" coordsize="1316,0">
                <v:line id="shape_0" from="0,-1" to="1316,-1" ID="Line 4" stroked="t" o:allowincell="f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6354" w:leader="none"/>
        </w:tabs>
        <w:spacing w:lineRule="exact" w:line="256"/>
        <w:ind w:left="1250" w:hanging="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>
      <w:pPr>
        <w:pStyle w:val="Style13"/>
        <w:ind w:left="348" w:right="325" w:hanging="0"/>
        <w:rPr>
          <w:sz w:val="24"/>
        </w:rPr>
      </w:pPr>
      <w:r>
        <w:rPr/>
        <w:t>платника податку на прибуток</w:t>
      </w:r>
      <w:r>
        <w:rPr>
          <w:spacing w:val="1"/>
        </w:rPr>
        <w:t xml:space="preserve"> </w:t>
      </w:r>
      <w:r>
        <w:rPr/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rPr/>
        <w:t>України.</w:t>
      </w:r>
    </w:p>
    <w:p>
      <w:pPr>
        <w:pStyle w:val="Style13"/>
        <w:ind w:left="348" w:right="316" w:firstLine="662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4" wp14:anchorId="2F39417E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3185" cy="8255"/>
                <wp:effectExtent l="0" t="0" r="0" b="0"/>
                <wp:wrapNone/>
                <wp:docPr id="9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486.1pt;margin-top:26.3pt;width:6.45pt;height:0.55pt;mso-wrap-style:none;v-text-anchor:middle;mso-position-horizontal-relative:page" wp14:anchorId="2F39417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У</w:t>
      </w:r>
      <w:r>
        <w:rPr>
          <w:spacing w:val="-2"/>
        </w:rPr>
        <w:t xml:space="preserve"> </w:t>
      </w:r>
      <w:r>
        <w:rPr/>
        <w:t>разі</w:t>
      </w:r>
      <w:r>
        <w:rPr>
          <w:spacing w:val="-3"/>
        </w:rPr>
        <w:t xml:space="preserve"> </w:t>
      </w:r>
      <w:r>
        <w:rPr/>
        <w:t>будь-яких</w:t>
      </w:r>
      <w:r>
        <w:rPr>
          <w:spacing w:val="-5"/>
        </w:rPr>
        <w:t xml:space="preserve"> </w:t>
      </w:r>
      <w:r>
        <w:rPr/>
        <w:t>змін у</w:t>
      </w:r>
      <w:r>
        <w:rPr>
          <w:spacing w:val="-7"/>
        </w:rPr>
        <w:t xml:space="preserve"> </w:t>
      </w:r>
      <w:r>
        <w:rPr/>
        <w:t>статусі</w:t>
      </w:r>
      <w:r>
        <w:rPr>
          <w:spacing w:val="-1"/>
        </w:rPr>
        <w:t xml:space="preserve"> </w:t>
      </w:r>
      <w:r>
        <w:rPr/>
        <w:t>платника</w:t>
      </w:r>
      <w:r>
        <w:rPr>
          <w:spacing w:val="-6"/>
        </w:rPr>
        <w:t xml:space="preserve"> </w:t>
      </w:r>
      <w:r>
        <w:rPr/>
        <w:t>податків</w:t>
      </w:r>
      <w:r>
        <w:rPr>
          <w:spacing w:val="-1"/>
        </w:rPr>
        <w:t xml:space="preserve"> </w:t>
      </w:r>
      <w:r>
        <w:rPr/>
        <w:t>Сторони</w:t>
      </w:r>
      <w:r>
        <w:rPr>
          <w:spacing w:val="-4"/>
        </w:rPr>
        <w:t xml:space="preserve"> </w:t>
      </w:r>
      <w:r>
        <w:rPr/>
        <w:t>зобов'язані</w:t>
      </w:r>
      <w:r>
        <w:rPr>
          <w:spacing w:val="-3"/>
        </w:rPr>
        <w:t xml:space="preserve"> </w:t>
      </w:r>
      <w:r>
        <w:rPr/>
        <w:t>повідомити</w:t>
      </w:r>
      <w:r>
        <w:rPr>
          <w:spacing w:val="-1"/>
        </w:rPr>
        <w:t xml:space="preserve"> </w:t>
      </w:r>
      <w:r>
        <w:rPr/>
        <w:t>одна</w:t>
      </w:r>
      <w:r>
        <w:rPr>
          <w:spacing w:val="-57"/>
        </w:rPr>
        <w:t xml:space="preserve"> </w:t>
      </w:r>
      <w:r>
        <w:rPr/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rPr/>
        <w:t>повідомленням.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6" w:leader="none"/>
        </w:tabs>
        <w:spacing w:before="80" w:after="0"/>
        <w:ind w:left="348"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Style13"/>
        <w:jc w:val="left"/>
        <w:rPr>
          <w:sz w:val="24"/>
        </w:rPr>
      </w:pPr>
      <w:r>
        <w:rPr/>
        <w:t>Споживач</w:t>
      </w:r>
      <w:r>
        <w:rPr>
          <w:spacing w:val="18"/>
        </w:rPr>
        <w:t xml:space="preserve"> </w:t>
      </w:r>
      <w:r>
        <w:rPr/>
        <w:t>розуміє</w:t>
      </w:r>
      <w:r>
        <w:rPr>
          <w:spacing w:val="18"/>
        </w:rPr>
        <w:t xml:space="preserve"> </w:t>
      </w:r>
      <w:r>
        <w:rPr/>
        <w:t>та</w:t>
      </w:r>
      <w:r>
        <w:rPr>
          <w:spacing w:val="20"/>
        </w:rPr>
        <w:t xml:space="preserve"> </w:t>
      </w:r>
      <w:r>
        <w:rPr/>
        <w:t>погоджується</w:t>
      </w:r>
      <w:r>
        <w:rPr>
          <w:spacing w:val="20"/>
        </w:rPr>
        <w:t xml:space="preserve"> </w:t>
      </w:r>
      <w:r>
        <w:rPr/>
        <w:t>з</w:t>
      </w:r>
      <w:r>
        <w:rPr>
          <w:spacing w:val="18"/>
        </w:rPr>
        <w:t xml:space="preserve"> </w:t>
      </w:r>
      <w:r>
        <w:rPr/>
        <w:t>тим,</w:t>
      </w:r>
      <w:r>
        <w:rPr>
          <w:spacing w:val="24"/>
        </w:rPr>
        <w:t xml:space="preserve"> </w:t>
      </w:r>
      <w:r>
        <w:rPr/>
        <w:t>що</w:t>
      </w:r>
      <w:r>
        <w:rPr>
          <w:spacing w:val="15"/>
        </w:rPr>
        <w:t xml:space="preserve"> </w:t>
      </w:r>
      <w:r>
        <w:rPr/>
        <w:t>отримав</w:t>
      </w:r>
      <w:r>
        <w:rPr>
          <w:spacing w:val="19"/>
        </w:rPr>
        <w:t xml:space="preserve"> </w:t>
      </w:r>
      <w:r>
        <w:rPr/>
        <w:t>повну,</w:t>
      </w:r>
      <w:r>
        <w:rPr>
          <w:spacing w:val="19"/>
        </w:rPr>
        <w:t xml:space="preserve"> </w:t>
      </w:r>
      <w:r>
        <w:rPr/>
        <w:t>достовірну</w:t>
      </w:r>
      <w:r>
        <w:rPr>
          <w:spacing w:val="20"/>
        </w:rPr>
        <w:t xml:space="preserve"> </w:t>
      </w:r>
      <w:r>
        <w:rPr/>
        <w:t>та</w:t>
      </w:r>
      <w:r>
        <w:rPr>
          <w:spacing w:val="20"/>
        </w:rPr>
        <w:t xml:space="preserve"> </w:t>
      </w:r>
      <w:r>
        <w:rPr/>
        <w:t>достатню</w:t>
      </w:r>
      <w:r>
        <w:rPr>
          <w:spacing w:val="-57"/>
        </w:rPr>
        <w:t xml:space="preserve"> </w:t>
      </w:r>
      <w:r>
        <w:rPr/>
        <w:t>інформацію,</w:t>
      </w:r>
      <w:r>
        <w:rPr>
          <w:spacing w:val="-4"/>
        </w:rPr>
        <w:t xml:space="preserve"> </w:t>
      </w:r>
      <w:r>
        <w:rPr/>
        <w:t>необхідну</w:t>
      </w:r>
      <w:r>
        <w:rPr>
          <w:spacing w:val="-3"/>
        </w:rPr>
        <w:t xml:space="preserve"> </w:t>
      </w:r>
      <w:r>
        <w:rPr/>
        <w:t>для підписання Договору.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81" w:leader="none"/>
        </w:tabs>
        <w:ind w:left="348"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Style13"/>
        <w:spacing w:before="1" w:after="0"/>
        <w:ind w:left="0" w:hanging="0"/>
        <w:jc w:val="left"/>
        <w:rPr>
          <w:sz w:val="24"/>
        </w:rPr>
      </w:pPr>
      <w:r>
        <w:rPr/>
      </w:r>
    </w:p>
    <w:p>
      <w:pPr>
        <w:pStyle w:val="1"/>
        <w:numPr>
          <w:ilvl w:val="2"/>
          <w:numId w:val="25"/>
        </w:numPr>
        <w:tabs>
          <w:tab w:val="clear" w:pos="720"/>
          <w:tab w:val="left" w:pos="3930" w:leader="none"/>
        </w:tabs>
        <w:ind w:left="3929" w:hanging="421"/>
        <w:jc w:val="left"/>
        <w:rPr>
          <w:sz w:val="24"/>
        </w:rPr>
      </w:pPr>
      <w:r>
        <w:rPr/>
        <w:t>Адреси</w:t>
      </w:r>
      <w:r>
        <w:rPr>
          <w:spacing w:val="-6"/>
        </w:rPr>
        <w:t xml:space="preserve"> </w:t>
      </w:r>
      <w:r>
        <w:rPr/>
        <w:t>та реквізити</w:t>
      </w:r>
      <w:r>
        <w:rPr>
          <w:spacing w:val="-1"/>
        </w:rPr>
        <w:t xml:space="preserve"> </w:t>
      </w:r>
      <w:r>
        <w:rPr/>
        <w:t>сторін</w:t>
      </w:r>
    </w:p>
    <w:p>
      <w:pPr>
        <w:pStyle w:val="Style13"/>
        <w:spacing w:before="9" w:after="0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NormalTable0"/>
        <w:tblW w:w="9777" w:type="dxa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999"/>
        <w:gridCol w:w="4777"/>
      </w:tblGrid>
      <w:tr>
        <w:trPr>
          <w:trHeight w:val="5510" w:hRule="atLeast"/>
        </w:trPr>
        <w:tc>
          <w:tcPr>
            <w:tcW w:w="4999" w:type="dxa"/>
            <w:tcBorders/>
          </w:tcPr>
          <w:p>
            <w:pPr>
              <w:pStyle w:val="TableParagraph"/>
              <w:widowControl w:val="false"/>
              <w:spacing w:lineRule="exact" w:line="266" w:before="0" w:after="0"/>
              <w:ind w:left="195" w:right="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ПОСТАЧАЛЬНИК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79" w:leader="none"/>
                <w:tab w:val="left" w:pos="4228" w:leader="none"/>
              </w:tabs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</w:tc>
        <w:tc>
          <w:tcPr>
            <w:tcW w:w="4777" w:type="dxa"/>
            <w:tcBorders/>
          </w:tcPr>
          <w:p>
            <w:pPr>
              <w:pStyle w:val="TableParagraph"/>
              <w:widowControl w:val="false"/>
              <w:spacing w:lineRule="exact" w:line="266" w:before="0" w:after="0"/>
              <w:ind w:left="172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СПОЖИВАЧ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96" w:leader="none"/>
                <w:tab w:val="left" w:pos="4504" w:leader="none"/>
              </w:tabs>
              <w:spacing w:lineRule="exact" w:line="256" w:before="207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</w:tc>
      </w:tr>
      <w:tr>
        <w:trPr>
          <w:trHeight w:val="5510" w:hRule="atLeast"/>
        </w:trPr>
        <w:tc>
          <w:tcPr>
            <w:tcW w:w="4999" w:type="dxa"/>
            <w:tcBorders/>
          </w:tcPr>
          <w:p>
            <w:pPr>
              <w:pStyle w:val="TableParagraph"/>
              <w:widowControl w:val="false"/>
              <w:spacing w:lineRule="exact" w:line="266" w:before="0" w:after="0"/>
              <w:ind w:left="195" w:right="9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77" w:type="dxa"/>
            <w:tcBorders/>
          </w:tcPr>
          <w:p>
            <w:pPr>
              <w:pStyle w:val="TableParagraph"/>
              <w:widowControl w:val="false"/>
              <w:spacing w:lineRule="exact" w:line="266" w:before="0" w:after="0"/>
              <w:ind w:left="172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Style13"/>
        <w:spacing w:before="80" w:after="0"/>
        <w:ind w:left="0" w:right="316" w:hanging="0"/>
        <w:rPr>
          <w:sz w:val="24"/>
        </w:rPr>
      </w:pPr>
      <w:r>
        <w:rPr/>
      </w:r>
    </w:p>
    <w:sectPr>
      <w:headerReference w:type="default" r:id="rId4"/>
      <w:type w:val="nextPage"/>
      <w:pgSz w:w="11906" w:h="16838"/>
      <w:pgMar w:left="1080" w:right="500" w:gutter="0" w:header="751" w:top="11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 wp14:anchorId="211852AE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03.2pt;margin-top:36.55pt;width:17.25pt;height:13pt;mso-wrap-style:square;v-text-anchor:top;mso-position-horizontal-relative:page;mso-position-vertical-relative:page" wp14:anchorId="211852A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 wp14:anchorId="211852AE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303.2pt;margin-top:36.55pt;width:17.25pt;height:13pt;mso-wrap-style:square;v-text-anchor:top;mso-position-horizontal-relative:page;mso-position-vertical-relative:page" wp14:anchorId="211852A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 wp14:anchorId="211852AE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10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303.2pt;margin-top:36.55pt;width:17.25pt;height:13pt;mso-wrap-style:square;v-text-anchor:top;mso-position-horizontal-relative:page;mso-position-vertical-relative:page" wp14:anchorId="211852A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decimal"/>
      <w:lvlText w:val="%1"/>
      <w:lvlJc w:val="left"/>
      <w:pPr>
        <w:tabs>
          <w:tab w:val="num" w:pos="0"/>
        </w:tabs>
        <w:ind w:left="348" w:hanging="53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538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53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53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53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53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53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53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538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2"/>
      <w:numFmt w:val="decimal"/>
      <w:lvlText w:val="%1"/>
      <w:lvlJc w:val="left"/>
      <w:pPr>
        <w:tabs>
          <w:tab w:val="num" w:pos="0"/>
        </w:tabs>
        <w:ind w:left="348" w:hanging="540"/>
      </w:pPr>
      <w:rPr>
        <w:lang w:val="uk-UA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48" w:hanging="540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54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54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54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54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54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54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540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2"/>
      <w:numFmt w:val="decimal"/>
      <w:lvlText w:val="%1"/>
      <w:lvlJc w:val="left"/>
      <w:pPr>
        <w:tabs>
          <w:tab w:val="num" w:pos="0"/>
        </w:tabs>
        <w:ind w:left="200" w:hanging="708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0" w:hanging="708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826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8" w:hanging="82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5" w:hanging="82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82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7" w:hanging="82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82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90" w:hanging="826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2"/>
      <w:numFmt w:val="decimal"/>
      <w:lvlText w:val="%1"/>
      <w:lvlJc w:val="left"/>
      <w:pPr>
        <w:tabs>
          <w:tab w:val="num" w:pos="0"/>
        </w:tabs>
        <w:ind w:left="200" w:hanging="56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60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826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8" w:hanging="82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5" w:hanging="82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82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7" w:hanging="82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82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90" w:hanging="826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11"/>
      <w:numFmt w:val="decimal"/>
      <w:lvlText w:val="%1"/>
      <w:lvlJc w:val="left"/>
      <w:pPr>
        <w:tabs>
          <w:tab w:val="num" w:pos="0"/>
        </w:tabs>
        <w:ind w:left="200" w:hanging="55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52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2" w:hanging="55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8" w:hanging="55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5" w:hanging="55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55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7" w:hanging="55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55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90" w:hanging="552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0"/>
      <w:numFmt w:val="decimal"/>
      <w:lvlText w:val="%1"/>
      <w:lvlJc w:val="left"/>
      <w:pPr>
        <w:tabs>
          <w:tab w:val="num" w:pos="0"/>
        </w:tabs>
        <w:ind w:left="200" w:hanging="58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81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2" w:hanging="58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8" w:hanging="58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4" w:hanging="58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58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7" w:hanging="58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3" w:hanging="58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9" w:hanging="581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9"/>
      <w:numFmt w:val="decimal"/>
      <w:lvlText w:val="%1"/>
      <w:lvlJc w:val="left"/>
      <w:pPr>
        <w:tabs>
          <w:tab w:val="num" w:pos="0"/>
        </w:tabs>
        <w:ind w:left="200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468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2" w:hanging="46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8" w:hanging="46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4" w:hanging="46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46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7" w:hanging="46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3" w:hanging="46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9" w:hanging="468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200" w:hanging="137"/>
      </w:pPr>
      <w:rPr>
        <w:rFonts w:ascii="Times New Roman" w:hAnsi="Times New Roman" w:cs="Times New Roman" w:hint="default"/>
        <w:sz w:val="24"/>
        <w:szCs w:val="24"/>
        <w:w w:val="99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6" w:hanging="137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2" w:hanging="137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8" w:hanging="13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4" w:hanging="13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13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7" w:hanging="13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3" w:hanging="13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9" w:hanging="137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8"/>
      <w:numFmt w:val="decimal"/>
      <w:lvlText w:val="%1"/>
      <w:lvlJc w:val="left"/>
      <w:pPr>
        <w:tabs>
          <w:tab w:val="num" w:pos="0"/>
        </w:tabs>
        <w:ind w:left="200" w:hanging="487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0" w:hanging="487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2" w:hanging="487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8" w:hanging="48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4" w:hanging="48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48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7" w:hanging="48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3" w:hanging="48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9" w:hanging="487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7"/>
      <w:numFmt w:val="decimal"/>
      <w:lvlText w:val="%1"/>
      <w:lvlJc w:val="left"/>
      <w:pPr>
        <w:tabs>
          <w:tab w:val="num" w:pos="0"/>
        </w:tabs>
        <w:ind w:left="200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413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2" w:hanging="41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8" w:hanging="41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4" w:hanging="41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41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7" w:hanging="41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3" w:hanging="41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9" w:hanging="413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4"/>
      <w:numFmt w:val="decimal"/>
      <w:lvlText w:val="%1)"/>
      <w:lvlJc w:val="left"/>
      <w:pPr>
        <w:tabs>
          <w:tab w:val="num" w:pos="0"/>
        </w:tabs>
        <w:ind w:left="200" w:hanging="283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6" w:hanging="28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2" w:hanging="28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8" w:hanging="28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4" w:hanging="28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1" w:hanging="28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7" w:hanging="28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3" w:hanging="28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9" w:hanging="283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270" w:hanging="260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84" w:hanging="2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89" w:hanging="2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3" w:hanging="2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98" w:hanging="2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3" w:hanging="2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7" w:hanging="2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2" w:hanging="2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7" w:hanging="260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348" w:hanging="399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8" w:hanging="399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399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39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39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39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39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39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399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348" w:hanging="200"/>
      </w:pPr>
      <w:rPr>
        <w:rFonts w:ascii="Times New Roman" w:hAnsi="Times New Roman" w:cs="Times New Roman" w:hint="default"/>
        <w:sz w:val="24"/>
        <w:szCs w:val="24"/>
        <w:w w:val="99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8" w:hanging="20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20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20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20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20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20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20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200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348" w:hanging="423"/>
      </w:pPr>
      <w:rPr>
        <w:sz w:val="24"/>
        <w:szCs w:val="24"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8" w:hanging="42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42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42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42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42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42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42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423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270" w:hanging="260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84" w:hanging="2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89" w:hanging="2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3" w:hanging="2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98" w:hanging="2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3" w:hanging="2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7" w:hanging="2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2" w:hanging="2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7" w:hanging="260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6"/>
      <w:numFmt w:val="decimal"/>
      <w:lvlText w:val="%1"/>
      <w:lvlJc w:val="left"/>
      <w:pPr>
        <w:tabs>
          <w:tab w:val="num" w:pos="0"/>
        </w:tabs>
        <w:ind w:left="1430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17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05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94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8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1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0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9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348" w:hanging="305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8" w:hanging="30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30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30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30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30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30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30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19">
    <w:lvl w:ilvl="0">
      <w:start w:val="5"/>
      <w:numFmt w:val="decimal"/>
      <w:lvlText w:val="%1"/>
      <w:lvlJc w:val="left"/>
      <w:pPr>
        <w:tabs>
          <w:tab w:val="num" w:pos="0"/>
        </w:tabs>
        <w:ind w:left="348" w:hanging="439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48" w:hanging="439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439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43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43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43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43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43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439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start w:val="4"/>
      <w:numFmt w:val="decimal"/>
      <w:lvlText w:val="%1"/>
      <w:lvlJc w:val="left"/>
      <w:pPr>
        <w:tabs>
          <w:tab w:val="num" w:pos="0"/>
        </w:tabs>
        <w:ind w:left="245" w:hanging="41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5" w:hanging="418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41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0" w:hanging="41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6" w:hanging="41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41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0" w:hanging="41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6" w:hanging="41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3" w:hanging="418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3"/>
      <w:numFmt w:val="decimal"/>
      <w:lvlText w:val="%1"/>
      <w:lvlJc w:val="left"/>
      <w:pPr>
        <w:tabs>
          <w:tab w:val="num" w:pos="0"/>
        </w:tabs>
        <w:ind w:left="245" w:hanging="598"/>
      </w:pPr>
      <w:rPr>
        <w:lang w:val="uk-UA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245" w:hanging="598"/>
      </w:pPr>
      <w:rPr>
        <w:lang w:val="uk-UA" w:eastAsia="en-US" w:bidi="ar-SA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245" w:hanging="598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0" w:hanging="59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6" w:hanging="59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59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0" w:hanging="59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6" w:hanging="59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3" w:hanging="598"/>
      </w:pPr>
      <w:rPr>
        <w:rFonts w:ascii="Symbol" w:hAnsi="Symbol" w:cs="Symbol" w:hint="default"/>
        <w:lang w:val="uk-UA" w:eastAsia="en-US" w:bidi="ar-SA"/>
      </w:rPr>
    </w:lvl>
  </w:abstractNum>
  <w:abstractNum w:abstractNumId="22">
    <w:lvl w:ilvl="0">
      <w:start w:val="3"/>
      <w:numFmt w:val="decimal"/>
      <w:lvlText w:val="%1"/>
      <w:lvlJc w:val="left"/>
      <w:pPr>
        <w:tabs>
          <w:tab w:val="num" w:pos="0"/>
        </w:tabs>
        <w:ind w:left="348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413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" w:hanging="624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62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62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62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62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62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624"/>
      </w:pPr>
      <w:rPr>
        <w:rFonts w:ascii="Symbol" w:hAnsi="Symbol" w:cs="Symbol" w:hint="default"/>
        <w:lang w:val="uk-UA" w:eastAsia="en-US" w:bidi="ar-SA"/>
      </w:rPr>
    </w:lvl>
  </w:abstractNum>
  <w:abstractNum w:abstractNumId="23">
    <w:lvl w:ilvl="0">
      <w:start w:val="2"/>
      <w:numFmt w:val="decimal"/>
      <w:lvlText w:val="%1"/>
      <w:lvlJc w:val="left"/>
      <w:pPr>
        <w:tabs>
          <w:tab w:val="num" w:pos="0"/>
        </w:tabs>
        <w:ind w:left="348" w:hanging="55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550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" w:hanging="713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71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71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71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71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71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713"/>
      </w:pPr>
      <w:rPr>
        <w:rFonts w:ascii="Symbol" w:hAnsi="Symbol" w:cs="Symbol" w:hint="default"/>
        <w:lang w:val="uk-UA" w:eastAsia="en-US" w:bidi="ar-SA"/>
      </w:rPr>
    </w:lvl>
  </w:abstractNum>
  <w:abstractNum w:abstractNumId="24">
    <w:lvl w:ilvl="0">
      <w:start w:val="1"/>
      <w:numFmt w:val="decimal"/>
      <w:lvlText w:val="%1"/>
      <w:lvlJc w:val="left"/>
      <w:pPr>
        <w:tabs>
          <w:tab w:val="num" w:pos="0"/>
        </w:tabs>
        <w:ind w:left="348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420"/>
      </w:pPr>
      <w:rPr>
        <w:sz w:val="24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5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25">
    <w:lvl w:ilvl="0">
      <w:numFmt w:val="bullet"/>
      <w:lvlText w:val="–"/>
      <w:lvlJc w:val="left"/>
      <w:pPr>
        <w:tabs>
          <w:tab w:val="num" w:pos="0"/>
        </w:tabs>
        <w:ind w:left="348" w:hanging="195"/>
      </w:pPr>
      <w:rPr>
        <w:rFonts w:ascii="Times New Roman" w:hAnsi="Times New Roman" w:cs="Times New Roman" w:hint="default"/>
        <w:sz w:val="24"/>
        <w:szCs w:val="24"/>
        <w:w w:val="100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59" w:hanging="709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3560" w:hanging="420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60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12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64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17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69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1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48" w:firstLine="662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200" w:hanging="0"/>
      <w:jc w:val="both"/>
    </w:pPr>
    <w:rPr/>
  </w:style>
  <w:style w:type="paragraph" w:styleId="Style17">
    <w:name w:val="Верхній і нижній колонтитули"/>
    <w:basedOn w:val="Normal"/>
    <w:qFormat/>
    <w:pPr/>
    <w:rPr/>
  </w:style>
  <w:style w:type="paragraph" w:styleId="Style18">
    <w:name w:val="Header"/>
    <w:basedOn w:val="Style17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9E9F5-440A-4DF5-8219-8A933B85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LibreOffice/7.2.2.2$Windows_X86_64 LibreOffice_project/02b2acce88a210515b4a5bb2e46cbfb63fe97d56</Application>
  <AppVersion>15.0000</AppVersion>
  <Pages>11</Pages>
  <Words>4064</Words>
  <Characters>27405</Characters>
  <CharactersWithSpaces>31253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2022-11-10T14:14:00Z</dcterms:created>
  <dc:creator>Чуприна Олена Станіславівна</dc:creator>
  <dc:description/>
  <dc:language>uk-UA</dc:language>
  <cp:lastModifiedBy>Назар Марія</cp:lastModifiedBy>
  <dcterms:modified xsi:type="dcterms:W3CDTF">2023-03-21T17:08:00Z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