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22" w:rsidRDefault="00996222" w:rsidP="00996222">
      <w:pPr>
        <w:spacing w:line="240" w:lineRule="atLeast"/>
        <w:jc w:val="both"/>
        <w:rPr>
          <w:lang w:val="uk-UA"/>
        </w:rPr>
      </w:pPr>
    </w:p>
    <w:p w:rsidR="00996222" w:rsidRDefault="00996222" w:rsidP="00996222">
      <w:pPr>
        <w:spacing w:line="240" w:lineRule="atLeast"/>
        <w:jc w:val="both"/>
        <w:rPr>
          <w:lang w:val="uk-UA"/>
        </w:rPr>
      </w:pPr>
    </w:p>
    <w:p w:rsidR="00996222" w:rsidRPr="00BA1D42" w:rsidRDefault="00996222" w:rsidP="00996222">
      <w:pPr>
        <w:spacing w:line="240" w:lineRule="atLeast"/>
        <w:ind w:left="2832" w:firstLine="708"/>
        <w:jc w:val="both"/>
        <w:rPr>
          <w:b/>
          <w:bCs/>
          <w:lang w:val="uk-UA"/>
        </w:rPr>
      </w:pPr>
      <w:r w:rsidRPr="00BA1D42">
        <w:rPr>
          <w:b/>
          <w:bCs/>
          <w:lang w:val="uk-UA"/>
        </w:rPr>
        <w:t>ОБҐРУНТУВАННЯ</w:t>
      </w:r>
    </w:p>
    <w:p w:rsidR="00996222" w:rsidRPr="00845C0D" w:rsidRDefault="00996222" w:rsidP="00996222">
      <w:pPr>
        <w:spacing w:line="240" w:lineRule="atLeast"/>
        <w:jc w:val="center"/>
        <w:rPr>
          <w:b/>
          <w:sz w:val="26"/>
          <w:szCs w:val="26"/>
          <w:lang w:val="uk-UA"/>
        </w:rPr>
      </w:pPr>
      <w:r w:rsidRPr="00845C0D">
        <w:rPr>
          <w:b/>
          <w:bCs/>
          <w:lang w:val="uk-UA"/>
        </w:rPr>
        <w:t xml:space="preserve">укладання договору про закупівлю </w:t>
      </w:r>
      <w:r>
        <w:rPr>
          <w:b/>
          <w:bCs/>
          <w:lang w:val="uk-UA"/>
        </w:rPr>
        <w:t xml:space="preserve">без застосування електронної системи </w:t>
      </w:r>
      <w:r w:rsidRPr="00845C0D">
        <w:rPr>
          <w:b/>
          <w:bCs/>
          <w:lang w:val="uk-UA"/>
        </w:rPr>
        <w:t xml:space="preserve">для закупівлі </w:t>
      </w:r>
    </w:p>
    <w:p w:rsidR="00996222" w:rsidRPr="00845C0D" w:rsidRDefault="00996222" w:rsidP="00996222">
      <w:pPr>
        <w:spacing w:line="240" w:lineRule="atLeast"/>
        <w:jc w:val="center"/>
        <w:rPr>
          <w:b/>
          <w:bCs/>
          <w:i/>
          <w:lang w:val="uk-UA"/>
        </w:rPr>
      </w:pPr>
    </w:p>
    <w:p w:rsidR="00996222" w:rsidRPr="00D33AFA" w:rsidRDefault="00996222" w:rsidP="00996222">
      <w:pPr>
        <w:jc w:val="both"/>
        <w:rPr>
          <w:b/>
          <w:i/>
          <w:lang w:val="uk-UA"/>
        </w:rPr>
      </w:pPr>
      <w:r w:rsidRPr="00D33AFA">
        <w:rPr>
          <w:rStyle w:val="a3"/>
          <w:lang w:val="uk-UA"/>
        </w:rPr>
        <w:t xml:space="preserve">          </w:t>
      </w:r>
      <w:r>
        <w:rPr>
          <w:rStyle w:val="a3"/>
          <w:lang w:val="uk-UA"/>
        </w:rPr>
        <w:t xml:space="preserve">Відповідно до </w:t>
      </w:r>
      <w:proofErr w:type="spellStart"/>
      <w:r w:rsidRPr="00F607A9">
        <w:rPr>
          <w:rStyle w:val="a3"/>
          <w:lang w:val="uk-UA"/>
        </w:rPr>
        <w:t>пп</w:t>
      </w:r>
      <w:proofErr w:type="spellEnd"/>
      <w:r w:rsidRPr="00F607A9">
        <w:rPr>
          <w:rStyle w:val="a3"/>
          <w:lang w:val="uk-UA"/>
        </w:rPr>
        <w:t xml:space="preserve">. </w:t>
      </w:r>
      <w:r w:rsidRPr="00D33AFA">
        <w:rPr>
          <w:rStyle w:val="a3"/>
          <w:lang w:val="uk-UA"/>
        </w:rPr>
        <w:t>6</w:t>
      </w:r>
      <w:r w:rsidRPr="00F607A9">
        <w:rPr>
          <w:rStyle w:val="a3"/>
          <w:lang w:val="uk-UA"/>
        </w:rPr>
        <w:t xml:space="preserve"> п. 13 Особливостей</w:t>
      </w:r>
      <w:r>
        <w:rPr>
          <w:rStyle w:val="a3"/>
          <w:lang w:val="uk-UA"/>
        </w:rPr>
        <w:t xml:space="preserve"> </w:t>
      </w:r>
      <w:r w:rsidRPr="002C7110">
        <w:rPr>
          <w:b/>
          <w:lang w:val="uk-UA"/>
        </w:rPr>
        <w:t xml:space="preserve">здійснення публічних </w:t>
      </w:r>
      <w:proofErr w:type="spellStart"/>
      <w:r w:rsidRPr="002C7110">
        <w:rPr>
          <w:b/>
          <w:lang w:val="uk-UA"/>
        </w:rPr>
        <w:t>закупівель</w:t>
      </w:r>
      <w:proofErr w:type="spellEnd"/>
      <w:r w:rsidRPr="002C7110">
        <w:rPr>
          <w:b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Pr="00D33AFA">
        <w:rPr>
          <w:b/>
          <w:lang w:val="uk-UA"/>
        </w:rPr>
        <w:t>Кабміну від 12.10.2022 № 1178</w:t>
      </w:r>
      <w:r w:rsidRPr="00F607A9">
        <w:rPr>
          <w:b/>
          <w:lang w:val="uk-UA"/>
        </w:rPr>
        <w:t xml:space="preserve"> </w:t>
      </w:r>
      <w:r>
        <w:rPr>
          <w:b/>
          <w:lang w:val="uk-UA"/>
        </w:rPr>
        <w:t xml:space="preserve"> -</w:t>
      </w:r>
      <w:r w:rsidRPr="00D33AFA">
        <w:rPr>
          <w:i/>
          <w:lang w:val="uk-UA"/>
        </w:rPr>
        <w:t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</w:t>
      </w:r>
    </w:p>
    <w:p w:rsidR="00996222" w:rsidRPr="00D33AFA" w:rsidRDefault="00996222" w:rsidP="00996222">
      <w:pPr>
        <w:rPr>
          <w:rStyle w:val="a3"/>
          <w:i/>
          <w:lang w:val="uk-UA"/>
        </w:rPr>
      </w:pPr>
    </w:p>
    <w:p w:rsidR="00996222" w:rsidRPr="003C345D" w:rsidRDefault="00996222" w:rsidP="00996222">
      <w:pPr>
        <w:rPr>
          <w:rStyle w:val="a3"/>
          <w:lang w:val="uk-UA"/>
        </w:rPr>
      </w:pPr>
    </w:p>
    <w:p w:rsidR="00996222" w:rsidRPr="003C345D" w:rsidRDefault="00996222" w:rsidP="00996222">
      <w:pPr>
        <w:rPr>
          <w:lang w:val="uk-UA"/>
        </w:rPr>
      </w:pPr>
      <w:r w:rsidRPr="003C345D">
        <w:rPr>
          <w:rStyle w:val="a3"/>
          <w:lang w:val="uk-UA"/>
        </w:rPr>
        <w:t>Обґрунтування</w:t>
      </w:r>
    </w:p>
    <w:p w:rsidR="00730646" w:rsidRDefault="00996222" w:rsidP="00730646">
      <w:pPr>
        <w:ind w:firstLine="708"/>
        <w:jc w:val="both"/>
        <w:rPr>
          <w:b/>
          <w:lang w:val="uk-UA"/>
        </w:rPr>
      </w:pPr>
      <w:r w:rsidRPr="00D33AFA">
        <w:rPr>
          <w:lang w:val="uk-UA"/>
        </w:rPr>
        <w:t>Відповідно до номера процедури закупівлі (</w:t>
      </w:r>
      <w:hyperlink r:id="rId5" w:tgtFrame="_blank" w:tooltip="Оголошення на порталі Уповноваженого органу" w:history="1">
        <w:r w:rsidR="00B65E2C" w:rsidRPr="00B65E2C">
          <w:rPr>
            <w:rStyle w:val="a4"/>
          </w:rPr>
          <w:t>UA-2023-02-24-001283-a</w:t>
        </w:r>
      </w:hyperlink>
      <w:r w:rsidRPr="00D33AFA">
        <w:rPr>
          <w:lang w:val="uk-UA"/>
        </w:rPr>
        <w:t xml:space="preserve">) в системі електронних </w:t>
      </w:r>
      <w:proofErr w:type="spellStart"/>
      <w:r w:rsidRPr="00D33AFA">
        <w:rPr>
          <w:lang w:val="uk-UA"/>
        </w:rPr>
        <w:t>закупівель</w:t>
      </w:r>
      <w:proofErr w:type="spellEnd"/>
      <w:r w:rsidRPr="00D33AFA">
        <w:rPr>
          <w:lang w:val="uk-UA"/>
        </w:rPr>
        <w:t xml:space="preserve"> </w:t>
      </w:r>
      <w:r>
        <w:rPr>
          <w:lang w:val="uk-UA"/>
        </w:rPr>
        <w:t>2</w:t>
      </w:r>
      <w:r w:rsidR="00B65E2C">
        <w:rPr>
          <w:lang w:val="uk-UA"/>
        </w:rPr>
        <w:t>4</w:t>
      </w:r>
      <w:r w:rsidRPr="00D33AFA">
        <w:rPr>
          <w:lang w:val="uk-UA"/>
        </w:rPr>
        <w:t>.</w:t>
      </w:r>
      <w:r>
        <w:rPr>
          <w:lang w:val="uk-UA"/>
        </w:rPr>
        <w:t>0</w:t>
      </w:r>
      <w:r w:rsidR="00B65E2C">
        <w:rPr>
          <w:lang w:val="uk-UA"/>
        </w:rPr>
        <w:t>2</w:t>
      </w:r>
      <w:r w:rsidRPr="00D33AFA">
        <w:rPr>
          <w:lang w:val="uk-UA"/>
        </w:rPr>
        <w:t>.202</w:t>
      </w:r>
      <w:r>
        <w:rPr>
          <w:lang w:val="uk-UA"/>
        </w:rPr>
        <w:t>3</w:t>
      </w:r>
      <w:r w:rsidRPr="00D33AFA">
        <w:rPr>
          <w:lang w:val="uk-UA"/>
        </w:rPr>
        <w:t>р., у відповідності до Особливостей, було розпочато проведення відкритих торгів з особливостями на закупівлі товару</w:t>
      </w:r>
      <w:r w:rsidR="00B65E2C">
        <w:rPr>
          <w:lang w:val="uk-UA"/>
        </w:rPr>
        <w:t xml:space="preserve"> </w:t>
      </w:r>
      <w:r w:rsidR="00B65E2C" w:rsidRPr="00B65E2C">
        <w:t>Молоко 3,4 % (ДК 021:2015 15510000-6 - Молоко та вершки )</w:t>
      </w:r>
      <w:r w:rsidRPr="00D33AFA">
        <w:rPr>
          <w:lang w:val="uk-UA"/>
        </w:rPr>
        <w:t xml:space="preserve"> </w:t>
      </w:r>
      <w:r w:rsidR="00730646" w:rsidRPr="00730646">
        <w:rPr>
          <w:b/>
          <w:lang w:val="uk-UA"/>
        </w:rPr>
        <w:t>.</w:t>
      </w:r>
    </w:p>
    <w:p w:rsidR="00996222" w:rsidRPr="00D33AFA" w:rsidRDefault="00996222" w:rsidP="00730646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D33AFA">
        <w:rPr>
          <w:lang w:val="uk-UA"/>
        </w:rPr>
        <w:t xml:space="preserve">  Однак, станом на </w:t>
      </w:r>
      <w:r w:rsidR="00730646">
        <w:rPr>
          <w:lang w:val="uk-UA"/>
        </w:rPr>
        <w:t>0</w:t>
      </w:r>
      <w:r w:rsidR="00C846C7">
        <w:rPr>
          <w:lang w:val="uk-UA"/>
        </w:rPr>
        <w:t>4</w:t>
      </w:r>
      <w:r w:rsidRPr="00D33AFA">
        <w:rPr>
          <w:lang w:val="uk-UA"/>
        </w:rPr>
        <w:t>.</w:t>
      </w:r>
      <w:r w:rsidR="00730646">
        <w:rPr>
          <w:lang w:val="uk-UA"/>
        </w:rPr>
        <w:t>0</w:t>
      </w:r>
      <w:r w:rsidR="00C846C7">
        <w:rPr>
          <w:lang w:val="uk-UA"/>
        </w:rPr>
        <w:t>3</w:t>
      </w:r>
      <w:bookmarkStart w:id="0" w:name="_GoBack"/>
      <w:bookmarkEnd w:id="0"/>
      <w:r w:rsidRPr="00D33AFA">
        <w:rPr>
          <w:lang w:val="uk-UA"/>
        </w:rPr>
        <w:t>.202</w:t>
      </w:r>
      <w:r w:rsidR="00730646">
        <w:rPr>
          <w:lang w:val="uk-UA"/>
        </w:rPr>
        <w:t xml:space="preserve">3 </w:t>
      </w:r>
      <w:r w:rsidRPr="00D33AFA">
        <w:rPr>
          <w:lang w:val="uk-UA"/>
        </w:rPr>
        <w:t>року закупівля не відбулася через відсутність пропозицій згідно з Особливостями.</w:t>
      </w:r>
    </w:p>
    <w:p w:rsidR="00996222" w:rsidRPr="00D33AFA" w:rsidRDefault="00996222" w:rsidP="00996222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Pr="00D33AFA">
        <w:rPr>
          <w:lang w:val="uk-UA"/>
        </w:rPr>
        <w:t xml:space="preserve">    Зважаючи на вищевказане, а також зважаючи на нагальну потребу у закупівлі товару, Замовником було прийнято рішення про здійснення  Закупівлі  без застосування порядку проведення процедури відповідно до підпункту 6 пункту 13 Постанови від 12.10.2022 р. № 1178 «Про затвердження особливостей здійснення публічних </w:t>
      </w:r>
      <w:proofErr w:type="spellStart"/>
      <w:r w:rsidRPr="00D33AFA">
        <w:rPr>
          <w:lang w:val="uk-UA"/>
        </w:rPr>
        <w:t>закупівель</w:t>
      </w:r>
      <w:proofErr w:type="spellEnd"/>
      <w:r w:rsidRPr="00D33AFA">
        <w:rPr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:rsidR="00996222" w:rsidRPr="00BB682B" w:rsidRDefault="00996222" w:rsidP="00996222">
      <w:pPr>
        <w:jc w:val="both"/>
        <w:rPr>
          <w:bCs/>
          <w:lang w:val="uk-UA"/>
        </w:rPr>
      </w:pPr>
      <w:r>
        <w:rPr>
          <w:lang w:val="uk-UA"/>
        </w:rPr>
        <w:t xml:space="preserve">     </w:t>
      </w:r>
      <w:r w:rsidRPr="00D33AFA">
        <w:rPr>
          <w:lang w:val="uk-UA"/>
        </w:rPr>
        <w:t xml:space="preserve">     Пунктом 3</w:t>
      </w:r>
      <w:r w:rsidRPr="00D33AFA">
        <w:rPr>
          <w:vertAlign w:val="superscript"/>
          <w:lang w:val="uk-UA"/>
        </w:rPr>
        <w:t>8</w:t>
      </w:r>
      <w:r w:rsidRPr="00D33AFA">
        <w:rPr>
          <w:lang w:val="uk-UA"/>
        </w:rPr>
        <w:t xml:space="preserve"> Розділу Х Закону встановлено, що на період дії правового режиму воєнного стану в Україні у разі здійснення замовником закупівлі без використання електронної системи </w:t>
      </w:r>
      <w:proofErr w:type="spellStart"/>
      <w:r w:rsidRPr="00D33AFA">
        <w:rPr>
          <w:lang w:val="uk-UA"/>
        </w:rPr>
        <w:t>закупівель</w:t>
      </w:r>
      <w:proofErr w:type="spellEnd"/>
      <w:r w:rsidRPr="00D33AFA">
        <w:rPr>
          <w:lang w:val="uk-UA"/>
        </w:rPr>
        <w:t xml:space="preserve">, за умови, що вартість закупівлі дорівнює або перевищує 50 </w:t>
      </w:r>
      <w:proofErr w:type="spellStart"/>
      <w:r w:rsidRPr="00D33AFA">
        <w:rPr>
          <w:lang w:val="uk-UA"/>
        </w:rPr>
        <w:t>тис.грн</w:t>
      </w:r>
      <w:proofErr w:type="spellEnd"/>
      <w:r w:rsidRPr="00D33AFA">
        <w:rPr>
          <w:lang w:val="uk-UA"/>
        </w:rPr>
        <w:t xml:space="preserve">., замовник оприлюднює в електронній системі </w:t>
      </w:r>
      <w:proofErr w:type="spellStart"/>
      <w:r w:rsidRPr="00D33AFA">
        <w:rPr>
          <w:lang w:val="uk-UA"/>
        </w:rPr>
        <w:t>закупівель</w:t>
      </w:r>
      <w:proofErr w:type="spellEnd"/>
      <w:r w:rsidRPr="00D33AFA">
        <w:rPr>
          <w:lang w:val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33AFA">
        <w:rPr>
          <w:lang w:val="uk-UA"/>
        </w:rPr>
        <w:t>закупівель</w:t>
      </w:r>
      <w:proofErr w:type="spellEnd"/>
      <w:r w:rsidRPr="00D33AFA">
        <w:rPr>
          <w:lang w:val="uk-UA"/>
        </w:rPr>
        <w:t xml:space="preserve"> не пізніше ніж через 10 робочих днів з дня укладення такого договору</w:t>
      </w:r>
    </w:p>
    <w:p w:rsidR="00CA5BCA" w:rsidRPr="00996222" w:rsidRDefault="00C846C7">
      <w:pPr>
        <w:rPr>
          <w:lang w:val="uk-UA"/>
        </w:rPr>
      </w:pPr>
    </w:p>
    <w:sectPr w:rsidR="00CA5BCA" w:rsidRPr="00996222" w:rsidSect="005E5E70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1D"/>
    <w:rsid w:val="001E14B7"/>
    <w:rsid w:val="0041701D"/>
    <w:rsid w:val="00730646"/>
    <w:rsid w:val="00996222"/>
    <w:rsid w:val="00B65E2C"/>
    <w:rsid w:val="00C22FAD"/>
    <w:rsid w:val="00C846C7"/>
    <w:rsid w:val="00D365DD"/>
    <w:rsid w:val="00D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6222"/>
    <w:rPr>
      <w:b/>
      <w:bCs/>
    </w:rPr>
  </w:style>
  <w:style w:type="character" w:styleId="a4">
    <w:name w:val="Hyperlink"/>
    <w:basedOn w:val="a0"/>
    <w:uiPriority w:val="99"/>
    <w:unhideWhenUsed/>
    <w:rsid w:val="00730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6222"/>
    <w:rPr>
      <w:b/>
      <w:bCs/>
    </w:rPr>
  </w:style>
  <w:style w:type="character" w:styleId="a4">
    <w:name w:val="Hyperlink"/>
    <w:basedOn w:val="a0"/>
    <w:uiPriority w:val="99"/>
    <w:unhideWhenUsed/>
    <w:rsid w:val="00730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4-00128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Galushka</dc:creator>
  <cp:lastModifiedBy>Galushka</cp:lastModifiedBy>
  <cp:revision>3</cp:revision>
  <dcterms:created xsi:type="dcterms:W3CDTF">2023-03-13T11:22:00Z</dcterms:created>
  <dcterms:modified xsi:type="dcterms:W3CDTF">2023-03-13T11:25:00Z</dcterms:modified>
</cp:coreProperties>
</file>