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698DB" w14:textId="77777777" w:rsidR="006158F9" w:rsidRPr="00A764BB" w:rsidRDefault="006158F9" w:rsidP="006158F9">
      <w:pPr>
        <w:spacing w:after="0" w:line="240" w:lineRule="auto"/>
        <w:jc w:val="center"/>
        <w:rPr>
          <w:rFonts w:ascii="Times New Roman" w:hAnsi="Times New Roman"/>
          <w:b/>
          <w:sz w:val="28"/>
          <w:szCs w:val="28"/>
          <w:lang w:eastAsia="uk-UA"/>
        </w:rPr>
      </w:pPr>
      <w:r w:rsidRPr="00A764BB">
        <w:rPr>
          <w:rFonts w:ascii="Times New Roman" w:hAnsi="Times New Roman"/>
          <w:b/>
          <w:sz w:val="28"/>
          <w:szCs w:val="28"/>
          <w:lang w:eastAsia="uk-UA"/>
        </w:rPr>
        <w:t xml:space="preserve">Комунальне некомерційне підприємство </w:t>
      </w:r>
    </w:p>
    <w:p w14:paraId="4F62CC65" w14:textId="77777777" w:rsidR="006158F9" w:rsidRPr="00A764BB" w:rsidRDefault="006158F9" w:rsidP="006158F9">
      <w:pPr>
        <w:spacing w:after="0" w:line="240" w:lineRule="auto"/>
        <w:jc w:val="center"/>
        <w:rPr>
          <w:rFonts w:ascii="Times New Roman" w:hAnsi="Times New Roman"/>
          <w:b/>
          <w:sz w:val="28"/>
          <w:szCs w:val="28"/>
          <w:lang w:eastAsia="uk-UA"/>
        </w:rPr>
      </w:pPr>
      <w:r w:rsidRPr="00A764BB">
        <w:rPr>
          <w:rFonts w:ascii="Times New Roman" w:hAnsi="Times New Roman"/>
          <w:b/>
          <w:sz w:val="28"/>
          <w:szCs w:val="28"/>
          <w:lang w:eastAsia="uk-UA"/>
        </w:rPr>
        <w:t xml:space="preserve">«Білогірська багатопрофільна лікарня» </w:t>
      </w:r>
    </w:p>
    <w:p w14:paraId="1C48196F" w14:textId="77777777" w:rsidR="006158F9" w:rsidRPr="00A764BB" w:rsidRDefault="006158F9" w:rsidP="006158F9">
      <w:pPr>
        <w:spacing w:after="0" w:line="240" w:lineRule="auto"/>
        <w:jc w:val="center"/>
        <w:rPr>
          <w:rFonts w:ascii="Times New Roman" w:hAnsi="Times New Roman"/>
          <w:b/>
          <w:sz w:val="28"/>
          <w:szCs w:val="28"/>
          <w:lang w:eastAsia="uk-UA"/>
        </w:rPr>
      </w:pPr>
      <w:r w:rsidRPr="00A764BB">
        <w:rPr>
          <w:rFonts w:ascii="Times New Roman" w:hAnsi="Times New Roman"/>
          <w:b/>
          <w:sz w:val="28"/>
          <w:szCs w:val="28"/>
          <w:lang w:eastAsia="uk-UA"/>
        </w:rPr>
        <w:t xml:space="preserve">Білогірської селищної ради </w:t>
      </w:r>
    </w:p>
    <w:p w14:paraId="15046987" w14:textId="77777777" w:rsidR="006158F9" w:rsidRPr="00A764BB" w:rsidRDefault="006158F9" w:rsidP="006158F9">
      <w:pPr>
        <w:spacing w:after="0" w:line="240" w:lineRule="auto"/>
        <w:jc w:val="center"/>
        <w:rPr>
          <w:rFonts w:ascii="Times New Roman" w:hAnsi="Times New Roman"/>
          <w:b/>
          <w:sz w:val="28"/>
          <w:szCs w:val="28"/>
          <w:lang w:eastAsia="uk-UA"/>
        </w:rPr>
      </w:pPr>
      <w:r w:rsidRPr="00A764BB">
        <w:rPr>
          <w:rFonts w:ascii="Times New Roman" w:hAnsi="Times New Roman"/>
          <w:b/>
          <w:sz w:val="28"/>
          <w:szCs w:val="28"/>
          <w:lang w:eastAsia="uk-UA"/>
        </w:rPr>
        <w:t>Шепетівського району Хмельницької області</w:t>
      </w:r>
    </w:p>
    <w:p w14:paraId="65512E57" w14:textId="77777777" w:rsidR="006158F9" w:rsidRPr="00A764BB" w:rsidRDefault="006158F9" w:rsidP="006158F9">
      <w:pPr>
        <w:spacing w:after="0" w:line="240" w:lineRule="auto"/>
        <w:rPr>
          <w:rFonts w:ascii="Times New Roman" w:hAnsi="Times New Roman"/>
          <w:b/>
          <w:sz w:val="24"/>
          <w:szCs w:val="24"/>
          <w:lang w:eastAsia="uk-UA"/>
        </w:rPr>
      </w:pPr>
    </w:p>
    <w:p w14:paraId="766BB8B0" w14:textId="77777777" w:rsidR="006158F9" w:rsidRDefault="006158F9" w:rsidP="006158F9">
      <w:pPr>
        <w:spacing w:after="0" w:line="240" w:lineRule="auto"/>
        <w:jc w:val="center"/>
        <w:rPr>
          <w:rFonts w:ascii="Times New Roman" w:hAnsi="Times New Roman"/>
          <w:b/>
          <w:bCs/>
          <w:iCs/>
          <w:color w:val="FF0000"/>
          <w:sz w:val="24"/>
          <w:szCs w:val="24"/>
          <w:lang w:eastAsia="ru-RU"/>
        </w:rPr>
      </w:pPr>
    </w:p>
    <w:p w14:paraId="1D992629" w14:textId="77777777" w:rsidR="006158F9" w:rsidRDefault="006158F9" w:rsidP="006158F9">
      <w:pPr>
        <w:spacing w:after="0" w:line="240" w:lineRule="auto"/>
        <w:jc w:val="center"/>
        <w:rPr>
          <w:rFonts w:ascii="Times New Roman" w:hAnsi="Times New Roman"/>
          <w:b/>
          <w:bCs/>
          <w:iCs/>
          <w:color w:val="FF0000"/>
          <w:sz w:val="24"/>
          <w:szCs w:val="24"/>
          <w:lang w:eastAsia="ru-RU"/>
        </w:rPr>
      </w:pPr>
    </w:p>
    <w:p w14:paraId="1759ADDE" w14:textId="77777777" w:rsidR="006158F9" w:rsidRDefault="006158F9" w:rsidP="006158F9">
      <w:pPr>
        <w:spacing w:after="0" w:line="240" w:lineRule="auto"/>
        <w:jc w:val="center"/>
        <w:rPr>
          <w:rFonts w:ascii="Times New Roman" w:hAnsi="Times New Roman"/>
          <w:b/>
          <w:bCs/>
          <w:iCs/>
          <w:color w:val="FF0000"/>
          <w:sz w:val="24"/>
          <w:szCs w:val="24"/>
          <w:lang w:eastAsia="ru-RU"/>
        </w:rPr>
      </w:pPr>
    </w:p>
    <w:p w14:paraId="666FCF40" w14:textId="77777777" w:rsidR="006158F9" w:rsidRDefault="006158F9" w:rsidP="006158F9">
      <w:pPr>
        <w:spacing w:after="0" w:line="240" w:lineRule="auto"/>
        <w:jc w:val="center"/>
        <w:rPr>
          <w:rFonts w:ascii="Times New Roman" w:hAnsi="Times New Roman"/>
          <w:b/>
          <w:bCs/>
          <w:iCs/>
          <w:color w:val="FF0000"/>
          <w:sz w:val="24"/>
          <w:szCs w:val="24"/>
          <w:lang w:eastAsia="ru-RU"/>
        </w:rPr>
      </w:pPr>
    </w:p>
    <w:p w14:paraId="6A6EAD87" w14:textId="77777777" w:rsidR="006158F9" w:rsidRPr="00A764BB" w:rsidRDefault="006158F9" w:rsidP="006158F9">
      <w:pPr>
        <w:spacing w:after="0" w:line="240" w:lineRule="auto"/>
        <w:jc w:val="center"/>
        <w:rPr>
          <w:rFonts w:ascii="Times New Roman" w:hAnsi="Times New Roman"/>
          <w:b/>
          <w:bCs/>
          <w:iCs/>
          <w:color w:val="FF0000"/>
          <w:sz w:val="24"/>
          <w:szCs w:val="24"/>
          <w:lang w:eastAsia="ru-RU"/>
        </w:rPr>
      </w:pPr>
    </w:p>
    <w:tbl>
      <w:tblPr>
        <w:tblW w:w="0" w:type="auto"/>
        <w:tblInd w:w="4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5"/>
      </w:tblGrid>
      <w:tr w:rsidR="006158F9" w:rsidRPr="00A764BB" w14:paraId="1E1D51F5" w14:textId="77777777" w:rsidTr="006158F9">
        <w:tc>
          <w:tcPr>
            <w:tcW w:w="5988" w:type="dxa"/>
            <w:tcBorders>
              <w:top w:val="nil"/>
              <w:left w:val="nil"/>
              <w:bottom w:val="nil"/>
              <w:right w:val="nil"/>
            </w:tcBorders>
          </w:tcPr>
          <w:p w14:paraId="330407BC" w14:textId="77777777" w:rsidR="006158F9" w:rsidRPr="00A764BB" w:rsidRDefault="006158F9" w:rsidP="006158F9">
            <w:pPr>
              <w:spacing w:after="0" w:line="240" w:lineRule="auto"/>
              <w:rPr>
                <w:rFonts w:ascii="Times New Roman" w:hAnsi="Times New Roman"/>
                <w:b/>
                <w:bCs/>
                <w:sz w:val="24"/>
                <w:szCs w:val="24"/>
                <w:lang w:eastAsia="ru-RU"/>
              </w:rPr>
            </w:pPr>
            <w:r w:rsidRPr="00A764BB">
              <w:rPr>
                <w:rFonts w:ascii="Times New Roman" w:hAnsi="Times New Roman"/>
                <w:b/>
                <w:bCs/>
                <w:sz w:val="24"/>
                <w:szCs w:val="24"/>
                <w:lang w:eastAsia="ru-RU"/>
              </w:rPr>
              <w:t>ЗАТВЕРДЖЕНО</w:t>
            </w:r>
          </w:p>
          <w:p w14:paraId="3CA97C28" w14:textId="77777777" w:rsidR="006158F9" w:rsidRPr="00A764BB" w:rsidRDefault="006158F9" w:rsidP="006158F9">
            <w:pPr>
              <w:spacing w:after="0" w:line="240" w:lineRule="auto"/>
              <w:rPr>
                <w:rFonts w:ascii="Times New Roman" w:hAnsi="Times New Roman"/>
                <w:b/>
                <w:bCs/>
                <w:sz w:val="24"/>
                <w:szCs w:val="24"/>
                <w:lang w:eastAsia="ru-RU"/>
              </w:rPr>
            </w:pPr>
            <w:r w:rsidRPr="00A764BB">
              <w:rPr>
                <w:rFonts w:ascii="Times New Roman" w:hAnsi="Times New Roman"/>
                <w:b/>
                <w:bCs/>
                <w:sz w:val="24"/>
                <w:szCs w:val="24"/>
                <w:lang w:eastAsia="ru-RU"/>
              </w:rPr>
              <w:t>РІШЕННЯМ УПОВНОВАЖЕНОЇ ОСОБИ</w:t>
            </w:r>
          </w:p>
          <w:p w14:paraId="4D0CE199" w14:textId="2741D692" w:rsidR="006158F9" w:rsidRPr="005A4CE3" w:rsidRDefault="006158F9" w:rsidP="006158F9">
            <w:pPr>
              <w:spacing w:after="0" w:line="240" w:lineRule="auto"/>
              <w:rPr>
                <w:rFonts w:ascii="Times New Roman" w:hAnsi="Times New Roman"/>
                <w:b/>
                <w:bCs/>
                <w:sz w:val="24"/>
                <w:szCs w:val="24"/>
                <w:lang w:val="uk-UA" w:eastAsia="ru-RU"/>
              </w:rPr>
            </w:pPr>
            <w:r w:rsidRPr="00916BF0">
              <w:rPr>
                <w:rFonts w:ascii="Times New Roman" w:hAnsi="Times New Roman"/>
                <w:b/>
                <w:bCs/>
                <w:sz w:val="24"/>
                <w:szCs w:val="24"/>
                <w:lang w:eastAsia="ru-RU"/>
              </w:rPr>
              <w:t xml:space="preserve">ПРОТОКОЛ № </w:t>
            </w:r>
            <w:r w:rsidR="005A4CE3">
              <w:rPr>
                <w:rFonts w:ascii="Times New Roman" w:hAnsi="Times New Roman"/>
                <w:b/>
                <w:bCs/>
                <w:sz w:val="24"/>
                <w:szCs w:val="24"/>
                <w:lang w:val="uk-UA" w:eastAsia="ru-RU"/>
              </w:rPr>
              <w:t>54</w:t>
            </w:r>
            <w:bookmarkStart w:id="0" w:name="_GoBack"/>
            <w:bookmarkEnd w:id="0"/>
          </w:p>
          <w:p w14:paraId="023786F9" w14:textId="3431A619" w:rsidR="006158F9" w:rsidRPr="00A764BB" w:rsidRDefault="006158F9" w:rsidP="006158F9">
            <w:pPr>
              <w:spacing w:after="0" w:line="240" w:lineRule="auto"/>
              <w:rPr>
                <w:rFonts w:ascii="Times New Roman" w:hAnsi="Times New Roman"/>
                <w:b/>
                <w:bCs/>
                <w:sz w:val="24"/>
                <w:szCs w:val="24"/>
                <w:lang w:eastAsia="ru-RU"/>
              </w:rPr>
            </w:pPr>
            <w:r w:rsidRPr="00D15FBE">
              <w:rPr>
                <w:rFonts w:ascii="Times New Roman" w:hAnsi="Times New Roman"/>
                <w:b/>
                <w:bCs/>
                <w:sz w:val="24"/>
                <w:szCs w:val="24"/>
                <w:lang w:eastAsia="ru-RU"/>
              </w:rPr>
              <w:t>від «</w:t>
            </w:r>
            <w:r w:rsidR="000C0742">
              <w:rPr>
                <w:rFonts w:ascii="Times New Roman" w:hAnsi="Times New Roman"/>
                <w:b/>
                <w:bCs/>
                <w:sz w:val="24"/>
                <w:szCs w:val="24"/>
                <w:lang w:eastAsia="ru-RU"/>
              </w:rPr>
              <w:t>27» березня</w:t>
            </w:r>
            <w:r>
              <w:rPr>
                <w:rFonts w:ascii="Times New Roman" w:hAnsi="Times New Roman"/>
                <w:b/>
                <w:bCs/>
                <w:sz w:val="24"/>
                <w:szCs w:val="24"/>
                <w:lang w:eastAsia="ru-RU"/>
              </w:rPr>
              <w:t xml:space="preserve"> 2023</w:t>
            </w:r>
            <w:r w:rsidRPr="00D15FBE">
              <w:rPr>
                <w:rFonts w:ascii="Times New Roman" w:hAnsi="Times New Roman"/>
                <w:b/>
                <w:bCs/>
                <w:sz w:val="24"/>
                <w:szCs w:val="24"/>
                <w:lang w:eastAsia="ru-RU"/>
              </w:rPr>
              <w:t xml:space="preserve"> року</w:t>
            </w:r>
          </w:p>
          <w:p w14:paraId="2741B083" w14:textId="77777777" w:rsidR="006158F9" w:rsidRPr="00A764BB" w:rsidRDefault="006158F9" w:rsidP="006158F9">
            <w:pPr>
              <w:spacing w:after="0" w:line="240" w:lineRule="auto"/>
              <w:rPr>
                <w:rFonts w:ascii="Times New Roman" w:hAnsi="Times New Roman"/>
                <w:b/>
                <w:bCs/>
                <w:sz w:val="24"/>
                <w:szCs w:val="24"/>
                <w:lang w:eastAsia="ru-RU"/>
              </w:rPr>
            </w:pPr>
          </w:p>
        </w:tc>
      </w:tr>
    </w:tbl>
    <w:p w14:paraId="65DDEF9B" w14:textId="77777777" w:rsidR="006158F9" w:rsidRDefault="006158F9" w:rsidP="006158F9">
      <w:pPr>
        <w:spacing w:after="0" w:line="240" w:lineRule="auto"/>
        <w:rPr>
          <w:rFonts w:ascii="Times New Roman" w:hAnsi="Times New Roman"/>
          <w:b/>
          <w:bCs/>
          <w:sz w:val="24"/>
          <w:szCs w:val="24"/>
          <w:lang w:eastAsia="ru-RU"/>
        </w:rPr>
      </w:pPr>
    </w:p>
    <w:p w14:paraId="0E3DF1B7" w14:textId="77777777" w:rsidR="006158F9" w:rsidRDefault="006158F9" w:rsidP="006158F9">
      <w:pPr>
        <w:spacing w:after="0" w:line="240" w:lineRule="auto"/>
        <w:rPr>
          <w:rFonts w:ascii="Times New Roman" w:hAnsi="Times New Roman"/>
          <w:b/>
          <w:bCs/>
          <w:sz w:val="24"/>
          <w:szCs w:val="24"/>
          <w:lang w:eastAsia="ru-RU"/>
        </w:rPr>
      </w:pPr>
    </w:p>
    <w:p w14:paraId="796EBC3D" w14:textId="77777777" w:rsidR="006158F9" w:rsidRDefault="006158F9" w:rsidP="006158F9">
      <w:pPr>
        <w:spacing w:after="0" w:line="240" w:lineRule="auto"/>
        <w:rPr>
          <w:rFonts w:ascii="Times New Roman" w:hAnsi="Times New Roman"/>
          <w:b/>
          <w:bCs/>
          <w:sz w:val="24"/>
          <w:szCs w:val="24"/>
          <w:lang w:eastAsia="ru-RU"/>
        </w:rPr>
      </w:pPr>
    </w:p>
    <w:p w14:paraId="28386A4C" w14:textId="77777777" w:rsidR="006158F9" w:rsidRPr="00A764BB" w:rsidRDefault="006158F9" w:rsidP="006158F9">
      <w:pPr>
        <w:spacing w:after="0" w:line="240" w:lineRule="auto"/>
        <w:rPr>
          <w:rFonts w:ascii="Times New Roman" w:hAnsi="Times New Roman"/>
          <w:b/>
          <w:bCs/>
          <w:sz w:val="24"/>
          <w:szCs w:val="24"/>
          <w:lang w:eastAsia="ru-RU"/>
        </w:rPr>
      </w:pPr>
    </w:p>
    <w:p w14:paraId="17529C16" w14:textId="77777777" w:rsidR="006158F9" w:rsidRPr="00A764BB" w:rsidRDefault="006158F9" w:rsidP="006158F9">
      <w:pPr>
        <w:shd w:val="clear" w:color="auto" w:fill="FFFFFF"/>
        <w:spacing w:after="0" w:line="240" w:lineRule="auto"/>
        <w:ind w:firstLine="540"/>
        <w:jc w:val="center"/>
        <w:rPr>
          <w:rFonts w:ascii="Times New Roman" w:hAnsi="Times New Roman"/>
          <w:b/>
          <w:bCs/>
          <w:sz w:val="24"/>
          <w:szCs w:val="24"/>
          <w:highlight w:val="yellow"/>
          <w:lang w:eastAsia="ru-RU"/>
        </w:rPr>
      </w:pPr>
    </w:p>
    <w:p w14:paraId="573AAD7D" w14:textId="77777777" w:rsidR="006158F9" w:rsidRPr="00A764BB" w:rsidRDefault="006158F9" w:rsidP="006158F9">
      <w:pPr>
        <w:spacing w:after="0" w:line="240" w:lineRule="auto"/>
        <w:jc w:val="center"/>
        <w:rPr>
          <w:rFonts w:ascii="Times New Roman" w:hAnsi="Times New Roman"/>
          <w:b/>
          <w:sz w:val="24"/>
          <w:szCs w:val="24"/>
          <w:lang w:eastAsia="ru-RU"/>
        </w:rPr>
      </w:pPr>
      <w:r w:rsidRPr="00A764BB">
        <w:rPr>
          <w:rFonts w:ascii="Times New Roman" w:hAnsi="Times New Roman"/>
          <w:b/>
          <w:sz w:val="24"/>
          <w:szCs w:val="24"/>
          <w:lang w:eastAsia="ru-RU"/>
        </w:rPr>
        <w:t>ТЕНДЕРНА ДОКУМЕНТАЦІЯ</w:t>
      </w:r>
    </w:p>
    <w:p w14:paraId="011E88C7" w14:textId="77777777" w:rsidR="006158F9" w:rsidRPr="00A764BB" w:rsidRDefault="006158F9" w:rsidP="006158F9">
      <w:pPr>
        <w:spacing w:after="0" w:line="240" w:lineRule="auto"/>
        <w:jc w:val="center"/>
        <w:rPr>
          <w:rFonts w:ascii="Times New Roman" w:hAnsi="Times New Roman"/>
          <w:sz w:val="24"/>
          <w:szCs w:val="24"/>
          <w:lang w:eastAsia="ru-RU"/>
        </w:rPr>
      </w:pPr>
      <w:r w:rsidRPr="00A764BB">
        <w:rPr>
          <w:rFonts w:ascii="Times New Roman" w:hAnsi="Times New Roman"/>
          <w:sz w:val="24"/>
          <w:szCs w:val="24"/>
          <w:lang w:eastAsia="ru-RU"/>
        </w:rPr>
        <w:t xml:space="preserve">на закупівлю </w:t>
      </w:r>
    </w:p>
    <w:p w14:paraId="0B71F125" w14:textId="77777777" w:rsidR="006158F9" w:rsidRPr="00A764BB" w:rsidRDefault="006158F9" w:rsidP="006158F9">
      <w:pPr>
        <w:spacing w:after="0" w:line="240" w:lineRule="auto"/>
        <w:jc w:val="center"/>
        <w:rPr>
          <w:rFonts w:ascii="Times New Roman" w:hAnsi="Times New Roman"/>
          <w:sz w:val="24"/>
          <w:szCs w:val="24"/>
          <w:lang w:eastAsia="ru-RU"/>
        </w:rPr>
      </w:pPr>
    </w:p>
    <w:p w14:paraId="26CD576E" w14:textId="18B9A300" w:rsidR="006158F9" w:rsidRDefault="000C0742" w:rsidP="006158F9">
      <w:pPr>
        <w:spacing w:after="0" w:line="240" w:lineRule="auto"/>
        <w:ind w:right="-25"/>
        <w:jc w:val="center"/>
        <w:rPr>
          <w:rFonts w:ascii="Times New Roman" w:hAnsi="Times New Roman"/>
          <w:b/>
        </w:rPr>
      </w:pPr>
      <w:r w:rsidRPr="000C0742">
        <w:rPr>
          <w:rFonts w:ascii="Times New Roman" w:hAnsi="Times New Roman"/>
          <w:b/>
        </w:rPr>
        <w:t>Комплект ін'єкційний, шприци 5 ml (мл) з серветками спиртовими (33141624-0 - Набори для введення лікарських засобів),  бинт марлевий медичний нестерильний 7м х 14см тип 17 (33141113-4 - Бинти), вата медична гігроскопічна гігієнічна нестерильна зигзагоподібна стрічка 100гр. (33141115-9 -  Медична вата), катетер (канюля) з подовжувачем внутрішньовенний з системою безпеки 2 конектори  Луер – Лок,22G (0,9х25 мм) одноразовий (33141220-8 - Канюлі), катетер (канюля) з подовжувачем внутрішньовенний з системою безпеки 2 конектори  Луер – Лок, 24G (0,7х19 мм) одноразовий (33141220-8- Канюлі) (код ДК 021:2015: 33140000-3 - Медичні матеріали)</w:t>
      </w:r>
    </w:p>
    <w:p w14:paraId="24AF02FB" w14:textId="77777777" w:rsidR="000C0742" w:rsidRPr="006158F9" w:rsidRDefault="000C0742" w:rsidP="006158F9">
      <w:pPr>
        <w:spacing w:after="0" w:line="240" w:lineRule="auto"/>
        <w:ind w:right="-25"/>
        <w:jc w:val="center"/>
        <w:rPr>
          <w:rFonts w:ascii="Times New Roman" w:hAnsi="Times New Roman"/>
          <w:b/>
          <w:sz w:val="24"/>
          <w:szCs w:val="24"/>
          <w:highlight w:val="yellow"/>
          <w:lang w:val="uk-UA" w:eastAsia="ru-RU"/>
        </w:rPr>
      </w:pPr>
    </w:p>
    <w:p w14:paraId="7A91CAA3" w14:textId="77777777" w:rsidR="006158F9" w:rsidRPr="00A764BB" w:rsidRDefault="006158F9" w:rsidP="006158F9">
      <w:pPr>
        <w:spacing w:after="0" w:line="240" w:lineRule="auto"/>
        <w:jc w:val="center"/>
        <w:rPr>
          <w:rFonts w:ascii="Times New Roman" w:hAnsi="Times New Roman"/>
          <w:b/>
          <w:bCs/>
          <w:sz w:val="24"/>
          <w:szCs w:val="24"/>
          <w:lang w:eastAsia="ru-RU"/>
        </w:rPr>
      </w:pPr>
      <w:r w:rsidRPr="00A764BB">
        <w:rPr>
          <w:rFonts w:ascii="Times New Roman" w:hAnsi="Times New Roman"/>
          <w:sz w:val="24"/>
          <w:szCs w:val="24"/>
          <w:lang w:eastAsia="ru-RU"/>
        </w:rPr>
        <w:t xml:space="preserve">Процедура закупівлі: </w:t>
      </w:r>
    </w:p>
    <w:p w14:paraId="4617C84D" w14:textId="77777777" w:rsidR="006158F9" w:rsidRPr="00A764BB" w:rsidRDefault="006158F9" w:rsidP="006158F9">
      <w:pPr>
        <w:spacing w:after="0" w:line="240" w:lineRule="auto"/>
        <w:jc w:val="center"/>
        <w:rPr>
          <w:rFonts w:ascii="Times New Roman" w:hAnsi="Times New Roman"/>
          <w:b/>
          <w:bCs/>
          <w:sz w:val="24"/>
          <w:szCs w:val="24"/>
          <w:lang w:eastAsia="ru-RU"/>
        </w:rPr>
      </w:pPr>
    </w:p>
    <w:p w14:paraId="196BF9D5" w14:textId="77777777" w:rsidR="006158F9" w:rsidRPr="00A764BB" w:rsidRDefault="006158F9" w:rsidP="006158F9">
      <w:pPr>
        <w:spacing w:after="0" w:line="240" w:lineRule="auto"/>
        <w:ind w:right="-25"/>
        <w:jc w:val="center"/>
        <w:rPr>
          <w:rFonts w:ascii="Times New Roman" w:hAnsi="Times New Roman"/>
          <w:sz w:val="24"/>
          <w:szCs w:val="24"/>
          <w:highlight w:val="yellow"/>
          <w:lang w:eastAsia="ru-RU"/>
        </w:rPr>
      </w:pPr>
      <w:r w:rsidRPr="00A764BB">
        <w:rPr>
          <w:rFonts w:ascii="Times New Roman" w:hAnsi="Times New Roman"/>
          <w:b/>
          <w:bCs/>
          <w:sz w:val="24"/>
          <w:szCs w:val="24"/>
          <w:lang w:eastAsia="ru-RU"/>
        </w:rPr>
        <w:t>ВІДКРИТІ ТОРГИ</w:t>
      </w:r>
      <w:r>
        <w:rPr>
          <w:rFonts w:ascii="Times New Roman" w:hAnsi="Times New Roman"/>
          <w:b/>
          <w:bCs/>
          <w:sz w:val="24"/>
          <w:szCs w:val="24"/>
          <w:lang w:eastAsia="ru-RU"/>
        </w:rPr>
        <w:t xml:space="preserve"> (З ОСОБЛИВОСТЯМИ)</w:t>
      </w:r>
    </w:p>
    <w:p w14:paraId="5E5C1B45" w14:textId="77777777" w:rsidR="006158F9" w:rsidRPr="00A764BB" w:rsidRDefault="006158F9" w:rsidP="006158F9">
      <w:pPr>
        <w:spacing w:after="0" w:line="240" w:lineRule="auto"/>
        <w:ind w:right="-25"/>
        <w:rPr>
          <w:rFonts w:ascii="Times New Roman" w:hAnsi="Times New Roman"/>
          <w:sz w:val="24"/>
          <w:szCs w:val="24"/>
          <w:highlight w:val="yellow"/>
          <w:lang w:eastAsia="ru-RU"/>
        </w:rPr>
      </w:pPr>
    </w:p>
    <w:p w14:paraId="0E8F1D6E" w14:textId="77777777" w:rsidR="006158F9" w:rsidRPr="00A764BB" w:rsidRDefault="006158F9" w:rsidP="006158F9">
      <w:pPr>
        <w:spacing w:after="0" w:line="240" w:lineRule="auto"/>
        <w:ind w:right="-25"/>
        <w:jc w:val="center"/>
        <w:outlineLvl w:val="0"/>
        <w:rPr>
          <w:rFonts w:ascii="Times New Roman" w:hAnsi="Times New Roman"/>
          <w:b/>
          <w:sz w:val="24"/>
          <w:szCs w:val="24"/>
          <w:highlight w:val="yellow"/>
          <w:lang w:eastAsia="ru-RU"/>
        </w:rPr>
      </w:pPr>
    </w:p>
    <w:p w14:paraId="2368C600" w14:textId="77777777" w:rsidR="006158F9" w:rsidRDefault="006158F9" w:rsidP="006158F9">
      <w:pPr>
        <w:spacing w:after="0" w:line="240" w:lineRule="auto"/>
        <w:ind w:right="-25"/>
        <w:jc w:val="center"/>
        <w:outlineLvl w:val="0"/>
        <w:rPr>
          <w:rFonts w:ascii="Times New Roman" w:hAnsi="Times New Roman"/>
          <w:b/>
          <w:sz w:val="24"/>
          <w:szCs w:val="24"/>
          <w:highlight w:val="yellow"/>
          <w:lang w:eastAsia="ru-RU"/>
        </w:rPr>
      </w:pPr>
    </w:p>
    <w:p w14:paraId="0580BAF5" w14:textId="77777777" w:rsidR="006158F9" w:rsidRDefault="006158F9" w:rsidP="006158F9">
      <w:pPr>
        <w:spacing w:after="0" w:line="240" w:lineRule="auto"/>
        <w:ind w:right="-25"/>
        <w:jc w:val="center"/>
        <w:outlineLvl w:val="0"/>
        <w:rPr>
          <w:rFonts w:ascii="Times New Roman" w:hAnsi="Times New Roman"/>
          <w:b/>
          <w:sz w:val="24"/>
          <w:szCs w:val="24"/>
          <w:highlight w:val="yellow"/>
          <w:lang w:eastAsia="ru-RU"/>
        </w:rPr>
      </w:pPr>
    </w:p>
    <w:p w14:paraId="3690EB06" w14:textId="77777777" w:rsidR="006158F9" w:rsidRDefault="006158F9" w:rsidP="006158F9">
      <w:pPr>
        <w:spacing w:after="0" w:line="240" w:lineRule="auto"/>
        <w:ind w:right="-25"/>
        <w:jc w:val="center"/>
        <w:outlineLvl w:val="0"/>
        <w:rPr>
          <w:rFonts w:ascii="Times New Roman" w:hAnsi="Times New Roman"/>
          <w:b/>
          <w:sz w:val="24"/>
          <w:szCs w:val="24"/>
          <w:highlight w:val="yellow"/>
          <w:lang w:eastAsia="ru-RU"/>
        </w:rPr>
      </w:pPr>
    </w:p>
    <w:p w14:paraId="70950A7C" w14:textId="77777777" w:rsidR="006158F9" w:rsidRPr="00A764BB" w:rsidRDefault="006158F9" w:rsidP="006158F9">
      <w:pPr>
        <w:spacing w:after="0" w:line="240" w:lineRule="auto"/>
        <w:ind w:right="-25"/>
        <w:jc w:val="center"/>
        <w:outlineLvl w:val="0"/>
        <w:rPr>
          <w:rFonts w:ascii="Times New Roman" w:hAnsi="Times New Roman"/>
          <w:b/>
          <w:sz w:val="24"/>
          <w:szCs w:val="24"/>
          <w:highlight w:val="yellow"/>
          <w:lang w:eastAsia="ru-RU"/>
        </w:rPr>
      </w:pPr>
    </w:p>
    <w:p w14:paraId="20C037ED" w14:textId="77777777" w:rsidR="006158F9" w:rsidRPr="00A764BB" w:rsidRDefault="006158F9" w:rsidP="006158F9">
      <w:pPr>
        <w:spacing w:after="0" w:line="240" w:lineRule="auto"/>
        <w:ind w:right="-25"/>
        <w:outlineLvl w:val="0"/>
        <w:rPr>
          <w:rFonts w:ascii="Times New Roman" w:hAnsi="Times New Roman"/>
          <w:b/>
          <w:sz w:val="24"/>
          <w:szCs w:val="24"/>
          <w:lang w:eastAsia="ru-RU"/>
        </w:rPr>
      </w:pPr>
    </w:p>
    <w:p w14:paraId="092E42C3" w14:textId="77777777" w:rsidR="006158F9" w:rsidRPr="00A764BB" w:rsidRDefault="006158F9" w:rsidP="006158F9">
      <w:pPr>
        <w:spacing w:after="0" w:line="240" w:lineRule="auto"/>
        <w:ind w:right="-25"/>
        <w:jc w:val="center"/>
        <w:outlineLvl w:val="0"/>
        <w:rPr>
          <w:rFonts w:ascii="Times New Roman" w:hAnsi="Times New Roman"/>
          <w:b/>
          <w:sz w:val="24"/>
          <w:szCs w:val="24"/>
          <w:lang w:eastAsia="ru-RU"/>
        </w:rPr>
      </w:pPr>
    </w:p>
    <w:p w14:paraId="10F815A9" w14:textId="77777777" w:rsidR="006158F9" w:rsidRDefault="006158F9" w:rsidP="006158F9">
      <w:pPr>
        <w:spacing w:after="0" w:line="240" w:lineRule="auto"/>
        <w:ind w:right="-25"/>
        <w:jc w:val="center"/>
        <w:outlineLvl w:val="0"/>
        <w:rPr>
          <w:rFonts w:ascii="Times New Roman" w:hAnsi="Times New Roman"/>
          <w:b/>
          <w:sz w:val="24"/>
          <w:szCs w:val="24"/>
          <w:lang w:eastAsia="ru-RU"/>
        </w:rPr>
      </w:pPr>
    </w:p>
    <w:p w14:paraId="4EC3E724" w14:textId="5E5169D5" w:rsidR="006158F9" w:rsidRDefault="006158F9" w:rsidP="006158F9">
      <w:pPr>
        <w:spacing w:after="0" w:line="240" w:lineRule="auto"/>
        <w:ind w:right="-25"/>
        <w:jc w:val="center"/>
        <w:outlineLvl w:val="0"/>
        <w:rPr>
          <w:rFonts w:ascii="Times New Roman" w:hAnsi="Times New Roman"/>
          <w:b/>
          <w:sz w:val="24"/>
          <w:szCs w:val="24"/>
          <w:lang w:eastAsia="ru-RU"/>
        </w:rPr>
      </w:pPr>
      <w:r>
        <w:rPr>
          <w:rFonts w:ascii="Times New Roman" w:hAnsi="Times New Roman"/>
          <w:b/>
          <w:sz w:val="24"/>
          <w:szCs w:val="24"/>
          <w:lang w:eastAsia="ru-RU"/>
        </w:rPr>
        <w:t>смт Білогір’я – 2023</w:t>
      </w:r>
    </w:p>
    <w:p w14:paraId="2E6C5153" w14:textId="30FA756A" w:rsidR="00537068" w:rsidRPr="006158F9" w:rsidRDefault="00537068" w:rsidP="006158F9">
      <w:pPr>
        <w:rPr>
          <w:rFonts w:ascii="Times New Roman" w:hAnsi="Times New Roman"/>
          <w:b/>
          <w:sz w:val="24"/>
          <w:szCs w:val="24"/>
          <w:lang w:eastAsia="ru-RU"/>
        </w:rPr>
      </w:pPr>
    </w:p>
    <w:p w14:paraId="4206DDD6" w14:textId="77777777" w:rsidR="00537068" w:rsidRDefault="00537068"/>
    <w:p w14:paraId="416B9330" w14:textId="77777777" w:rsidR="006158F9" w:rsidRDefault="006158F9"/>
    <w:p w14:paraId="56FA7D37" w14:textId="77777777" w:rsidR="006158F9" w:rsidRDefault="006158F9"/>
    <w:p w14:paraId="62A28C95" w14:textId="77777777" w:rsidR="006158F9" w:rsidRDefault="006158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2E0FF8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r w:rsidR="006158F9">
              <w:rPr>
                <w:rFonts w:ascii="Times New Roman" w:eastAsia="Times New Roman" w:hAnsi="Times New Roman"/>
                <w:sz w:val="24"/>
                <w:szCs w:val="24"/>
                <w:lang w:val="uk-UA" w:eastAsia="ru-RU"/>
              </w:rPr>
              <w:t>Особливостей</w:t>
            </w:r>
            <w:r w:rsidR="00C535CC">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158F9" w:rsidRPr="005A4CE3" w14:paraId="1E27051E" w14:textId="77777777" w:rsidTr="00B413F2">
        <w:tc>
          <w:tcPr>
            <w:tcW w:w="300" w:type="pct"/>
            <w:shd w:val="clear" w:color="auto" w:fill="FFFFFF"/>
            <w:hideMark/>
          </w:tcPr>
          <w:p w14:paraId="3C517C75" w14:textId="77777777" w:rsidR="006158F9" w:rsidRPr="00B413F2" w:rsidRDefault="006158F9" w:rsidP="0061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080D814"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6158F9">
              <w:rPr>
                <w:rFonts w:ascii="Times New Roman" w:hAnsi="Times New Roman"/>
                <w:sz w:val="24"/>
                <w:szCs w:val="24"/>
                <w:lang w:val="uk-UA" w:eastAsia="uk-UA"/>
              </w:rPr>
              <w:t xml:space="preserve">Комунальне некомерційне підприємство «Білогірська багатопрофільна лікарня» Білогірської селищної ради  Шепетівського району Хмельницької області </w:t>
            </w:r>
            <w:r w:rsidRPr="006158F9">
              <w:rPr>
                <w:rFonts w:ascii="Times New Roman" w:hAnsi="Times New Roman"/>
                <w:sz w:val="24"/>
                <w:szCs w:val="24"/>
                <w:lang w:val="uk-UA"/>
              </w:rPr>
              <w:t>(далі – Замовник)</w:t>
            </w:r>
          </w:p>
        </w:tc>
      </w:tr>
      <w:tr w:rsidR="006158F9" w:rsidRPr="000A74B5" w14:paraId="4004FB84" w14:textId="77777777" w:rsidTr="00B413F2">
        <w:tc>
          <w:tcPr>
            <w:tcW w:w="300" w:type="pct"/>
            <w:shd w:val="clear" w:color="auto" w:fill="FFFFFF"/>
            <w:hideMark/>
          </w:tcPr>
          <w:p w14:paraId="59FC14C2" w14:textId="77777777" w:rsidR="006158F9" w:rsidRPr="00B413F2" w:rsidRDefault="006158F9" w:rsidP="0061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9CF2658"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A58F2">
              <w:rPr>
                <w:rFonts w:ascii="Times New Roman" w:hAnsi="Times New Roman"/>
                <w:sz w:val="24"/>
                <w:szCs w:val="24"/>
                <w:lang w:eastAsia="uk-UA"/>
              </w:rPr>
              <w:t xml:space="preserve">30200, Україна, Хмельницька обл., </w:t>
            </w:r>
            <w:r>
              <w:rPr>
                <w:rFonts w:ascii="Times New Roman" w:hAnsi="Times New Roman"/>
                <w:sz w:val="24"/>
                <w:szCs w:val="24"/>
                <w:lang w:eastAsia="uk-UA"/>
              </w:rPr>
              <w:t>Шепетівський</w:t>
            </w:r>
            <w:r w:rsidRPr="00BA58F2">
              <w:rPr>
                <w:rFonts w:ascii="Times New Roman" w:hAnsi="Times New Roman"/>
                <w:sz w:val="24"/>
                <w:szCs w:val="24"/>
                <w:lang w:eastAsia="uk-UA"/>
              </w:rPr>
              <w:t xml:space="preserve"> р-н, Білогір’я, вул. Миру, 1</w:t>
            </w:r>
          </w:p>
        </w:tc>
      </w:tr>
      <w:tr w:rsidR="006158F9" w:rsidRPr="000A74B5" w14:paraId="367D21D5" w14:textId="77777777" w:rsidTr="00B413F2">
        <w:tc>
          <w:tcPr>
            <w:tcW w:w="300" w:type="pct"/>
            <w:shd w:val="clear" w:color="auto" w:fill="FFFFFF"/>
            <w:hideMark/>
          </w:tcPr>
          <w:p w14:paraId="1A31DDAF" w14:textId="77777777" w:rsidR="006158F9" w:rsidRPr="00B413F2" w:rsidRDefault="006158F9" w:rsidP="0061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E310BCB" w14:textId="77777777" w:rsidR="006158F9" w:rsidRDefault="006158F9" w:rsidP="006158F9">
            <w:pPr>
              <w:spacing w:before="150" w:after="150" w:line="0" w:lineRule="atLeast"/>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Гладищук Аліна Ігорівна – юрисконсульт </w:t>
            </w:r>
            <w:r w:rsidRPr="00BA58F2">
              <w:rPr>
                <w:rFonts w:ascii="Times New Roman" w:eastAsia="Times New Roman" w:hAnsi="Times New Roman"/>
                <w:sz w:val="24"/>
                <w:szCs w:val="24"/>
                <w:lang w:eastAsia="uk-UA"/>
              </w:rPr>
              <w:t xml:space="preserve"> </w:t>
            </w:r>
          </w:p>
          <w:p w14:paraId="2A9E4244" w14:textId="77777777" w:rsidR="006158F9" w:rsidRDefault="006158F9" w:rsidP="006158F9">
            <w:pPr>
              <w:spacing w:before="150" w:after="150" w:line="0" w:lineRule="atLeast"/>
              <w:rPr>
                <w:rFonts w:ascii="Times New Roman" w:eastAsia="Times New Roman" w:hAnsi="Times New Roman"/>
                <w:sz w:val="24"/>
                <w:szCs w:val="24"/>
                <w:lang w:eastAsia="uk-UA"/>
              </w:rPr>
            </w:pPr>
            <w:r>
              <w:rPr>
                <w:rFonts w:ascii="Times New Roman" w:eastAsia="Times New Roman" w:hAnsi="Times New Roman"/>
                <w:sz w:val="24"/>
                <w:szCs w:val="24"/>
                <w:lang w:eastAsia="uk-UA"/>
              </w:rPr>
              <w:t>+380384121474</w:t>
            </w:r>
          </w:p>
          <w:p w14:paraId="23BD76A3" w14:textId="1460E42D"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A58F2">
              <w:rPr>
                <w:rFonts w:ascii="Times New Roman" w:eastAsia="Times New Roman" w:hAnsi="Times New Roman"/>
                <w:sz w:val="24"/>
                <w:szCs w:val="24"/>
                <w:lang w:eastAsia="uk-UA"/>
              </w:rPr>
              <w:t>bilcrl@ukr.net</w:t>
            </w:r>
          </w:p>
        </w:tc>
      </w:tr>
      <w:tr w:rsidR="006158F9" w:rsidRPr="000A74B5" w14:paraId="5229C400" w14:textId="77777777" w:rsidTr="00B413F2">
        <w:tc>
          <w:tcPr>
            <w:tcW w:w="300" w:type="pct"/>
            <w:shd w:val="clear" w:color="auto" w:fill="FFFFFF"/>
            <w:hideMark/>
          </w:tcPr>
          <w:p w14:paraId="7987C151" w14:textId="77777777" w:rsidR="006158F9" w:rsidRPr="00B413F2" w:rsidRDefault="006158F9" w:rsidP="0061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A3E0C3E"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AB4BFC">
              <w:rPr>
                <w:rFonts w:ascii="Times New Roman" w:eastAsia="Times New Roman" w:hAnsi="Times New Roman"/>
                <w:color w:val="000000"/>
                <w:sz w:val="24"/>
                <w:szCs w:val="24"/>
                <w:lang w:eastAsia="uk-UA"/>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A4CE3"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259B8D1" w:rsidR="00B413F2" w:rsidRPr="006158F9" w:rsidRDefault="000C0742" w:rsidP="006158F9">
            <w:pPr>
              <w:spacing w:before="150" w:after="150" w:line="240" w:lineRule="auto"/>
              <w:rPr>
                <w:rFonts w:ascii="Times New Roman" w:eastAsia="Times New Roman" w:hAnsi="Times New Roman"/>
                <w:b/>
                <w:sz w:val="24"/>
                <w:szCs w:val="24"/>
                <w:lang w:val="uk-UA" w:eastAsia="ru-RU"/>
              </w:rPr>
            </w:pPr>
            <w:r w:rsidRPr="000C0742">
              <w:rPr>
                <w:rFonts w:ascii="Times New Roman" w:eastAsia="Times New Roman" w:hAnsi="Times New Roman"/>
                <w:b/>
                <w:sz w:val="24"/>
                <w:szCs w:val="24"/>
                <w:lang w:val="uk-UA" w:eastAsia="ru-RU"/>
              </w:rPr>
              <w:t>Комплект ін'єкційний, шприци 5 ml (мл) з серветками спиртовими (33141624-0 - Набори для введення лікарських засобів),  бинт марлевий медичний нестерильний 7м х 14см тип 17 (33141113-4 - Бинти), вата медична гігроскопічна гігієнічна нестерильна зигзагоподібна стрічка 100гр. (33141115-9 -  Медична вата), катетер (канюля) з подовжувачем внутрішньовенний з системою безпеки 2 конектори  Луер – Лок,22G (0,9х25 мм) одноразовий (33141220-8 - Канюлі), катетер (канюля) з подовжувачем внутрішньовенний з системою безпеки 2 конектори  Луер – Лок, 24G (0,7х19 мм) одноразовий (33141220-8- Канюлі) (код ДК 021:2015: 33140000-3 - Медичні матеріали)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64B2204" w:rsidR="00B413F2" w:rsidRPr="00B413F2" w:rsidRDefault="006158F9" w:rsidP="00F84E59">
            <w:pPr>
              <w:spacing w:before="150" w:after="150" w:line="240" w:lineRule="auto"/>
              <w:jc w:val="both"/>
              <w:rPr>
                <w:rFonts w:ascii="Times New Roman" w:eastAsia="Times New Roman" w:hAnsi="Times New Roman"/>
                <w:sz w:val="24"/>
                <w:szCs w:val="24"/>
                <w:lang w:val="uk-UA" w:eastAsia="ru-RU"/>
              </w:rPr>
            </w:pPr>
            <w:r w:rsidRPr="00197F28">
              <w:rPr>
                <w:rFonts w:ascii="Times New Roman" w:eastAsia="Times New Roman" w:hAnsi="Times New Roman"/>
                <w:iCs/>
                <w:color w:val="000000"/>
                <w:sz w:val="24"/>
                <w:szCs w:val="24"/>
                <w:lang w:eastAsia="uk-UA"/>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1A4EFE9" w14:textId="77777777" w:rsidR="006158F9" w:rsidRPr="00AB4BFC" w:rsidRDefault="006158F9" w:rsidP="006158F9">
            <w:pPr>
              <w:spacing w:before="150" w:after="150" w:line="240" w:lineRule="auto"/>
              <w:rPr>
                <w:rFonts w:ascii="Times New Roman" w:eastAsia="Times New Roman" w:hAnsi="Times New Roman"/>
                <w:sz w:val="24"/>
                <w:szCs w:val="24"/>
                <w:lang w:eastAsia="uk-UA"/>
              </w:rPr>
            </w:pPr>
            <w:r w:rsidRPr="00AB4BFC">
              <w:rPr>
                <w:rFonts w:ascii="Times New Roman" w:eastAsia="Times New Roman" w:hAnsi="Times New Roman"/>
                <w:color w:val="000000"/>
                <w:sz w:val="24"/>
                <w:szCs w:val="24"/>
                <w:lang w:eastAsia="uk-UA"/>
              </w:rPr>
              <w:t xml:space="preserve">Місце поставки: </w:t>
            </w:r>
            <w:r w:rsidRPr="00BA58F2">
              <w:rPr>
                <w:rFonts w:ascii="Times New Roman" w:eastAsia="Times New Roman" w:hAnsi="Times New Roman"/>
                <w:color w:val="000000"/>
                <w:sz w:val="24"/>
                <w:szCs w:val="24"/>
                <w:lang w:eastAsia="uk-UA"/>
              </w:rPr>
              <w:t xml:space="preserve">30200, Україна, Хмельницька обл., </w:t>
            </w:r>
            <w:r>
              <w:rPr>
                <w:rFonts w:ascii="Times New Roman" w:eastAsia="Times New Roman" w:hAnsi="Times New Roman"/>
                <w:color w:val="000000"/>
                <w:sz w:val="24"/>
                <w:szCs w:val="24"/>
                <w:lang w:eastAsia="uk-UA"/>
              </w:rPr>
              <w:t xml:space="preserve">Шепетівський </w:t>
            </w:r>
            <w:r w:rsidRPr="00BA58F2">
              <w:rPr>
                <w:rFonts w:ascii="Times New Roman" w:eastAsia="Times New Roman" w:hAnsi="Times New Roman"/>
                <w:color w:val="000000"/>
                <w:sz w:val="24"/>
                <w:szCs w:val="24"/>
                <w:lang w:eastAsia="uk-UA"/>
              </w:rPr>
              <w:t>р-н, Білогір’я, вул. Миру, 1</w:t>
            </w:r>
          </w:p>
          <w:p w14:paraId="154E1A7F" w14:textId="7F9482CD" w:rsidR="00B413F2" w:rsidRPr="00B413F2" w:rsidRDefault="006158F9" w:rsidP="006158F9">
            <w:pPr>
              <w:spacing w:before="150" w:after="150" w:line="240" w:lineRule="auto"/>
              <w:rPr>
                <w:rFonts w:ascii="Times New Roman" w:eastAsia="Times New Roman" w:hAnsi="Times New Roman"/>
                <w:sz w:val="24"/>
                <w:szCs w:val="24"/>
                <w:lang w:val="uk-UA" w:eastAsia="ru-RU"/>
              </w:rPr>
            </w:pPr>
            <w:r w:rsidRPr="00AB4BFC">
              <w:rPr>
                <w:rFonts w:ascii="Times New Roman" w:eastAsia="Times New Roman" w:hAnsi="Times New Roman"/>
                <w:color w:val="000000"/>
                <w:sz w:val="24"/>
                <w:szCs w:val="24"/>
                <w:lang w:eastAsia="uk-UA"/>
              </w:rPr>
              <w:t>Кількість товару:</w:t>
            </w:r>
            <w:r w:rsidRPr="00673462">
              <w:rPr>
                <w:rFonts w:ascii="Times New Roman" w:hAnsi="Times New Roman"/>
                <w:b/>
                <w:sz w:val="24"/>
                <w:szCs w:val="24"/>
              </w:rPr>
              <w:t xml:space="preserve"> </w:t>
            </w:r>
            <w:r w:rsidRPr="00A764BB">
              <w:rPr>
                <w:rFonts w:ascii="Times New Roman" w:hAnsi="Times New Roman"/>
                <w:sz w:val="24"/>
                <w:szCs w:val="24"/>
              </w:rPr>
              <w:t>згідно Додатку 2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76058E1" w:rsidR="00B413F2" w:rsidRPr="00B413F2" w:rsidRDefault="006158F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158F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2D2AC6D" w:rsidR="00956D08" w:rsidRPr="006158F9" w:rsidRDefault="004411EC" w:rsidP="006158F9">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xml:space="preserve">, визначена замовником в оголошенні про проведення відкритих торгів </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A4CE3"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A4CE3"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58B5C82B" w14:textId="0A736344"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w:t>
            </w:r>
            <w:r w:rsidR="006158F9" w:rsidRPr="00241CEE">
              <w:rPr>
                <w:rFonts w:ascii="Times New Roman" w:eastAsia="Times New Roman" w:hAnsi="Times New Roman"/>
                <w:sz w:val="24"/>
                <w:szCs w:val="24"/>
                <w:lang w:val="uk-UA" w:eastAsia="ru-RU"/>
              </w:rPr>
              <w:t xml:space="preserve">Додатку № 1 </w:t>
            </w:r>
            <w:r w:rsidR="00F67975" w:rsidRPr="00241CEE">
              <w:rPr>
                <w:rFonts w:ascii="Times New Roman" w:eastAsia="Times New Roman" w:hAnsi="Times New Roman"/>
                <w:sz w:val="24"/>
                <w:szCs w:val="24"/>
                <w:lang w:val="uk-UA" w:eastAsia="ru-RU"/>
              </w:rPr>
              <w:t xml:space="preserve"> до тендерної документації;</w:t>
            </w:r>
          </w:p>
          <w:p w14:paraId="7050B845" w14:textId="18BB9318"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w:t>
            </w:r>
            <w:r w:rsidRPr="00241CEE">
              <w:rPr>
                <w:rFonts w:ascii="Times New Roman" w:eastAsia="Times New Roman" w:hAnsi="Times New Roman"/>
                <w:sz w:val="24"/>
                <w:szCs w:val="24"/>
                <w:lang w:val="uk-UA" w:eastAsia="ru-RU"/>
              </w:rPr>
              <w:t xml:space="preserve">у Додатку № </w:t>
            </w:r>
            <w:r w:rsidR="006158F9" w:rsidRPr="00241CEE">
              <w:rPr>
                <w:rFonts w:ascii="Times New Roman" w:eastAsia="Times New Roman" w:hAnsi="Times New Roman"/>
                <w:sz w:val="24"/>
                <w:szCs w:val="24"/>
                <w:lang w:val="uk-UA" w:eastAsia="ru-RU"/>
              </w:rPr>
              <w:t>2</w:t>
            </w:r>
            <w:r w:rsidRPr="00241CEE">
              <w:rPr>
                <w:rFonts w:ascii="Times New Roman" w:eastAsia="Times New Roman" w:hAnsi="Times New Roman"/>
                <w:sz w:val="24"/>
                <w:szCs w:val="24"/>
                <w:lang w:val="uk-UA" w:eastAsia="ru-RU"/>
              </w:rPr>
              <w:t xml:space="preserve"> до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A4CE3"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5580944A" w14:textId="04FB3CCD" w:rsidR="006158F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w:t>
            </w:r>
            <w:r w:rsidR="006158F9">
              <w:rPr>
                <w:rFonts w:ascii="Times New Roman" w:eastAsia="Times New Roman" w:hAnsi="Times New Roman"/>
                <w:sz w:val="24"/>
                <w:szCs w:val="24"/>
                <w:lang w:val="uk-UA" w:eastAsia="ru-RU"/>
              </w:rPr>
              <w:t xml:space="preserve">даної </w:t>
            </w:r>
            <w:r w:rsidRPr="00E94849">
              <w:rPr>
                <w:rFonts w:ascii="Times New Roman" w:eastAsia="Times New Roman" w:hAnsi="Times New Roman"/>
                <w:sz w:val="24"/>
                <w:szCs w:val="24"/>
                <w:lang w:val="uk-UA" w:eastAsia="ru-RU"/>
              </w:rPr>
              <w:t>закупівлі замовник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12C94993" w:rsidR="00DC0363" w:rsidRPr="00B413F2" w:rsidRDefault="00DC0363" w:rsidP="006158F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241CEE">
              <w:rPr>
                <w:rFonts w:ascii="Times New Roman" w:eastAsia="Times New Roman" w:hAnsi="Times New Roman"/>
                <w:sz w:val="24"/>
                <w:szCs w:val="24"/>
                <w:lang w:val="uk-UA" w:eastAsia="ru-RU"/>
              </w:rPr>
              <w:t>спосіб підтвердження відповідності учасників викладений у Додатку №</w:t>
            </w:r>
            <w:r w:rsidR="006158F9" w:rsidRPr="00241CEE">
              <w:rPr>
                <w:rFonts w:ascii="Times New Roman" w:eastAsia="Times New Roman" w:hAnsi="Times New Roman"/>
                <w:sz w:val="24"/>
                <w:szCs w:val="24"/>
                <w:lang w:val="uk-UA" w:eastAsia="ru-RU"/>
              </w:rPr>
              <w:t>1</w:t>
            </w:r>
            <w:r w:rsidRPr="00241CEE">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2F80E25"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006158F9" w:rsidRPr="00241CEE">
              <w:rPr>
                <w:rFonts w:ascii="Times New Roman" w:eastAsia="Times New Roman" w:hAnsi="Times New Roman"/>
                <w:sz w:val="24"/>
                <w:szCs w:val="24"/>
                <w:lang w:val="uk-UA" w:eastAsia="ru-RU"/>
              </w:rPr>
              <w:t>Додатку № 2</w:t>
            </w:r>
            <w:r w:rsidRPr="00241CEE">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A4CE3"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158F9"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09C29285"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76D7199"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w:t>
            </w:r>
            <w:r w:rsidR="006158F9">
              <w:rPr>
                <w:rFonts w:ascii="Times New Roman" w:eastAsia="Times New Roman" w:hAnsi="Times New Roman"/>
                <w:sz w:val="24"/>
                <w:szCs w:val="24"/>
                <w:lang w:val="uk-UA" w:eastAsia="ru-RU"/>
              </w:rPr>
              <w:t xml:space="preserve"> </w:t>
            </w:r>
            <w:r w:rsidR="000C0742">
              <w:rPr>
                <w:rFonts w:ascii="Times New Roman" w:eastAsia="Times New Roman" w:hAnsi="Times New Roman"/>
                <w:b/>
                <w:sz w:val="24"/>
                <w:szCs w:val="24"/>
                <w:lang w:val="uk-UA" w:eastAsia="ru-RU"/>
              </w:rPr>
              <w:t>04.04</w:t>
            </w:r>
            <w:r w:rsidR="006158F9" w:rsidRPr="006158F9">
              <w:rPr>
                <w:rFonts w:ascii="Times New Roman" w:eastAsia="Times New Roman" w:hAnsi="Times New Roman"/>
                <w:b/>
                <w:sz w:val="24"/>
                <w:szCs w:val="24"/>
                <w:lang w:val="uk-UA" w:eastAsia="ru-RU"/>
              </w:rPr>
              <w:t>.2023</w:t>
            </w:r>
            <w:r w:rsidR="006158F9">
              <w:rPr>
                <w:rFonts w:ascii="Times New Roman" w:eastAsia="Times New Roman" w:hAnsi="Times New Roman"/>
                <w:b/>
                <w:sz w:val="24"/>
                <w:szCs w:val="24"/>
                <w:lang w:val="uk-UA" w:eastAsia="ru-RU"/>
              </w:rPr>
              <w:t xml:space="preserve"> </w:t>
            </w:r>
            <w:r w:rsidR="006158F9" w:rsidRPr="006158F9">
              <w:rPr>
                <w:rFonts w:ascii="Times New Roman" w:eastAsia="Times New Roman" w:hAnsi="Times New Roman"/>
                <w:b/>
                <w:sz w:val="24"/>
                <w:szCs w:val="24"/>
                <w:lang w:val="uk-UA" w:eastAsia="ru-RU"/>
              </w:rPr>
              <w:t>до 08:00 години</w:t>
            </w:r>
            <w:r w:rsidRPr="006158F9">
              <w:rPr>
                <w:rFonts w:ascii="Times New Roman" w:eastAsia="Times New Roman" w:hAnsi="Times New Roman"/>
                <w:b/>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5A4CE3"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A4CE3"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BC47B55" w14:textId="391CABC4"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зареєструва</w:t>
            </w:r>
            <w:r>
              <w:rPr>
                <w:rFonts w:ascii="Times New Roman" w:eastAsia="Times New Roman" w:hAnsi="Times New Roman"/>
                <w:sz w:val="24"/>
                <w:szCs w:val="24"/>
                <w:lang w:val="uk-UA"/>
              </w:rPr>
              <w:t>ний</w:t>
            </w:r>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31FB1359" w14:textId="77777777"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161284" w:rsidRP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1A29431"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sidRPr="00241CEE">
              <w:rPr>
                <w:rFonts w:ascii="Times New Roman" w:eastAsia="Times New Roman" w:hAnsi="Times New Roman"/>
                <w:sz w:val="24"/>
                <w:szCs w:val="24"/>
                <w:lang w:val="uk-UA" w:eastAsia="ru-RU"/>
              </w:rPr>
              <w:t xml:space="preserve">Проект договору про закупівлю викладений у </w:t>
            </w:r>
            <w:r w:rsidR="004D6DE8" w:rsidRPr="00241CEE">
              <w:rPr>
                <w:rFonts w:ascii="Times New Roman" w:eastAsia="Times New Roman" w:hAnsi="Times New Roman"/>
                <w:sz w:val="24"/>
                <w:szCs w:val="24"/>
                <w:lang w:val="uk-UA" w:eastAsia="ru-RU"/>
              </w:rPr>
              <w:t>Додатку № 3</w:t>
            </w:r>
            <w:r w:rsidRPr="00241CEE">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6158F9"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483814C0" w:rsidR="007A2C33" w:rsidRPr="00B413F2" w:rsidRDefault="007A2C33" w:rsidP="004D6DE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1C94988" w14:textId="77777777" w:rsidR="00B060FF" w:rsidRPr="00B060FF" w:rsidRDefault="00B060FF" w:rsidP="00BE6E41">
      <w:pPr>
        <w:rPr>
          <w:rFonts w:ascii="Times New Roman" w:hAnsi="Times New Roman"/>
          <w:b/>
          <w:bCs/>
          <w:sz w:val="24"/>
          <w:szCs w:val="24"/>
          <w:lang w:val="uk-UA"/>
        </w:rPr>
      </w:pPr>
    </w:p>
    <w:sectPr w:rsidR="00B060FF" w:rsidRPr="00B060F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048C2" w14:textId="77777777" w:rsidR="00EB5630" w:rsidRDefault="00EB5630" w:rsidP="00241CEE">
      <w:pPr>
        <w:spacing w:after="0" w:line="240" w:lineRule="auto"/>
      </w:pPr>
      <w:r>
        <w:separator/>
      </w:r>
    </w:p>
  </w:endnote>
  <w:endnote w:type="continuationSeparator" w:id="0">
    <w:p w14:paraId="526CEB63" w14:textId="77777777" w:rsidR="00EB5630" w:rsidRDefault="00EB5630" w:rsidP="0024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7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766983"/>
      <w:docPartObj>
        <w:docPartGallery w:val="Page Numbers (Bottom of Page)"/>
        <w:docPartUnique/>
      </w:docPartObj>
    </w:sdtPr>
    <w:sdtEndPr>
      <w:rPr>
        <w:rFonts w:ascii="Times New Roman" w:hAnsi="Times New Roman"/>
        <w:sz w:val="20"/>
        <w:szCs w:val="20"/>
      </w:rPr>
    </w:sdtEndPr>
    <w:sdtContent>
      <w:p w14:paraId="52CDA5C6" w14:textId="3A96B5C2" w:rsidR="00241CEE" w:rsidRPr="00241CEE" w:rsidRDefault="00241CEE">
        <w:pPr>
          <w:pStyle w:val="af1"/>
          <w:jc w:val="center"/>
          <w:rPr>
            <w:rFonts w:ascii="Times New Roman" w:hAnsi="Times New Roman"/>
            <w:sz w:val="20"/>
            <w:szCs w:val="20"/>
          </w:rPr>
        </w:pPr>
        <w:r w:rsidRPr="00241CEE">
          <w:rPr>
            <w:rFonts w:ascii="Times New Roman" w:hAnsi="Times New Roman"/>
            <w:sz w:val="20"/>
            <w:szCs w:val="20"/>
          </w:rPr>
          <w:fldChar w:fldCharType="begin"/>
        </w:r>
        <w:r w:rsidRPr="00241CEE">
          <w:rPr>
            <w:rFonts w:ascii="Times New Roman" w:hAnsi="Times New Roman"/>
            <w:sz w:val="20"/>
            <w:szCs w:val="20"/>
          </w:rPr>
          <w:instrText>PAGE   \* MERGEFORMAT</w:instrText>
        </w:r>
        <w:r w:rsidRPr="00241CEE">
          <w:rPr>
            <w:rFonts w:ascii="Times New Roman" w:hAnsi="Times New Roman"/>
            <w:sz w:val="20"/>
            <w:szCs w:val="20"/>
          </w:rPr>
          <w:fldChar w:fldCharType="separate"/>
        </w:r>
        <w:r w:rsidR="00EB5630">
          <w:rPr>
            <w:rFonts w:ascii="Times New Roman" w:hAnsi="Times New Roman"/>
            <w:noProof/>
            <w:sz w:val="20"/>
            <w:szCs w:val="20"/>
          </w:rPr>
          <w:t>1</w:t>
        </w:r>
        <w:r w:rsidRPr="00241CEE">
          <w:rPr>
            <w:rFonts w:ascii="Times New Roman" w:hAnsi="Times New Roman"/>
            <w:sz w:val="20"/>
            <w:szCs w:val="20"/>
          </w:rPr>
          <w:fldChar w:fldCharType="end"/>
        </w:r>
      </w:p>
    </w:sdtContent>
  </w:sdt>
  <w:p w14:paraId="3F37DB0D" w14:textId="77777777" w:rsidR="00241CEE" w:rsidRDefault="00241CE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2E398" w14:textId="77777777" w:rsidR="00EB5630" w:rsidRDefault="00EB5630" w:rsidP="00241CEE">
      <w:pPr>
        <w:spacing w:after="0" w:line="240" w:lineRule="auto"/>
      </w:pPr>
      <w:r>
        <w:separator/>
      </w:r>
    </w:p>
  </w:footnote>
  <w:footnote w:type="continuationSeparator" w:id="0">
    <w:p w14:paraId="59D35F5D" w14:textId="77777777" w:rsidR="00EB5630" w:rsidRDefault="00EB5630" w:rsidP="00241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A5534"/>
    <w:rsid w:val="000A74B5"/>
    <w:rsid w:val="000B4778"/>
    <w:rsid w:val="000C0742"/>
    <w:rsid w:val="00105394"/>
    <w:rsid w:val="00121488"/>
    <w:rsid w:val="00127A6C"/>
    <w:rsid w:val="00161284"/>
    <w:rsid w:val="00164776"/>
    <w:rsid w:val="00180555"/>
    <w:rsid w:val="00185CD0"/>
    <w:rsid w:val="001B5F21"/>
    <w:rsid w:val="00241CEE"/>
    <w:rsid w:val="00244F88"/>
    <w:rsid w:val="002550B0"/>
    <w:rsid w:val="00262241"/>
    <w:rsid w:val="002626D5"/>
    <w:rsid w:val="002768B6"/>
    <w:rsid w:val="002B0FDD"/>
    <w:rsid w:val="002D63A5"/>
    <w:rsid w:val="00312EED"/>
    <w:rsid w:val="0033797E"/>
    <w:rsid w:val="0035513C"/>
    <w:rsid w:val="00360DB2"/>
    <w:rsid w:val="00363150"/>
    <w:rsid w:val="00367F71"/>
    <w:rsid w:val="003A00C6"/>
    <w:rsid w:val="003D7AA7"/>
    <w:rsid w:val="00414422"/>
    <w:rsid w:val="00427DE2"/>
    <w:rsid w:val="004411EC"/>
    <w:rsid w:val="00481EE1"/>
    <w:rsid w:val="004A2161"/>
    <w:rsid w:val="004B3D0D"/>
    <w:rsid w:val="004C22C5"/>
    <w:rsid w:val="004D6DE8"/>
    <w:rsid w:val="004E52BB"/>
    <w:rsid w:val="00502948"/>
    <w:rsid w:val="00520942"/>
    <w:rsid w:val="00523D79"/>
    <w:rsid w:val="00537068"/>
    <w:rsid w:val="00551302"/>
    <w:rsid w:val="005654A2"/>
    <w:rsid w:val="00577947"/>
    <w:rsid w:val="005A4CE3"/>
    <w:rsid w:val="005B0C07"/>
    <w:rsid w:val="005C7632"/>
    <w:rsid w:val="005D29D0"/>
    <w:rsid w:val="00601FFA"/>
    <w:rsid w:val="006153B3"/>
    <w:rsid w:val="006158F9"/>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877A5C"/>
    <w:rsid w:val="00897BF9"/>
    <w:rsid w:val="008A42A0"/>
    <w:rsid w:val="008F54BC"/>
    <w:rsid w:val="008F7BC0"/>
    <w:rsid w:val="00916BF0"/>
    <w:rsid w:val="00956D08"/>
    <w:rsid w:val="009A7F70"/>
    <w:rsid w:val="009C75F6"/>
    <w:rsid w:val="00A56AE3"/>
    <w:rsid w:val="00A57464"/>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B1DF9"/>
    <w:rsid w:val="00CE7D1C"/>
    <w:rsid w:val="00D03E3F"/>
    <w:rsid w:val="00D0542B"/>
    <w:rsid w:val="00D15F4A"/>
    <w:rsid w:val="00D24F3A"/>
    <w:rsid w:val="00D5044A"/>
    <w:rsid w:val="00D63F7D"/>
    <w:rsid w:val="00DB7BA1"/>
    <w:rsid w:val="00DC0363"/>
    <w:rsid w:val="00E01EE1"/>
    <w:rsid w:val="00E1119C"/>
    <w:rsid w:val="00E55C9E"/>
    <w:rsid w:val="00E65A65"/>
    <w:rsid w:val="00E743A1"/>
    <w:rsid w:val="00E94849"/>
    <w:rsid w:val="00EA2F86"/>
    <w:rsid w:val="00EB5630"/>
    <w:rsid w:val="00EF1BCD"/>
    <w:rsid w:val="00F424BC"/>
    <w:rsid w:val="00F64187"/>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241CE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41CEE"/>
    <w:rPr>
      <w:sz w:val="22"/>
      <w:szCs w:val="22"/>
      <w:lang w:eastAsia="en-US"/>
    </w:rPr>
  </w:style>
  <w:style w:type="paragraph" w:styleId="af1">
    <w:name w:val="footer"/>
    <w:basedOn w:val="a"/>
    <w:link w:val="af2"/>
    <w:uiPriority w:val="99"/>
    <w:unhideWhenUsed/>
    <w:rsid w:val="00241C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41C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55D84456-68EE-4A45-A1C1-415EBD6F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6143</Words>
  <Characters>35016</Characters>
  <Application>Microsoft Office Word</Application>
  <DocSecurity>0</DocSecurity>
  <Lines>291</Lines>
  <Paragraphs>82</Paragraphs>
  <ScaleCrop>false</ScaleCrop>
  <HeadingPairs>
    <vt:vector size="6" baseType="variant">
      <vt:variant>
        <vt:lpstr>Название</vt:lpstr>
      </vt:variant>
      <vt:variant>
        <vt:i4>1</vt:i4>
      </vt:variant>
      <vt:variant>
        <vt:lpstr>Заголовки</vt:lpstr>
      </vt:variant>
      <vt:variant>
        <vt:i4>9</vt:i4>
      </vt:variant>
      <vt:variant>
        <vt:lpstr>Title</vt:lpstr>
      </vt:variant>
      <vt:variant>
        <vt:i4>1</vt:i4>
      </vt:variant>
    </vt:vector>
  </HeadingPairs>
  <TitlesOfParts>
    <vt:vector size="11" baseType="lpstr">
      <vt:lpstr/>
      <vt:lpstr/>
      <vt:lpstr/>
      <vt:lpstr/>
      <vt:lpstr/>
      <vt:lpstr/>
      <vt:lpstr/>
      <vt:lpstr/>
      <vt:lpstr/>
      <vt:lpstr>смт Білогір’я – 2023</vt:lpstr>
      <vt:lpstr/>
    </vt:vector>
  </TitlesOfParts>
  <Company/>
  <LinksUpToDate>false</LinksUpToDate>
  <CharactersWithSpaces>41077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cp:revision>
  <dcterms:created xsi:type="dcterms:W3CDTF">2023-03-27T06:49:00Z</dcterms:created>
  <dcterms:modified xsi:type="dcterms:W3CDTF">2023-03-27T07:51:00Z</dcterms:modified>
</cp:coreProperties>
</file>