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3D" w:rsidRPr="00AA20F5" w:rsidRDefault="00F74D3D" w:rsidP="00F74D3D">
      <w:pPr>
        <w:keepNext/>
        <w:autoSpaceDE w:val="0"/>
        <w:autoSpaceDN w:val="0"/>
        <w:adjustRightInd w:val="0"/>
        <w:ind w:left="567"/>
        <w:jc w:val="right"/>
        <w:outlineLvl w:val="1"/>
        <w:rPr>
          <w:b/>
        </w:rPr>
      </w:pPr>
      <w:r w:rsidRPr="00AA20F5">
        <w:rPr>
          <w:b/>
        </w:rPr>
        <w:t>Додаток № 4</w:t>
      </w:r>
    </w:p>
    <w:p w:rsidR="00F74D3D" w:rsidRPr="005200A8" w:rsidRDefault="00F74D3D" w:rsidP="00F74D3D">
      <w:pPr>
        <w:numPr>
          <w:ilvl w:val="1"/>
          <w:numId w:val="1"/>
        </w:numPr>
        <w:tabs>
          <w:tab w:val="left" w:pos="545"/>
        </w:tabs>
        <w:ind w:left="567"/>
        <w:jc w:val="right"/>
        <w:rPr>
          <w:b/>
          <w:iCs/>
          <w:lang w:eastAsia="ru-RU"/>
        </w:rPr>
      </w:pPr>
      <w:r w:rsidRPr="00AA20F5">
        <w:rPr>
          <w:b/>
          <w:bCs/>
          <w:lang w:eastAsia="ru-RU"/>
        </w:rPr>
        <w:t>до тендерної документації</w:t>
      </w:r>
    </w:p>
    <w:p w:rsidR="00F74D3D" w:rsidRDefault="00F74D3D" w:rsidP="00F74D3D">
      <w:pPr>
        <w:tabs>
          <w:tab w:val="left" w:pos="545"/>
        </w:tabs>
        <w:ind w:left="567"/>
        <w:jc w:val="center"/>
        <w:rPr>
          <w:b/>
          <w:iCs/>
          <w:lang w:eastAsia="ru-RU"/>
        </w:rPr>
      </w:pPr>
    </w:p>
    <w:p w:rsidR="00F74D3D" w:rsidRPr="003F10B1" w:rsidRDefault="00F74D3D" w:rsidP="00F74D3D">
      <w:pPr>
        <w:jc w:val="center"/>
        <w:rPr>
          <w:b/>
          <w:bCs/>
        </w:rPr>
      </w:pPr>
      <w:proofErr w:type="spellStart"/>
      <w:r w:rsidRPr="003F10B1">
        <w:rPr>
          <w:b/>
          <w:bCs/>
        </w:rPr>
        <w:t>Проєкт</w:t>
      </w:r>
      <w:proofErr w:type="spellEnd"/>
      <w:r w:rsidRPr="003F10B1">
        <w:rPr>
          <w:b/>
          <w:bCs/>
        </w:rPr>
        <w:t xml:space="preserve"> договору</w:t>
      </w:r>
    </w:p>
    <w:p w:rsidR="00F74D3D" w:rsidRPr="003F10B1" w:rsidRDefault="00F74D3D" w:rsidP="00F74D3D">
      <w:pPr>
        <w:jc w:val="center"/>
        <w:rPr>
          <w:b/>
          <w:bCs/>
        </w:rPr>
      </w:pPr>
      <w:r w:rsidRPr="003F10B1">
        <w:rPr>
          <w:b/>
          <w:bCs/>
        </w:rPr>
        <w:t>про закупівлю товару</w:t>
      </w:r>
    </w:p>
    <w:p w:rsidR="00F74D3D" w:rsidRPr="003F10B1" w:rsidRDefault="00F74D3D" w:rsidP="00F74D3D">
      <w:pPr>
        <w:tabs>
          <w:tab w:val="center" w:pos="4677"/>
          <w:tab w:val="left" w:pos="6480"/>
          <w:tab w:val="right" w:pos="9355"/>
        </w:tabs>
      </w:pPr>
    </w:p>
    <w:p w:rsidR="00F74D3D" w:rsidRPr="003F10B1" w:rsidRDefault="00F74D3D" w:rsidP="00F74D3D">
      <w:pPr>
        <w:jc w:val="center"/>
      </w:pPr>
      <w:r>
        <w:rPr>
          <w:b/>
        </w:rPr>
        <w:t>_________________</w:t>
      </w:r>
      <w:r w:rsidR="00E05E4F">
        <w:t xml:space="preserve"> </w:t>
      </w:r>
      <w:r w:rsidR="00E05E4F">
        <w:tab/>
      </w:r>
      <w:r w:rsidR="00E05E4F">
        <w:tab/>
      </w:r>
      <w:r w:rsidR="00E05E4F">
        <w:tab/>
      </w:r>
      <w:r w:rsidR="00E05E4F">
        <w:tab/>
      </w:r>
      <w:r w:rsidR="00E05E4F">
        <w:tab/>
      </w:r>
      <w:r w:rsidR="00E05E4F">
        <w:tab/>
      </w:r>
      <w:r w:rsidRPr="003F10B1">
        <w:tab/>
        <w:t xml:space="preserve"> «___»  _________ 2023 року</w:t>
      </w:r>
    </w:p>
    <w:p w:rsidR="00F74D3D" w:rsidRPr="003F10B1" w:rsidRDefault="00F74D3D" w:rsidP="00F74D3D">
      <w:pPr>
        <w:ind w:firstLine="567"/>
        <w:jc w:val="center"/>
      </w:pPr>
    </w:p>
    <w:p w:rsidR="00F74D3D" w:rsidRPr="003F10B1" w:rsidRDefault="00F74D3D" w:rsidP="00F74D3D">
      <w:pPr>
        <w:ind w:firstLine="567"/>
        <w:jc w:val="both"/>
        <w:rPr>
          <w:b/>
        </w:rPr>
      </w:pPr>
    </w:p>
    <w:p w:rsidR="00F74D3D" w:rsidRPr="003F10B1" w:rsidRDefault="00F74D3D" w:rsidP="00F74D3D">
      <w:pPr>
        <w:ind w:firstLine="567"/>
        <w:jc w:val="both"/>
      </w:pPr>
      <w:r>
        <w:rPr>
          <w:b/>
          <w:bCs/>
        </w:rPr>
        <w:t>___________________________________</w:t>
      </w:r>
      <w:r w:rsidRPr="003F10B1">
        <w:rPr>
          <w:b/>
        </w:rPr>
        <w:t xml:space="preserve"> (надалі – «Покупець»), </w:t>
      </w:r>
      <w:r w:rsidRPr="003F10B1">
        <w:rPr>
          <w:bCs/>
        </w:rPr>
        <w:t>в особі  _____________________,</w:t>
      </w:r>
      <w:r w:rsidRPr="003F10B1">
        <w:rPr>
          <w:b/>
        </w:rPr>
        <w:t xml:space="preserve"> </w:t>
      </w:r>
      <w:r w:rsidRPr="003F10B1">
        <w:t>що діє на підставі</w:t>
      </w:r>
      <w:r w:rsidRPr="003F10B1">
        <w:rPr>
          <w:b/>
        </w:rPr>
        <w:t xml:space="preserve"> </w:t>
      </w:r>
      <w:r w:rsidRPr="003F10B1">
        <w:t xml:space="preserve">_____________________________, з однієї сторони, та </w:t>
      </w:r>
    </w:p>
    <w:p w:rsidR="00F74D3D" w:rsidRPr="003F10B1" w:rsidRDefault="00F74D3D" w:rsidP="00F74D3D">
      <w:pPr>
        <w:ind w:firstLine="567"/>
        <w:jc w:val="both"/>
      </w:pPr>
    </w:p>
    <w:p w:rsidR="00F74D3D" w:rsidRPr="003F10B1" w:rsidRDefault="00F74D3D" w:rsidP="00F74D3D">
      <w:pPr>
        <w:ind w:firstLine="567"/>
        <w:jc w:val="both"/>
      </w:pPr>
      <w:r w:rsidRPr="003F10B1">
        <w:t>____________________________</w:t>
      </w:r>
      <w:r>
        <w:t xml:space="preserve"> </w:t>
      </w:r>
      <w:r w:rsidRPr="003F10B1">
        <w:rPr>
          <w:b/>
          <w:bCs/>
        </w:rPr>
        <w:t>– «Постачальник»)</w:t>
      </w:r>
      <w:r w:rsidRPr="003F10B1">
        <w:t xml:space="preserve"> в особі ___________________________, що діє на підставі ____________________________, з іншої сторони, кожен окремо – «Сторона», а разом – «Сторони», уклали цей Договір про наступне (надалі – «Договір»): </w:t>
      </w:r>
    </w:p>
    <w:p w:rsidR="00F74D3D" w:rsidRPr="003F10B1" w:rsidRDefault="00F74D3D" w:rsidP="00F74D3D">
      <w:pPr>
        <w:tabs>
          <w:tab w:val="left" w:pos="2494"/>
        </w:tabs>
        <w:jc w:val="center"/>
      </w:pPr>
    </w:p>
    <w:p w:rsidR="00F74D3D" w:rsidRPr="003F10B1" w:rsidRDefault="00F74D3D" w:rsidP="00F74D3D">
      <w:pPr>
        <w:tabs>
          <w:tab w:val="left" w:pos="2494"/>
        </w:tabs>
        <w:jc w:val="center"/>
        <w:rPr>
          <w:b/>
          <w:bCs/>
        </w:rPr>
      </w:pPr>
      <w:r w:rsidRPr="003F10B1">
        <w:rPr>
          <w:b/>
          <w:bCs/>
        </w:rPr>
        <w:t>1. ПРЕДМЕТ ДОГОВОРУ</w:t>
      </w:r>
    </w:p>
    <w:p w:rsidR="00F74D3D" w:rsidRPr="000A1B5C" w:rsidRDefault="00F74D3D" w:rsidP="00F74D3D">
      <w:pPr>
        <w:widowControl/>
        <w:tabs>
          <w:tab w:val="left" w:pos="3402"/>
        </w:tabs>
        <w:suppressAutoHyphens w:val="0"/>
        <w:rPr>
          <w:b/>
          <w:bCs/>
          <w:sz w:val="28"/>
          <w:szCs w:val="28"/>
          <w:u w:val="single"/>
          <w:lang w:eastAsia="ru-RU"/>
        </w:rPr>
      </w:pPr>
      <w:r>
        <w:rPr>
          <w:color w:val="000000"/>
        </w:rPr>
        <w:t xml:space="preserve">      </w:t>
      </w:r>
      <w:r w:rsidRPr="00F364AD">
        <w:rPr>
          <w:color w:val="000000"/>
        </w:rPr>
        <w:t xml:space="preserve">1.1. Предметом даного Договору є </w:t>
      </w:r>
      <w:r w:rsidRPr="00C05312">
        <w:rPr>
          <w:color w:val="000000"/>
          <w:u w:val="single"/>
        </w:rPr>
        <w:t xml:space="preserve">код </w:t>
      </w:r>
      <w:r>
        <w:rPr>
          <w:color w:val="000000"/>
          <w:u w:val="single"/>
        </w:rPr>
        <w:t xml:space="preserve"> </w:t>
      </w:r>
      <w:r w:rsidRPr="00C05312">
        <w:rPr>
          <w:color w:val="000000"/>
          <w:u w:val="single"/>
        </w:rPr>
        <w:t xml:space="preserve">ДК 021:2015:34114400-3 Мікроавтобуси </w:t>
      </w:r>
      <w:r w:rsidR="00E05E4F">
        <w:rPr>
          <w:color w:val="000000"/>
          <w:u w:val="single"/>
        </w:rPr>
        <w:t>(</w:t>
      </w:r>
      <w:r w:rsidRPr="000A1B5C">
        <w:rPr>
          <w:color w:val="000000"/>
          <w:u w:val="single"/>
          <w:shd w:val="clear" w:color="auto" w:fill="FDFEFD"/>
        </w:rPr>
        <w:t xml:space="preserve">Придбання мікроавтобусу FORD </w:t>
      </w:r>
      <w:r w:rsidR="00E05E4F">
        <w:rPr>
          <w:color w:val="000000"/>
          <w:u w:val="single"/>
          <w:shd w:val="clear" w:color="auto" w:fill="FDFEFD"/>
          <w:lang w:val="en-US"/>
        </w:rPr>
        <w:t>Transit</w:t>
      </w:r>
      <w:r w:rsidR="00E05E4F" w:rsidRPr="00E05E4F">
        <w:rPr>
          <w:color w:val="000000"/>
          <w:u w:val="single"/>
          <w:shd w:val="clear" w:color="auto" w:fill="FDFEFD"/>
        </w:rPr>
        <w:t xml:space="preserve"> </w:t>
      </w:r>
      <w:r w:rsidR="00E05E4F">
        <w:rPr>
          <w:color w:val="000000"/>
          <w:u w:val="single"/>
          <w:shd w:val="clear" w:color="auto" w:fill="FDFEFD"/>
          <w:lang w:val="en-US"/>
        </w:rPr>
        <w:t>minibus</w:t>
      </w:r>
      <w:r w:rsidR="00E05E4F" w:rsidRPr="00E05E4F">
        <w:rPr>
          <w:color w:val="000000"/>
          <w:u w:val="single"/>
          <w:shd w:val="clear" w:color="auto" w:fill="FDFEFD"/>
        </w:rPr>
        <w:t xml:space="preserve"> </w:t>
      </w:r>
      <w:r w:rsidR="00E05E4F">
        <w:rPr>
          <w:color w:val="000000"/>
          <w:u w:val="single"/>
          <w:shd w:val="clear" w:color="auto" w:fill="FDFEFD"/>
          <w:lang w:val="en-US"/>
        </w:rPr>
        <w:t>R</w:t>
      </w:r>
      <w:r w:rsidR="00E05E4F" w:rsidRPr="00E05E4F">
        <w:rPr>
          <w:color w:val="000000"/>
          <w:u w:val="single"/>
          <w:shd w:val="clear" w:color="auto" w:fill="FDFEFD"/>
        </w:rPr>
        <w:t>4</w:t>
      </w:r>
      <w:r w:rsidR="00962578">
        <w:rPr>
          <w:color w:val="000000"/>
          <w:u w:val="single"/>
          <w:shd w:val="clear" w:color="auto" w:fill="FDFEFD"/>
        </w:rPr>
        <w:t>6</w:t>
      </w:r>
      <w:r w:rsidR="00E05E4F" w:rsidRPr="00E05E4F">
        <w:rPr>
          <w:color w:val="000000"/>
          <w:u w:val="single"/>
          <w:shd w:val="clear" w:color="auto" w:fill="FDFEFD"/>
        </w:rPr>
        <w:t>0</w:t>
      </w:r>
      <w:r w:rsidR="00E05E4F">
        <w:rPr>
          <w:color w:val="000000"/>
          <w:u w:val="single"/>
          <w:shd w:val="clear" w:color="auto" w:fill="FDFEFD"/>
          <w:lang w:val="en-US"/>
        </w:rPr>
        <w:t>L</w:t>
      </w:r>
      <w:r w:rsidR="00962578">
        <w:rPr>
          <w:color w:val="000000"/>
          <w:u w:val="single"/>
          <w:shd w:val="clear" w:color="auto" w:fill="FDFEFD"/>
        </w:rPr>
        <w:t>4</w:t>
      </w:r>
      <w:r w:rsidR="00E05E4F">
        <w:rPr>
          <w:color w:val="000000"/>
          <w:u w:val="single"/>
          <w:shd w:val="clear" w:color="auto" w:fill="FDFEFD"/>
          <w:lang w:val="en-US"/>
        </w:rPr>
        <w:t>H</w:t>
      </w:r>
      <w:r w:rsidR="00962578">
        <w:rPr>
          <w:color w:val="000000"/>
          <w:u w:val="single"/>
          <w:shd w:val="clear" w:color="auto" w:fill="FDFEFD"/>
        </w:rPr>
        <w:t>3</w:t>
      </w:r>
      <w:r w:rsidR="00E05E4F">
        <w:rPr>
          <w:color w:val="000000"/>
          <w:u w:val="single"/>
          <w:shd w:val="clear" w:color="auto" w:fill="FDFEFD"/>
          <w:lang w:val="en-US"/>
        </w:rPr>
        <w:t> </w:t>
      </w:r>
      <w:r w:rsidR="00E05E4F" w:rsidRPr="00E05E4F">
        <w:rPr>
          <w:color w:val="000000"/>
          <w:u w:val="single"/>
          <w:shd w:val="clear" w:color="auto" w:fill="FDFEFD"/>
        </w:rPr>
        <w:t xml:space="preserve">135 </w:t>
      </w:r>
      <w:r w:rsidRPr="000A1B5C">
        <w:rPr>
          <w:color w:val="000000"/>
          <w:u w:val="single"/>
          <w:shd w:val="clear" w:color="auto" w:fill="FDFEFD"/>
        </w:rPr>
        <w:t xml:space="preserve">або еквівалент для забезпечення підвезення учасників аматорських колективів та учасників спортивно-масових заходів  Відділу культури, туризму, молоді та спорту виконавчого комітету </w:t>
      </w:r>
      <w:proofErr w:type="spellStart"/>
      <w:r w:rsidRPr="000A1B5C">
        <w:rPr>
          <w:color w:val="000000"/>
          <w:u w:val="single"/>
          <w:shd w:val="clear" w:color="auto" w:fill="FDFEFD"/>
        </w:rPr>
        <w:t>Оржицької</w:t>
      </w:r>
      <w:proofErr w:type="spellEnd"/>
      <w:r w:rsidRPr="000A1B5C">
        <w:rPr>
          <w:color w:val="000000"/>
          <w:u w:val="single"/>
          <w:shd w:val="clear" w:color="auto" w:fill="FDFEFD"/>
        </w:rPr>
        <w:t xml:space="preserve"> селищної ради</w:t>
      </w:r>
      <w:r w:rsidR="00D847F7">
        <w:rPr>
          <w:color w:val="000000"/>
          <w:u w:val="single"/>
          <w:shd w:val="clear" w:color="auto" w:fill="FDFEFD"/>
        </w:rPr>
        <w:t xml:space="preserve"> та виконання мобілізаційних завдань</w:t>
      </w:r>
      <w:r w:rsidR="00E05E4F" w:rsidRPr="00E05E4F">
        <w:rPr>
          <w:color w:val="000000"/>
          <w:u w:val="single"/>
          <w:shd w:val="clear" w:color="auto" w:fill="FDFEFD"/>
        </w:rPr>
        <w:t>)</w:t>
      </w:r>
      <w:r>
        <w:rPr>
          <w:color w:val="000000"/>
          <w:u w:val="single"/>
          <w:shd w:val="clear" w:color="auto" w:fill="FDFEFD"/>
        </w:rPr>
        <w:t>.</w:t>
      </w:r>
    </w:p>
    <w:p w:rsidR="00F74D3D" w:rsidRPr="003F10B1" w:rsidRDefault="00F74D3D" w:rsidP="00F74D3D">
      <w:pPr>
        <w:jc w:val="both"/>
        <w:outlineLvl w:val="0"/>
        <w:rPr>
          <w:color w:val="000000"/>
        </w:rPr>
      </w:pPr>
      <w:r>
        <w:rPr>
          <w:b/>
          <w:bCs/>
          <w:sz w:val="32"/>
          <w:szCs w:val="32"/>
          <w:lang w:eastAsia="ru-RU"/>
        </w:rPr>
        <w:t xml:space="preserve">    </w:t>
      </w:r>
      <w:r w:rsidRPr="003F10B1">
        <w:rPr>
          <w:color w:val="000000"/>
        </w:rPr>
        <w:t>1.2.</w:t>
      </w:r>
      <w:r w:rsidRPr="003F10B1">
        <w:rPr>
          <w:b/>
          <w:color w:val="000000"/>
        </w:rPr>
        <w:t xml:space="preserve"> </w:t>
      </w:r>
      <w:r w:rsidRPr="003F10B1">
        <w:t xml:space="preserve">Відповідно до умов даного Договору, Постачальник зобов’язується поставити та передати у власність Покупцеві товар, </w:t>
      </w:r>
      <w:r w:rsidRPr="003F10B1">
        <w:rPr>
          <w:rFonts w:eastAsia="Calibri"/>
          <w:bCs/>
          <w:iCs/>
        </w:rPr>
        <w:t>а Покупець зобов'язується прийняти у свою власність та оплатити його</w:t>
      </w:r>
      <w:r w:rsidRPr="003F10B1">
        <w:t xml:space="preserve"> вартість. Н</w:t>
      </w:r>
      <w:r w:rsidRPr="003F10B1">
        <w:rPr>
          <w:color w:val="000000"/>
        </w:rPr>
        <w:t>айменування, кількість, ціна за одиницю товару (далі – Товар) вказується у Специфікації до цього Договору, 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rsidR="00F74D3D" w:rsidRPr="003F10B1" w:rsidRDefault="00F74D3D" w:rsidP="00F74D3D">
      <w:pPr>
        <w:ind w:firstLine="567"/>
        <w:jc w:val="both"/>
        <w:outlineLvl w:val="0"/>
        <w:rPr>
          <w:color w:val="000000"/>
        </w:rPr>
      </w:pPr>
    </w:p>
    <w:p w:rsidR="00F74D3D" w:rsidRPr="003F10B1" w:rsidRDefault="00F74D3D" w:rsidP="00F74D3D">
      <w:pPr>
        <w:jc w:val="center"/>
        <w:rPr>
          <w:b/>
        </w:rPr>
      </w:pPr>
      <w:r w:rsidRPr="003F10B1">
        <w:rPr>
          <w:b/>
        </w:rPr>
        <w:t xml:space="preserve">2. ЯКІСТЬ ТОВАРУ </w:t>
      </w:r>
    </w:p>
    <w:p w:rsidR="00F74D3D" w:rsidRPr="003F10B1" w:rsidRDefault="00F74D3D" w:rsidP="00F74D3D">
      <w:pPr>
        <w:ind w:firstLine="709"/>
        <w:jc w:val="both"/>
        <w:rPr>
          <w:rFonts w:eastAsia="Calibri"/>
        </w:rPr>
      </w:pPr>
      <w:r w:rsidRPr="003F10B1">
        <w:t xml:space="preserve">2.1. Постачальник </w:t>
      </w:r>
      <w:r w:rsidRPr="003F10B1">
        <w:rPr>
          <w:rFonts w:eastAsia="Calibri"/>
        </w:rPr>
        <w:t xml:space="preserve">забезпечує якість поставленого Покупцю Товару згідно державних стандартів і технічних умов на нього. Якість засвідчується відповідним сертифікатом якості.  </w:t>
      </w:r>
    </w:p>
    <w:p w:rsidR="00F74D3D" w:rsidRPr="003F10B1" w:rsidRDefault="00F74D3D" w:rsidP="00F74D3D">
      <w:pPr>
        <w:ind w:firstLine="709"/>
        <w:jc w:val="both"/>
        <w:rPr>
          <w:rFonts w:eastAsia="Calibri"/>
        </w:rPr>
      </w:pPr>
      <w:r w:rsidRPr="003F10B1">
        <w:rPr>
          <w:rFonts w:eastAsia="Calibri"/>
        </w:rPr>
        <w:t>2.2. Товар поставляється в комплекті згідно з накладною та документацією необхідною для реєстрації для виду техніки, що поставляється за цим Договором.</w:t>
      </w:r>
    </w:p>
    <w:p w:rsidR="00F74D3D" w:rsidRPr="003F10B1" w:rsidRDefault="00F74D3D" w:rsidP="00F74D3D">
      <w:pPr>
        <w:ind w:firstLine="709"/>
        <w:jc w:val="both"/>
        <w:rPr>
          <w:rFonts w:eastAsia="Calibri"/>
        </w:rPr>
      </w:pPr>
      <w:r w:rsidRPr="003F10B1">
        <w:rPr>
          <w:rFonts w:eastAsia="Calibri"/>
          <w:lang w:eastAsia="uk-UA"/>
        </w:rPr>
        <w:t>2.3. Постачальник надає на Товар всю необхідну технічну документацію для реєстрації у відповідних установах, керівництво з експлуатації, формуляр, сервісну книжку, паспорти на обладнання, що входить в комплектацію українською мовою тощо.</w:t>
      </w:r>
    </w:p>
    <w:p w:rsidR="00F74D3D" w:rsidRPr="003F10B1" w:rsidRDefault="00F74D3D" w:rsidP="00F74D3D">
      <w:pPr>
        <w:ind w:firstLine="709"/>
        <w:jc w:val="both"/>
        <w:rPr>
          <w:rFonts w:eastAsia="Calibri"/>
        </w:rPr>
      </w:pPr>
      <w:r w:rsidRPr="003F10B1">
        <w:t>2.4. Товар відпускається Постачальником Покупцю згідно з вимогами державних стандартів та повинен забезпечити збереження товару під час транспортування.</w:t>
      </w:r>
    </w:p>
    <w:p w:rsidR="00F74D3D" w:rsidRPr="003F10B1" w:rsidRDefault="00F74D3D" w:rsidP="00F74D3D">
      <w:pPr>
        <w:ind w:firstLine="709"/>
        <w:jc w:val="both"/>
        <w:rPr>
          <w:rFonts w:eastAsia="Calibri"/>
        </w:rPr>
      </w:pPr>
    </w:p>
    <w:p w:rsidR="00F74D3D" w:rsidRPr="003F10B1" w:rsidRDefault="00F74D3D" w:rsidP="00F74D3D">
      <w:pPr>
        <w:jc w:val="center"/>
      </w:pPr>
      <w:r w:rsidRPr="003F10B1">
        <w:rPr>
          <w:b/>
          <w:bCs/>
          <w:color w:val="000000"/>
        </w:rPr>
        <w:t>3. ЦІНА ДОГОВОРУ</w:t>
      </w:r>
    </w:p>
    <w:p w:rsidR="00F74D3D" w:rsidRPr="003F10B1" w:rsidRDefault="00F74D3D" w:rsidP="00F74D3D">
      <w:pPr>
        <w:ind w:firstLine="567"/>
        <w:jc w:val="both"/>
      </w:pPr>
      <w:r w:rsidRPr="003F10B1">
        <w:rPr>
          <w:color w:val="000000"/>
        </w:rPr>
        <w:t xml:space="preserve">3.1. Ціна Договору становить </w:t>
      </w:r>
      <w:r w:rsidRPr="003F10B1">
        <w:rPr>
          <w:b/>
          <w:bCs/>
          <w:color w:val="000000"/>
        </w:rPr>
        <w:t xml:space="preserve">___________________,  у т.ч. ПДВ – </w:t>
      </w:r>
      <w:r w:rsidRPr="003F10B1">
        <w:rPr>
          <w:b/>
          <w:bCs/>
          <w:color w:val="000000"/>
          <w:lang w:val="ru-RU"/>
        </w:rPr>
        <w:t>_________________________</w:t>
      </w:r>
      <w:r w:rsidRPr="003F10B1">
        <w:rPr>
          <w:b/>
          <w:bCs/>
          <w:color w:val="000000"/>
        </w:rPr>
        <w:t>(або без ПДВ).</w:t>
      </w:r>
    </w:p>
    <w:p w:rsidR="00F74D3D" w:rsidRPr="003F10B1" w:rsidRDefault="00F74D3D" w:rsidP="00F74D3D">
      <w:pPr>
        <w:tabs>
          <w:tab w:val="left" w:pos="0"/>
        </w:tabs>
        <w:autoSpaceDN w:val="0"/>
        <w:ind w:firstLine="567"/>
        <w:jc w:val="both"/>
        <w:textAlignment w:val="baseline"/>
        <w:rPr>
          <w:rFonts w:ascii="Liberation Serif" w:eastAsia="Segoe UI" w:hAnsi="Liberation Serif" w:cs="Tahoma"/>
          <w:color w:val="000000"/>
          <w:kern w:val="3"/>
          <w:lang w:eastAsia="zh-CN" w:bidi="hi-IN"/>
        </w:rPr>
      </w:pPr>
      <w:r w:rsidRPr="003F10B1">
        <w:rPr>
          <w:color w:val="000000"/>
          <w:kern w:val="3"/>
          <w:lang w:eastAsia="zh-CN" w:bidi="hi-IN"/>
        </w:rPr>
        <w:t>3.3.</w:t>
      </w:r>
      <w:r w:rsidRPr="003F10B1">
        <w:rPr>
          <w:rFonts w:ascii="Liberation Serif" w:hAnsi="Liberation Serif" w:cs="Tahoma"/>
          <w:color w:val="000000"/>
          <w:kern w:val="3"/>
          <w:lang w:eastAsia="zh-CN" w:bidi="hi-IN"/>
        </w:rPr>
        <w:t xml:space="preserve"> </w:t>
      </w:r>
      <w:r w:rsidRPr="003F10B1">
        <w:rPr>
          <w:color w:val="000000"/>
          <w:kern w:val="3"/>
          <w:lang w:eastAsia="zh-CN" w:bidi="hi-IN"/>
        </w:rPr>
        <w:t>Покупець</w:t>
      </w:r>
      <w:r w:rsidRPr="003F10B1">
        <w:rPr>
          <w:rFonts w:ascii="Liberation Serif" w:hAnsi="Liberation Serif" w:cs="Tahoma"/>
          <w:color w:val="000000"/>
          <w:kern w:val="3"/>
          <w:lang w:eastAsia="zh-CN" w:bidi="hi-IN"/>
        </w:rPr>
        <w:t xml:space="preserve"> </w:t>
      </w:r>
      <w:r w:rsidRPr="003F10B1">
        <w:rPr>
          <w:rFonts w:eastAsia="Segoe UI"/>
          <w:color w:val="000000"/>
          <w:kern w:val="3"/>
          <w:lang w:eastAsia="zh-CN" w:bidi="hi-IN"/>
        </w:rPr>
        <w:t>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F74D3D" w:rsidRPr="003F10B1" w:rsidRDefault="00F74D3D" w:rsidP="00F74D3D">
      <w:pPr>
        <w:ind w:firstLine="567"/>
        <w:jc w:val="both"/>
        <w:rPr>
          <w:color w:val="000000"/>
        </w:rPr>
      </w:pPr>
      <w:r w:rsidRPr="003F10B1">
        <w:rPr>
          <w:color w:val="000000"/>
        </w:rPr>
        <w:t xml:space="preserve">3.4. Ціна цього Договору може бути змінена за взаємною згодою Сторін, у випадках, передбачених </w:t>
      </w:r>
      <w:r w:rsidRPr="003F10B1">
        <w:rPr>
          <w:color w:val="000000"/>
          <w:shd w:val="clear" w:color="auto" w:fill="FFFFFF"/>
        </w:rPr>
        <w:t xml:space="preserve">постановою Кабінету Міністрів України від 12.10.2022 № 1178 </w:t>
      </w:r>
      <w:r w:rsidRPr="003F10B1">
        <w:rPr>
          <w:color w:val="000000"/>
          <w:shd w:val="clear" w:color="auto" w:fill="FFFFFF"/>
        </w:rPr>
        <w:lastRenderedPageBreak/>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10B1">
        <w:rPr>
          <w:color w:val="000000"/>
        </w:rPr>
        <w:t>.</w:t>
      </w:r>
    </w:p>
    <w:p w:rsidR="00F74D3D" w:rsidRPr="003F10B1" w:rsidRDefault="00F74D3D" w:rsidP="00F74D3D">
      <w:pPr>
        <w:ind w:firstLine="567"/>
        <w:jc w:val="both"/>
      </w:pPr>
    </w:p>
    <w:p w:rsidR="00F74D3D" w:rsidRPr="003F10B1" w:rsidRDefault="00F74D3D" w:rsidP="00F74D3D">
      <w:pPr>
        <w:jc w:val="center"/>
      </w:pPr>
      <w:r w:rsidRPr="003F10B1">
        <w:rPr>
          <w:b/>
          <w:bCs/>
          <w:color w:val="000000"/>
        </w:rPr>
        <w:t>4. ПОРЯДОК ЗДІЙСНЕННЯ ОПЛАТИ</w:t>
      </w:r>
    </w:p>
    <w:p w:rsidR="00F74D3D" w:rsidRPr="003F10B1" w:rsidRDefault="00F74D3D" w:rsidP="00F74D3D">
      <w:pPr>
        <w:ind w:firstLine="567"/>
        <w:jc w:val="both"/>
      </w:pPr>
      <w:r w:rsidRPr="003F10B1">
        <w:rPr>
          <w:color w:val="000000"/>
        </w:rPr>
        <w:t xml:space="preserve">4.1. Оплата здійснюється Покупцем згідно </w:t>
      </w:r>
      <w:r w:rsidRPr="003F10B1">
        <w:rPr>
          <w:rFonts w:eastAsia="Arial"/>
        </w:rPr>
        <w:t>підписаного Сторонами акту приймання-передачі та видаткова накладна.</w:t>
      </w:r>
    </w:p>
    <w:p w:rsidR="00F74D3D" w:rsidRPr="003F10B1" w:rsidRDefault="00F74D3D" w:rsidP="00F74D3D">
      <w:pPr>
        <w:ind w:firstLine="567"/>
        <w:jc w:val="both"/>
      </w:pPr>
      <w:r w:rsidRPr="003F10B1">
        <w:rPr>
          <w:color w:val="000000"/>
        </w:rPr>
        <w:t>4.2. Ціни, що застосовуються до Товару, зазначаються Постачальником у гривнях.</w:t>
      </w:r>
    </w:p>
    <w:p w:rsidR="00F74D3D" w:rsidRPr="003F10B1" w:rsidRDefault="00F74D3D" w:rsidP="00F74D3D">
      <w:pPr>
        <w:shd w:val="clear" w:color="auto" w:fill="FFFFFF"/>
        <w:ind w:firstLine="567"/>
        <w:jc w:val="both"/>
        <w:rPr>
          <w:color w:val="000000"/>
        </w:rPr>
      </w:pPr>
      <w:r w:rsidRPr="003F10B1">
        <w:rPr>
          <w:color w:val="000000"/>
        </w:rPr>
        <w:t xml:space="preserve">4.3. Здійснення оплати відбувається шляхом безготівкового перерахування коштів на розрахунковий рахунок Постачальника протягом </w:t>
      </w:r>
      <w:r w:rsidR="00D847F7">
        <w:t>3</w:t>
      </w:r>
      <w:bookmarkStart w:id="0" w:name="_GoBack"/>
      <w:bookmarkEnd w:id="0"/>
      <w:r w:rsidRPr="003F10B1">
        <w:t xml:space="preserve"> банківських днів</w:t>
      </w:r>
      <w:r w:rsidRPr="003F10B1">
        <w:rPr>
          <w:color w:val="000000"/>
        </w:rPr>
        <w:t xml:space="preserve"> з дня фактичного постачання Товару на підставі видаткової накладної. </w:t>
      </w:r>
    </w:p>
    <w:p w:rsidR="00F74D3D" w:rsidRPr="003F10B1" w:rsidRDefault="00F74D3D" w:rsidP="00F74D3D">
      <w:pPr>
        <w:tabs>
          <w:tab w:val="left" w:pos="142"/>
          <w:tab w:val="left" w:pos="1570"/>
          <w:tab w:val="left" w:pos="9600"/>
        </w:tabs>
        <w:ind w:right="45" w:firstLineChars="236" w:firstLine="566"/>
        <w:contextualSpacing/>
        <w:jc w:val="both"/>
        <w:rPr>
          <w:rFonts w:eastAsia="SimSun"/>
        </w:rPr>
      </w:pPr>
      <w:r w:rsidRPr="003F10B1">
        <w:rPr>
          <w:rFonts w:eastAsia="SimSun"/>
          <w:lang w:val="ru-RU"/>
        </w:rPr>
        <w:t>4.</w:t>
      </w:r>
      <w:r w:rsidRPr="003F10B1">
        <w:rPr>
          <w:rFonts w:eastAsia="SimSun"/>
        </w:rPr>
        <w:t>4</w:t>
      </w:r>
      <w:r w:rsidRPr="003F10B1">
        <w:rPr>
          <w:rFonts w:eastAsia="SimSun"/>
          <w:lang w:val="ru-RU"/>
        </w:rPr>
        <w:t>. У</w:t>
      </w:r>
      <w:r w:rsidRPr="003F10B1">
        <w:rPr>
          <w:rFonts w:eastAsia="SimSun"/>
        </w:rPr>
        <w:t xml:space="preserve"> разі неможливості здійснення оплати за Товар Покупцем внаслідок обмежень, накладених органами Казначейства чи іншими державними органами щодо здійснення фінансування видатків, Постачальник має право вимагати повернення Товару, а Покупець зобов’язаний на вимогу Постачальника повернути Товар в тому ж стані, в якому він був отриманий від Постачальника, не </w:t>
      </w:r>
      <w:proofErr w:type="gramStart"/>
      <w:r w:rsidRPr="003F10B1">
        <w:rPr>
          <w:rFonts w:eastAsia="SimSun"/>
        </w:rPr>
        <w:t>п</w:t>
      </w:r>
      <w:proofErr w:type="gramEnd"/>
      <w:r w:rsidRPr="003F10B1">
        <w:rPr>
          <w:rFonts w:eastAsia="SimSun"/>
        </w:rPr>
        <w:t xml:space="preserve">ізніше 3 робочих днів з моменту отримання відповідної вимоги. Договір в такому випадку вважається розірваним в односторонньому порядку Постачальником з моменту отримання Покупцем відповідної вимоги Постачальника. </w:t>
      </w:r>
    </w:p>
    <w:p w:rsidR="00F74D3D" w:rsidRPr="003F10B1" w:rsidRDefault="00F74D3D" w:rsidP="00F74D3D">
      <w:pPr>
        <w:shd w:val="clear" w:color="auto" w:fill="FFFFFF"/>
        <w:ind w:firstLine="567"/>
        <w:jc w:val="both"/>
      </w:pPr>
    </w:p>
    <w:p w:rsidR="00F74D3D" w:rsidRPr="003F10B1" w:rsidRDefault="00F74D3D" w:rsidP="00F74D3D">
      <w:pPr>
        <w:jc w:val="center"/>
      </w:pPr>
      <w:r w:rsidRPr="003F10B1">
        <w:rPr>
          <w:b/>
          <w:bCs/>
          <w:color w:val="000000"/>
        </w:rPr>
        <w:t>5. ПОСТАВКА ТОВАРУ</w:t>
      </w:r>
    </w:p>
    <w:p w:rsidR="00F74D3D" w:rsidRPr="003F10B1" w:rsidRDefault="00F74D3D" w:rsidP="00F74D3D">
      <w:pPr>
        <w:ind w:firstLine="567"/>
        <w:jc w:val="both"/>
      </w:pPr>
      <w:r w:rsidRPr="003F10B1">
        <w:rPr>
          <w:color w:val="000000"/>
        </w:rPr>
        <w:t xml:space="preserve">5.1. Місце поставки товару: </w:t>
      </w:r>
      <w:r w:rsidRPr="001E7D22">
        <w:rPr>
          <w:u w:val="single"/>
        </w:rPr>
        <w:t xml:space="preserve">37700, Полтавська обл., </w:t>
      </w:r>
      <w:proofErr w:type="spellStart"/>
      <w:r w:rsidRPr="001E7D22">
        <w:rPr>
          <w:u w:val="single"/>
        </w:rPr>
        <w:t>смт</w:t>
      </w:r>
      <w:proofErr w:type="spellEnd"/>
      <w:r w:rsidRPr="001E7D22">
        <w:rPr>
          <w:u w:val="single"/>
        </w:rPr>
        <w:t xml:space="preserve">. </w:t>
      </w:r>
      <w:proofErr w:type="spellStart"/>
      <w:r w:rsidRPr="001E7D22">
        <w:rPr>
          <w:u w:val="single"/>
        </w:rPr>
        <w:t>Оржиця</w:t>
      </w:r>
      <w:proofErr w:type="spellEnd"/>
      <w:r w:rsidRPr="001E7D22">
        <w:rPr>
          <w:u w:val="single"/>
        </w:rPr>
        <w:t>, вул. Центральна, б.</w:t>
      </w:r>
      <w:r>
        <w:rPr>
          <w:u w:val="single"/>
        </w:rPr>
        <w:t>91</w:t>
      </w:r>
      <w:r w:rsidRPr="001E7D22">
        <w:rPr>
          <w:u w:val="single"/>
        </w:rPr>
        <w:t>.</w:t>
      </w:r>
    </w:p>
    <w:p w:rsidR="00F74D3D" w:rsidRPr="003F10B1" w:rsidRDefault="00F74D3D" w:rsidP="00F74D3D">
      <w:pPr>
        <w:ind w:firstLine="567"/>
        <w:jc w:val="both"/>
      </w:pPr>
      <w:r w:rsidRPr="003F10B1">
        <w:rPr>
          <w:color w:val="000000"/>
        </w:rPr>
        <w:t>5.2.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Покупець перевіряє зовнішній технічний стан та комплектність Товару в момент його прийняття.</w:t>
      </w:r>
    </w:p>
    <w:p w:rsidR="00F74D3D" w:rsidRPr="003F10B1" w:rsidRDefault="00F74D3D" w:rsidP="00F74D3D">
      <w:pPr>
        <w:ind w:firstLine="567"/>
        <w:jc w:val="both"/>
        <w:rPr>
          <w:color w:val="000000"/>
        </w:rPr>
      </w:pPr>
      <w:r w:rsidRPr="003F10B1">
        <w:rPr>
          <w:color w:val="000000"/>
        </w:rPr>
        <w:t>5.3. Моментом здійснення поставки є момент підписання представниками сторін видаткової накладної на Товар. </w:t>
      </w:r>
    </w:p>
    <w:p w:rsidR="00F74D3D" w:rsidRPr="003F10B1" w:rsidRDefault="00F74D3D" w:rsidP="00F74D3D">
      <w:pPr>
        <w:ind w:firstLine="567"/>
        <w:jc w:val="both"/>
      </w:pPr>
      <w:r w:rsidRPr="003F10B1">
        <w:rPr>
          <w:color w:val="000000"/>
        </w:rPr>
        <w:t xml:space="preserve">5.4. Термін поставки Товару: </w:t>
      </w:r>
      <w:r w:rsidRPr="000A1B5C">
        <w:rPr>
          <w:color w:val="000000"/>
          <w:u w:val="single"/>
        </w:rPr>
        <w:t xml:space="preserve">до </w:t>
      </w:r>
      <w:r w:rsidR="00C4032B">
        <w:rPr>
          <w:bCs/>
          <w:u w:val="single"/>
        </w:rPr>
        <w:t>27</w:t>
      </w:r>
      <w:r w:rsidRPr="000A1B5C">
        <w:rPr>
          <w:bCs/>
          <w:u w:val="single"/>
        </w:rPr>
        <w:t>.12.2023 р. (включно).</w:t>
      </w:r>
    </w:p>
    <w:p w:rsidR="00F74D3D" w:rsidRPr="003F10B1" w:rsidRDefault="00F74D3D" w:rsidP="00F74D3D">
      <w:pPr>
        <w:ind w:firstLine="567"/>
        <w:jc w:val="both"/>
        <w:rPr>
          <w:color w:val="000000"/>
        </w:rPr>
      </w:pPr>
      <w:r w:rsidRPr="003F10B1">
        <w:rPr>
          <w:color w:val="000000"/>
        </w:rPr>
        <w:t xml:space="preserve">5.5. Право власності на Товар переходить до Покупця після підписання Сторонами </w:t>
      </w:r>
      <w:r w:rsidRPr="003F10B1">
        <w:rPr>
          <w:rFonts w:eastAsia="Arial"/>
        </w:rPr>
        <w:t>акту приймання-передачі</w:t>
      </w:r>
      <w:r w:rsidRPr="003F10B1">
        <w:rPr>
          <w:color w:val="000000"/>
        </w:rPr>
        <w:t xml:space="preserve"> та видаткової накладної.</w:t>
      </w:r>
    </w:p>
    <w:p w:rsidR="00F74D3D" w:rsidRPr="003F10B1" w:rsidRDefault="00F74D3D" w:rsidP="00F74D3D">
      <w:pPr>
        <w:ind w:firstLine="567"/>
        <w:jc w:val="both"/>
        <w:rPr>
          <w:color w:val="000000"/>
        </w:rPr>
      </w:pPr>
      <w:r w:rsidRPr="003F10B1">
        <w:t xml:space="preserve">5.6. При наявності зауважень та виявленні недоліків та/або невідповідність кількості та/або якості проданого (поставленого) Товару, Покупець </w:t>
      </w:r>
      <w:proofErr w:type="spellStart"/>
      <w:r w:rsidRPr="003F10B1">
        <w:t>зобовязаний</w:t>
      </w:r>
      <w:proofErr w:type="spellEnd"/>
      <w:r w:rsidRPr="003F10B1">
        <w:t xml:space="preserve"> протягом 72-х годин повідомити Постачальника для вжиття заходів щодо складання </w:t>
      </w:r>
      <w:proofErr w:type="spellStart"/>
      <w:r w:rsidRPr="003F10B1">
        <w:t>двустороннього</w:t>
      </w:r>
      <w:proofErr w:type="spellEnd"/>
      <w:r w:rsidRPr="003F10B1">
        <w:t xml:space="preserve"> дефектного Акту з зазначення виявлених недоліків та строку їх усунення.</w:t>
      </w:r>
    </w:p>
    <w:p w:rsidR="00F74D3D" w:rsidRPr="003F10B1" w:rsidRDefault="00F74D3D" w:rsidP="00F74D3D">
      <w:pPr>
        <w:ind w:firstLine="567"/>
        <w:jc w:val="both"/>
        <w:rPr>
          <w:color w:val="000000"/>
        </w:rPr>
      </w:pPr>
      <w:r w:rsidRPr="003F10B1">
        <w:t xml:space="preserve">5.7. Після отримання Постачальником повідомлення про виявлені недоліки та/або невідповідність кількості та/або якості проданого (поставленого) Товару, Постачальник </w:t>
      </w:r>
      <w:proofErr w:type="spellStart"/>
      <w:r w:rsidRPr="003F10B1">
        <w:t>зобов</w:t>
      </w:r>
      <w:proofErr w:type="spellEnd"/>
      <w:r w:rsidRPr="003F10B1">
        <w:rPr>
          <w:lang w:val="ru-RU"/>
        </w:rPr>
        <w:t>’</w:t>
      </w:r>
      <w:proofErr w:type="spellStart"/>
      <w:r w:rsidRPr="003F10B1">
        <w:t>язаний</w:t>
      </w:r>
      <w:proofErr w:type="spellEnd"/>
      <w:r w:rsidRPr="003F10B1">
        <w:t xml:space="preserve"> протягом двох днів забезпечити прибуття свого уповноваженого представника або дозволити провести прийомку Товару Покупцем в односторонньому порядку. Покупець вправі запросити для участі в перевірці представника незалежної організації або експерта ТПП України.</w:t>
      </w:r>
    </w:p>
    <w:p w:rsidR="00F74D3D" w:rsidRPr="003F10B1" w:rsidRDefault="00F74D3D" w:rsidP="00F74D3D">
      <w:pPr>
        <w:ind w:firstLine="567"/>
        <w:jc w:val="both"/>
        <w:rPr>
          <w:color w:val="000000"/>
        </w:rPr>
      </w:pPr>
      <w:r w:rsidRPr="003F10B1">
        <w:t>5.8. Виправлення недоліків повинні бути здійсненні  Постачальником протягом строку, що зазначений у дефектному Акті, але у будь-якому випадку не пізніше 20 (двадцяти) робочих днів з моменту складання та підписання Сторонами Акта.</w:t>
      </w:r>
    </w:p>
    <w:p w:rsidR="00F74D3D" w:rsidRPr="003F10B1" w:rsidRDefault="00F74D3D" w:rsidP="00F74D3D">
      <w:pPr>
        <w:jc w:val="center"/>
        <w:rPr>
          <w:rFonts w:eastAsia="Calibri"/>
        </w:rPr>
      </w:pPr>
    </w:p>
    <w:p w:rsidR="00F74D3D" w:rsidRPr="003F10B1" w:rsidRDefault="00F74D3D" w:rsidP="00F74D3D">
      <w:pPr>
        <w:jc w:val="center"/>
      </w:pPr>
      <w:r w:rsidRPr="003F10B1">
        <w:rPr>
          <w:b/>
          <w:bCs/>
          <w:color w:val="000000"/>
        </w:rPr>
        <w:t>6. ПРАВА ТА ОБОВ’ЯЗКИ СТОРІН</w:t>
      </w:r>
    </w:p>
    <w:p w:rsidR="00F74D3D" w:rsidRPr="003F10B1" w:rsidRDefault="00F74D3D" w:rsidP="00F74D3D">
      <w:pPr>
        <w:ind w:firstLine="567"/>
        <w:jc w:val="both"/>
      </w:pPr>
      <w:r w:rsidRPr="003F10B1">
        <w:rPr>
          <w:color w:val="000000"/>
        </w:rPr>
        <w:t xml:space="preserve">6.1. </w:t>
      </w:r>
      <w:r w:rsidRPr="003F10B1">
        <w:rPr>
          <w:color w:val="000000"/>
          <w:u w:val="single"/>
        </w:rPr>
        <w:t>Покупець зобов'язаний:</w:t>
      </w:r>
    </w:p>
    <w:p w:rsidR="00F74D3D" w:rsidRPr="003F10B1" w:rsidRDefault="00F74D3D" w:rsidP="00F74D3D">
      <w:pPr>
        <w:ind w:firstLine="567"/>
        <w:jc w:val="both"/>
      </w:pPr>
      <w:r w:rsidRPr="003F10B1">
        <w:rPr>
          <w:color w:val="000000"/>
        </w:rPr>
        <w:t>6.1.1. Своєчасно та в повному обсязі оплатити вартість Товару згідно умов цього Договору;</w:t>
      </w:r>
    </w:p>
    <w:p w:rsidR="00F74D3D" w:rsidRPr="003F10B1" w:rsidRDefault="00F74D3D" w:rsidP="00F74D3D">
      <w:pPr>
        <w:ind w:firstLine="567"/>
        <w:jc w:val="both"/>
      </w:pPr>
      <w:r w:rsidRPr="003F10B1">
        <w:rPr>
          <w:color w:val="000000"/>
        </w:rPr>
        <w:t>6.1.2. Прийняти поставлений Товар належної якості згідно видаткової накладної на Товар.</w:t>
      </w:r>
    </w:p>
    <w:p w:rsidR="00F74D3D" w:rsidRPr="003F10B1" w:rsidRDefault="00F74D3D" w:rsidP="00F74D3D">
      <w:pPr>
        <w:ind w:firstLine="567"/>
        <w:jc w:val="both"/>
      </w:pPr>
      <w:r w:rsidRPr="003F10B1">
        <w:rPr>
          <w:color w:val="000000"/>
        </w:rPr>
        <w:lastRenderedPageBreak/>
        <w:t xml:space="preserve">6.2. </w:t>
      </w:r>
      <w:r w:rsidRPr="003F10B1">
        <w:rPr>
          <w:color w:val="000000"/>
          <w:u w:val="single"/>
        </w:rPr>
        <w:t>Покупець має право:</w:t>
      </w:r>
    </w:p>
    <w:p w:rsidR="00F74D3D" w:rsidRPr="003F10B1" w:rsidRDefault="00F74D3D" w:rsidP="00F74D3D">
      <w:pPr>
        <w:ind w:firstLine="567"/>
        <w:jc w:val="both"/>
      </w:pPr>
      <w:r w:rsidRPr="003F10B1">
        <w:rPr>
          <w:color w:val="000000"/>
        </w:rPr>
        <w:t>6.2.1. Контролювати поставку Товару у строки, встановлені цим Договором;</w:t>
      </w:r>
    </w:p>
    <w:p w:rsidR="00F74D3D" w:rsidRPr="003F10B1" w:rsidRDefault="00F74D3D" w:rsidP="00F74D3D">
      <w:pPr>
        <w:ind w:firstLine="567"/>
        <w:jc w:val="both"/>
      </w:pPr>
      <w:r w:rsidRPr="003F10B1">
        <w:rPr>
          <w:color w:val="000000"/>
        </w:rPr>
        <w:t>6.2.2. Повернути документи Постачальнику без здійснення оплати в разі їх неналежного оформлення.;</w:t>
      </w:r>
    </w:p>
    <w:p w:rsidR="00F74D3D" w:rsidRPr="003F10B1" w:rsidRDefault="00F74D3D" w:rsidP="00F74D3D">
      <w:pPr>
        <w:ind w:firstLine="567"/>
        <w:jc w:val="both"/>
      </w:pPr>
      <w:r w:rsidRPr="003F10B1">
        <w:rPr>
          <w:color w:val="000000"/>
        </w:rPr>
        <w:t xml:space="preserve">6.2.3.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F10B1">
        <w:rPr>
          <w:color w:val="000000"/>
          <w:shd w:val="clear" w:color="auto" w:fill="FFFFFF"/>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6" w:history="1">
        <w:r w:rsidRPr="003F10B1">
          <w:rPr>
            <w:color w:val="000000"/>
            <w:u w:val="single"/>
            <w:shd w:val="clear" w:color="auto" w:fill="FFFFFF"/>
          </w:rPr>
          <w:t>якістю</w:t>
        </w:r>
      </w:hyperlink>
      <w:r w:rsidRPr="003F10B1">
        <w:rPr>
          <w:color w:val="000000"/>
          <w:shd w:val="clear" w:color="auto" w:fill="FFFFFF"/>
        </w:rPr>
        <w:t xml:space="preserve">, </w:t>
      </w:r>
      <w:hyperlink r:id="rId7" w:history="1">
        <w:r w:rsidRPr="003F10B1">
          <w:rPr>
            <w:color w:val="000000"/>
            <w:u w:val="single"/>
            <w:shd w:val="clear" w:color="auto" w:fill="FFFFFF"/>
          </w:rPr>
          <w:t>стандартами</w:t>
        </w:r>
      </w:hyperlink>
      <w:r w:rsidRPr="003F10B1">
        <w:rPr>
          <w:color w:val="000000"/>
          <w:shd w:val="clear" w:color="auto" w:fill="FFFFFF"/>
        </w:rPr>
        <w:t xml:space="preserve">, </w:t>
      </w:r>
      <w:hyperlink r:id="rId8" w:history="1">
        <w:r w:rsidRPr="003F10B1">
          <w:rPr>
            <w:color w:val="000000"/>
            <w:u w:val="single"/>
            <w:shd w:val="clear" w:color="auto" w:fill="FFFFFF"/>
          </w:rPr>
          <w:t>технічними умовами</w:t>
        </w:r>
      </w:hyperlink>
      <w:r w:rsidRPr="003F10B1">
        <w:rPr>
          <w:color w:val="000000"/>
          <w:shd w:val="clear" w:color="auto" w:fill="FFFFFF"/>
        </w:rPr>
        <w:t xml:space="preserve"> та іншим нормам </w:t>
      </w:r>
      <w:hyperlink r:id="rId9" w:history="1">
        <w:r w:rsidRPr="003F10B1">
          <w:rPr>
            <w:color w:val="000000"/>
            <w:u w:val="single"/>
            <w:shd w:val="clear" w:color="auto" w:fill="FFFFFF"/>
          </w:rPr>
          <w:t>технічної документації</w:t>
        </w:r>
      </w:hyperlink>
      <w:r w:rsidRPr="003F10B1">
        <w:rPr>
          <w:color w:val="000000"/>
        </w:rPr>
        <w:t>.</w:t>
      </w:r>
    </w:p>
    <w:p w:rsidR="00F74D3D" w:rsidRPr="003F10B1" w:rsidRDefault="00F74D3D" w:rsidP="00F74D3D">
      <w:pPr>
        <w:ind w:firstLine="567"/>
        <w:jc w:val="both"/>
      </w:pPr>
      <w:r w:rsidRPr="003F10B1">
        <w:rPr>
          <w:color w:val="000000"/>
        </w:rPr>
        <w:t>6.2.4. У разі невиконання зобов’язань Постачальником Покупець має право достроково розірвати цей Договір, повідомивши про це Постачальника у 30-денний строк.</w:t>
      </w:r>
    </w:p>
    <w:p w:rsidR="00F74D3D" w:rsidRPr="003F10B1" w:rsidRDefault="00F74D3D" w:rsidP="00F74D3D">
      <w:pPr>
        <w:ind w:firstLine="567"/>
        <w:jc w:val="both"/>
      </w:pPr>
      <w:r w:rsidRPr="003F10B1">
        <w:rPr>
          <w:color w:val="000000"/>
        </w:rPr>
        <w:t xml:space="preserve">6.3. </w:t>
      </w:r>
      <w:r w:rsidRPr="003F10B1">
        <w:rPr>
          <w:color w:val="000000"/>
          <w:u w:val="single"/>
        </w:rPr>
        <w:t>Постачальник зобов’язаний:</w:t>
      </w:r>
    </w:p>
    <w:p w:rsidR="00F74D3D" w:rsidRPr="003F10B1" w:rsidRDefault="00F74D3D" w:rsidP="00F74D3D">
      <w:pPr>
        <w:ind w:firstLine="567"/>
        <w:jc w:val="both"/>
      </w:pPr>
      <w:r w:rsidRPr="003F10B1">
        <w:rPr>
          <w:color w:val="000000"/>
        </w:rPr>
        <w:t>6.3.1. Забезпечити поставку Товару у строки, встановлені цим Договором;</w:t>
      </w:r>
    </w:p>
    <w:p w:rsidR="00F74D3D" w:rsidRPr="003F10B1" w:rsidRDefault="00F74D3D" w:rsidP="00F74D3D">
      <w:pPr>
        <w:ind w:firstLine="567"/>
        <w:jc w:val="both"/>
      </w:pPr>
      <w:r w:rsidRPr="003F10B1">
        <w:rPr>
          <w:color w:val="000000"/>
        </w:rPr>
        <w:t>6.3.2. Забезпечити поставку Товару належної кількості та якості на умовах цього Договору;</w:t>
      </w:r>
    </w:p>
    <w:p w:rsidR="00F74D3D" w:rsidRPr="003F10B1" w:rsidRDefault="00F74D3D" w:rsidP="00F74D3D">
      <w:pPr>
        <w:ind w:firstLine="567"/>
        <w:jc w:val="both"/>
      </w:pPr>
      <w:r w:rsidRPr="003F10B1">
        <w:rPr>
          <w:color w:val="000000"/>
        </w:rPr>
        <w:t>6.3.3. Замінити Товар неналежної якості на умовах, визначених цим Договором;</w:t>
      </w:r>
    </w:p>
    <w:p w:rsidR="00F74D3D" w:rsidRPr="003F10B1" w:rsidRDefault="00F74D3D" w:rsidP="00F74D3D">
      <w:pPr>
        <w:ind w:firstLine="567"/>
        <w:jc w:val="both"/>
      </w:pPr>
      <w:r w:rsidRPr="003F10B1">
        <w:rPr>
          <w:color w:val="000000"/>
          <w:u w:val="single"/>
        </w:rPr>
        <w:t>6.4. Постачальник має право:</w:t>
      </w:r>
    </w:p>
    <w:p w:rsidR="00F74D3D" w:rsidRPr="003F10B1" w:rsidRDefault="00F74D3D" w:rsidP="00F74D3D">
      <w:pPr>
        <w:ind w:firstLine="567"/>
        <w:jc w:val="both"/>
      </w:pPr>
      <w:r w:rsidRPr="003F10B1">
        <w:rPr>
          <w:color w:val="000000"/>
        </w:rPr>
        <w:t>6.4.1. Своєчасно та в повному обсязі отримувати плату за поставлені Товар;</w:t>
      </w:r>
    </w:p>
    <w:p w:rsidR="00F74D3D" w:rsidRPr="003F10B1" w:rsidRDefault="00F74D3D" w:rsidP="00F74D3D">
      <w:pPr>
        <w:ind w:firstLine="567"/>
        <w:jc w:val="both"/>
      </w:pPr>
      <w:r w:rsidRPr="003F10B1">
        <w:rPr>
          <w:color w:val="000000"/>
        </w:rPr>
        <w:t>6.4.2. На дострокову поставку Товару за письмовим погодженням Покупця;</w:t>
      </w:r>
    </w:p>
    <w:p w:rsidR="00F74D3D" w:rsidRPr="003F10B1" w:rsidRDefault="00F74D3D" w:rsidP="00F74D3D">
      <w:pPr>
        <w:ind w:firstLine="567"/>
        <w:jc w:val="both"/>
        <w:rPr>
          <w:color w:val="000000"/>
        </w:rPr>
      </w:pPr>
      <w:r w:rsidRPr="003F10B1">
        <w:rPr>
          <w:color w:val="000000"/>
        </w:rPr>
        <w:t>6.4.3. У разі невиконання зобов’язань Покупцем Постачальник має право достроково розірвати цей Договір, повідомивши про це Покупця у 30-денний строк.</w:t>
      </w:r>
    </w:p>
    <w:p w:rsidR="00F74D3D" w:rsidRPr="003F10B1" w:rsidRDefault="00F74D3D" w:rsidP="00F74D3D">
      <w:pPr>
        <w:ind w:firstLine="567"/>
        <w:jc w:val="both"/>
      </w:pPr>
    </w:p>
    <w:p w:rsidR="00F74D3D" w:rsidRPr="003F10B1" w:rsidRDefault="00F74D3D" w:rsidP="00F74D3D">
      <w:pPr>
        <w:tabs>
          <w:tab w:val="left" w:pos="2862"/>
        </w:tabs>
        <w:jc w:val="center"/>
        <w:rPr>
          <w:b/>
        </w:rPr>
      </w:pPr>
      <w:r w:rsidRPr="003F10B1">
        <w:rPr>
          <w:b/>
        </w:rPr>
        <w:t>7. ВІДПОВІДАЛЬНІСТЬ СТОРІН ТА ПОРЯДОК РОЗГЛЯДУ СПОРІВ</w:t>
      </w:r>
    </w:p>
    <w:p w:rsidR="00F74D3D" w:rsidRPr="003F10B1" w:rsidRDefault="00F74D3D" w:rsidP="00F74D3D">
      <w:pPr>
        <w:ind w:firstLine="708"/>
        <w:jc w:val="both"/>
      </w:pPr>
      <w:r w:rsidRPr="003F10B1">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F74D3D" w:rsidRPr="003F10B1" w:rsidRDefault="00F74D3D" w:rsidP="00F74D3D">
      <w:pPr>
        <w:ind w:firstLine="708"/>
        <w:jc w:val="both"/>
      </w:pPr>
      <w:r w:rsidRPr="003F10B1">
        <w:t xml:space="preserve">7.2.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74D3D" w:rsidRPr="003F10B1" w:rsidRDefault="00F74D3D" w:rsidP="00F74D3D">
      <w:pPr>
        <w:ind w:firstLine="708"/>
        <w:jc w:val="both"/>
      </w:pPr>
      <w:r w:rsidRPr="003F10B1">
        <w:t>7.</w:t>
      </w:r>
      <w:r w:rsidRPr="003F10B1">
        <w:rPr>
          <w:lang w:val="ru-RU"/>
        </w:rPr>
        <w:t>3</w:t>
      </w:r>
      <w:r w:rsidRPr="003F10B1">
        <w:t xml:space="preserve">. Сплата Сторонами штрафних санкцій не звільняє винну Сторону від виконання простроченого зобов’язання. </w:t>
      </w:r>
    </w:p>
    <w:p w:rsidR="00F74D3D" w:rsidRPr="003F10B1" w:rsidRDefault="00F74D3D" w:rsidP="00F74D3D">
      <w:pPr>
        <w:ind w:firstLine="708"/>
        <w:jc w:val="both"/>
      </w:pPr>
    </w:p>
    <w:p w:rsidR="00F74D3D" w:rsidRPr="003F10B1" w:rsidRDefault="00F74D3D" w:rsidP="00F74D3D">
      <w:pPr>
        <w:jc w:val="center"/>
        <w:rPr>
          <w:b/>
          <w:lang w:eastAsia="uk-UA"/>
        </w:rPr>
      </w:pPr>
      <w:r w:rsidRPr="003F10B1">
        <w:rPr>
          <w:b/>
          <w:lang w:eastAsia="uk-UA"/>
        </w:rPr>
        <w:t>8. ОБСТАВИНИ НЕПЕРЕБОРНОЇ СИЛИ</w:t>
      </w:r>
    </w:p>
    <w:p w:rsidR="00F74D3D" w:rsidRPr="003F10B1" w:rsidRDefault="00F74D3D" w:rsidP="00F74D3D">
      <w:pPr>
        <w:ind w:firstLine="708"/>
        <w:jc w:val="both"/>
      </w:pPr>
      <w:r w:rsidRPr="003F10B1">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roofErr w:type="spellStart"/>
      <w:r w:rsidRPr="003F10B1">
        <w:rPr>
          <w:lang w:val="ru-RU"/>
        </w:rPr>
        <w:t>випадку</w:t>
      </w:r>
      <w:proofErr w:type="spellEnd"/>
      <w:r w:rsidRPr="003F10B1">
        <w:rPr>
          <w:lang w:val="ru-RU"/>
        </w:rPr>
        <w:t>,</w:t>
      </w:r>
      <w:r w:rsidRPr="003F10B1">
        <w:t xml:space="preserve"> які виникли поза волею Сторін (аварія, катастрофа, стихійне лихо, епідемія, епізоотія, війна тощо). </w:t>
      </w:r>
    </w:p>
    <w:p w:rsidR="00F74D3D" w:rsidRPr="003F10B1" w:rsidRDefault="00F74D3D" w:rsidP="00F74D3D">
      <w:pPr>
        <w:ind w:firstLine="708"/>
        <w:jc w:val="both"/>
      </w:pPr>
      <w:r w:rsidRPr="003F10B1">
        <w:t xml:space="preserve">8.1.1.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w:t>
      </w:r>
      <w:proofErr w:type="spellStart"/>
      <w:r w:rsidRPr="003F10B1">
        <w:rPr>
          <w:lang w:val="ru-RU"/>
        </w:rPr>
        <w:t>Сторін</w:t>
      </w:r>
      <w:proofErr w:type="spellEnd"/>
      <w:r w:rsidRPr="003F10B1">
        <w:rPr>
          <w:lang w:val="ru-RU"/>
        </w:rPr>
        <w:t xml:space="preserve">, і </w:t>
      </w:r>
      <w:proofErr w:type="spellStart"/>
      <w:r w:rsidRPr="003F10B1">
        <w:rPr>
          <w:lang w:val="ru-RU"/>
        </w:rPr>
        <w:t>які</w:t>
      </w:r>
      <w:proofErr w:type="spellEnd"/>
      <w:r w:rsidRPr="003F10B1">
        <w:rPr>
          <w:lang w:val="ru-RU"/>
        </w:rPr>
        <w:t xml:space="preserve"> не </w:t>
      </w:r>
      <w:proofErr w:type="spellStart"/>
      <w:r w:rsidRPr="003F10B1">
        <w:rPr>
          <w:lang w:val="ru-RU"/>
        </w:rPr>
        <w:t>можна</w:t>
      </w:r>
      <w:proofErr w:type="spellEnd"/>
      <w:r w:rsidRPr="003F10B1">
        <w:rPr>
          <w:lang w:val="ru-RU"/>
        </w:rPr>
        <w:t xml:space="preserve"> за </w:t>
      </w:r>
      <w:proofErr w:type="spellStart"/>
      <w:r w:rsidRPr="003F10B1">
        <w:rPr>
          <w:lang w:val="ru-RU"/>
        </w:rPr>
        <w:t>умови</w:t>
      </w:r>
      <w:proofErr w:type="spellEnd"/>
      <w:r w:rsidRPr="003F10B1">
        <w:rPr>
          <w:lang w:val="ru-RU"/>
        </w:rPr>
        <w:t xml:space="preserve"> </w:t>
      </w:r>
      <w:proofErr w:type="spellStart"/>
      <w:r w:rsidRPr="003F10B1">
        <w:rPr>
          <w:lang w:val="ru-RU"/>
        </w:rPr>
        <w:t>вжиття</w:t>
      </w:r>
      <w:proofErr w:type="spellEnd"/>
      <w:r w:rsidRPr="003F10B1">
        <w:rPr>
          <w:lang w:val="ru-RU"/>
        </w:rPr>
        <w:t xml:space="preserve"> </w:t>
      </w:r>
      <w:proofErr w:type="spellStart"/>
      <w:r w:rsidRPr="003F10B1">
        <w:rPr>
          <w:lang w:val="ru-RU"/>
        </w:rPr>
        <w:t>звичайних</w:t>
      </w:r>
      <w:proofErr w:type="spellEnd"/>
      <w:r w:rsidRPr="003F10B1">
        <w:rPr>
          <w:lang w:val="ru-RU"/>
        </w:rPr>
        <w:t xml:space="preserve"> для </w:t>
      </w:r>
      <w:proofErr w:type="spellStart"/>
      <w:r w:rsidRPr="003F10B1">
        <w:rPr>
          <w:lang w:val="ru-RU"/>
        </w:rPr>
        <w:t>цього</w:t>
      </w:r>
      <w:proofErr w:type="spellEnd"/>
      <w:r w:rsidRPr="003F10B1">
        <w:rPr>
          <w:lang w:val="ru-RU"/>
        </w:rPr>
        <w:t xml:space="preserve"> </w:t>
      </w:r>
      <w:proofErr w:type="spellStart"/>
      <w:r w:rsidRPr="003F10B1">
        <w:rPr>
          <w:lang w:val="ru-RU"/>
        </w:rPr>
        <w:t>заходів</w:t>
      </w:r>
      <w:proofErr w:type="spellEnd"/>
      <w:r w:rsidRPr="003F10B1">
        <w:rPr>
          <w:lang w:val="ru-RU"/>
        </w:rPr>
        <w:t xml:space="preserve"> </w:t>
      </w:r>
      <w:proofErr w:type="spellStart"/>
      <w:r w:rsidRPr="003F10B1">
        <w:rPr>
          <w:lang w:val="ru-RU"/>
        </w:rPr>
        <w:t>передбачити</w:t>
      </w:r>
      <w:proofErr w:type="spellEnd"/>
      <w:r w:rsidRPr="003F10B1">
        <w:rPr>
          <w:lang w:val="ru-RU"/>
        </w:rPr>
        <w:t xml:space="preserve"> та не </w:t>
      </w:r>
      <w:proofErr w:type="spellStart"/>
      <w:r w:rsidRPr="003F10B1">
        <w:rPr>
          <w:lang w:val="ru-RU"/>
        </w:rPr>
        <w:t>можна</w:t>
      </w:r>
      <w:proofErr w:type="spellEnd"/>
      <w:r w:rsidRPr="003F10B1">
        <w:rPr>
          <w:lang w:val="ru-RU"/>
        </w:rPr>
        <w:t xml:space="preserve"> при </w:t>
      </w:r>
      <w:proofErr w:type="spellStart"/>
      <w:r w:rsidRPr="003F10B1">
        <w:rPr>
          <w:lang w:val="ru-RU"/>
        </w:rPr>
        <w:t>всій</w:t>
      </w:r>
      <w:proofErr w:type="spellEnd"/>
      <w:r w:rsidRPr="003F10B1">
        <w:rPr>
          <w:lang w:val="ru-RU"/>
        </w:rPr>
        <w:t xml:space="preserve"> </w:t>
      </w:r>
      <w:proofErr w:type="spellStart"/>
      <w:r w:rsidRPr="003F10B1">
        <w:rPr>
          <w:lang w:val="ru-RU"/>
        </w:rPr>
        <w:t>турботливості</w:t>
      </w:r>
      <w:proofErr w:type="spellEnd"/>
      <w:r w:rsidRPr="003F10B1">
        <w:rPr>
          <w:lang w:val="ru-RU"/>
        </w:rPr>
        <w:t xml:space="preserve"> та </w:t>
      </w:r>
      <w:proofErr w:type="spellStart"/>
      <w:r w:rsidRPr="003F10B1">
        <w:rPr>
          <w:lang w:val="ru-RU"/>
        </w:rPr>
        <w:t>обачності</w:t>
      </w:r>
      <w:proofErr w:type="spellEnd"/>
      <w:r w:rsidRPr="003F10B1">
        <w:rPr>
          <w:lang w:val="ru-RU"/>
        </w:rPr>
        <w:t xml:space="preserve"> </w:t>
      </w:r>
      <w:proofErr w:type="spellStart"/>
      <w:r w:rsidRPr="003F10B1">
        <w:rPr>
          <w:lang w:val="ru-RU"/>
        </w:rPr>
        <w:t>відвернути</w:t>
      </w:r>
      <w:proofErr w:type="spellEnd"/>
      <w:r w:rsidRPr="003F10B1">
        <w:rPr>
          <w:lang w:val="ru-RU"/>
        </w:rPr>
        <w:t xml:space="preserve"> (</w:t>
      </w:r>
      <w:proofErr w:type="spellStart"/>
      <w:r w:rsidRPr="003F10B1">
        <w:rPr>
          <w:lang w:val="ru-RU"/>
        </w:rPr>
        <w:t>уникнути</w:t>
      </w:r>
      <w:proofErr w:type="spellEnd"/>
      <w:r w:rsidRPr="003F10B1">
        <w:rPr>
          <w:lang w:val="ru-RU"/>
        </w:rPr>
        <w:t xml:space="preserve">). Сторона, яка </w:t>
      </w:r>
      <w:proofErr w:type="spellStart"/>
      <w:r w:rsidRPr="003F10B1">
        <w:rPr>
          <w:lang w:val="ru-RU"/>
        </w:rPr>
        <w:t>потрапила</w:t>
      </w:r>
      <w:proofErr w:type="spellEnd"/>
      <w:r w:rsidRPr="003F10B1">
        <w:rPr>
          <w:lang w:val="ru-RU"/>
        </w:rPr>
        <w:t xml:space="preserve"> </w:t>
      </w:r>
      <w:proofErr w:type="spellStart"/>
      <w:r w:rsidRPr="003F10B1">
        <w:rPr>
          <w:lang w:val="ru-RU"/>
        </w:rPr>
        <w:t>під</w:t>
      </w:r>
      <w:proofErr w:type="spellEnd"/>
      <w:r w:rsidRPr="003F10B1">
        <w:rPr>
          <w:lang w:val="ru-RU"/>
        </w:rPr>
        <w:t xml:space="preserve"> </w:t>
      </w:r>
      <w:proofErr w:type="spellStart"/>
      <w:proofErr w:type="gramStart"/>
      <w:r w:rsidRPr="003F10B1">
        <w:rPr>
          <w:lang w:val="ru-RU"/>
        </w:rPr>
        <w:t>д</w:t>
      </w:r>
      <w:proofErr w:type="gramEnd"/>
      <w:r w:rsidRPr="003F10B1">
        <w:rPr>
          <w:lang w:val="ru-RU"/>
        </w:rPr>
        <w:t>ію</w:t>
      </w:r>
      <w:proofErr w:type="spellEnd"/>
      <w:r w:rsidRPr="003F10B1">
        <w:rPr>
          <w:lang w:val="ru-RU"/>
        </w:rPr>
        <w:t xml:space="preserve"> </w:t>
      </w:r>
      <w:proofErr w:type="spellStart"/>
      <w:r w:rsidRPr="003F10B1">
        <w:rPr>
          <w:lang w:val="ru-RU"/>
        </w:rPr>
        <w:t>випадку</w:t>
      </w:r>
      <w:proofErr w:type="spellEnd"/>
      <w:r w:rsidRPr="003F10B1">
        <w:rPr>
          <w:lang w:val="ru-RU"/>
        </w:rPr>
        <w:t xml:space="preserve"> </w:t>
      </w:r>
      <w:proofErr w:type="spellStart"/>
      <w:r w:rsidRPr="003F10B1">
        <w:rPr>
          <w:lang w:val="ru-RU"/>
        </w:rPr>
        <w:t>має</w:t>
      </w:r>
      <w:proofErr w:type="spellEnd"/>
      <w:r w:rsidRPr="003F10B1">
        <w:rPr>
          <w:lang w:val="ru-RU"/>
        </w:rPr>
        <w:t xml:space="preserve"> </w:t>
      </w:r>
      <w:proofErr w:type="spellStart"/>
      <w:r w:rsidRPr="003F10B1">
        <w:rPr>
          <w:lang w:val="ru-RU"/>
        </w:rPr>
        <w:t>обов’язково</w:t>
      </w:r>
      <w:proofErr w:type="spellEnd"/>
      <w:r w:rsidRPr="003F10B1">
        <w:rPr>
          <w:lang w:val="ru-RU"/>
        </w:rPr>
        <w:t xml:space="preserve"> </w:t>
      </w:r>
      <w:proofErr w:type="spellStart"/>
      <w:r w:rsidRPr="003F10B1">
        <w:rPr>
          <w:lang w:val="ru-RU"/>
        </w:rPr>
        <w:t>підтвердити</w:t>
      </w:r>
      <w:proofErr w:type="spellEnd"/>
      <w:r w:rsidRPr="003F10B1">
        <w:rPr>
          <w:lang w:val="ru-RU"/>
        </w:rPr>
        <w:t xml:space="preserve"> </w:t>
      </w:r>
      <w:proofErr w:type="spellStart"/>
      <w:r w:rsidRPr="003F10B1">
        <w:rPr>
          <w:lang w:val="ru-RU"/>
        </w:rPr>
        <w:t>наявність</w:t>
      </w:r>
      <w:proofErr w:type="spellEnd"/>
      <w:r w:rsidRPr="003F10B1">
        <w:rPr>
          <w:lang w:val="ru-RU"/>
        </w:rPr>
        <w:t xml:space="preserve"> </w:t>
      </w:r>
      <w:proofErr w:type="spellStart"/>
      <w:r w:rsidRPr="003F10B1">
        <w:rPr>
          <w:lang w:val="ru-RU"/>
        </w:rPr>
        <w:t>обставин</w:t>
      </w:r>
      <w:proofErr w:type="spellEnd"/>
      <w:r w:rsidRPr="003F10B1">
        <w:rPr>
          <w:lang w:val="ru-RU"/>
        </w:rPr>
        <w:t xml:space="preserve"> </w:t>
      </w:r>
      <w:proofErr w:type="spellStart"/>
      <w:r w:rsidRPr="003F10B1">
        <w:rPr>
          <w:lang w:val="ru-RU"/>
        </w:rPr>
        <w:t>випадку</w:t>
      </w:r>
      <w:proofErr w:type="spellEnd"/>
      <w:r w:rsidRPr="003F10B1">
        <w:rPr>
          <w:lang w:val="ru-RU"/>
        </w:rPr>
        <w:t xml:space="preserve"> в </w:t>
      </w:r>
      <w:proofErr w:type="spellStart"/>
      <w:r w:rsidRPr="003F10B1">
        <w:rPr>
          <w:lang w:val="ru-RU"/>
        </w:rPr>
        <w:t>письмовому</w:t>
      </w:r>
      <w:proofErr w:type="spellEnd"/>
      <w:r w:rsidRPr="003F10B1">
        <w:rPr>
          <w:lang w:val="ru-RU"/>
        </w:rPr>
        <w:t xml:space="preserve"> </w:t>
      </w:r>
      <w:proofErr w:type="spellStart"/>
      <w:r w:rsidRPr="003F10B1">
        <w:rPr>
          <w:lang w:val="ru-RU"/>
        </w:rPr>
        <w:t>вигляді</w:t>
      </w:r>
      <w:proofErr w:type="spellEnd"/>
      <w:r w:rsidRPr="003F10B1">
        <w:rPr>
          <w:lang w:val="ru-RU"/>
        </w:rPr>
        <w:t xml:space="preserve"> (лист </w:t>
      </w:r>
      <w:proofErr w:type="spellStart"/>
      <w:r w:rsidRPr="003F10B1">
        <w:rPr>
          <w:lang w:val="ru-RU"/>
        </w:rPr>
        <w:t>виробника</w:t>
      </w:r>
      <w:proofErr w:type="spellEnd"/>
      <w:r w:rsidRPr="003F10B1">
        <w:rPr>
          <w:lang w:val="ru-RU"/>
        </w:rPr>
        <w:t xml:space="preserve"> (</w:t>
      </w:r>
      <w:proofErr w:type="spellStart"/>
      <w:r w:rsidRPr="003F10B1">
        <w:rPr>
          <w:lang w:val="ru-RU"/>
        </w:rPr>
        <w:t>офіційного</w:t>
      </w:r>
      <w:proofErr w:type="spellEnd"/>
      <w:r w:rsidRPr="003F10B1">
        <w:rPr>
          <w:lang w:val="ru-RU"/>
        </w:rPr>
        <w:t xml:space="preserve"> </w:t>
      </w:r>
      <w:proofErr w:type="spellStart"/>
      <w:r w:rsidRPr="003F10B1">
        <w:rPr>
          <w:lang w:val="ru-RU"/>
        </w:rPr>
        <w:t>представництва</w:t>
      </w:r>
      <w:proofErr w:type="spellEnd"/>
      <w:r w:rsidRPr="003F10B1">
        <w:rPr>
          <w:lang w:val="ru-RU"/>
        </w:rPr>
        <w:t>/</w:t>
      </w:r>
      <w:proofErr w:type="spellStart"/>
      <w:r w:rsidRPr="003F10B1">
        <w:rPr>
          <w:lang w:val="ru-RU"/>
        </w:rPr>
        <w:t>імпортера</w:t>
      </w:r>
      <w:proofErr w:type="spellEnd"/>
      <w:r w:rsidRPr="003F10B1">
        <w:rPr>
          <w:lang w:val="ru-RU"/>
        </w:rPr>
        <w:t xml:space="preserve"> в </w:t>
      </w:r>
      <w:proofErr w:type="spellStart"/>
      <w:r w:rsidRPr="003F10B1">
        <w:rPr>
          <w:lang w:val="ru-RU"/>
        </w:rPr>
        <w:t>Україні</w:t>
      </w:r>
      <w:proofErr w:type="spellEnd"/>
      <w:r w:rsidRPr="003F10B1">
        <w:rPr>
          <w:lang w:val="ru-RU"/>
        </w:rPr>
        <w:t xml:space="preserve">) товару, акт </w:t>
      </w:r>
      <w:proofErr w:type="spellStart"/>
      <w:r w:rsidRPr="003F10B1">
        <w:rPr>
          <w:lang w:val="ru-RU"/>
        </w:rPr>
        <w:t>засвідчення</w:t>
      </w:r>
      <w:proofErr w:type="spellEnd"/>
      <w:r w:rsidRPr="003F10B1">
        <w:rPr>
          <w:lang w:val="ru-RU"/>
        </w:rPr>
        <w:t xml:space="preserve"> про </w:t>
      </w:r>
      <w:proofErr w:type="spellStart"/>
      <w:r w:rsidRPr="003F10B1">
        <w:rPr>
          <w:lang w:val="ru-RU"/>
        </w:rPr>
        <w:t>випадок</w:t>
      </w:r>
      <w:proofErr w:type="spellEnd"/>
      <w:r w:rsidRPr="003F10B1">
        <w:rPr>
          <w:lang w:val="ru-RU"/>
        </w:rPr>
        <w:t xml:space="preserve"> та </w:t>
      </w:r>
      <w:proofErr w:type="spellStart"/>
      <w:r w:rsidRPr="003F10B1">
        <w:rPr>
          <w:lang w:val="ru-RU"/>
        </w:rPr>
        <w:t>ін</w:t>
      </w:r>
      <w:proofErr w:type="spellEnd"/>
      <w:r w:rsidRPr="003F10B1">
        <w:rPr>
          <w:lang w:val="ru-RU"/>
        </w:rPr>
        <w:t xml:space="preserve">. </w:t>
      </w:r>
      <w:proofErr w:type="spellStart"/>
      <w:r w:rsidRPr="003F10B1">
        <w:rPr>
          <w:lang w:val="ru-RU"/>
        </w:rPr>
        <w:t>документи</w:t>
      </w:r>
      <w:proofErr w:type="spellEnd"/>
      <w:r w:rsidRPr="003F10B1">
        <w:rPr>
          <w:lang w:val="ru-RU"/>
        </w:rPr>
        <w:t>).</w:t>
      </w:r>
    </w:p>
    <w:p w:rsidR="00F74D3D" w:rsidRPr="003F10B1" w:rsidRDefault="00F74D3D" w:rsidP="00F74D3D">
      <w:pPr>
        <w:ind w:firstLine="708"/>
        <w:jc w:val="both"/>
      </w:pPr>
      <w:r w:rsidRPr="003F10B1">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F74D3D" w:rsidRPr="003F10B1" w:rsidRDefault="00F74D3D" w:rsidP="00F74D3D">
      <w:pPr>
        <w:ind w:firstLine="708"/>
        <w:jc w:val="both"/>
      </w:pPr>
      <w:r w:rsidRPr="003F10B1">
        <w:t>8.3. Доказом виникнення обставин непереборної сили та строку їх дії є відповідні документи, які видаються Торгово-Промислова Палата України.</w:t>
      </w:r>
    </w:p>
    <w:p w:rsidR="00F74D3D" w:rsidRPr="003F10B1" w:rsidRDefault="00F74D3D" w:rsidP="00F74D3D">
      <w:pPr>
        <w:ind w:firstLine="708"/>
        <w:jc w:val="both"/>
      </w:pPr>
      <w:r w:rsidRPr="003F10B1">
        <w:t xml:space="preserve">8.4. У разі коли строк дії обставин непереборної сили продовжується більше ніж 30 </w:t>
      </w:r>
      <w:r w:rsidRPr="003F10B1">
        <w:lastRenderedPageBreak/>
        <w:t>календарних днів, кожна із Сторін в установленому порядку має право розірвати цей Договір.</w:t>
      </w:r>
    </w:p>
    <w:p w:rsidR="00F74D3D" w:rsidRPr="003F10B1" w:rsidRDefault="00F74D3D" w:rsidP="00F74D3D">
      <w:pPr>
        <w:ind w:firstLine="709"/>
        <w:jc w:val="both"/>
        <w:rPr>
          <w:lang w:eastAsia="uk-UA"/>
        </w:rPr>
      </w:pPr>
    </w:p>
    <w:p w:rsidR="00F74D3D" w:rsidRPr="003F10B1" w:rsidRDefault="00F74D3D" w:rsidP="00F74D3D">
      <w:pPr>
        <w:ind w:firstLine="709"/>
        <w:jc w:val="center"/>
        <w:rPr>
          <w:b/>
          <w:bCs/>
        </w:rPr>
      </w:pPr>
      <w:r w:rsidRPr="003F10B1">
        <w:rPr>
          <w:b/>
          <w:bCs/>
        </w:rPr>
        <w:t>9. ДІЯ ДОГОВОРУ</w:t>
      </w:r>
    </w:p>
    <w:p w:rsidR="00F74D3D" w:rsidRPr="003F10B1" w:rsidRDefault="00F74D3D" w:rsidP="00F74D3D">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r w:rsidRPr="003F10B1">
        <w:rPr>
          <w:rFonts w:eastAsia="Calibri"/>
        </w:rPr>
        <w:tab/>
      </w:r>
      <w:r w:rsidRPr="003F10B1">
        <w:rPr>
          <w:rFonts w:eastAsia="Calibri"/>
        </w:rPr>
        <w:tab/>
        <w:t>9.1. Договір набирає чинності з дати підписання</w:t>
      </w:r>
      <w:r w:rsidRPr="003F10B1">
        <w:rPr>
          <w:rFonts w:ascii="Calibri Light" w:eastAsia="Calibri" w:hAnsi="Calibri Light"/>
          <w:b/>
          <w:bCs/>
          <w:i/>
          <w:iCs/>
          <w:lang w:eastAsia="x-none"/>
        </w:rPr>
        <w:t xml:space="preserve"> </w:t>
      </w:r>
      <w:r w:rsidRPr="003F10B1">
        <w:rPr>
          <w:rFonts w:eastAsia="Calibri"/>
        </w:rPr>
        <w:t>і діє до 31.12.202</w:t>
      </w:r>
      <w:r>
        <w:rPr>
          <w:rFonts w:eastAsia="Calibri"/>
        </w:rPr>
        <w:t>3</w:t>
      </w:r>
      <w:r w:rsidRPr="003F10B1">
        <w:rPr>
          <w:rFonts w:eastAsia="Calibri"/>
        </w:rPr>
        <w:t xml:space="preserve"> року, </w:t>
      </w:r>
      <w:bookmarkStart w:id="1" w:name="101"/>
      <w:bookmarkEnd w:id="1"/>
      <w:r w:rsidRPr="003F10B1">
        <w:rPr>
          <w:rFonts w:eastAsia="Calibri"/>
        </w:rPr>
        <w:t>але в будь-якому разі до повного виконання зобов’язань Сторонами.</w:t>
      </w:r>
    </w:p>
    <w:p w:rsidR="00F74D3D" w:rsidRPr="003F10B1" w:rsidRDefault="00F74D3D" w:rsidP="00F74D3D">
      <w:pPr>
        <w:tabs>
          <w:tab w:val="left" w:pos="2862"/>
        </w:tabs>
        <w:ind w:firstLine="567"/>
        <w:jc w:val="both"/>
        <w:rPr>
          <w:rFonts w:eastAsia="Calibri"/>
        </w:rPr>
      </w:pPr>
      <w:r w:rsidRPr="003F10B1">
        <w:rPr>
          <w:rFonts w:eastAsia="Calibri"/>
        </w:rPr>
        <w:t>9.2. Зміни у цей Договір набирають чинності з моменту належного оформлення Сторонами відповідної додаткової угоди.</w:t>
      </w:r>
    </w:p>
    <w:p w:rsidR="00F74D3D" w:rsidRPr="003F10B1" w:rsidRDefault="00F74D3D" w:rsidP="00F74D3D">
      <w:pPr>
        <w:tabs>
          <w:tab w:val="left" w:pos="2862"/>
        </w:tabs>
        <w:rPr>
          <w:rFonts w:eastAsia="Calibri"/>
        </w:rPr>
      </w:pPr>
    </w:p>
    <w:p w:rsidR="00F74D3D" w:rsidRPr="003F10B1" w:rsidRDefault="00F74D3D" w:rsidP="00F74D3D">
      <w:pPr>
        <w:ind w:firstLine="709"/>
        <w:jc w:val="center"/>
        <w:rPr>
          <w:rFonts w:eastAsia="Calibri"/>
          <w:b/>
        </w:rPr>
      </w:pPr>
      <w:r w:rsidRPr="003F10B1">
        <w:rPr>
          <w:rFonts w:eastAsia="Calibri"/>
          <w:b/>
        </w:rPr>
        <w:t>10. ІНШІ УМОВИ</w:t>
      </w:r>
    </w:p>
    <w:p w:rsidR="00F74D3D" w:rsidRPr="003F10B1" w:rsidRDefault="00F74D3D" w:rsidP="00F74D3D">
      <w:pPr>
        <w:ind w:firstLine="567"/>
        <w:jc w:val="both"/>
      </w:pPr>
      <w:r w:rsidRPr="003F10B1">
        <w:rPr>
          <w:color w:val="000000"/>
        </w:rPr>
        <w:t>10.1.Внесення змін до цього Договору допускається тільки за згодою Сторін та оформлюються в такій самій формі, що й договір про закупівлю, а саме - у письмовій формі шляхом укладення додаткового договору (угоди).</w:t>
      </w:r>
    </w:p>
    <w:p w:rsidR="00F74D3D" w:rsidRPr="003F10B1" w:rsidRDefault="00F74D3D" w:rsidP="00F74D3D">
      <w:pPr>
        <w:ind w:firstLine="567"/>
        <w:jc w:val="both"/>
      </w:pPr>
      <w:r w:rsidRPr="003F10B1">
        <w:rPr>
          <w:color w:val="000000"/>
        </w:rPr>
        <w:t>10.2. Пропозицію щодо внесення змін до договору може зробити кожна із сторін договору.</w:t>
      </w:r>
    </w:p>
    <w:p w:rsidR="00F74D3D" w:rsidRPr="003F10B1" w:rsidRDefault="00F74D3D" w:rsidP="00F74D3D">
      <w:pPr>
        <w:ind w:firstLine="567"/>
        <w:jc w:val="both"/>
      </w:pPr>
      <w:r w:rsidRPr="003F10B1">
        <w:rPr>
          <w:color w:val="000000"/>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F74D3D" w:rsidRPr="003F10B1" w:rsidRDefault="00F74D3D" w:rsidP="00F74D3D">
      <w:pPr>
        <w:ind w:firstLine="567"/>
        <w:jc w:val="both"/>
      </w:pPr>
      <w:r w:rsidRPr="003F10B1">
        <w:rPr>
          <w:color w:val="000000"/>
        </w:rPr>
        <w:t>10.4. Відповідь особи, якій адресована пропозиція щодо змін до договору, про її прийняття повинна бути повною і безумовною.</w:t>
      </w:r>
    </w:p>
    <w:p w:rsidR="00F74D3D" w:rsidRPr="003F10B1" w:rsidRDefault="00F74D3D" w:rsidP="00F74D3D">
      <w:pPr>
        <w:ind w:firstLine="567"/>
        <w:jc w:val="both"/>
      </w:pPr>
      <w:r w:rsidRPr="003F10B1">
        <w:rPr>
          <w:color w:val="000000"/>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74D3D" w:rsidRPr="003F10B1" w:rsidRDefault="00F74D3D" w:rsidP="00F74D3D">
      <w:pPr>
        <w:ind w:firstLine="567"/>
        <w:jc w:val="both"/>
        <w:rPr>
          <w:rFonts w:eastAsia="Calibri"/>
          <w:iCs/>
        </w:rPr>
      </w:pPr>
      <w:r w:rsidRPr="003F10B1">
        <w:rPr>
          <w:color w:val="000000"/>
        </w:rPr>
        <w:t xml:space="preserve">10.6. </w:t>
      </w:r>
      <w:proofErr w:type="spellStart"/>
      <w:r w:rsidRPr="003F10B1">
        <w:rPr>
          <w:rFonts w:eastAsia="Calibri"/>
          <w:iCs/>
          <w:lang w:val="ru-RU"/>
        </w:rPr>
        <w:t>Істотними</w:t>
      </w:r>
      <w:proofErr w:type="spellEnd"/>
      <w:r w:rsidRPr="003F10B1">
        <w:rPr>
          <w:rFonts w:eastAsia="Calibri"/>
          <w:iCs/>
          <w:lang w:val="ru-RU"/>
        </w:rPr>
        <w:t xml:space="preserve"> </w:t>
      </w:r>
      <w:proofErr w:type="spellStart"/>
      <w:r w:rsidRPr="003F10B1">
        <w:rPr>
          <w:rFonts w:eastAsia="Calibri"/>
          <w:iCs/>
          <w:lang w:val="ru-RU"/>
        </w:rPr>
        <w:t>умовами</w:t>
      </w:r>
      <w:proofErr w:type="spellEnd"/>
      <w:r w:rsidRPr="003F10B1">
        <w:rPr>
          <w:rFonts w:eastAsia="Calibri"/>
          <w:iCs/>
          <w:lang w:val="ru-RU"/>
        </w:rPr>
        <w:t xml:space="preserve"> Договору </w:t>
      </w:r>
      <w:proofErr w:type="spellStart"/>
      <w:r w:rsidRPr="003F10B1">
        <w:rPr>
          <w:rFonts w:eastAsia="Calibri"/>
          <w:iCs/>
          <w:lang w:val="ru-RU"/>
        </w:rPr>
        <w:t>відповідно</w:t>
      </w:r>
      <w:proofErr w:type="spellEnd"/>
      <w:r w:rsidRPr="003F10B1">
        <w:rPr>
          <w:rFonts w:eastAsia="Calibri"/>
          <w:iCs/>
          <w:lang w:val="ru-RU"/>
        </w:rPr>
        <w:t xml:space="preserve"> до </w:t>
      </w:r>
      <w:proofErr w:type="spellStart"/>
      <w:r w:rsidRPr="003F10B1">
        <w:rPr>
          <w:rFonts w:eastAsia="Calibri"/>
          <w:iCs/>
          <w:lang w:val="ru-RU"/>
        </w:rPr>
        <w:t>статті</w:t>
      </w:r>
      <w:proofErr w:type="spellEnd"/>
      <w:r w:rsidRPr="003F10B1">
        <w:rPr>
          <w:rFonts w:eastAsia="Calibri"/>
          <w:iCs/>
          <w:lang w:val="ru-RU"/>
        </w:rPr>
        <w:t xml:space="preserve"> 180 </w:t>
      </w:r>
      <w:proofErr w:type="spellStart"/>
      <w:r w:rsidRPr="003F10B1">
        <w:rPr>
          <w:rFonts w:eastAsia="Calibri"/>
          <w:iCs/>
          <w:lang w:val="ru-RU"/>
        </w:rPr>
        <w:t>Господарського</w:t>
      </w:r>
      <w:proofErr w:type="spellEnd"/>
      <w:r w:rsidRPr="003F10B1">
        <w:rPr>
          <w:rFonts w:eastAsia="Calibri"/>
          <w:iCs/>
          <w:lang w:val="ru-RU"/>
        </w:rPr>
        <w:t xml:space="preserve"> кодексу </w:t>
      </w:r>
      <w:proofErr w:type="spellStart"/>
      <w:r w:rsidRPr="003F10B1">
        <w:rPr>
          <w:rFonts w:eastAsia="Calibri"/>
          <w:iCs/>
          <w:lang w:val="ru-RU"/>
        </w:rPr>
        <w:t>України</w:t>
      </w:r>
      <w:proofErr w:type="spellEnd"/>
      <w:r w:rsidRPr="003F10B1">
        <w:rPr>
          <w:rFonts w:eastAsia="Calibri"/>
          <w:iCs/>
          <w:lang w:val="ru-RU"/>
        </w:rPr>
        <w:t xml:space="preserve"> </w:t>
      </w:r>
      <w:proofErr w:type="spellStart"/>
      <w:r w:rsidRPr="003F10B1">
        <w:rPr>
          <w:rFonts w:eastAsia="Calibri"/>
          <w:iCs/>
          <w:lang w:val="ru-RU"/>
        </w:rPr>
        <w:t>вважаються</w:t>
      </w:r>
      <w:proofErr w:type="spellEnd"/>
      <w:r w:rsidRPr="003F10B1">
        <w:rPr>
          <w:rFonts w:eastAsia="Calibri"/>
          <w:iCs/>
          <w:lang w:val="ru-RU"/>
        </w:rPr>
        <w:t xml:space="preserve">: предмет, </w:t>
      </w:r>
      <w:proofErr w:type="spellStart"/>
      <w:r w:rsidRPr="003F10B1">
        <w:rPr>
          <w:rFonts w:eastAsia="Calibri"/>
          <w:iCs/>
          <w:lang w:val="ru-RU"/>
        </w:rPr>
        <w:t>ці</w:t>
      </w:r>
      <w:proofErr w:type="gramStart"/>
      <w:r w:rsidRPr="003F10B1">
        <w:rPr>
          <w:rFonts w:eastAsia="Calibri"/>
          <w:iCs/>
          <w:lang w:val="ru-RU"/>
        </w:rPr>
        <w:t>на</w:t>
      </w:r>
      <w:proofErr w:type="spellEnd"/>
      <w:proofErr w:type="gramEnd"/>
      <w:r w:rsidRPr="003F10B1">
        <w:rPr>
          <w:rFonts w:eastAsia="Calibri"/>
          <w:iCs/>
          <w:lang w:val="ru-RU"/>
        </w:rPr>
        <w:t xml:space="preserve"> та строк </w:t>
      </w:r>
      <w:proofErr w:type="spellStart"/>
      <w:r w:rsidRPr="003F10B1">
        <w:rPr>
          <w:rFonts w:eastAsia="Calibri"/>
          <w:iCs/>
          <w:lang w:val="ru-RU"/>
        </w:rPr>
        <w:t>дії</w:t>
      </w:r>
      <w:proofErr w:type="spellEnd"/>
      <w:r w:rsidRPr="003F10B1">
        <w:rPr>
          <w:rFonts w:eastAsia="Calibri"/>
          <w:iCs/>
          <w:lang w:val="ru-RU"/>
        </w:rPr>
        <w:t xml:space="preserve"> Договору. </w:t>
      </w:r>
    </w:p>
    <w:p w:rsidR="00F74D3D" w:rsidRPr="003F10B1" w:rsidRDefault="00F74D3D" w:rsidP="00F74D3D">
      <w:pPr>
        <w:ind w:firstLine="567"/>
        <w:jc w:val="both"/>
        <w:rPr>
          <w:rFonts w:eastAsia="Calibri"/>
          <w:lang w:val="ru-RU"/>
        </w:rPr>
      </w:pPr>
      <w:r w:rsidRPr="003F10B1">
        <w:rPr>
          <w:rFonts w:eastAsia="Calibri"/>
          <w:iCs/>
        </w:rPr>
        <w:t xml:space="preserve">10.7. </w:t>
      </w:r>
      <w:proofErr w:type="spellStart"/>
      <w:r w:rsidRPr="003F10B1">
        <w:rPr>
          <w:rFonts w:eastAsia="Calibri"/>
          <w:lang w:val="ru-RU"/>
        </w:rPr>
        <w:t>Інші</w:t>
      </w:r>
      <w:proofErr w:type="spellEnd"/>
      <w:r w:rsidRPr="003F10B1">
        <w:rPr>
          <w:rFonts w:eastAsia="Calibri"/>
          <w:lang w:val="ru-RU"/>
        </w:rPr>
        <w:t xml:space="preserve"> </w:t>
      </w:r>
      <w:proofErr w:type="spellStart"/>
      <w:r w:rsidRPr="003F10B1">
        <w:rPr>
          <w:rFonts w:eastAsia="Calibri"/>
          <w:lang w:val="ru-RU"/>
        </w:rPr>
        <w:t>умови</w:t>
      </w:r>
      <w:proofErr w:type="spellEnd"/>
      <w:r w:rsidRPr="003F10B1">
        <w:rPr>
          <w:rFonts w:eastAsia="Calibri"/>
          <w:lang w:val="ru-RU"/>
        </w:rPr>
        <w:t xml:space="preserve"> </w:t>
      </w:r>
      <w:proofErr w:type="spellStart"/>
      <w:r w:rsidRPr="003F10B1">
        <w:rPr>
          <w:rFonts w:eastAsia="Calibri"/>
          <w:lang w:val="ru-RU"/>
        </w:rPr>
        <w:t>цього</w:t>
      </w:r>
      <w:proofErr w:type="spellEnd"/>
      <w:r w:rsidRPr="003F10B1">
        <w:rPr>
          <w:rFonts w:eastAsia="Calibri"/>
          <w:lang w:val="ru-RU"/>
        </w:rPr>
        <w:t xml:space="preserve"> Договору </w:t>
      </w:r>
      <w:proofErr w:type="spellStart"/>
      <w:r w:rsidRPr="003F10B1">
        <w:rPr>
          <w:rFonts w:eastAsia="Calibri"/>
          <w:lang w:val="ru-RU"/>
        </w:rPr>
        <w:t>істотними</w:t>
      </w:r>
      <w:proofErr w:type="spellEnd"/>
      <w:r w:rsidRPr="003F10B1">
        <w:rPr>
          <w:rFonts w:eastAsia="Calibri"/>
          <w:lang w:val="ru-RU"/>
        </w:rPr>
        <w:t xml:space="preserve"> не </w:t>
      </w:r>
      <w:proofErr w:type="spellStart"/>
      <w:r w:rsidRPr="003F10B1">
        <w:rPr>
          <w:rFonts w:eastAsia="Calibri"/>
          <w:lang w:val="ru-RU"/>
        </w:rPr>
        <w:t>вважаються</w:t>
      </w:r>
      <w:proofErr w:type="spellEnd"/>
      <w:r w:rsidRPr="003F10B1">
        <w:rPr>
          <w:rFonts w:eastAsia="Calibri"/>
          <w:lang w:val="ru-RU"/>
        </w:rPr>
        <w:t xml:space="preserve"> і </w:t>
      </w:r>
      <w:proofErr w:type="spellStart"/>
      <w:r w:rsidRPr="003F10B1">
        <w:rPr>
          <w:rFonts w:eastAsia="Calibri"/>
          <w:lang w:val="ru-RU"/>
        </w:rPr>
        <w:t>можуть</w:t>
      </w:r>
      <w:proofErr w:type="spellEnd"/>
      <w:r w:rsidRPr="003F10B1">
        <w:rPr>
          <w:rFonts w:eastAsia="Calibri"/>
          <w:lang w:val="ru-RU"/>
        </w:rPr>
        <w:t xml:space="preserve"> </w:t>
      </w:r>
      <w:proofErr w:type="spellStart"/>
      <w:r w:rsidRPr="003F10B1">
        <w:rPr>
          <w:rFonts w:eastAsia="Calibri"/>
          <w:lang w:val="ru-RU"/>
        </w:rPr>
        <w:t>змінюватися</w:t>
      </w:r>
      <w:proofErr w:type="spellEnd"/>
      <w:r w:rsidRPr="003F10B1">
        <w:rPr>
          <w:rFonts w:eastAsia="Calibri"/>
          <w:lang w:val="ru-RU"/>
        </w:rPr>
        <w:t xml:space="preserve"> </w:t>
      </w:r>
      <w:proofErr w:type="spellStart"/>
      <w:r w:rsidRPr="003F10B1">
        <w:rPr>
          <w:rFonts w:eastAsia="Calibri"/>
          <w:lang w:val="ru-RU"/>
        </w:rPr>
        <w:t>відповідно</w:t>
      </w:r>
      <w:proofErr w:type="spellEnd"/>
      <w:r w:rsidRPr="003F10B1">
        <w:rPr>
          <w:rFonts w:eastAsia="Calibri"/>
          <w:lang w:val="ru-RU"/>
        </w:rPr>
        <w:t xml:space="preserve"> до </w:t>
      </w:r>
      <w:proofErr w:type="spellStart"/>
      <w:r w:rsidRPr="003F10B1">
        <w:rPr>
          <w:rFonts w:eastAsia="Calibri"/>
          <w:lang w:val="ru-RU"/>
        </w:rPr>
        <w:t>вимог</w:t>
      </w:r>
      <w:proofErr w:type="spellEnd"/>
      <w:r w:rsidRPr="003F10B1">
        <w:rPr>
          <w:rFonts w:eastAsia="Calibri"/>
          <w:lang w:val="ru-RU"/>
        </w:rPr>
        <w:t xml:space="preserve"> </w:t>
      </w:r>
      <w:proofErr w:type="spellStart"/>
      <w:r w:rsidRPr="003F10B1">
        <w:rPr>
          <w:rFonts w:eastAsia="Calibri"/>
          <w:lang w:val="ru-RU"/>
        </w:rPr>
        <w:t>Цивільного</w:t>
      </w:r>
      <w:proofErr w:type="spellEnd"/>
      <w:r w:rsidRPr="003F10B1">
        <w:rPr>
          <w:rFonts w:eastAsia="Calibri"/>
          <w:lang w:val="ru-RU"/>
        </w:rPr>
        <w:t xml:space="preserve"> та </w:t>
      </w:r>
      <w:proofErr w:type="spellStart"/>
      <w:r w:rsidRPr="003F10B1">
        <w:rPr>
          <w:rFonts w:eastAsia="Calibri"/>
          <w:lang w:val="ru-RU"/>
        </w:rPr>
        <w:t>Господарського</w:t>
      </w:r>
      <w:proofErr w:type="spellEnd"/>
      <w:r w:rsidRPr="003F10B1">
        <w:rPr>
          <w:rFonts w:eastAsia="Calibri"/>
          <w:lang w:val="ru-RU"/>
        </w:rPr>
        <w:t xml:space="preserve"> </w:t>
      </w:r>
      <w:proofErr w:type="spellStart"/>
      <w:r w:rsidRPr="003F10B1">
        <w:rPr>
          <w:rFonts w:eastAsia="Calibri"/>
          <w:lang w:val="ru-RU"/>
        </w:rPr>
        <w:t>кодексів</w:t>
      </w:r>
      <w:proofErr w:type="spellEnd"/>
      <w:r w:rsidRPr="003F10B1">
        <w:rPr>
          <w:rFonts w:eastAsia="Calibri"/>
          <w:lang w:val="ru-RU"/>
        </w:rPr>
        <w:t xml:space="preserve"> </w:t>
      </w:r>
      <w:proofErr w:type="spellStart"/>
      <w:r w:rsidRPr="003F10B1">
        <w:rPr>
          <w:rFonts w:eastAsia="Calibri"/>
          <w:lang w:val="ru-RU"/>
        </w:rPr>
        <w:t>України</w:t>
      </w:r>
      <w:proofErr w:type="spellEnd"/>
      <w:r w:rsidRPr="003F10B1">
        <w:rPr>
          <w:rFonts w:eastAsia="Calibri"/>
          <w:lang w:val="ru-RU"/>
        </w:rPr>
        <w:t xml:space="preserve"> за </w:t>
      </w:r>
      <w:proofErr w:type="spellStart"/>
      <w:r w:rsidRPr="003F10B1">
        <w:rPr>
          <w:rFonts w:eastAsia="Calibri"/>
          <w:lang w:val="ru-RU"/>
        </w:rPr>
        <w:t>взаємною</w:t>
      </w:r>
      <w:proofErr w:type="spellEnd"/>
      <w:r w:rsidRPr="003F10B1">
        <w:rPr>
          <w:rFonts w:eastAsia="Calibri"/>
          <w:lang w:val="ru-RU"/>
        </w:rPr>
        <w:t xml:space="preserve"> </w:t>
      </w:r>
      <w:proofErr w:type="spellStart"/>
      <w:r w:rsidRPr="003F10B1">
        <w:rPr>
          <w:rFonts w:eastAsia="Calibri"/>
          <w:lang w:val="ru-RU"/>
        </w:rPr>
        <w:t>згодою</w:t>
      </w:r>
      <w:proofErr w:type="spellEnd"/>
      <w:r w:rsidRPr="003F10B1">
        <w:rPr>
          <w:rFonts w:eastAsia="Calibri"/>
          <w:lang w:val="ru-RU"/>
        </w:rPr>
        <w:t xml:space="preserve"> </w:t>
      </w:r>
      <w:proofErr w:type="spellStart"/>
      <w:r w:rsidRPr="003F10B1">
        <w:rPr>
          <w:rFonts w:eastAsia="Calibri"/>
          <w:lang w:val="ru-RU"/>
        </w:rPr>
        <w:t>Сторін</w:t>
      </w:r>
      <w:proofErr w:type="spellEnd"/>
      <w:r w:rsidRPr="003F10B1">
        <w:rPr>
          <w:rFonts w:eastAsia="Calibri"/>
          <w:lang w:val="ru-RU"/>
        </w:rPr>
        <w:t>.</w:t>
      </w:r>
    </w:p>
    <w:p w:rsidR="00F74D3D" w:rsidRPr="003F10B1" w:rsidRDefault="00F74D3D" w:rsidP="00F74D3D">
      <w:pPr>
        <w:ind w:firstLine="567"/>
        <w:jc w:val="both"/>
        <w:rPr>
          <w:color w:val="000000"/>
        </w:rPr>
      </w:pPr>
      <w:r w:rsidRPr="003F10B1">
        <w:rPr>
          <w:color w:val="000000"/>
        </w:rPr>
        <w:t>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4D3D" w:rsidRPr="003F10B1" w:rsidRDefault="00F74D3D" w:rsidP="00F74D3D">
      <w:pPr>
        <w:ind w:firstLine="567"/>
        <w:jc w:val="both"/>
        <w:rPr>
          <w:color w:val="000000"/>
        </w:rPr>
      </w:pPr>
      <w:r w:rsidRPr="003F10B1">
        <w:rPr>
          <w:color w:val="000000"/>
        </w:rPr>
        <w:t>1) зменшення обсягів закупівлі, зокрема з урахуванням фактичного обсягу видатків замовника;</w:t>
      </w:r>
    </w:p>
    <w:p w:rsidR="00F74D3D" w:rsidRPr="003F10B1" w:rsidRDefault="00F74D3D" w:rsidP="00F74D3D">
      <w:pPr>
        <w:shd w:val="clear" w:color="auto" w:fill="FFFFFF"/>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74D3D" w:rsidRPr="003F10B1" w:rsidRDefault="00F74D3D" w:rsidP="00F74D3D">
      <w:pPr>
        <w:ind w:firstLine="567"/>
        <w:jc w:val="both"/>
        <w:rPr>
          <w:color w:val="000000"/>
        </w:rPr>
      </w:pPr>
      <w:r w:rsidRPr="003F10B1">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4D3D" w:rsidRPr="003F10B1" w:rsidRDefault="00F74D3D" w:rsidP="00F74D3D">
      <w:pPr>
        <w:shd w:val="clear" w:color="auto" w:fill="FFFFFF"/>
        <w:autoSpaceDN w:val="0"/>
        <w:ind w:firstLine="851"/>
        <w:jc w:val="both"/>
        <w:textAlignment w:val="baseline"/>
        <w:rPr>
          <w:rFonts w:ascii="Liberation Serif" w:eastAsia="Segoe UI" w:hAnsi="Liberation Serif" w:cs="Tahoma"/>
          <w:color w:val="000000"/>
          <w:kern w:val="3"/>
          <w:lang w:eastAsia="zh-CN" w:bidi="hi-IN"/>
        </w:rPr>
      </w:pPr>
      <w:r w:rsidRPr="003F10B1">
        <w:rPr>
          <w:rFonts w:eastAsia="Segoe UI"/>
          <w:i/>
          <w:iCs/>
          <w:color w:val="000000"/>
          <w:kern w:val="3"/>
          <w:lang w:eastAsia="zh-CN" w:bidi="hi-IN"/>
        </w:rPr>
        <w:t>Зміна ціни за одиницю здійснюється шляхом надання документального підтвердження (довідки) з ТПП (</w:t>
      </w:r>
      <w:proofErr w:type="spellStart"/>
      <w:r w:rsidRPr="003F10B1">
        <w:rPr>
          <w:rFonts w:eastAsia="Segoe UI"/>
          <w:i/>
          <w:iCs/>
          <w:color w:val="000000"/>
          <w:kern w:val="3"/>
          <w:lang w:eastAsia="zh-CN" w:bidi="hi-IN"/>
        </w:rPr>
        <w:t>Торгово</w:t>
      </w:r>
      <w:proofErr w:type="spellEnd"/>
      <w:r w:rsidRPr="003F10B1">
        <w:rPr>
          <w:rFonts w:eastAsia="Segoe UI"/>
          <w:i/>
          <w:iCs/>
          <w:color w:val="000000"/>
          <w:kern w:val="3"/>
          <w:lang w:eastAsia="zh-CN" w:bidi="hi-IN"/>
        </w:rPr>
        <w:t xml:space="preserve"> промислової Палати) або іншого уповноваженого органу</w:t>
      </w:r>
      <w:r w:rsidRPr="003F10B1">
        <w:rPr>
          <w:rFonts w:eastAsia="Segoe UI"/>
          <w:color w:val="000000"/>
          <w:kern w:val="3"/>
          <w:lang w:eastAsia="zh-CN" w:bidi="hi-IN"/>
        </w:rPr>
        <w:t>.</w:t>
      </w:r>
    </w:p>
    <w:p w:rsidR="00F74D3D" w:rsidRPr="003F10B1" w:rsidRDefault="00F74D3D" w:rsidP="00F74D3D">
      <w:pPr>
        <w:ind w:firstLine="567"/>
        <w:jc w:val="both"/>
        <w:rPr>
          <w:color w:val="000000"/>
        </w:rPr>
      </w:pPr>
      <w:r w:rsidRPr="003F10B1">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74D3D" w:rsidRPr="003F10B1" w:rsidRDefault="00F74D3D" w:rsidP="00F74D3D">
      <w:pPr>
        <w:shd w:val="clear" w:color="auto" w:fill="FFFFFF"/>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 xml:space="preserve">Сторони можуть внести зміни до Договору у випадку покращення якості </w:t>
      </w:r>
      <w:r w:rsidRPr="003F10B1">
        <w:rPr>
          <w:rFonts w:eastAsia="Segoe UI"/>
          <w:i/>
          <w:color w:val="000000"/>
          <w:kern w:val="3"/>
          <w:lang w:eastAsia="zh-CN" w:bidi="hi-IN"/>
        </w:rPr>
        <w:lastRenderedPageBreak/>
        <w:t>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74D3D" w:rsidRPr="003F10B1" w:rsidRDefault="00F74D3D" w:rsidP="00F74D3D">
      <w:pPr>
        <w:ind w:firstLine="567"/>
        <w:jc w:val="both"/>
        <w:rPr>
          <w:color w:val="000000"/>
        </w:rPr>
      </w:pPr>
      <w:r w:rsidRPr="003F10B1">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4D3D" w:rsidRPr="003F10B1" w:rsidRDefault="00F74D3D" w:rsidP="00F74D3D">
      <w:pPr>
        <w:shd w:val="clear" w:color="auto" w:fill="FFFFFF"/>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74D3D" w:rsidRPr="003F10B1" w:rsidRDefault="00F74D3D" w:rsidP="00F74D3D">
      <w:pPr>
        <w:ind w:firstLine="567"/>
        <w:jc w:val="both"/>
        <w:rPr>
          <w:color w:val="000000"/>
        </w:rPr>
      </w:pPr>
      <w:r w:rsidRPr="003F10B1">
        <w:rPr>
          <w:color w:val="000000"/>
        </w:rPr>
        <w:t>5) погодження зміни ціни в договорі про закупівлю в бік зменшення (без зміни кількості (обсягу) та якості товарів, робіт і послуг);</w:t>
      </w:r>
    </w:p>
    <w:p w:rsidR="00F74D3D" w:rsidRPr="003F10B1" w:rsidRDefault="00F74D3D" w:rsidP="00F74D3D">
      <w:pPr>
        <w:shd w:val="clear" w:color="auto" w:fill="FFFFFF"/>
        <w:autoSpaceDN w:val="0"/>
        <w:ind w:firstLine="851"/>
        <w:jc w:val="both"/>
        <w:textAlignment w:val="baseline"/>
        <w:rPr>
          <w:rFonts w:ascii="Liberation Serif" w:hAnsi="Liberation Serif" w:cs="Tahoma"/>
          <w:color w:val="000000"/>
          <w:kern w:val="3"/>
          <w:lang w:eastAsia="zh-CN" w:bidi="hi-IN"/>
        </w:rPr>
      </w:pPr>
      <w:r w:rsidRPr="003F10B1">
        <w:rPr>
          <w:rFonts w:eastAsia="Segoe UI"/>
          <w:i/>
          <w:color w:val="000000"/>
          <w:kern w:val="3"/>
          <w:lang w:eastAsia="zh-CN" w:bidi="hi-IN"/>
        </w:rPr>
        <w:t>Сторони вносять зміни до Договору, у разі коливання ціни товару на ринку. Зазначене коливання має бути документально підтверджене.</w:t>
      </w:r>
    </w:p>
    <w:p w:rsidR="00F74D3D" w:rsidRPr="003F10B1" w:rsidRDefault="00F74D3D" w:rsidP="00F74D3D">
      <w:pPr>
        <w:ind w:firstLine="567"/>
        <w:jc w:val="both"/>
      </w:pPr>
      <w:r w:rsidRPr="003F10B1">
        <w:rPr>
          <w:color w:val="000000"/>
        </w:rPr>
        <w:t>6) </w:t>
      </w:r>
      <w:r w:rsidRPr="003F10B1">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4D3D" w:rsidRPr="003F10B1" w:rsidRDefault="00F74D3D" w:rsidP="00F74D3D">
      <w:pPr>
        <w:shd w:val="clear" w:color="auto" w:fill="FFFFFF"/>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74D3D" w:rsidRPr="003F10B1" w:rsidRDefault="00F74D3D" w:rsidP="00F74D3D">
      <w:pPr>
        <w:ind w:firstLine="567"/>
        <w:jc w:val="both"/>
        <w:rPr>
          <w:color w:val="000000"/>
        </w:rPr>
      </w:pPr>
      <w:r w:rsidRPr="003F10B1">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10B1">
        <w:rPr>
          <w:color w:val="000000"/>
        </w:rPr>
        <w:t>Platts</w:t>
      </w:r>
      <w:proofErr w:type="spellEnd"/>
      <w:r w:rsidRPr="003F10B1">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4D3D" w:rsidRPr="003F10B1" w:rsidRDefault="00F74D3D" w:rsidP="00F74D3D">
      <w:pPr>
        <w:autoSpaceDN w:val="0"/>
        <w:ind w:firstLine="851"/>
        <w:jc w:val="both"/>
        <w:textAlignment w:val="baseline"/>
        <w:rPr>
          <w:rFonts w:eastAsia="Segoe UI"/>
          <w:b/>
          <w:bCs/>
          <w:i/>
          <w:color w:val="000000"/>
          <w:kern w:val="3"/>
          <w:lang w:eastAsia="zh-CN" w:bidi="hi-IN"/>
        </w:rPr>
      </w:pPr>
      <w:r w:rsidRPr="003F10B1">
        <w:rPr>
          <w:rFonts w:eastAsia="Segoe UI"/>
          <w:b/>
          <w:bCs/>
          <w:i/>
          <w:color w:val="000000"/>
          <w:kern w:val="3"/>
          <w:lang w:eastAsia="zh-CN" w:bidi="hi-IN"/>
        </w:rPr>
        <w:t>Порядок зміни ціни:</w:t>
      </w:r>
    </w:p>
    <w:p w:rsidR="00F74D3D" w:rsidRPr="003F10B1" w:rsidRDefault="00F74D3D" w:rsidP="00F74D3D">
      <w:pPr>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сторони домовились, що ціна за одиницю Товару в Договорі може бути змінена за взаємною згодою та перераховується у грошовому еквіваленті у разі зміни офіційного курсу НБУ гривні до Долару США/ЄВРО на дату наданої видаткової накладної. У цьому випадку ціна за Товар підлягає перегляду за наступною формулою:</w:t>
      </w:r>
    </w:p>
    <w:p w:rsidR="00F74D3D" w:rsidRPr="003F10B1" w:rsidRDefault="00F74D3D" w:rsidP="00F74D3D">
      <w:pPr>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Ціна 2 = (курс 2/</w:t>
      </w:r>
      <w:proofErr w:type="spellStart"/>
      <w:r w:rsidRPr="003F10B1">
        <w:rPr>
          <w:rFonts w:eastAsia="Segoe UI"/>
          <w:i/>
          <w:color w:val="000000"/>
          <w:kern w:val="3"/>
          <w:lang w:eastAsia="zh-CN" w:bidi="hi-IN"/>
        </w:rPr>
        <w:t>курс</w:t>
      </w:r>
      <w:proofErr w:type="spellEnd"/>
      <w:r w:rsidRPr="003F10B1">
        <w:rPr>
          <w:rFonts w:eastAsia="Segoe UI"/>
          <w:i/>
          <w:color w:val="000000"/>
          <w:kern w:val="3"/>
          <w:lang w:eastAsia="zh-CN" w:bidi="hi-IN"/>
        </w:rPr>
        <w:t xml:space="preserve"> 1) * ціну 1,  де:</w:t>
      </w:r>
    </w:p>
    <w:p w:rsidR="00F74D3D" w:rsidRPr="003F10B1" w:rsidRDefault="00F74D3D" w:rsidP="00F74D3D">
      <w:pPr>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ціна 2 — змінена ціна, що підлягає сплаті;</w:t>
      </w:r>
    </w:p>
    <w:p w:rsidR="00F74D3D" w:rsidRPr="003F10B1" w:rsidRDefault="00F74D3D" w:rsidP="00F74D3D">
      <w:pPr>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ціна 1 — ціна Товару, визначена сторонами в договорі;</w:t>
      </w:r>
    </w:p>
    <w:p w:rsidR="00F74D3D" w:rsidRPr="003F10B1" w:rsidRDefault="00F74D3D" w:rsidP="00F74D3D">
      <w:pPr>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 xml:space="preserve">курс 2 </w:t>
      </w:r>
      <w:proofErr w:type="spellStart"/>
      <w:r w:rsidRPr="003F10B1">
        <w:rPr>
          <w:rFonts w:eastAsia="Segoe UI"/>
          <w:i/>
          <w:color w:val="000000"/>
          <w:kern w:val="3"/>
          <w:lang w:eastAsia="zh-CN" w:bidi="hi-IN"/>
        </w:rPr>
        <w:t>—офіційний</w:t>
      </w:r>
      <w:proofErr w:type="spellEnd"/>
      <w:r w:rsidRPr="003F10B1">
        <w:rPr>
          <w:rFonts w:eastAsia="Segoe UI"/>
          <w:i/>
          <w:color w:val="000000"/>
          <w:kern w:val="3"/>
          <w:lang w:eastAsia="zh-CN" w:bidi="hi-IN"/>
        </w:rPr>
        <w:t xml:space="preserve"> курс НБУ Долара/ЄВРО щодо гривні на дату наданої видаткової накладної;</w:t>
      </w:r>
    </w:p>
    <w:p w:rsidR="00F74D3D" w:rsidRPr="003F10B1" w:rsidRDefault="00F74D3D" w:rsidP="00F74D3D">
      <w:pPr>
        <w:autoSpaceDN w:val="0"/>
        <w:ind w:firstLine="851"/>
        <w:jc w:val="both"/>
        <w:textAlignment w:val="baseline"/>
        <w:rPr>
          <w:rFonts w:eastAsia="Segoe UI"/>
          <w:i/>
          <w:color w:val="000000"/>
          <w:kern w:val="3"/>
          <w:lang w:eastAsia="zh-CN" w:bidi="hi-IN"/>
        </w:rPr>
      </w:pPr>
      <w:r w:rsidRPr="003F10B1">
        <w:rPr>
          <w:rFonts w:eastAsia="Segoe UI"/>
          <w:i/>
          <w:color w:val="000000"/>
          <w:kern w:val="3"/>
          <w:lang w:eastAsia="zh-CN" w:bidi="hi-IN"/>
        </w:rPr>
        <w:t xml:space="preserve">курс 1 — офіційний курс НБУ/ЄВРО Долара щодо гривні на дату укладення договору. </w:t>
      </w:r>
    </w:p>
    <w:p w:rsidR="00F74D3D" w:rsidRPr="003F10B1" w:rsidRDefault="00F74D3D" w:rsidP="00F74D3D">
      <w:pPr>
        <w:ind w:firstLine="567"/>
        <w:jc w:val="both"/>
        <w:rPr>
          <w:color w:val="000000"/>
        </w:rPr>
      </w:pPr>
      <w:r w:rsidRPr="003F10B1">
        <w:rPr>
          <w:color w:val="000000"/>
        </w:rPr>
        <w:t xml:space="preserve">10.9. Всі зміни і доповнення до цього Договору чинні, якщо вони оформлені у </w:t>
      </w:r>
      <w:r w:rsidRPr="003F10B1">
        <w:rPr>
          <w:color w:val="000000"/>
        </w:rPr>
        <w:lastRenderedPageBreak/>
        <w:t>письмовому вигляді, підписані уповноваженими представниками обох Сторін і є невід’ємною частиною даного Договору. </w:t>
      </w:r>
    </w:p>
    <w:p w:rsidR="00F74D3D" w:rsidRPr="003F10B1" w:rsidRDefault="00F74D3D" w:rsidP="00F74D3D">
      <w:pPr>
        <w:jc w:val="both"/>
      </w:pPr>
    </w:p>
    <w:p w:rsidR="00F74D3D" w:rsidRPr="003F10B1" w:rsidRDefault="00F74D3D" w:rsidP="00F74D3D">
      <w:pPr>
        <w:ind w:firstLine="567"/>
        <w:jc w:val="center"/>
      </w:pPr>
      <w:r w:rsidRPr="003F10B1">
        <w:rPr>
          <w:b/>
          <w:bCs/>
          <w:color w:val="000000"/>
        </w:rPr>
        <w:t>12. АНТИКОРУПЦІЙНІ ПОЛОЖЕННЯ ТА ЗАСТЕРЕЖЕННЯ</w:t>
      </w:r>
    </w:p>
    <w:p w:rsidR="00F74D3D" w:rsidRPr="003F10B1" w:rsidRDefault="00F74D3D" w:rsidP="00F74D3D">
      <w:pPr>
        <w:ind w:firstLine="567"/>
        <w:jc w:val="both"/>
      </w:pPr>
      <w:r w:rsidRPr="003F10B1">
        <w:rPr>
          <w:color w:val="000000"/>
        </w:rPr>
        <w:t>12.1 «Покупець»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rsidR="00F74D3D" w:rsidRPr="003F10B1" w:rsidRDefault="00F74D3D" w:rsidP="00F74D3D">
      <w:pPr>
        <w:ind w:firstLine="567"/>
        <w:jc w:val="both"/>
      </w:pPr>
      <w:r w:rsidRPr="003F10B1">
        <w:rPr>
          <w:color w:val="000000"/>
        </w:rPr>
        <w:t>12.2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rsidR="00F74D3D" w:rsidRPr="003F10B1" w:rsidRDefault="00F74D3D" w:rsidP="00F74D3D">
      <w:pPr>
        <w:ind w:firstLine="567"/>
        <w:jc w:val="both"/>
      </w:pPr>
      <w:r w:rsidRPr="003F10B1">
        <w:rPr>
          <w:color w:val="000000"/>
        </w:rPr>
        <w:t>12.3 Усім працівникам «Покупця»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rsidR="00F74D3D" w:rsidRPr="003F10B1" w:rsidRDefault="00F74D3D" w:rsidP="00F74D3D">
      <w:pPr>
        <w:ind w:firstLine="567"/>
        <w:jc w:val="both"/>
      </w:pPr>
      <w:r w:rsidRPr="003F10B1">
        <w:rPr>
          <w:color w:val="000000"/>
        </w:rPr>
        <w:t>12.4 Сторони зобов’язуються інформувати одна одну про будь-який конфлікт інтересів, факти корупції, що можуть вплинути на виконання договору.</w:t>
      </w:r>
    </w:p>
    <w:p w:rsidR="00F74D3D" w:rsidRPr="003F10B1" w:rsidRDefault="00F74D3D" w:rsidP="00F74D3D">
      <w:pPr>
        <w:jc w:val="center"/>
        <w:rPr>
          <w:b/>
          <w:bCs/>
          <w:color w:val="000000"/>
        </w:rPr>
      </w:pPr>
    </w:p>
    <w:p w:rsidR="00F74D3D" w:rsidRPr="003F10B1" w:rsidRDefault="00F74D3D" w:rsidP="00F74D3D">
      <w:pPr>
        <w:jc w:val="center"/>
      </w:pPr>
      <w:r w:rsidRPr="003F10B1">
        <w:rPr>
          <w:b/>
          <w:bCs/>
          <w:color w:val="000000"/>
        </w:rPr>
        <w:t>13. ДОДАТКИ ДО ДОГОВОРУ</w:t>
      </w:r>
    </w:p>
    <w:p w:rsidR="00F74D3D" w:rsidRPr="003F10B1" w:rsidRDefault="00F74D3D" w:rsidP="00F74D3D">
      <w:pPr>
        <w:ind w:firstLine="567"/>
        <w:jc w:val="both"/>
      </w:pPr>
      <w:r w:rsidRPr="003F10B1">
        <w:rPr>
          <w:color w:val="000000"/>
        </w:rPr>
        <w:t>13.1. Невід’ємною частиною цього Договору є:</w:t>
      </w:r>
    </w:p>
    <w:p w:rsidR="00F74D3D" w:rsidRPr="003F10B1" w:rsidRDefault="00F74D3D" w:rsidP="00F74D3D">
      <w:pPr>
        <w:ind w:firstLine="567"/>
        <w:jc w:val="both"/>
        <w:rPr>
          <w:color w:val="000000"/>
        </w:rPr>
      </w:pPr>
      <w:r w:rsidRPr="003F10B1">
        <w:rPr>
          <w:color w:val="000000"/>
        </w:rPr>
        <w:t>Додаток № 1 «Специфікація». </w:t>
      </w:r>
    </w:p>
    <w:p w:rsidR="00F74D3D" w:rsidRPr="003F10B1" w:rsidRDefault="00F74D3D" w:rsidP="00F74D3D">
      <w:pPr>
        <w:jc w:val="both"/>
      </w:pPr>
    </w:p>
    <w:p w:rsidR="00F74D3D" w:rsidRPr="003F10B1" w:rsidRDefault="00F74D3D" w:rsidP="00F74D3D">
      <w:pPr>
        <w:jc w:val="center"/>
      </w:pPr>
      <w:r w:rsidRPr="003F10B1">
        <w:rPr>
          <w:b/>
          <w:bCs/>
          <w:color w:val="000000"/>
        </w:rPr>
        <w:t>14. ЮРИДИЧНІ АДРЕСИ, РЕКВІЗИТИ ТА ПІДПИСИ СТОРІН</w:t>
      </w:r>
    </w:p>
    <w:tbl>
      <w:tblPr>
        <w:tblW w:w="10260" w:type="dxa"/>
        <w:jc w:val="center"/>
        <w:tblLook w:val="00A0" w:firstRow="1" w:lastRow="0" w:firstColumn="1" w:lastColumn="0" w:noHBand="0" w:noVBand="0"/>
      </w:tblPr>
      <w:tblGrid>
        <w:gridCol w:w="5069"/>
        <w:gridCol w:w="5191"/>
      </w:tblGrid>
      <w:tr w:rsidR="00F74D3D" w:rsidRPr="00AA2D9B" w:rsidTr="0053373A">
        <w:trPr>
          <w:jc w:val="center"/>
        </w:trPr>
        <w:tc>
          <w:tcPr>
            <w:tcW w:w="5069" w:type="dxa"/>
          </w:tcPr>
          <w:p w:rsidR="00F74D3D" w:rsidRPr="00AA2D9B" w:rsidRDefault="00F74D3D" w:rsidP="0053373A">
            <w:pPr>
              <w:keepLines/>
              <w:tabs>
                <w:tab w:val="left" w:pos="570"/>
                <w:tab w:val="left" w:pos="4965"/>
                <w:tab w:val="left" w:pos="4997"/>
                <w:tab w:val="left" w:pos="5513"/>
                <w:tab w:val="left" w:pos="6781"/>
                <w:tab w:val="right" w:pos="9639"/>
              </w:tabs>
              <w:ind w:left="754"/>
              <w:jc w:val="center"/>
              <w:rPr>
                <w:b/>
              </w:rPr>
            </w:pPr>
            <w:r w:rsidRPr="00AA2D9B">
              <w:rPr>
                <w:b/>
              </w:rPr>
              <w:t>ПОСТАЧАЛЬНИК:</w:t>
            </w:r>
          </w:p>
          <w:p w:rsidR="00F74D3D" w:rsidRPr="00AA2D9B" w:rsidRDefault="00F74D3D" w:rsidP="0053373A">
            <w:pPr>
              <w:pStyle w:val="Default"/>
              <w:ind w:left="754"/>
              <w:rPr>
                <w:bCs/>
                <w:lang w:val="uk-UA"/>
              </w:rPr>
            </w:pPr>
          </w:p>
          <w:p w:rsidR="00F74D3D" w:rsidRPr="00AA2D9B" w:rsidRDefault="00F74D3D" w:rsidP="0053373A">
            <w:pPr>
              <w:keepLines/>
              <w:tabs>
                <w:tab w:val="left" w:pos="570"/>
                <w:tab w:val="left" w:pos="4965"/>
                <w:tab w:val="left" w:pos="4997"/>
                <w:tab w:val="left" w:pos="5513"/>
                <w:tab w:val="left" w:pos="6781"/>
                <w:tab w:val="right" w:pos="9639"/>
              </w:tabs>
            </w:pPr>
          </w:p>
          <w:p w:rsidR="00F74D3D" w:rsidRPr="00AA2D9B" w:rsidRDefault="00F74D3D" w:rsidP="0053373A">
            <w:pPr>
              <w:keepLines/>
              <w:tabs>
                <w:tab w:val="left" w:pos="570"/>
                <w:tab w:val="left" w:pos="4965"/>
                <w:tab w:val="left" w:pos="4997"/>
                <w:tab w:val="left" w:pos="5513"/>
                <w:tab w:val="left" w:pos="6781"/>
                <w:tab w:val="right" w:pos="9639"/>
              </w:tabs>
            </w:pPr>
          </w:p>
          <w:p w:rsidR="00F74D3D" w:rsidRPr="00AA2D9B" w:rsidRDefault="00F74D3D" w:rsidP="0053373A">
            <w:pPr>
              <w:keepLines/>
              <w:tabs>
                <w:tab w:val="left" w:pos="570"/>
                <w:tab w:val="left" w:pos="4860"/>
                <w:tab w:val="left" w:pos="4997"/>
                <w:tab w:val="left" w:pos="5513"/>
                <w:tab w:val="left" w:pos="6781"/>
                <w:tab w:val="right" w:pos="9639"/>
              </w:tabs>
            </w:pPr>
          </w:p>
          <w:p w:rsidR="00F74D3D" w:rsidRPr="00AA2D9B" w:rsidRDefault="00F74D3D" w:rsidP="0053373A">
            <w:pPr>
              <w:keepLines/>
              <w:tabs>
                <w:tab w:val="left" w:pos="570"/>
                <w:tab w:val="left" w:pos="4965"/>
                <w:tab w:val="left" w:pos="4997"/>
                <w:tab w:val="left" w:pos="5513"/>
                <w:tab w:val="left" w:pos="6781"/>
                <w:tab w:val="right" w:pos="9639"/>
              </w:tabs>
            </w:pPr>
          </w:p>
          <w:p w:rsidR="00F74D3D" w:rsidRDefault="00F74D3D" w:rsidP="0053373A">
            <w:pPr>
              <w:keepLines/>
              <w:tabs>
                <w:tab w:val="left" w:pos="570"/>
                <w:tab w:val="left" w:pos="4965"/>
                <w:tab w:val="left" w:pos="4997"/>
                <w:tab w:val="left" w:pos="5513"/>
                <w:tab w:val="left" w:pos="6781"/>
                <w:tab w:val="right" w:pos="9639"/>
              </w:tabs>
            </w:pPr>
          </w:p>
          <w:p w:rsidR="00F74D3D" w:rsidRDefault="00F74D3D" w:rsidP="0053373A">
            <w:pPr>
              <w:keepLines/>
              <w:tabs>
                <w:tab w:val="left" w:pos="570"/>
                <w:tab w:val="left" w:pos="4965"/>
                <w:tab w:val="left" w:pos="4997"/>
                <w:tab w:val="left" w:pos="5513"/>
                <w:tab w:val="left" w:pos="6781"/>
                <w:tab w:val="right" w:pos="9639"/>
              </w:tabs>
            </w:pPr>
          </w:p>
          <w:p w:rsidR="00F74D3D" w:rsidRDefault="00F74D3D" w:rsidP="0053373A">
            <w:pPr>
              <w:keepLines/>
              <w:tabs>
                <w:tab w:val="left" w:pos="570"/>
                <w:tab w:val="left" w:pos="4965"/>
                <w:tab w:val="left" w:pos="4997"/>
                <w:tab w:val="left" w:pos="5513"/>
                <w:tab w:val="left" w:pos="6781"/>
                <w:tab w:val="right" w:pos="9639"/>
              </w:tabs>
            </w:pPr>
          </w:p>
          <w:p w:rsidR="00F74D3D" w:rsidRDefault="00F74D3D" w:rsidP="0053373A">
            <w:pPr>
              <w:keepLines/>
              <w:tabs>
                <w:tab w:val="left" w:pos="570"/>
                <w:tab w:val="left" w:pos="4965"/>
                <w:tab w:val="left" w:pos="4997"/>
                <w:tab w:val="left" w:pos="5513"/>
                <w:tab w:val="left" w:pos="6781"/>
                <w:tab w:val="right" w:pos="9639"/>
              </w:tabs>
            </w:pPr>
          </w:p>
          <w:p w:rsidR="00F74D3D" w:rsidRDefault="00F74D3D" w:rsidP="0053373A">
            <w:pPr>
              <w:keepLines/>
              <w:tabs>
                <w:tab w:val="left" w:pos="570"/>
                <w:tab w:val="left" w:pos="4965"/>
                <w:tab w:val="left" w:pos="4997"/>
                <w:tab w:val="left" w:pos="5513"/>
                <w:tab w:val="left" w:pos="6781"/>
                <w:tab w:val="right" w:pos="9639"/>
              </w:tabs>
            </w:pPr>
          </w:p>
          <w:p w:rsidR="00F74D3D" w:rsidRDefault="00F74D3D" w:rsidP="0053373A">
            <w:pPr>
              <w:keepLines/>
              <w:tabs>
                <w:tab w:val="left" w:pos="570"/>
                <w:tab w:val="left" w:pos="4965"/>
                <w:tab w:val="left" w:pos="4997"/>
                <w:tab w:val="left" w:pos="5513"/>
                <w:tab w:val="left" w:pos="6781"/>
                <w:tab w:val="right" w:pos="9639"/>
              </w:tabs>
            </w:pPr>
          </w:p>
          <w:p w:rsidR="00F74D3D" w:rsidRDefault="00F74D3D" w:rsidP="0053373A">
            <w:pPr>
              <w:keepLines/>
              <w:tabs>
                <w:tab w:val="left" w:pos="570"/>
                <w:tab w:val="left" w:pos="4965"/>
                <w:tab w:val="left" w:pos="4997"/>
                <w:tab w:val="left" w:pos="5513"/>
                <w:tab w:val="left" w:pos="6781"/>
                <w:tab w:val="right" w:pos="9639"/>
              </w:tabs>
            </w:pPr>
          </w:p>
          <w:p w:rsidR="00F74D3D" w:rsidRPr="00AA2D9B" w:rsidRDefault="00F74D3D" w:rsidP="0053373A">
            <w:pPr>
              <w:keepLines/>
              <w:tabs>
                <w:tab w:val="left" w:pos="570"/>
                <w:tab w:val="left" w:pos="4965"/>
                <w:tab w:val="left" w:pos="4997"/>
                <w:tab w:val="left" w:pos="5513"/>
                <w:tab w:val="left" w:pos="6781"/>
                <w:tab w:val="right" w:pos="9639"/>
              </w:tabs>
            </w:pPr>
          </w:p>
          <w:p w:rsidR="00F74D3D" w:rsidRDefault="00F74D3D" w:rsidP="0053373A">
            <w:pPr>
              <w:jc w:val="center"/>
              <w:rPr>
                <w:rFonts w:cs="Lucida Sans"/>
                <w:kern w:val="1"/>
                <w:lang w:eastAsia="hi-IN" w:bidi="hi-IN"/>
              </w:rPr>
            </w:pPr>
            <w:r w:rsidRPr="00AA2D9B">
              <w:rPr>
                <w:rFonts w:cs="Lucida Sans"/>
                <w:kern w:val="1"/>
                <w:lang w:eastAsia="hi-IN" w:bidi="hi-IN"/>
              </w:rPr>
              <w:t>_______________________</w:t>
            </w:r>
          </w:p>
          <w:p w:rsidR="00F74D3D" w:rsidRPr="00AA2D9B" w:rsidRDefault="00F74D3D" w:rsidP="0053373A">
            <w:pPr>
              <w:jc w:val="center"/>
              <w:rPr>
                <w:rFonts w:cs="Lucida Sans"/>
                <w:kern w:val="1"/>
                <w:lang w:eastAsia="hi-IN" w:bidi="hi-IN"/>
              </w:rPr>
            </w:pPr>
          </w:p>
          <w:p w:rsidR="00F74D3D" w:rsidRPr="00AA2D9B" w:rsidRDefault="00F74D3D" w:rsidP="0053373A">
            <w:pPr>
              <w:keepLines/>
              <w:tabs>
                <w:tab w:val="left" w:pos="570"/>
                <w:tab w:val="left" w:pos="4965"/>
                <w:tab w:val="left" w:pos="4997"/>
                <w:tab w:val="left" w:pos="5513"/>
                <w:tab w:val="left" w:pos="6781"/>
                <w:tab w:val="right" w:pos="9639"/>
              </w:tabs>
              <w:jc w:val="center"/>
            </w:pPr>
            <w:r w:rsidRPr="00AA2D9B">
              <w:rPr>
                <w:rFonts w:cs="Lucida Sans"/>
                <w:kern w:val="1"/>
                <w:lang w:eastAsia="hi-IN" w:bidi="hi-IN"/>
              </w:rPr>
              <w:t>М.П.</w:t>
            </w:r>
            <w:r w:rsidRPr="00AA2D9B">
              <w:t xml:space="preserve"> </w:t>
            </w:r>
          </w:p>
          <w:p w:rsidR="00F74D3D" w:rsidRPr="00AA2D9B" w:rsidRDefault="00F74D3D" w:rsidP="0053373A">
            <w:pPr>
              <w:keepLines/>
              <w:tabs>
                <w:tab w:val="left" w:pos="570"/>
                <w:tab w:val="left" w:pos="4965"/>
                <w:tab w:val="left" w:pos="4997"/>
                <w:tab w:val="left" w:pos="5513"/>
                <w:tab w:val="left" w:pos="6781"/>
                <w:tab w:val="right" w:pos="9639"/>
              </w:tabs>
            </w:pPr>
          </w:p>
        </w:tc>
        <w:tc>
          <w:tcPr>
            <w:tcW w:w="5191" w:type="dxa"/>
          </w:tcPr>
          <w:p w:rsidR="00F74D3D" w:rsidRPr="00AA2D9B" w:rsidRDefault="00F74D3D" w:rsidP="0053373A">
            <w:pPr>
              <w:keepLines/>
              <w:tabs>
                <w:tab w:val="left" w:pos="570"/>
                <w:tab w:val="left" w:pos="4965"/>
                <w:tab w:val="left" w:pos="4997"/>
                <w:tab w:val="left" w:pos="5513"/>
                <w:tab w:val="left" w:pos="6781"/>
                <w:tab w:val="right" w:pos="9639"/>
              </w:tabs>
              <w:jc w:val="center"/>
              <w:rPr>
                <w:b/>
              </w:rPr>
            </w:pPr>
            <w:r w:rsidRPr="00AA2D9B">
              <w:rPr>
                <w:b/>
              </w:rPr>
              <w:t>ПОКУПЕЦЬ:</w:t>
            </w:r>
          </w:p>
          <w:p w:rsidR="00F74D3D" w:rsidRPr="00AA2D9B" w:rsidRDefault="00F74D3D" w:rsidP="0053373A">
            <w:pPr>
              <w:ind w:right="440"/>
              <w:jc w:val="center"/>
              <w:rPr>
                <w:b/>
              </w:rPr>
            </w:pPr>
          </w:p>
          <w:tbl>
            <w:tblPr>
              <w:tblW w:w="0" w:type="auto"/>
              <w:tblLook w:val="04A0" w:firstRow="1" w:lastRow="0" w:firstColumn="1" w:lastColumn="0" w:noHBand="0" w:noVBand="1"/>
            </w:tblPr>
            <w:tblGrid>
              <w:gridCol w:w="4785"/>
            </w:tblGrid>
            <w:tr w:rsidR="00F74D3D" w:rsidRPr="00AA2D9B" w:rsidTr="0053373A">
              <w:tc>
                <w:tcPr>
                  <w:tcW w:w="4785" w:type="dxa"/>
                </w:tcPr>
                <w:p w:rsidR="00F74D3D" w:rsidRPr="00AA2D9B" w:rsidRDefault="00F74D3D" w:rsidP="0053373A">
                  <w:pPr>
                    <w:pStyle w:val="HTML"/>
                    <w:tabs>
                      <w:tab w:val="clear" w:pos="5496"/>
                      <w:tab w:val="left" w:pos="10206"/>
                    </w:tabs>
                    <w:ind w:left="397" w:right="-5105"/>
                    <w:jc w:val="both"/>
                  </w:pPr>
                </w:p>
              </w:tc>
            </w:tr>
            <w:tr w:rsidR="00F74D3D" w:rsidRPr="00AA2D9B" w:rsidTr="0053373A">
              <w:tc>
                <w:tcPr>
                  <w:tcW w:w="4785" w:type="dxa"/>
                </w:tcPr>
                <w:p w:rsidR="00F74D3D" w:rsidRDefault="00F74D3D" w:rsidP="0053373A">
                  <w:pPr>
                    <w:pStyle w:val="HTML"/>
                    <w:jc w:val="both"/>
                    <w:rPr>
                      <w:rFonts w:ascii="Times New Roman" w:hAnsi="Times New Roman" w:cs="Times New Roman"/>
                      <w:b/>
                      <w:sz w:val="24"/>
                      <w:szCs w:val="24"/>
                      <w:lang w:val="uk-UA"/>
                    </w:rPr>
                  </w:pPr>
                  <w:r w:rsidRPr="00AA2D9B">
                    <w:rPr>
                      <w:rFonts w:ascii="Times New Roman" w:hAnsi="Times New Roman" w:cs="Times New Roman"/>
                      <w:b/>
                      <w:sz w:val="24"/>
                      <w:szCs w:val="24"/>
                      <w:lang w:val="uk-UA"/>
                    </w:rPr>
                    <w:t xml:space="preserve">      </w:t>
                  </w: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Pr="00AA2D9B" w:rsidRDefault="00F74D3D" w:rsidP="0053373A">
                  <w:pPr>
                    <w:pStyle w:val="HTML"/>
                    <w:jc w:val="both"/>
                    <w:rPr>
                      <w:rFonts w:ascii="Times New Roman" w:hAnsi="Times New Roman" w:cs="Times New Roman"/>
                      <w:b/>
                      <w:sz w:val="24"/>
                      <w:szCs w:val="24"/>
                      <w:lang w:val="uk-UA"/>
                    </w:rPr>
                  </w:pPr>
                </w:p>
                <w:p w:rsidR="00F74D3D" w:rsidRPr="00AA2D9B"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r w:rsidRPr="00AA2D9B">
                    <w:rPr>
                      <w:rFonts w:ascii="Times New Roman" w:hAnsi="Times New Roman" w:cs="Times New Roman"/>
                      <w:b/>
                      <w:sz w:val="24"/>
                      <w:szCs w:val="24"/>
                      <w:lang w:val="uk-UA"/>
                    </w:rPr>
                    <w:t xml:space="preserve">      ________</w:t>
                  </w:r>
                  <w:r>
                    <w:rPr>
                      <w:rFonts w:ascii="Times New Roman" w:hAnsi="Times New Roman" w:cs="Times New Roman"/>
                      <w:b/>
                      <w:sz w:val="24"/>
                      <w:szCs w:val="24"/>
                      <w:lang w:val="uk-UA"/>
                    </w:rPr>
                    <w:t>_______</w:t>
                  </w:r>
                  <w:r w:rsidRPr="00AA2D9B">
                    <w:rPr>
                      <w:rFonts w:ascii="Times New Roman" w:hAnsi="Times New Roman" w:cs="Times New Roman"/>
                      <w:b/>
                      <w:sz w:val="24"/>
                      <w:szCs w:val="24"/>
                      <w:lang w:val="uk-UA"/>
                    </w:rPr>
                    <w:t xml:space="preserve">______   </w:t>
                  </w:r>
                </w:p>
                <w:p w:rsidR="00F74D3D" w:rsidRPr="00AA2D9B" w:rsidRDefault="00F74D3D" w:rsidP="0053373A">
                  <w:pPr>
                    <w:pStyle w:val="HTML"/>
                    <w:jc w:val="both"/>
                    <w:rPr>
                      <w:rFonts w:ascii="Times New Roman" w:hAnsi="Times New Roman" w:cs="Times New Roman"/>
                      <w:b/>
                      <w:sz w:val="24"/>
                      <w:szCs w:val="24"/>
                      <w:lang w:val="uk-UA"/>
                    </w:rPr>
                  </w:pPr>
                </w:p>
                <w:p w:rsidR="00F74D3D" w:rsidRPr="00AA2D9B" w:rsidRDefault="00F74D3D" w:rsidP="0053373A">
                  <w:pPr>
                    <w:jc w:val="both"/>
                  </w:pPr>
                  <w:r>
                    <w:t xml:space="preserve">     </w:t>
                  </w:r>
                  <w:r w:rsidRPr="00AA2D9B">
                    <w:t xml:space="preserve">     М</w:t>
                  </w:r>
                  <w:r>
                    <w:t>.</w:t>
                  </w:r>
                  <w:r w:rsidRPr="00AA2D9B">
                    <w:t>П</w:t>
                  </w:r>
                  <w:r>
                    <w:t>.</w:t>
                  </w:r>
                </w:p>
              </w:tc>
            </w:tr>
          </w:tbl>
          <w:p w:rsidR="00F74D3D" w:rsidRPr="00AA2D9B" w:rsidRDefault="00F74D3D" w:rsidP="0053373A">
            <w:pPr>
              <w:ind w:left="505" w:firstLine="35"/>
              <w:jc w:val="center"/>
            </w:pPr>
          </w:p>
        </w:tc>
      </w:tr>
    </w:tbl>
    <w:p w:rsidR="00F74D3D" w:rsidRPr="0094386A" w:rsidRDefault="00F74D3D" w:rsidP="00F74D3D">
      <w:pPr>
        <w:pageBreakBefore/>
        <w:jc w:val="right"/>
        <w:rPr>
          <w:rFonts w:eastAsia="Calibri"/>
          <w:b/>
        </w:rPr>
      </w:pPr>
      <w:r w:rsidRPr="0094386A">
        <w:rPr>
          <w:rFonts w:eastAsia="Calibri"/>
          <w:b/>
        </w:rPr>
        <w:lastRenderedPageBreak/>
        <w:t>Додаток  1</w:t>
      </w:r>
    </w:p>
    <w:p w:rsidR="00F74D3D" w:rsidRPr="0091079E" w:rsidRDefault="00F74D3D" w:rsidP="00F74D3D">
      <w:pPr>
        <w:jc w:val="right"/>
        <w:rPr>
          <w:rFonts w:eastAsia="Calibri"/>
        </w:rPr>
      </w:pPr>
      <w:r w:rsidRPr="0091079E">
        <w:rPr>
          <w:rFonts w:eastAsia="Calibri"/>
        </w:rPr>
        <w:t xml:space="preserve">                                                                                                                до Договору №___________</w:t>
      </w:r>
    </w:p>
    <w:p w:rsidR="00F74D3D" w:rsidRPr="0091079E" w:rsidRDefault="00F74D3D" w:rsidP="00F74D3D">
      <w:pPr>
        <w:ind w:left="5664" w:firstLine="708"/>
        <w:jc w:val="right"/>
        <w:rPr>
          <w:rFonts w:eastAsia="Calibri"/>
        </w:rPr>
      </w:pPr>
      <w:r w:rsidRPr="0091079E">
        <w:rPr>
          <w:rFonts w:eastAsia="Calibri"/>
        </w:rPr>
        <w:t xml:space="preserve">          від  _______________2023 р.</w:t>
      </w:r>
    </w:p>
    <w:p w:rsidR="00F74D3D" w:rsidRPr="0091079E" w:rsidRDefault="00F74D3D" w:rsidP="00F74D3D">
      <w:pPr>
        <w:rPr>
          <w:rFonts w:eastAsia="Calibri"/>
        </w:rPr>
      </w:pPr>
      <w:r w:rsidRPr="0091079E">
        <w:rPr>
          <w:rFonts w:eastAsia="Calibri"/>
        </w:rPr>
        <w:t xml:space="preserve"> </w:t>
      </w:r>
    </w:p>
    <w:p w:rsidR="00F74D3D" w:rsidRPr="0091079E" w:rsidRDefault="00F74D3D" w:rsidP="00F74D3D">
      <w:pPr>
        <w:jc w:val="right"/>
        <w:rPr>
          <w:rFonts w:eastAsia="Calibri"/>
          <w:b/>
        </w:rPr>
      </w:pPr>
      <w:r w:rsidRPr="0091079E">
        <w:rPr>
          <w:rFonts w:eastAsia="Calibri"/>
        </w:rPr>
        <w:t xml:space="preserve"> </w:t>
      </w:r>
    </w:p>
    <w:p w:rsidR="00F74D3D" w:rsidRPr="0091079E" w:rsidRDefault="00F74D3D" w:rsidP="00F74D3D">
      <w:pPr>
        <w:jc w:val="center"/>
        <w:rPr>
          <w:rFonts w:eastAsia="Calibri"/>
        </w:rPr>
      </w:pPr>
      <w:r w:rsidRPr="0091079E">
        <w:rPr>
          <w:rFonts w:eastAsia="Calibri"/>
          <w:b/>
        </w:rPr>
        <w:t>СПЕЦИФІКАЦІЯ</w:t>
      </w:r>
    </w:p>
    <w:p w:rsidR="00F74D3D" w:rsidRPr="0091079E" w:rsidRDefault="00F74D3D" w:rsidP="00F74D3D">
      <w:pPr>
        <w:jc w:val="center"/>
        <w:rPr>
          <w:rFonts w:eastAsia="Calibri"/>
        </w:rPr>
      </w:pPr>
    </w:p>
    <w:tbl>
      <w:tblPr>
        <w:tblW w:w="4993" w:type="pct"/>
        <w:jc w:val="center"/>
        <w:tblLayout w:type="fixed"/>
        <w:tblLook w:val="0000" w:firstRow="0" w:lastRow="0" w:firstColumn="0" w:lastColumn="0" w:noHBand="0" w:noVBand="0"/>
      </w:tblPr>
      <w:tblGrid>
        <w:gridCol w:w="507"/>
        <w:gridCol w:w="2997"/>
        <w:gridCol w:w="1086"/>
        <w:gridCol w:w="1340"/>
        <w:gridCol w:w="1808"/>
        <w:gridCol w:w="1820"/>
      </w:tblGrid>
      <w:tr w:rsidR="00F74D3D" w:rsidRPr="0091079E" w:rsidTr="003C1BDB">
        <w:trPr>
          <w:jc w:val="center"/>
        </w:trPr>
        <w:tc>
          <w:tcPr>
            <w:tcW w:w="265" w:type="pct"/>
            <w:tcBorders>
              <w:top w:val="single" w:sz="4" w:space="0" w:color="000000"/>
              <w:left w:val="single" w:sz="4" w:space="0" w:color="000000"/>
              <w:bottom w:val="single" w:sz="4" w:space="0" w:color="000000"/>
            </w:tcBorders>
            <w:shd w:val="clear" w:color="auto" w:fill="D9D9D9"/>
            <w:vAlign w:val="center"/>
          </w:tcPr>
          <w:p w:rsidR="00F74D3D" w:rsidRPr="0091079E" w:rsidRDefault="00F74D3D" w:rsidP="0053373A">
            <w:pPr>
              <w:jc w:val="center"/>
              <w:rPr>
                <w:rFonts w:eastAsia="Calibri"/>
                <w:b/>
              </w:rPr>
            </w:pPr>
            <w:r w:rsidRPr="0091079E">
              <w:rPr>
                <w:rFonts w:eastAsia="Calibri"/>
                <w:b/>
              </w:rPr>
              <w:t>№ п/</w:t>
            </w:r>
            <w:proofErr w:type="spellStart"/>
            <w:r w:rsidRPr="0091079E">
              <w:rPr>
                <w:rFonts w:eastAsia="Calibri"/>
                <w:b/>
              </w:rPr>
              <w:t>п</w:t>
            </w:r>
            <w:proofErr w:type="spellEnd"/>
          </w:p>
        </w:tc>
        <w:tc>
          <w:tcPr>
            <w:tcW w:w="1568" w:type="pct"/>
            <w:tcBorders>
              <w:top w:val="single" w:sz="4" w:space="0" w:color="000000"/>
              <w:left w:val="single" w:sz="4" w:space="0" w:color="000000"/>
              <w:bottom w:val="single" w:sz="4" w:space="0" w:color="000000"/>
            </w:tcBorders>
            <w:shd w:val="clear" w:color="auto" w:fill="D9D9D9"/>
            <w:vAlign w:val="center"/>
          </w:tcPr>
          <w:p w:rsidR="00F74D3D" w:rsidRPr="0091079E" w:rsidRDefault="00F74D3D" w:rsidP="0053373A">
            <w:pPr>
              <w:jc w:val="center"/>
              <w:rPr>
                <w:rFonts w:eastAsia="Calibri"/>
                <w:b/>
              </w:rPr>
            </w:pPr>
            <w:r w:rsidRPr="0091079E">
              <w:rPr>
                <w:rFonts w:eastAsia="Calibri"/>
                <w:b/>
              </w:rPr>
              <w:t>Найменування товару</w:t>
            </w:r>
          </w:p>
        </w:tc>
        <w:tc>
          <w:tcPr>
            <w:tcW w:w="568" w:type="pct"/>
            <w:tcBorders>
              <w:top w:val="single" w:sz="4" w:space="0" w:color="000000"/>
              <w:left w:val="single" w:sz="4" w:space="0" w:color="000000"/>
              <w:bottom w:val="single" w:sz="4" w:space="0" w:color="000000"/>
            </w:tcBorders>
            <w:shd w:val="clear" w:color="auto" w:fill="D9D9D9"/>
            <w:vAlign w:val="center"/>
          </w:tcPr>
          <w:p w:rsidR="00F74D3D" w:rsidRPr="0091079E" w:rsidRDefault="00F74D3D" w:rsidP="0053373A">
            <w:pPr>
              <w:jc w:val="center"/>
              <w:rPr>
                <w:rFonts w:eastAsia="Calibri"/>
                <w:b/>
              </w:rPr>
            </w:pPr>
            <w:proofErr w:type="spellStart"/>
            <w:r w:rsidRPr="0091079E">
              <w:rPr>
                <w:rFonts w:eastAsia="Calibri"/>
                <w:b/>
              </w:rPr>
              <w:t>Од.вим</w:t>
            </w:r>
            <w:proofErr w:type="spellEnd"/>
            <w:r w:rsidRPr="0091079E">
              <w:rPr>
                <w:rFonts w:eastAsia="Calibri"/>
                <w:b/>
              </w:rPr>
              <w:t>.</w:t>
            </w:r>
          </w:p>
        </w:tc>
        <w:tc>
          <w:tcPr>
            <w:tcW w:w="701" w:type="pct"/>
            <w:tcBorders>
              <w:top w:val="single" w:sz="4" w:space="0" w:color="000000"/>
              <w:left w:val="single" w:sz="4" w:space="0" w:color="000000"/>
              <w:bottom w:val="single" w:sz="4" w:space="0" w:color="000000"/>
            </w:tcBorders>
            <w:shd w:val="clear" w:color="auto" w:fill="D9D9D9"/>
            <w:vAlign w:val="center"/>
          </w:tcPr>
          <w:p w:rsidR="00F74D3D" w:rsidRPr="0091079E" w:rsidRDefault="00F74D3D" w:rsidP="0053373A">
            <w:pPr>
              <w:jc w:val="center"/>
              <w:rPr>
                <w:rFonts w:eastAsia="Calibri"/>
                <w:b/>
              </w:rPr>
            </w:pPr>
            <w:r w:rsidRPr="0091079E">
              <w:rPr>
                <w:rFonts w:eastAsia="Calibri"/>
                <w:b/>
              </w:rPr>
              <w:t>Кількість</w:t>
            </w:r>
          </w:p>
        </w:tc>
        <w:tc>
          <w:tcPr>
            <w:tcW w:w="946" w:type="pct"/>
            <w:tcBorders>
              <w:top w:val="single" w:sz="4" w:space="0" w:color="000000"/>
              <w:left w:val="single" w:sz="4" w:space="0" w:color="000000"/>
              <w:bottom w:val="single" w:sz="4" w:space="0" w:color="000000"/>
              <w:right w:val="single" w:sz="4" w:space="0" w:color="auto"/>
            </w:tcBorders>
            <w:shd w:val="clear" w:color="auto" w:fill="D9D9D9"/>
            <w:vAlign w:val="center"/>
          </w:tcPr>
          <w:p w:rsidR="00F74D3D" w:rsidRPr="0091079E" w:rsidRDefault="00F74D3D" w:rsidP="0053373A">
            <w:pPr>
              <w:jc w:val="center"/>
              <w:rPr>
                <w:rFonts w:eastAsia="Calibri"/>
                <w:b/>
              </w:rPr>
            </w:pPr>
            <w:r w:rsidRPr="0091079E">
              <w:rPr>
                <w:rFonts w:eastAsia="Calibri"/>
                <w:b/>
              </w:rPr>
              <w:t>Ціна за од. без ПДВ грн.</w:t>
            </w:r>
          </w:p>
        </w:tc>
        <w:tc>
          <w:tcPr>
            <w:tcW w:w="952" w:type="pct"/>
            <w:tcBorders>
              <w:top w:val="single" w:sz="4" w:space="0" w:color="auto"/>
              <w:left w:val="single" w:sz="4" w:space="0" w:color="auto"/>
              <w:bottom w:val="single" w:sz="4" w:space="0" w:color="auto"/>
              <w:right w:val="single" w:sz="4" w:space="0" w:color="auto"/>
            </w:tcBorders>
            <w:shd w:val="clear" w:color="auto" w:fill="D9D9D9"/>
            <w:vAlign w:val="center"/>
          </w:tcPr>
          <w:p w:rsidR="00F74D3D" w:rsidRPr="0091079E" w:rsidRDefault="00F74D3D" w:rsidP="0053373A">
            <w:pPr>
              <w:jc w:val="center"/>
              <w:rPr>
                <w:rFonts w:eastAsia="Calibri"/>
                <w:b/>
              </w:rPr>
            </w:pPr>
            <w:r w:rsidRPr="0091079E">
              <w:rPr>
                <w:rFonts w:eastAsia="Calibri"/>
                <w:b/>
              </w:rPr>
              <w:t>Всього грн. без ПДВ.</w:t>
            </w:r>
          </w:p>
        </w:tc>
      </w:tr>
      <w:tr w:rsidR="00F74D3D" w:rsidRPr="0091079E" w:rsidTr="003C1BDB">
        <w:trPr>
          <w:jc w:val="center"/>
        </w:trPr>
        <w:tc>
          <w:tcPr>
            <w:tcW w:w="265" w:type="pct"/>
            <w:tcBorders>
              <w:top w:val="single" w:sz="4" w:space="0" w:color="000000"/>
              <w:left w:val="single" w:sz="4" w:space="0" w:color="000000"/>
              <w:bottom w:val="single" w:sz="4" w:space="0" w:color="000000"/>
            </w:tcBorders>
            <w:vAlign w:val="center"/>
          </w:tcPr>
          <w:p w:rsidR="00F74D3D" w:rsidRPr="0091079E" w:rsidRDefault="00F74D3D" w:rsidP="0053373A">
            <w:pPr>
              <w:rPr>
                <w:rFonts w:eastAsia="Calibri"/>
              </w:rPr>
            </w:pPr>
          </w:p>
        </w:tc>
        <w:tc>
          <w:tcPr>
            <w:tcW w:w="1568" w:type="pct"/>
            <w:tcBorders>
              <w:top w:val="single" w:sz="4" w:space="0" w:color="000000"/>
              <w:left w:val="single" w:sz="4" w:space="0" w:color="000000"/>
              <w:bottom w:val="single" w:sz="4" w:space="0" w:color="000000"/>
            </w:tcBorders>
            <w:vAlign w:val="center"/>
          </w:tcPr>
          <w:p w:rsidR="00F74D3D" w:rsidRPr="0091079E" w:rsidRDefault="00F74D3D" w:rsidP="0053373A">
            <w:pPr>
              <w:rPr>
                <w:rFonts w:eastAsia="Calibri"/>
                <w:color w:val="000000"/>
              </w:rPr>
            </w:pPr>
          </w:p>
        </w:tc>
        <w:tc>
          <w:tcPr>
            <w:tcW w:w="568" w:type="pct"/>
            <w:tcBorders>
              <w:top w:val="single" w:sz="4" w:space="0" w:color="000000"/>
              <w:left w:val="single" w:sz="4" w:space="0" w:color="000000"/>
              <w:bottom w:val="single" w:sz="4" w:space="0" w:color="000000"/>
            </w:tcBorders>
            <w:vAlign w:val="center"/>
          </w:tcPr>
          <w:p w:rsidR="00F74D3D" w:rsidRPr="003C1BDB" w:rsidRDefault="003C1BDB" w:rsidP="0053373A">
            <w:pPr>
              <w:rPr>
                <w:rFonts w:eastAsia="Calibri"/>
              </w:rPr>
            </w:pPr>
            <w:r>
              <w:rPr>
                <w:rFonts w:eastAsia="Calibri"/>
              </w:rPr>
              <w:t>одиниця</w:t>
            </w:r>
          </w:p>
        </w:tc>
        <w:tc>
          <w:tcPr>
            <w:tcW w:w="701" w:type="pct"/>
            <w:tcBorders>
              <w:top w:val="single" w:sz="4" w:space="0" w:color="000000"/>
              <w:left w:val="single" w:sz="4" w:space="0" w:color="000000"/>
              <w:bottom w:val="single" w:sz="4" w:space="0" w:color="000000"/>
            </w:tcBorders>
            <w:vAlign w:val="center"/>
          </w:tcPr>
          <w:p w:rsidR="00F74D3D" w:rsidRPr="0091079E" w:rsidRDefault="003C1BDB" w:rsidP="003C1BDB">
            <w:pPr>
              <w:jc w:val="center"/>
              <w:rPr>
                <w:rFonts w:eastAsia="Calibri"/>
              </w:rPr>
            </w:pPr>
            <w:r>
              <w:rPr>
                <w:rFonts w:eastAsia="Calibri"/>
              </w:rPr>
              <w:t>1</w:t>
            </w:r>
          </w:p>
        </w:tc>
        <w:tc>
          <w:tcPr>
            <w:tcW w:w="946" w:type="pct"/>
            <w:tcBorders>
              <w:top w:val="single" w:sz="4" w:space="0" w:color="000000"/>
              <w:left w:val="single" w:sz="4" w:space="0" w:color="000000"/>
              <w:bottom w:val="single" w:sz="4" w:space="0" w:color="000000"/>
              <w:right w:val="single" w:sz="4" w:space="0" w:color="auto"/>
            </w:tcBorders>
            <w:vAlign w:val="center"/>
          </w:tcPr>
          <w:p w:rsidR="00F74D3D" w:rsidRPr="0091079E" w:rsidRDefault="00F74D3D" w:rsidP="0053373A">
            <w:pPr>
              <w:jc w:val="center"/>
              <w:rPr>
                <w:rFonts w:eastAsia="Calibri"/>
              </w:rPr>
            </w:pPr>
          </w:p>
        </w:tc>
        <w:tc>
          <w:tcPr>
            <w:tcW w:w="952" w:type="pct"/>
            <w:tcBorders>
              <w:top w:val="single" w:sz="4" w:space="0" w:color="auto"/>
              <w:left w:val="single" w:sz="4" w:space="0" w:color="auto"/>
              <w:bottom w:val="single" w:sz="4" w:space="0" w:color="auto"/>
              <w:right w:val="single" w:sz="4" w:space="0" w:color="auto"/>
            </w:tcBorders>
            <w:vAlign w:val="center"/>
          </w:tcPr>
          <w:p w:rsidR="00F74D3D" w:rsidRPr="0091079E" w:rsidRDefault="00F74D3D" w:rsidP="0053373A">
            <w:pPr>
              <w:jc w:val="right"/>
              <w:rPr>
                <w:rFonts w:eastAsia="Calibri"/>
              </w:rPr>
            </w:pPr>
          </w:p>
        </w:tc>
      </w:tr>
      <w:tr w:rsidR="00F74D3D" w:rsidRPr="0091079E" w:rsidTr="003C1BDB">
        <w:trPr>
          <w:jc w:val="center"/>
        </w:trPr>
        <w:tc>
          <w:tcPr>
            <w:tcW w:w="265" w:type="pct"/>
            <w:tcBorders>
              <w:top w:val="single" w:sz="4" w:space="0" w:color="000000"/>
              <w:left w:val="single" w:sz="4" w:space="0" w:color="000000"/>
              <w:bottom w:val="single" w:sz="4" w:space="0" w:color="000000"/>
            </w:tcBorders>
            <w:vAlign w:val="center"/>
          </w:tcPr>
          <w:p w:rsidR="00F74D3D" w:rsidRPr="0091079E" w:rsidRDefault="00F74D3D" w:rsidP="0053373A">
            <w:pPr>
              <w:rPr>
                <w:rFonts w:eastAsia="Calibri"/>
              </w:rPr>
            </w:pPr>
          </w:p>
        </w:tc>
        <w:tc>
          <w:tcPr>
            <w:tcW w:w="1568" w:type="pct"/>
            <w:tcBorders>
              <w:top w:val="single" w:sz="4" w:space="0" w:color="000000"/>
              <w:left w:val="single" w:sz="4" w:space="0" w:color="000000"/>
              <w:bottom w:val="single" w:sz="4" w:space="0" w:color="000000"/>
            </w:tcBorders>
            <w:vAlign w:val="center"/>
          </w:tcPr>
          <w:p w:rsidR="00F74D3D" w:rsidRPr="0091079E" w:rsidRDefault="00F74D3D" w:rsidP="0053373A">
            <w:pPr>
              <w:rPr>
                <w:rFonts w:eastAsia="Calibri"/>
                <w:color w:val="000000"/>
              </w:rPr>
            </w:pPr>
          </w:p>
        </w:tc>
        <w:tc>
          <w:tcPr>
            <w:tcW w:w="568" w:type="pct"/>
            <w:tcBorders>
              <w:top w:val="single" w:sz="4" w:space="0" w:color="000000"/>
              <w:left w:val="single" w:sz="4" w:space="0" w:color="000000"/>
              <w:bottom w:val="single" w:sz="4" w:space="0" w:color="000000"/>
            </w:tcBorders>
            <w:vAlign w:val="center"/>
          </w:tcPr>
          <w:p w:rsidR="00F74D3D" w:rsidRPr="0091079E" w:rsidRDefault="00F74D3D" w:rsidP="0053373A">
            <w:pPr>
              <w:rPr>
                <w:rFonts w:eastAsia="Calibri"/>
              </w:rPr>
            </w:pPr>
          </w:p>
        </w:tc>
        <w:tc>
          <w:tcPr>
            <w:tcW w:w="701" w:type="pct"/>
            <w:tcBorders>
              <w:top w:val="single" w:sz="4" w:space="0" w:color="000000"/>
              <w:left w:val="single" w:sz="4" w:space="0" w:color="000000"/>
              <w:bottom w:val="single" w:sz="4" w:space="0" w:color="000000"/>
            </w:tcBorders>
            <w:vAlign w:val="center"/>
          </w:tcPr>
          <w:p w:rsidR="00F74D3D" w:rsidRPr="0091079E" w:rsidRDefault="00F74D3D" w:rsidP="0053373A">
            <w:pPr>
              <w:jc w:val="right"/>
              <w:rPr>
                <w:rFonts w:eastAsia="Calibri"/>
              </w:rPr>
            </w:pPr>
          </w:p>
        </w:tc>
        <w:tc>
          <w:tcPr>
            <w:tcW w:w="946" w:type="pct"/>
            <w:tcBorders>
              <w:top w:val="single" w:sz="4" w:space="0" w:color="000000"/>
              <w:left w:val="single" w:sz="4" w:space="0" w:color="000000"/>
              <w:bottom w:val="single" w:sz="4" w:space="0" w:color="000000"/>
              <w:right w:val="single" w:sz="4" w:space="0" w:color="auto"/>
            </w:tcBorders>
            <w:vAlign w:val="center"/>
          </w:tcPr>
          <w:p w:rsidR="00F74D3D" w:rsidRPr="0091079E" w:rsidRDefault="00F74D3D" w:rsidP="0053373A">
            <w:pPr>
              <w:jc w:val="center"/>
              <w:rPr>
                <w:rFonts w:eastAsia="Calibri"/>
              </w:rPr>
            </w:pPr>
          </w:p>
        </w:tc>
        <w:tc>
          <w:tcPr>
            <w:tcW w:w="952" w:type="pct"/>
            <w:tcBorders>
              <w:top w:val="single" w:sz="4" w:space="0" w:color="auto"/>
              <w:left w:val="single" w:sz="4" w:space="0" w:color="auto"/>
              <w:bottom w:val="single" w:sz="4" w:space="0" w:color="auto"/>
              <w:right w:val="single" w:sz="4" w:space="0" w:color="auto"/>
            </w:tcBorders>
            <w:vAlign w:val="center"/>
          </w:tcPr>
          <w:p w:rsidR="00F74D3D" w:rsidRPr="0091079E" w:rsidRDefault="00F74D3D" w:rsidP="0053373A">
            <w:pPr>
              <w:jc w:val="right"/>
              <w:rPr>
                <w:rFonts w:eastAsia="Calibri"/>
              </w:rPr>
            </w:pPr>
          </w:p>
        </w:tc>
      </w:tr>
      <w:tr w:rsidR="00F74D3D" w:rsidRPr="0091079E" w:rsidTr="003C1BDB">
        <w:trPr>
          <w:trHeight w:val="70"/>
          <w:jc w:val="center"/>
        </w:trPr>
        <w:tc>
          <w:tcPr>
            <w:tcW w:w="265" w:type="pct"/>
            <w:tcBorders>
              <w:top w:val="single" w:sz="4" w:space="0" w:color="000000"/>
              <w:left w:val="single" w:sz="4" w:space="0" w:color="000000"/>
              <w:bottom w:val="single" w:sz="4" w:space="0" w:color="000000"/>
            </w:tcBorders>
            <w:vAlign w:val="center"/>
          </w:tcPr>
          <w:p w:rsidR="00F74D3D" w:rsidRPr="0091079E" w:rsidRDefault="00F74D3D" w:rsidP="0053373A">
            <w:pPr>
              <w:rPr>
                <w:rFonts w:eastAsia="Calibri"/>
              </w:rPr>
            </w:pPr>
          </w:p>
        </w:tc>
        <w:tc>
          <w:tcPr>
            <w:tcW w:w="1568" w:type="pct"/>
            <w:tcBorders>
              <w:top w:val="single" w:sz="4" w:space="0" w:color="000000"/>
              <w:left w:val="single" w:sz="4" w:space="0" w:color="000000"/>
              <w:bottom w:val="single" w:sz="4" w:space="0" w:color="000000"/>
            </w:tcBorders>
            <w:vAlign w:val="center"/>
          </w:tcPr>
          <w:p w:rsidR="00F74D3D" w:rsidRPr="0091079E" w:rsidRDefault="00F74D3D" w:rsidP="0053373A">
            <w:pPr>
              <w:rPr>
                <w:rFonts w:eastAsia="Calibri"/>
                <w:color w:val="000000"/>
              </w:rPr>
            </w:pPr>
          </w:p>
        </w:tc>
        <w:tc>
          <w:tcPr>
            <w:tcW w:w="568" w:type="pct"/>
            <w:tcBorders>
              <w:top w:val="single" w:sz="4" w:space="0" w:color="000000"/>
              <w:left w:val="single" w:sz="4" w:space="0" w:color="000000"/>
              <w:bottom w:val="single" w:sz="4" w:space="0" w:color="000000"/>
            </w:tcBorders>
            <w:vAlign w:val="center"/>
          </w:tcPr>
          <w:p w:rsidR="00F74D3D" w:rsidRPr="0091079E" w:rsidRDefault="00F74D3D" w:rsidP="0053373A">
            <w:pPr>
              <w:rPr>
                <w:rFonts w:eastAsia="Calibri"/>
              </w:rPr>
            </w:pPr>
          </w:p>
        </w:tc>
        <w:tc>
          <w:tcPr>
            <w:tcW w:w="701" w:type="pct"/>
            <w:tcBorders>
              <w:top w:val="single" w:sz="4" w:space="0" w:color="000000"/>
              <w:left w:val="single" w:sz="4" w:space="0" w:color="000000"/>
              <w:bottom w:val="single" w:sz="4" w:space="0" w:color="000000"/>
            </w:tcBorders>
            <w:vAlign w:val="center"/>
          </w:tcPr>
          <w:p w:rsidR="00F74D3D" w:rsidRPr="0091079E" w:rsidRDefault="00F74D3D" w:rsidP="0053373A">
            <w:pPr>
              <w:jc w:val="right"/>
              <w:rPr>
                <w:rFonts w:eastAsia="Calibri"/>
              </w:rPr>
            </w:pPr>
          </w:p>
        </w:tc>
        <w:tc>
          <w:tcPr>
            <w:tcW w:w="946" w:type="pct"/>
            <w:tcBorders>
              <w:top w:val="single" w:sz="4" w:space="0" w:color="000000"/>
              <w:left w:val="single" w:sz="4" w:space="0" w:color="000000"/>
              <w:bottom w:val="single" w:sz="4" w:space="0" w:color="000000"/>
              <w:right w:val="single" w:sz="4" w:space="0" w:color="auto"/>
            </w:tcBorders>
            <w:vAlign w:val="center"/>
          </w:tcPr>
          <w:p w:rsidR="00F74D3D" w:rsidRPr="0091079E" w:rsidRDefault="00F74D3D" w:rsidP="0053373A">
            <w:pPr>
              <w:jc w:val="center"/>
              <w:rPr>
                <w:rFonts w:eastAsia="Calibri"/>
              </w:rPr>
            </w:pPr>
          </w:p>
        </w:tc>
        <w:tc>
          <w:tcPr>
            <w:tcW w:w="952" w:type="pct"/>
            <w:tcBorders>
              <w:top w:val="single" w:sz="4" w:space="0" w:color="auto"/>
              <w:left w:val="single" w:sz="4" w:space="0" w:color="auto"/>
              <w:bottom w:val="single" w:sz="4" w:space="0" w:color="auto"/>
              <w:right w:val="single" w:sz="4" w:space="0" w:color="auto"/>
            </w:tcBorders>
            <w:vAlign w:val="center"/>
          </w:tcPr>
          <w:p w:rsidR="00F74D3D" w:rsidRPr="0091079E" w:rsidRDefault="00F74D3D" w:rsidP="0053373A">
            <w:pPr>
              <w:jc w:val="right"/>
              <w:rPr>
                <w:rFonts w:eastAsia="Calibri"/>
              </w:rPr>
            </w:pPr>
          </w:p>
        </w:tc>
      </w:tr>
      <w:tr w:rsidR="00F74D3D" w:rsidRPr="0091079E" w:rsidTr="0053373A">
        <w:trPr>
          <w:jc w:val="center"/>
        </w:trPr>
        <w:tc>
          <w:tcPr>
            <w:tcW w:w="4048" w:type="pct"/>
            <w:gridSpan w:val="5"/>
            <w:tcBorders>
              <w:top w:val="single" w:sz="4" w:space="0" w:color="000000"/>
              <w:left w:val="single" w:sz="4" w:space="0" w:color="000000"/>
              <w:bottom w:val="single" w:sz="4" w:space="0" w:color="000000"/>
              <w:right w:val="single" w:sz="4" w:space="0" w:color="auto"/>
            </w:tcBorders>
          </w:tcPr>
          <w:p w:rsidR="00F74D3D" w:rsidRPr="0091079E" w:rsidRDefault="00F74D3D" w:rsidP="0053373A">
            <w:pPr>
              <w:jc w:val="right"/>
              <w:rPr>
                <w:rFonts w:eastAsia="Calibri"/>
              </w:rPr>
            </w:pPr>
            <w:r w:rsidRPr="0091079E">
              <w:rPr>
                <w:rFonts w:eastAsia="Calibri"/>
                <w:b/>
              </w:rPr>
              <w:t>Всього без ПДВ</w:t>
            </w:r>
          </w:p>
        </w:tc>
        <w:tc>
          <w:tcPr>
            <w:tcW w:w="952" w:type="pct"/>
            <w:tcBorders>
              <w:top w:val="single" w:sz="4" w:space="0" w:color="auto"/>
              <w:left w:val="single" w:sz="4" w:space="0" w:color="auto"/>
              <w:bottom w:val="single" w:sz="4" w:space="0" w:color="auto"/>
              <w:right w:val="single" w:sz="4" w:space="0" w:color="auto"/>
            </w:tcBorders>
          </w:tcPr>
          <w:p w:rsidR="00F74D3D" w:rsidRPr="0091079E" w:rsidRDefault="00F74D3D" w:rsidP="0053373A">
            <w:pPr>
              <w:jc w:val="right"/>
              <w:rPr>
                <w:rFonts w:eastAsia="Calibri"/>
              </w:rPr>
            </w:pPr>
            <w:r w:rsidRPr="0091079E">
              <w:rPr>
                <w:rFonts w:eastAsia="Calibri"/>
              </w:rPr>
              <w:t xml:space="preserve"> </w:t>
            </w:r>
          </w:p>
        </w:tc>
      </w:tr>
      <w:tr w:rsidR="00F74D3D" w:rsidRPr="0091079E" w:rsidTr="0053373A">
        <w:trPr>
          <w:jc w:val="center"/>
        </w:trPr>
        <w:tc>
          <w:tcPr>
            <w:tcW w:w="4048" w:type="pct"/>
            <w:gridSpan w:val="5"/>
            <w:tcBorders>
              <w:top w:val="single" w:sz="4" w:space="0" w:color="000000"/>
              <w:left w:val="single" w:sz="4" w:space="0" w:color="000000"/>
              <w:bottom w:val="single" w:sz="4" w:space="0" w:color="000000"/>
              <w:right w:val="single" w:sz="4" w:space="0" w:color="auto"/>
            </w:tcBorders>
          </w:tcPr>
          <w:p w:rsidR="00F74D3D" w:rsidRPr="0091079E" w:rsidRDefault="00F74D3D" w:rsidP="0053373A">
            <w:pPr>
              <w:jc w:val="right"/>
              <w:rPr>
                <w:rFonts w:eastAsia="Calibri"/>
                <w:b/>
              </w:rPr>
            </w:pPr>
            <w:r w:rsidRPr="0091079E">
              <w:rPr>
                <w:rFonts w:eastAsia="Calibri"/>
                <w:b/>
              </w:rPr>
              <w:t>ПДВ</w:t>
            </w:r>
          </w:p>
        </w:tc>
        <w:tc>
          <w:tcPr>
            <w:tcW w:w="952" w:type="pct"/>
            <w:tcBorders>
              <w:top w:val="single" w:sz="4" w:space="0" w:color="auto"/>
              <w:left w:val="single" w:sz="4" w:space="0" w:color="auto"/>
              <w:bottom w:val="single" w:sz="4" w:space="0" w:color="auto"/>
              <w:right w:val="single" w:sz="4" w:space="0" w:color="auto"/>
            </w:tcBorders>
          </w:tcPr>
          <w:p w:rsidR="00F74D3D" w:rsidRPr="0091079E" w:rsidRDefault="00F74D3D" w:rsidP="0053373A">
            <w:pPr>
              <w:jc w:val="right"/>
              <w:rPr>
                <w:rFonts w:eastAsia="Calibri"/>
              </w:rPr>
            </w:pPr>
          </w:p>
        </w:tc>
      </w:tr>
      <w:tr w:rsidR="00F74D3D" w:rsidRPr="0091079E" w:rsidTr="0053373A">
        <w:trPr>
          <w:jc w:val="center"/>
        </w:trPr>
        <w:tc>
          <w:tcPr>
            <w:tcW w:w="4048" w:type="pct"/>
            <w:gridSpan w:val="5"/>
            <w:tcBorders>
              <w:top w:val="single" w:sz="4" w:space="0" w:color="000000"/>
              <w:left w:val="single" w:sz="4" w:space="0" w:color="000000"/>
              <w:bottom w:val="single" w:sz="4" w:space="0" w:color="000000"/>
              <w:right w:val="single" w:sz="4" w:space="0" w:color="auto"/>
            </w:tcBorders>
          </w:tcPr>
          <w:p w:rsidR="00F74D3D" w:rsidRPr="0091079E" w:rsidRDefault="00F74D3D" w:rsidP="0053373A">
            <w:pPr>
              <w:jc w:val="right"/>
              <w:rPr>
                <w:rFonts w:eastAsia="Calibri"/>
                <w:b/>
              </w:rPr>
            </w:pPr>
            <w:r w:rsidRPr="0091079E">
              <w:rPr>
                <w:rFonts w:eastAsia="Calibri"/>
                <w:b/>
              </w:rPr>
              <w:t>Всього з ПДВ</w:t>
            </w:r>
          </w:p>
        </w:tc>
        <w:tc>
          <w:tcPr>
            <w:tcW w:w="952" w:type="pct"/>
            <w:tcBorders>
              <w:top w:val="single" w:sz="4" w:space="0" w:color="auto"/>
              <w:left w:val="single" w:sz="4" w:space="0" w:color="auto"/>
              <w:bottom w:val="single" w:sz="4" w:space="0" w:color="auto"/>
              <w:right w:val="single" w:sz="4" w:space="0" w:color="auto"/>
            </w:tcBorders>
          </w:tcPr>
          <w:p w:rsidR="00F74D3D" w:rsidRPr="0091079E" w:rsidRDefault="00F74D3D" w:rsidP="0053373A">
            <w:pPr>
              <w:jc w:val="right"/>
              <w:rPr>
                <w:rFonts w:eastAsia="Calibri"/>
              </w:rPr>
            </w:pPr>
          </w:p>
        </w:tc>
      </w:tr>
    </w:tbl>
    <w:p w:rsidR="00F74D3D" w:rsidRPr="0091079E" w:rsidRDefault="00F74D3D" w:rsidP="00F74D3D">
      <w:pPr>
        <w:ind w:right="100"/>
        <w:rPr>
          <w:b/>
          <w:i/>
          <w:color w:val="4A86E8"/>
          <w:highlight w:val="yellow"/>
          <w:lang w:val="ru-RU"/>
        </w:rPr>
      </w:pPr>
    </w:p>
    <w:p w:rsidR="00F74D3D" w:rsidRPr="0091079E" w:rsidRDefault="00F74D3D" w:rsidP="00F74D3D">
      <w:pPr>
        <w:rPr>
          <w:rFonts w:eastAsia="Calibri"/>
          <w:lang w:val="ru-RU"/>
        </w:rPr>
      </w:pPr>
    </w:p>
    <w:p w:rsidR="00F74D3D" w:rsidRPr="0091079E" w:rsidRDefault="00F74D3D" w:rsidP="00F74D3D">
      <w:pPr>
        <w:rPr>
          <w:rFonts w:eastAsia="Calibri"/>
        </w:rPr>
      </w:pPr>
    </w:p>
    <w:tbl>
      <w:tblPr>
        <w:tblW w:w="10260" w:type="dxa"/>
        <w:jc w:val="center"/>
        <w:tblLook w:val="00A0" w:firstRow="1" w:lastRow="0" w:firstColumn="1" w:lastColumn="0" w:noHBand="0" w:noVBand="0"/>
      </w:tblPr>
      <w:tblGrid>
        <w:gridCol w:w="5069"/>
        <w:gridCol w:w="5191"/>
      </w:tblGrid>
      <w:tr w:rsidR="00F74D3D" w:rsidRPr="00AA2D9B" w:rsidTr="0053373A">
        <w:trPr>
          <w:jc w:val="center"/>
        </w:trPr>
        <w:tc>
          <w:tcPr>
            <w:tcW w:w="5069" w:type="dxa"/>
          </w:tcPr>
          <w:p w:rsidR="00F74D3D" w:rsidRPr="00AA2D9B" w:rsidRDefault="00F74D3D" w:rsidP="0053373A">
            <w:pPr>
              <w:keepLines/>
              <w:tabs>
                <w:tab w:val="left" w:pos="570"/>
                <w:tab w:val="left" w:pos="4965"/>
                <w:tab w:val="left" w:pos="4997"/>
                <w:tab w:val="left" w:pos="5513"/>
                <w:tab w:val="left" w:pos="6781"/>
                <w:tab w:val="right" w:pos="9639"/>
              </w:tabs>
              <w:ind w:left="754"/>
              <w:jc w:val="center"/>
              <w:rPr>
                <w:b/>
              </w:rPr>
            </w:pPr>
            <w:r w:rsidRPr="00AA2D9B">
              <w:rPr>
                <w:b/>
              </w:rPr>
              <w:t>ПОСТАЧАЛЬНИК:</w:t>
            </w:r>
          </w:p>
          <w:p w:rsidR="00F74D3D" w:rsidRPr="00AA2D9B" w:rsidRDefault="00F74D3D" w:rsidP="0053373A">
            <w:pPr>
              <w:pStyle w:val="Default"/>
              <w:ind w:left="754"/>
              <w:rPr>
                <w:bCs/>
                <w:lang w:val="uk-UA"/>
              </w:rPr>
            </w:pPr>
          </w:p>
          <w:p w:rsidR="00F74D3D" w:rsidRPr="00AA2D9B" w:rsidRDefault="00F74D3D" w:rsidP="0053373A">
            <w:pPr>
              <w:keepLines/>
              <w:tabs>
                <w:tab w:val="left" w:pos="570"/>
                <w:tab w:val="left" w:pos="4965"/>
                <w:tab w:val="left" w:pos="4997"/>
                <w:tab w:val="left" w:pos="5513"/>
                <w:tab w:val="left" w:pos="6781"/>
                <w:tab w:val="right" w:pos="9639"/>
              </w:tabs>
            </w:pPr>
          </w:p>
          <w:p w:rsidR="00F74D3D" w:rsidRPr="00AA2D9B" w:rsidRDefault="00F74D3D" w:rsidP="0053373A">
            <w:pPr>
              <w:keepLines/>
              <w:tabs>
                <w:tab w:val="left" w:pos="570"/>
                <w:tab w:val="left" w:pos="4965"/>
                <w:tab w:val="left" w:pos="4997"/>
                <w:tab w:val="left" w:pos="5513"/>
                <w:tab w:val="left" w:pos="6781"/>
                <w:tab w:val="right" w:pos="9639"/>
              </w:tabs>
            </w:pPr>
          </w:p>
          <w:p w:rsidR="00F74D3D" w:rsidRDefault="00F74D3D" w:rsidP="0053373A">
            <w:pPr>
              <w:keepLines/>
              <w:tabs>
                <w:tab w:val="left" w:pos="570"/>
                <w:tab w:val="left" w:pos="4860"/>
                <w:tab w:val="left" w:pos="4997"/>
                <w:tab w:val="left" w:pos="5513"/>
                <w:tab w:val="left" w:pos="6781"/>
                <w:tab w:val="right" w:pos="9639"/>
              </w:tabs>
            </w:pPr>
          </w:p>
          <w:p w:rsidR="00F74D3D" w:rsidRDefault="00F74D3D" w:rsidP="0053373A">
            <w:pPr>
              <w:keepLines/>
              <w:tabs>
                <w:tab w:val="left" w:pos="570"/>
                <w:tab w:val="left" w:pos="4860"/>
                <w:tab w:val="left" w:pos="4997"/>
                <w:tab w:val="left" w:pos="5513"/>
                <w:tab w:val="left" w:pos="6781"/>
                <w:tab w:val="right" w:pos="9639"/>
              </w:tabs>
            </w:pPr>
          </w:p>
          <w:p w:rsidR="00F74D3D" w:rsidRDefault="00F74D3D" w:rsidP="0053373A">
            <w:pPr>
              <w:keepLines/>
              <w:tabs>
                <w:tab w:val="left" w:pos="570"/>
                <w:tab w:val="left" w:pos="4860"/>
                <w:tab w:val="left" w:pos="4997"/>
                <w:tab w:val="left" w:pos="5513"/>
                <w:tab w:val="left" w:pos="6781"/>
                <w:tab w:val="right" w:pos="9639"/>
              </w:tabs>
            </w:pPr>
          </w:p>
          <w:p w:rsidR="00F74D3D" w:rsidRDefault="00F74D3D" w:rsidP="0053373A">
            <w:pPr>
              <w:keepLines/>
              <w:tabs>
                <w:tab w:val="left" w:pos="570"/>
                <w:tab w:val="left" w:pos="4860"/>
                <w:tab w:val="left" w:pos="4997"/>
                <w:tab w:val="left" w:pos="5513"/>
                <w:tab w:val="left" w:pos="6781"/>
                <w:tab w:val="right" w:pos="9639"/>
              </w:tabs>
            </w:pPr>
          </w:p>
          <w:p w:rsidR="00F74D3D" w:rsidRDefault="00F74D3D" w:rsidP="0053373A">
            <w:pPr>
              <w:keepLines/>
              <w:tabs>
                <w:tab w:val="left" w:pos="570"/>
                <w:tab w:val="left" w:pos="4860"/>
                <w:tab w:val="left" w:pos="4997"/>
                <w:tab w:val="left" w:pos="5513"/>
                <w:tab w:val="left" w:pos="6781"/>
                <w:tab w:val="right" w:pos="9639"/>
              </w:tabs>
            </w:pPr>
          </w:p>
          <w:p w:rsidR="00F74D3D" w:rsidRDefault="00F74D3D" w:rsidP="0053373A">
            <w:pPr>
              <w:keepLines/>
              <w:tabs>
                <w:tab w:val="left" w:pos="570"/>
                <w:tab w:val="left" w:pos="4860"/>
                <w:tab w:val="left" w:pos="4997"/>
                <w:tab w:val="left" w:pos="5513"/>
                <w:tab w:val="left" w:pos="6781"/>
                <w:tab w:val="right" w:pos="9639"/>
              </w:tabs>
            </w:pPr>
          </w:p>
          <w:p w:rsidR="00F74D3D" w:rsidRDefault="00F74D3D" w:rsidP="0053373A">
            <w:pPr>
              <w:keepLines/>
              <w:tabs>
                <w:tab w:val="left" w:pos="570"/>
                <w:tab w:val="left" w:pos="4860"/>
                <w:tab w:val="left" w:pos="4997"/>
                <w:tab w:val="left" w:pos="5513"/>
                <w:tab w:val="left" w:pos="6781"/>
                <w:tab w:val="right" w:pos="9639"/>
              </w:tabs>
            </w:pPr>
          </w:p>
          <w:p w:rsidR="00F74D3D" w:rsidRPr="00AA2D9B" w:rsidRDefault="00F74D3D" w:rsidP="0053373A">
            <w:pPr>
              <w:keepLines/>
              <w:tabs>
                <w:tab w:val="left" w:pos="570"/>
                <w:tab w:val="left" w:pos="4860"/>
                <w:tab w:val="left" w:pos="4997"/>
                <w:tab w:val="left" w:pos="5513"/>
                <w:tab w:val="left" w:pos="6781"/>
                <w:tab w:val="right" w:pos="9639"/>
              </w:tabs>
            </w:pPr>
          </w:p>
          <w:p w:rsidR="00F74D3D" w:rsidRPr="00AA2D9B" w:rsidRDefault="00F74D3D" w:rsidP="0053373A">
            <w:pPr>
              <w:keepLines/>
              <w:tabs>
                <w:tab w:val="left" w:pos="570"/>
                <w:tab w:val="left" w:pos="4965"/>
                <w:tab w:val="left" w:pos="4997"/>
                <w:tab w:val="left" w:pos="5513"/>
                <w:tab w:val="left" w:pos="6781"/>
                <w:tab w:val="right" w:pos="9639"/>
              </w:tabs>
            </w:pPr>
          </w:p>
          <w:p w:rsidR="00F74D3D" w:rsidRPr="00AA2D9B" w:rsidRDefault="00F74D3D" w:rsidP="0053373A">
            <w:pPr>
              <w:keepLines/>
              <w:tabs>
                <w:tab w:val="left" w:pos="570"/>
                <w:tab w:val="left" w:pos="4965"/>
                <w:tab w:val="left" w:pos="4997"/>
                <w:tab w:val="left" w:pos="5513"/>
                <w:tab w:val="left" w:pos="6781"/>
                <w:tab w:val="right" w:pos="9639"/>
              </w:tabs>
            </w:pPr>
          </w:p>
          <w:p w:rsidR="00F74D3D" w:rsidRPr="00AA2D9B" w:rsidRDefault="00F74D3D" w:rsidP="0053373A">
            <w:pPr>
              <w:jc w:val="center"/>
              <w:rPr>
                <w:rFonts w:cs="Lucida Sans"/>
                <w:kern w:val="1"/>
                <w:lang w:eastAsia="hi-IN" w:bidi="hi-IN"/>
              </w:rPr>
            </w:pPr>
            <w:r w:rsidRPr="00AA2D9B">
              <w:rPr>
                <w:rFonts w:cs="Lucida Sans"/>
                <w:kern w:val="1"/>
                <w:lang w:eastAsia="hi-IN" w:bidi="hi-IN"/>
              </w:rPr>
              <w:t>_______________________</w:t>
            </w:r>
          </w:p>
          <w:p w:rsidR="00F74D3D" w:rsidRPr="00AA2D9B" w:rsidRDefault="00F74D3D" w:rsidP="0053373A">
            <w:pPr>
              <w:keepLines/>
              <w:tabs>
                <w:tab w:val="left" w:pos="570"/>
                <w:tab w:val="left" w:pos="4965"/>
                <w:tab w:val="left" w:pos="4997"/>
                <w:tab w:val="left" w:pos="5513"/>
                <w:tab w:val="left" w:pos="6781"/>
                <w:tab w:val="right" w:pos="9639"/>
              </w:tabs>
              <w:jc w:val="center"/>
            </w:pPr>
            <w:r w:rsidRPr="00AA2D9B">
              <w:rPr>
                <w:rFonts w:cs="Lucida Sans"/>
                <w:kern w:val="1"/>
                <w:lang w:eastAsia="hi-IN" w:bidi="hi-IN"/>
              </w:rPr>
              <w:t>М.П.</w:t>
            </w:r>
            <w:r w:rsidRPr="00AA2D9B">
              <w:t xml:space="preserve"> </w:t>
            </w:r>
          </w:p>
          <w:p w:rsidR="00F74D3D" w:rsidRPr="00AA2D9B" w:rsidRDefault="00F74D3D" w:rsidP="0053373A">
            <w:pPr>
              <w:keepLines/>
              <w:tabs>
                <w:tab w:val="left" w:pos="570"/>
                <w:tab w:val="left" w:pos="4965"/>
                <w:tab w:val="left" w:pos="4997"/>
                <w:tab w:val="left" w:pos="5513"/>
                <w:tab w:val="left" w:pos="6781"/>
                <w:tab w:val="right" w:pos="9639"/>
              </w:tabs>
            </w:pPr>
          </w:p>
        </w:tc>
        <w:tc>
          <w:tcPr>
            <w:tcW w:w="5191" w:type="dxa"/>
          </w:tcPr>
          <w:p w:rsidR="00F74D3D" w:rsidRPr="00AA2D9B" w:rsidRDefault="00F74D3D" w:rsidP="0053373A">
            <w:pPr>
              <w:keepLines/>
              <w:tabs>
                <w:tab w:val="left" w:pos="570"/>
                <w:tab w:val="left" w:pos="4965"/>
                <w:tab w:val="left" w:pos="4997"/>
                <w:tab w:val="left" w:pos="5513"/>
                <w:tab w:val="left" w:pos="6781"/>
                <w:tab w:val="right" w:pos="9639"/>
              </w:tabs>
              <w:jc w:val="center"/>
              <w:rPr>
                <w:b/>
              </w:rPr>
            </w:pPr>
            <w:r w:rsidRPr="00AA2D9B">
              <w:rPr>
                <w:b/>
              </w:rPr>
              <w:t>ПОКУПЕЦЬ:</w:t>
            </w:r>
          </w:p>
          <w:p w:rsidR="00F74D3D" w:rsidRPr="00AA2D9B" w:rsidRDefault="00F74D3D" w:rsidP="0053373A">
            <w:pPr>
              <w:ind w:right="440"/>
              <w:jc w:val="center"/>
              <w:rPr>
                <w:b/>
              </w:rPr>
            </w:pPr>
          </w:p>
          <w:tbl>
            <w:tblPr>
              <w:tblW w:w="0" w:type="auto"/>
              <w:tblLook w:val="04A0" w:firstRow="1" w:lastRow="0" w:firstColumn="1" w:lastColumn="0" w:noHBand="0" w:noVBand="1"/>
            </w:tblPr>
            <w:tblGrid>
              <w:gridCol w:w="4785"/>
            </w:tblGrid>
            <w:tr w:rsidR="00F74D3D" w:rsidRPr="00AA2D9B" w:rsidTr="0053373A">
              <w:tc>
                <w:tcPr>
                  <w:tcW w:w="4785" w:type="dxa"/>
                </w:tcPr>
                <w:p w:rsidR="00F74D3D" w:rsidRPr="00AA2D9B" w:rsidRDefault="00F74D3D" w:rsidP="0053373A">
                  <w:pPr>
                    <w:pStyle w:val="HTML"/>
                    <w:tabs>
                      <w:tab w:val="clear" w:pos="5496"/>
                      <w:tab w:val="left" w:pos="10206"/>
                    </w:tabs>
                    <w:ind w:left="397" w:right="-5105"/>
                    <w:jc w:val="both"/>
                  </w:pPr>
                </w:p>
              </w:tc>
            </w:tr>
            <w:tr w:rsidR="00F74D3D" w:rsidRPr="00AA2D9B" w:rsidTr="0053373A">
              <w:tc>
                <w:tcPr>
                  <w:tcW w:w="4785" w:type="dxa"/>
                </w:tcPr>
                <w:p w:rsidR="00F74D3D" w:rsidRDefault="00F74D3D" w:rsidP="0053373A">
                  <w:pPr>
                    <w:pStyle w:val="HTML"/>
                    <w:jc w:val="both"/>
                    <w:rPr>
                      <w:rFonts w:ascii="Times New Roman" w:hAnsi="Times New Roman" w:cs="Times New Roman"/>
                      <w:b/>
                      <w:sz w:val="24"/>
                      <w:szCs w:val="24"/>
                      <w:lang w:val="uk-UA"/>
                    </w:rPr>
                  </w:pPr>
                  <w:r w:rsidRPr="00AA2D9B">
                    <w:rPr>
                      <w:rFonts w:ascii="Times New Roman" w:hAnsi="Times New Roman" w:cs="Times New Roman"/>
                      <w:b/>
                      <w:sz w:val="24"/>
                      <w:szCs w:val="24"/>
                      <w:lang w:val="uk-UA"/>
                    </w:rPr>
                    <w:t xml:space="preserve">      </w:t>
                  </w: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Default="00F74D3D" w:rsidP="0053373A">
                  <w:pPr>
                    <w:pStyle w:val="HTML"/>
                    <w:jc w:val="both"/>
                    <w:rPr>
                      <w:rFonts w:ascii="Times New Roman" w:hAnsi="Times New Roman" w:cs="Times New Roman"/>
                      <w:b/>
                      <w:sz w:val="24"/>
                      <w:szCs w:val="24"/>
                      <w:lang w:val="uk-UA"/>
                    </w:rPr>
                  </w:pPr>
                </w:p>
                <w:p w:rsidR="00F74D3D" w:rsidRPr="00AA2D9B" w:rsidRDefault="00F74D3D" w:rsidP="0053373A">
                  <w:pPr>
                    <w:pStyle w:val="HTML"/>
                    <w:jc w:val="both"/>
                    <w:rPr>
                      <w:rFonts w:ascii="Times New Roman" w:hAnsi="Times New Roman" w:cs="Times New Roman"/>
                      <w:b/>
                      <w:sz w:val="24"/>
                      <w:szCs w:val="24"/>
                      <w:lang w:val="uk-UA"/>
                    </w:rPr>
                  </w:pPr>
                </w:p>
                <w:p w:rsidR="00F74D3D" w:rsidRPr="00AA2D9B" w:rsidRDefault="00F74D3D" w:rsidP="0053373A">
                  <w:pPr>
                    <w:pStyle w:val="HTML"/>
                    <w:jc w:val="both"/>
                    <w:rPr>
                      <w:rFonts w:ascii="Times New Roman" w:hAnsi="Times New Roman" w:cs="Times New Roman"/>
                      <w:b/>
                      <w:sz w:val="24"/>
                      <w:szCs w:val="24"/>
                      <w:lang w:val="uk-UA"/>
                    </w:rPr>
                  </w:pPr>
                </w:p>
                <w:p w:rsidR="00F74D3D" w:rsidRPr="00AA2D9B" w:rsidRDefault="00F74D3D" w:rsidP="0053373A">
                  <w:pPr>
                    <w:pStyle w:val="HTML"/>
                    <w:jc w:val="both"/>
                    <w:rPr>
                      <w:rFonts w:ascii="Times New Roman" w:hAnsi="Times New Roman" w:cs="Times New Roman"/>
                      <w:b/>
                      <w:sz w:val="24"/>
                      <w:szCs w:val="24"/>
                      <w:lang w:val="uk-UA"/>
                    </w:rPr>
                  </w:pPr>
                  <w:r w:rsidRPr="00AA2D9B">
                    <w:rPr>
                      <w:rFonts w:ascii="Times New Roman" w:hAnsi="Times New Roman" w:cs="Times New Roman"/>
                      <w:b/>
                      <w:sz w:val="24"/>
                      <w:szCs w:val="24"/>
                      <w:lang w:val="uk-UA"/>
                    </w:rPr>
                    <w:t xml:space="preserve">      ___________</w:t>
                  </w:r>
                  <w:r>
                    <w:rPr>
                      <w:rFonts w:ascii="Times New Roman" w:hAnsi="Times New Roman" w:cs="Times New Roman"/>
                      <w:b/>
                      <w:sz w:val="24"/>
                      <w:szCs w:val="24"/>
                      <w:lang w:val="uk-UA"/>
                    </w:rPr>
                    <w:t>__________</w:t>
                  </w:r>
                  <w:r w:rsidRPr="00AA2D9B">
                    <w:rPr>
                      <w:rFonts w:ascii="Times New Roman" w:hAnsi="Times New Roman" w:cs="Times New Roman"/>
                      <w:b/>
                      <w:sz w:val="24"/>
                      <w:szCs w:val="24"/>
                      <w:lang w:val="uk-UA"/>
                    </w:rPr>
                    <w:t xml:space="preserve">___   </w:t>
                  </w:r>
                </w:p>
                <w:p w:rsidR="00F74D3D" w:rsidRPr="00AA2D9B" w:rsidRDefault="00F74D3D" w:rsidP="0053373A">
                  <w:pPr>
                    <w:jc w:val="both"/>
                  </w:pPr>
                  <w:r w:rsidRPr="00AA2D9B">
                    <w:t xml:space="preserve">             М</w:t>
                  </w:r>
                  <w:r>
                    <w:t>.</w:t>
                  </w:r>
                  <w:r w:rsidRPr="00AA2D9B">
                    <w:t>П</w:t>
                  </w:r>
                  <w:r>
                    <w:t>.</w:t>
                  </w:r>
                </w:p>
              </w:tc>
            </w:tr>
          </w:tbl>
          <w:p w:rsidR="00F74D3D" w:rsidRPr="00AA2D9B" w:rsidRDefault="00F74D3D" w:rsidP="0053373A">
            <w:pPr>
              <w:ind w:left="505" w:firstLine="35"/>
              <w:jc w:val="center"/>
            </w:pPr>
          </w:p>
        </w:tc>
      </w:tr>
    </w:tbl>
    <w:p w:rsidR="00F74D3D" w:rsidRDefault="00F74D3D" w:rsidP="00F74D3D">
      <w:pPr>
        <w:keepNext/>
        <w:autoSpaceDE w:val="0"/>
        <w:autoSpaceDN w:val="0"/>
        <w:adjustRightInd w:val="0"/>
        <w:outlineLvl w:val="1"/>
        <w:rPr>
          <w:b/>
        </w:rPr>
      </w:pPr>
    </w:p>
    <w:p w:rsidR="00F74D3D" w:rsidRDefault="00F74D3D" w:rsidP="00F74D3D">
      <w:pPr>
        <w:keepNext/>
        <w:autoSpaceDE w:val="0"/>
        <w:autoSpaceDN w:val="0"/>
        <w:adjustRightInd w:val="0"/>
        <w:outlineLvl w:val="1"/>
        <w:rPr>
          <w:b/>
        </w:rPr>
      </w:pPr>
    </w:p>
    <w:p w:rsidR="00F74D3D" w:rsidRDefault="00F74D3D" w:rsidP="00F74D3D">
      <w:pPr>
        <w:keepNext/>
        <w:autoSpaceDE w:val="0"/>
        <w:autoSpaceDN w:val="0"/>
        <w:adjustRightInd w:val="0"/>
        <w:outlineLvl w:val="1"/>
        <w:rPr>
          <w:b/>
        </w:rPr>
      </w:pPr>
    </w:p>
    <w:p w:rsidR="00F74D3D" w:rsidRDefault="00F74D3D" w:rsidP="00F74D3D">
      <w:pPr>
        <w:keepNext/>
        <w:autoSpaceDE w:val="0"/>
        <w:autoSpaceDN w:val="0"/>
        <w:adjustRightInd w:val="0"/>
        <w:outlineLvl w:val="1"/>
        <w:rPr>
          <w:b/>
        </w:rPr>
      </w:pPr>
    </w:p>
    <w:p w:rsidR="00F74D3D" w:rsidRDefault="00F74D3D" w:rsidP="00F74D3D">
      <w:pPr>
        <w:keepNext/>
        <w:autoSpaceDE w:val="0"/>
        <w:autoSpaceDN w:val="0"/>
        <w:adjustRightInd w:val="0"/>
        <w:outlineLvl w:val="1"/>
        <w:rPr>
          <w:b/>
        </w:rPr>
      </w:pPr>
    </w:p>
    <w:p w:rsidR="00F74D3D" w:rsidRDefault="00F74D3D" w:rsidP="00F74D3D">
      <w:pPr>
        <w:keepNext/>
        <w:autoSpaceDE w:val="0"/>
        <w:autoSpaceDN w:val="0"/>
        <w:adjustRightInd w:val="0"/>
        <w:outlineLvl w:val="1"/>
        <w:rPr>
          <w:b/>
        </w:rPr>
      </w:pPr>
    </w:p>
    <w:p w:rsidR="00F74D3D" w:rsidRDefault="00F74D3D" w:rsidP="00F74D3D">
      <w:pPr>
        <w:keepNext/>
        <w:autoSpaceDE w:val="0"/>
        <w:autoSpaceDN w:val="0"/>
        <w:adjustRightInd w:val="0"/>
        <w:outlineLvl w:val="1"/>
        <w:rPr>
          <w:b/>
        </w:rPr>
      </w:pPr>
    </w:p>
    <w:p w:rsidR="00F74D3D" w:rsidRDefault="00F74D3D" w:rsidP="00F74D3D">
      <w:pPr>
        <w:widowControl/>
        <w:suppressAutoHyphens w:val="0"/>
        <w:rPr>
          <w:b/>
        </w:rPr>
      </w:pPr>
      <w:r>
        <w:rPr>
          <w:b/>
        </w:rPr>
        <w:br w:type="page"/>
      </w:r>
    </w:p>
    <w:p w:rsidR="00273E54" w:rsidRDefault="00273E54"/>
    <w:sectPr w:rsidR="00273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3D"/>
    <w:rsid w:val="00273E54"/>
    <w:rsid w:val="003C1BDB"/>
    <w:rsid w:val="00962578"/>
    <w:rsid w:val="00C4032B"/>
    <w:rsid w:val="00D847F7"/>
    <w:rsid w:val="00E05E4F"/>
    <w:rsid w:val="00F7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3D"/>
    <w:pPr>
      <w:widowControl w:val="0"/>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7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74D3D"/>
    <w:rPr>
      <w:rFonts w:ascii="Courier New" w:eastAsia="Times New Roman" w:hAnsi="Courier New" w:cs="Courier New"/>
      <w:sz w:val="20"/>
      <w:szCs w:val="20"/>
      <w:lang w:eastAsia="ar-SA"/>
    </w:rPr>
  </w:style>
  <w:style w:type="paragraph" w:customStyle="1" w:styleId="Default">
    <w:name w:val="Default"/>
    <w:uiPriority w:val="99"/>
    <w:rsid w:val="00F74D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3D"/>
    <w:pPr>
      <w:widowControl w:val="0"/>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7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74D3D"/>
    <w:rPr>
      <w:rFonts w:ascii="Courier New" w:eastAsia="Times New Roman" w:hAnsi="Courier New" w:cs="Courier New"/>
      <w:sz w:val="20"/>
      <w:szCs w:val="20"/>
      <w:lang w:eastAsia="ar-SA"/>
    </w:rPr>
  </w:style>
  <w:style w:type="paragraph" w:customStyle="1" w:styleId="Default">
    <w:name w:val="Default"/>
    <w:uiPriority w:val="99"/>
    <w:rsid w:val="00F74D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2733</Words>
  <Characters>15584</Characters>
  <Application>Microsoft Office Word</Application>
  <DocSecurity>0</DocSecurity>
  <Lines>129</Lines>
  <Paragraphs>36</Paragraphs>
  <ScaleCrop>false</ScaleCrop>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KULTURA</cp:lastModifiedBy>
  <cp:revision>9</cp:revision>
  <dcterms:created xsi:type="dcterms:W3CDTF">2023-12-07T12:16:00Z</dcterms:created>
  <dcterms:modified xsi:type="dcterms:W3CDTF">2023-12-07T14:34:00Z</dcterms:modified>
</cp:coreProperties>
</file>