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 xml:space="preserve">Центр первинної медико-санітарної допомоги №2 </w:t>
      </w:r>
      <w:proofErr w:type="spellStart"/>
      <w:r w:rsidR="00E3721D" w:rsidRPr="00FC1339">
        <w:rPr>
          <w:rFonts w:eastAsia="Times New Roman"/>
          <w:b/>
          <w:bCs/>
          <w:color w:val="000000"/>
          <w:lang w:bidi="uk-UA"/>
        </w:rPr>
        <w:t>м.Вінниці</w:t>
      </w:r>
      <w:proofErr w:type="spellEnd"/>
      <w:r w:rsidR="00E3721D" w:rsidRPr="00FC1339">
        <w:rPr>
          <w:rFonts w:eastAsia="Times New Roman"/>
          <w:b/>
          <w:bCs/>
          <w:color w:val="000000"/>
          <w:lang w:bidi="uk-UA"/>
        </w:rPr>
        <w:t>»</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5F415F" w:rsidP="006765A8">
      <w:pPr>
        <w:widowControl w:val="0"/>
        <w:ind w:left="4962"/>
        <w:jc w:val="both"/>
        <w:rPr>
          <w:rFonts w:eastAsia="Times New Roman"/>
          <w:b/>
          <w:bCs/>
          <w:lang w:bidi="uk-UA"/>
        </w:rPr>
      </w:pPr>
      <w:r w:rsidRPr="009537A5">
        <w:rPr>
          <w:rFonts w:eastAsia="Times New Roman"/>
          <w:b/>
          <w:bCs/>
          <w:lang w:bidi="uk-UA"/>
        </w:rPr>
        <w:t xml:space="preserve">№  </w:t>
      </w:r>
      <w:r w:rsidR="00196E79">
        <w:rPr>
          <w:rFonts w:eastAsia="Times New Roman"/>
          <w:b/>
          <w:bCs/>
          <w:lang w:bidi="uk-UA"/>
        </w:rPr>
        <w:t>31</w:t>
      </w:r>
      <w:r w:rsidRPr="00476736">
        <w:rPr>
          <w:rFonts w:eastAsia="Times New Roman"/>
          <w:b/>
          <w:bCs/>
          <w:color w:val="FF0000"/>
          <w:lang w:bidi="uk-UA"/>
        </w:rPr>
        <w:t xml:space="preserve"> </w:t>
      </w:r>
      <w:r w:rsidRPr="00696022">
        <w:rPr>
          <w:rFonts w:eastAsia="Times New Roman"/>
          <w:b/>
          <w:bCs/>
          <w:lang w:bidi="uk-UA"/>
        </w:rPr>
        <w:t xml:space="preserve">  </w:t>
      </w:r>
      <w:r w:rsidRPr="001607D8">
        <w:rPr>
          <w:rFonts w:eastAsia="Times New Roman"/>
          <w:b/>
          <w:bCs/>
          <w:lang w:bidi="uk-UA"/>
        </w:rPr>
        <w:t>від «</w:t>
      </w:r>
      <w:r w:rsidR="00271F01">
        <w:rPr>
          <w:rFonts w:eastAsia="Times New Roman"/>
          <w:b/>
          <w:bCs/>
          <w:lang w:bidi="uk-UA"/>
        </w:rPr>
        <w:t xml:space="preserve"> </w:t>
      </w:r>
      <w:r w:rsidR="00196E79">
        <w:rPr>
          <w:rFonts w:eastAsia="Times New Roman"/>
          <w:b/>
          <w:bCs/>
          <w:lang w:bidi="uk-UA"/>
        </w:rPr>
        <w:t>27</w:t>
      </w:r>
      <w:r w:rsidR="00271F01">
        <w:rPr>
          <w:rFonts w:eastAsia="Times New Roman"/>
          <w:b/>
          <w:bCs/>
          <w:lang w:bidi="uk-UA"/>
        </w:rPr>
        <w:t xml:space="preserve">  </w:t>
      </w:r>
      <w:r w:rsidR="00402719" w:rsidRPr="001607D8">
        <w:rPr>
          <w:rFonts w:eastAsia="Times New Roman"/>
          <w:b/>
          <w:bCs/>
          <w:lang w:bidi="uk-UA"/>
        </w:rPr>
        <w:t>»</w:t>
      </w:r>
      <w:r w:rsidR="00F5183A" w:rsidRPr="001607D8">
        <w:rPr>
          <w:rFonts w:eastAsia="Times New Roman"/>
          <w:b/>
          <w:bCs/>
          <w:lang w:bidi="uk-UA"/>
        </w:rPr>
        <w:t xml:space="preserve"> </w:t>
      </w:r>
      <w:r w:rsidR="00424275">
        <w:rPr>
          <w:rFonts w:eastAsia="Times New Roman"/>
          <w:b/>
          <w:bCs/>
          <w:lang w:bidi="uk-UA"/>
        </w:rPr>
        <w:t>лютого</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F5183A" w:rsidRDefault="00D1302E" w:rsidP="00196E79">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196E79" w:rsidRDefault="00196E79" w:rsidP="00196E79">
      <w:pPr>
        <w:keepNext/>
        <w:keepLines/>
        <w:widowControl w:val="0"/>
        <w:spacing w:after="460"/>
        <w:jc w:val="center"/>
        <w:outlineLvl w:val="1"/>
        <w:rPr>
          <w:rFonts w:eastAsia="Times New Roman"/>
          <w:b/>
          <w:bCs/>
          <w:lang w:bidi="uk-UA"/>
        </w:rPr>
      </w:pPr>
    </w:p>
    <w:p w:rsidR="00196E79" w:rsidRDefault="00196E79" w:rsidP="00196E79">
      <w:pPr>
        <w:keepNext/>
        <w:keepLines/>
        <w:widowControl w:val="0"/>
        <w:spacing w:after="460"/>
        <w:jc w:val="center"/>
        <w:outlineLvl w:val="1"/>
        <w:rPr>
          <w:rFonts w:eastAsia="Times New Roman"/>
          <w:b/>
          <w:bCs/>
          <w:lang w:bidi="uk-UA"/>
        </w:rPr>
      </w:pPr>
    </w:p>
    <w:p w:rsidR="00196E79" w:rsidRDefault="00196E79" w:rsidP="00196E79">
      <w:pPr>
        <w:keepNext/>
        <w:keepLines/>
        <w:widowControl w:val="0"/>
        <w:spacing w:after="460"/>
        <w:jc w:val="center"/>
        <w:outlineLvl w:val="1"/>
        <w:rPr>
          <w:rFonts w:eastAsia="Times New Roman"/>
          <w:b/>
          <w:bCs/>
          <w:lang w:bidi="uk-UA"/>
        </w:rPr>
      </w:pPr>
    </w:p>
    <w:p w:rsidR="00F5183A" w:rsidRDefault="006765A8" w:rsidP="00196E79">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405972" w:rsidP="00196E79">
      <w:pPr>
        <w:keepNext/>
        <w:keepLines/>
        <w:widowControl w:val="0"/>
        <w:jc w:val="center"/>
        <w:outlineLvl w:val="1"/>
        <w:rPr>
          <w:rFonts w:eastAsia="Times New Roman"/>
          <w:b/>
          <w:bCs/>
          <w:lang w:bidi="uk-UA"/>
        </w:rPr>
      </w:pPr>
      <w:r w:rsidRPr="005F415F">
        <w:rPr>
          <w:rFonts w:eastAsia="Times New Roman"/>
          <w:b/>
          <w:bCs/>
          <w:lang w:bidi="uk-UA"/>
        </w:rPr>
        <w:t>для процедури закупівлі</w:t>
      </w:r>
      <w:r w:rsidRPr="005F415F">
        <w:rPr>
          <w:rFonts w:eastAsia="Times New Roman"/>
          <w:b/>
          <w:bCs/>
          <w:lang w:bidi="uk-UA"/>
        </w:rPr>
        <w:br/>
      </w:r>
    </w:p>
    <w:p w:rsidR="00196E79" w:rsidRDefault="00196E79" w:rsidP="00196E79">
      <w:pPr>
        <w:keepNext/>
        <w:keepLines/>
        <w:widowControl w:val="0"/>
        <w:jc w:val="center"/>
        <w:outlineLvl w:val="1"/>
        <w:rPr>
          <w:rFonts w:eastAsia="Times New Roman"/>
          <w:b/>
          <w:bCs/>
          <w:lang w:bidi="uk-UA"/>
        </w:rPr>
      </w:pPr>
    </w:p>
    <w:p w:rsidR="00E3721D" w:rsidRPr="00196E79" w:rsidRDefault="006765A8" w:rsidP="00196E79">
      <w:pPr>
        <w:keepNext/>
        <w:keepLines/>
        <w:widowControl w:val="0"/>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476736" w:rsidRPr="007E7E45" w:rsidRDefault="00424275" w:rsidP="00696022">
      <w:pPr>
        <w:widowControl w:val="0"/>
        <w:jc w:val="both"/>
        <w:rPr>
          <w:rFonts w:eastAsia="Calibri"/>
          <w:b/>
          <w:sz w:val="28"/>
          <w:szCs w:val="28"/>
          <w:lang w:eastAsia="en-US"/>
        </w:rPr>
      </w:pPr>
      <w:r w:rsidRPr="00196E79">
        <w:rPr>
          <w:rFonts w:eastAsia="Calibri"/>
          <w:b/>
          <w:lang w:eastAsia="en-US"/>
        </w:rPr>
        <w:t>Предмет закупівлі</w:t>
      </w:r>
      <w:r w:rsidRPr="00424275">
        <w:rPr>
          <w:rFonts w:eastAsia="Calibri"/>
          <w:b/>
          <w:sz w:val="28"/>
          <w:szCs w:val="28"/>
          <w:lang w:eastAsia="en-US"/>
        </w:rPr>
        <w:t xml:space="preserve">: </w:t>
      </w:r>
      <w:r w:rsidR="00AA2CAD">
        <w:rPr>
          <w:rFonts w:eastAsia="Calibri"/>
          <w:b/>
          <w:sz w:val="28"/>
          <w:szCs w:val="28"/>
          <w:lang w:eastAsia="en-US"/>
        </w:rPr>
        <w:t>код</w:t>
      </w:r>
      <w:r w:rsidR="00C965E1">
        <w:rPr>
          <w:rFonts w:eastAsia="Calibri"/>
          <w:b/>
          <w:sz w:val="28"/>
          <w:szCs w:val="28"/>
          <w:lang w:eastAsia="en-US"/>
        </w:rPr>
        <w:t xml:space="preserve"> </w:t>
      </w:r>
      <w:r w:rsidR="00C965E1" w:rsidRPr="00C965E1">
        <w:rPr>
          <w:rFonts w:eastAsia="Calibri"/>
          <w:b/>
          <w:sz w:val="28"/>
          <w:szCs w:val="28"/>
          <w:lang w:eastAsia="en-US"/>
        </w:rPr>
        <w:t>ДК 021:2015: 33140000-3 — Медичні матеріали</w:t>
      </w:r>
      <w:r w:rsidR="00C965E1">
        <w:rPr>
          <w:rFonts w:eastAsia="Calibri"/>
          <w:b/>
          <w:sz w:val="28"/>
          <w:szCs w:val="28"/>
          <w:lang w:eastAsia="en-US"/>
        </w:rPr>
        <w:t xml:space="preserve">  (</w:t>
      </w:r>
      <w:proofErr w:type="spellStart"/>
      <w:r w:rsidR="00196E79" w:rsidRPr="006A4E98">
        <w:rPr>
          <w:b/>
        </w:rPr>
        <w:t>Калоприймач</w:t>
      </w:r>
      <w:proofErr w:type="spellEnd"/>
      <w:r w:rsidR="00196E79" w:rsidRPr="006A4E98">
        <w:rPr>
          <w:b/>
        </w:rPr>
        <w:t xml:space="preserve"> 17500 </w:t>
      </w:r>
      <w:proofErr w:type="spellStart"/>
      <w:r w:rsidR="00196E79" w:rsidRPr="006A4E98">
        <w:rPr>
          <w:b/>
        </w:rPr>
        <w:t>Алтерна</w:t>
      </w:r>
      <w:proofErr w:type="spellEnd"/>
      <w:r w:rsidR="00196E79" w:rsidRPr="006A4E98">
        <w:rPr>
          <w:b/>
        </w:rPr>
        <w:t xml:space="preserve"> </w:t>
      </w:r>
      <w:proofErr w:type="spellStart"/>
      <w:r w:rsidR="00196E79" w:rsidRPr="006A4E98">
        <w:rPr>
          <w:b/>
        </w:rPr>
        <w:t>Фрі</w:t>
      </w:r>
      <w:proofErr w:type="spellEnd"/>
      <w:r w:rsidR="00196E79" w:rsidRPr="006A4E98">
        <w:rPr>
          <w:b/>
        </w:rPr>
        <w:t xml:space="preserve"> </w:t>
      </w:r>
      <w:proofErr w:type="spellStart"/>
      <w:r w:rsidR="00196E79" w:rsidRPr="006A4E98">
        <w:rPr>
          <w:b/>
        </w:rPr>
        <w:t>стоміч.однокомп.відкритого</w:t>
      </w:r>
      <w:proofErr w:type="spellEnd"/>
      <w:r w:rsidR="00196E79" w:rsidRPr="006A4E98">
        <w:rPr>
          <w:b/>
        </w:rPr>
        <w:t xml:space="preserve"> типу непроз.12-75мм №30</w:t>
      </w:r>
      <w:r w:rsidR="00196E79">
        <w:t>, або еквівалент,</w:t>
      </w:r>
      <w:r w:rsidR="00196E79" w:rsidRPr="006A4E98">
        <w:t xml:space="preserve"> номенклатурна позиція предмета закупівлі код ДК 021:2015 33141620-2 - Медичні комплекти</w:t>
      </w:r>
      <w:r w:rsidR="00196E79">
        <w:t>,</w:t>
      </w:r>
      <w:r w:rsidR="00196E79" w:rsidRPr="006A4E98">
        <w:t xml:space="preserve">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w:t>
      </w:r>
      <w:proofErr w:type="spellStart"/>
      <w:r w:rsidR="00196E79" w:rsidRPr="006A4E98">
        <w:rPr>
          <w:b/>
        </w:rPr>
        <w:t>SenSura</w:t>
      </w:r>
      <w:proofErr w:type="spellEnd"/>
      <w:r w:rsidR="00196E79" w:rsidRPr="006A4E98">
        <w:rPr>
          <w:b/>
        </w:rPr>
        <w:t>®(</w:t>
      </w:r>
      <w:proofErr w:type="spellStart"/>
      <w:r w:rsidR="00196E79" w:rsidRPr="006A4E98">
        <w:rPr>
          <w:b/>
        </w:rPr>
        <w:t>СенСура</w:t>
      </w:r>
      <w:proofErr w:type="spellEnd"/>
      <w:r w:rsidR="00196E79" w:rsidRPr="006A4E98">
        <w:rPr>
          <w:b/>
        </w:rPr>
        <w:t xml:space="preserve">), відкритий15580, непрозорий, Максі, розмір для вирізання 10-76 мм(mm), в </w:t>
      </w:r>
      <w:proofErr w:type="spellStart"/>
      <w:r w:rsidR="00196E79" w:rsidRPr="006A4E98">
        <w:rPr>
          <w:b/>
        </w:rPr>
        <w:t>уп</w:t>
      </w:r>
      <w:proofErr w:type="spellEnd"/>
      <w:r w:rsidR="00196E79" w:rsidRPr="006A4E98">
        <w:rPr>
          <w:b/>
        </w:rPr>
        <w:t>. 30</w:t>
      </w:r>
      <w:r w:rsidR="00196E79" w:rsidRPr="006A4E98">
        <w:t xml:space="preserve"> шт.,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17450 </w:t>
      </w:r>
      <w:proofErr w:type="spellStart"/>
      <w:r w:rsidR="00196E79" w:rsidRPr="006A4E98">
        <w:rPr>
          <w:b/>
        </w:rPr>
        <w:t>Алтерна</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відкритого типу непрозорий 10-70мм №3</w:t>
      </w:r>
      <w:r w:rsidR="00196E79" w:rsidRPr="006A4E98">
        <w:t xml:space="preserve">0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r w:rsidR="00196E79" w:rsidRPr="006A4E98">
        <w:rPr>
          <w:b/>
        </w:rPr>
        <w:t xml:space="preserve">Сечоприймач 05167/5167 </w:t>
      </w:r>
      <w:proofErr w:type="spellStart"/>
      <w:r w:rsidR="00196E79" w:rsidRPr="006A4E98">
        <w:rPr>
          <w:b/>
        </w:rPr>
        <w:t>Конвін</w:t>
      </w:r>
      <w:proofErr w:type="spellEnd"/>
      <w:r w:rsidR="00196E79" w:rsidRPr="006A4E98">
        <w:rPr>
          <w:b/>
        </w:rPr>
        <w:t xml:space="preserve"> </w:t>
      </w:r>
      <w:proofErr w:type="spellStart"/>
      <w:r w:rsidR="00196E79" w:rsidRPr="006A4E98">
        <w:rPr>
          <w:b/>
        </w:rPr>
        <w:t>Секюріті</w:t>
      </w:r>
      <w:proofErr w:type="spellEnd"/>
      <w:r w:rsidR="00196E79" w:rsidRPr="006A4E98">
        <w:rPr>
          <w:b/>
        </w:rPr>
        <w:t xml:space="preserve">+ ножний </w:t>
      </w:r>
      <w:proofErr w:type="spellStart"/>
      <w:r w:rsidR="00196E79" w:rsidRPr="006A4E98">
        <w:rPr>
          <w:b/>
        </w:rPr>
        <w:t>дренаж.трубка</w:t>
      </w:r>
      <w:proofErr w:type="spellEnd"/>
      <w:r w:rsidR="00196E79" w:rsidRPr="006A4E98">
        <w:rPr>
          <w:b/>
        </w:rPr>
        <w:t xml:space="preserve"> 750мл №10</w:t>
      </w:r>
      <w:r w:rsidR="00196E79" w:rsidRPr="006A4E98">
        <w:t xml:space="preserve">, </w:t>
      </w:r>
      <w:r w:rsidR="00196E79">
        <w:t xml:space="preserve">або еквівалент, </w:t>
      </w:r>
      <w:r w:rsidR="00196E79" w:rsidRPr="006A4E98">
        <w:t>номенклатурна позиція предмета закупівлі код ДК 021:2015 33141621-9 - Комплекти для лікування нетримання сечі, код НК 024:2019</w:t>
      </w:r>
      <w:r w:rsidR="00196E79">
        <w:t xml:space="preserve">  </w:t>
      </w:r>
      <w:r w:rsidR="00196E79" w:rsidRPr="006A4E98">
        <w:t>58922- Сечоприймач із зливним краном без кріплення до пацієнта, нестерильний</w:t>
      </w:r>
      <w:r w:rsidR="00196E79">
        <w:t xml:space="preserve">, </w:t>
      </w:r>
      <w:r w:rsidR="00196E79" w:rsidRPr="006A4E98">
        <w:rPr>
          <w:b/>
        </w:rPr>
        <w:t xml:space="preserve">21804 Сечоприймач </w:t>
      </w:r>
      <w:proofErr w:type="spellStart"/>
      <w:r w:rsidR="00196E79" w:rsidRPr="006A4E98">
        <w:rPr>
          <w:b/>
        </w:rPr>
        <w:t>Conveen</w:t>
      </w:r>
      <w:proofErr w:type="spellEnd"/>
      <w:r w:rsidR="00196E79" w:rsidRPr="006A4E98">
        <w:rPr>
          <w:b/>
        </w:rPr>
        <w:t>®/</w:t>
      </w:r>
      <w:proofErr w:type="spellStart"/>
      <w:r w:rsidR="00196E79" w:rsidRPr="006A4E98">
        <w:rPr>
          <w:b/>
        </w:rPr>
        <w:t>Конвін</w:t>
      </w:r>
      <w:proofErr w:type="spellEnd"/>
      <w:r w:rsidR="00196E79" w:rsidRPr="006A4E98">
        <w:rPr>
          <w:b/>
        </w:rPr>
        <w:t xml:space="preserve"> </w:t>
      </w:r>
      <w:proofErr w:type="spellStart"/>
      <w:r w:rsidR="00196E79" w:rsidRPr="006A4E98">
        <w:rPr>
          <w:b/>
        </w:rPr>
        <w:t>Бейсік</w:t>
      </w:r>
      <w:proofErr w:type="spellEnd"/>
      <w:r w:rsidR="00196E79" w:rsidRPr="006A4E98">
        <w:rPr>
          <w:b/>
        </w:rPr>
        <w:t xml:space="preserve">, </w:t>
      </w:r>
      <w:proofErr w:type="spellStart"/>
      <w:r w:rsidR="00196E79" w:rsidRPr="006A4E98">
        <w:rPr>
          <w:b/>
        </w:rPr>
        <w:t>приліжковий</w:t>
      </w:r>
      <w:proofErr w:type="spellEnd"/>
      <w:r w:rsidR="00196E79" w:rsidRPr="006A4E98">
        <w:rPr>
          <w:b/>
        </w:rPr>
        <w:t xml:space="preserve">, з застібкою слайд </w:t>
      </w:r>
      <w:proofErr w:type="spellStart"/>
      <w:r w:rsidR="00196E79" w:rsidRPr="006A4E98">
        <w:rPr>
          <w:b/>
        </w:rPr>
        <w:t>екшин</w:t>
      </w:r>
      <w:proofErr w:type="spellEnd"/>
      <w:r w:rsidR="00196E79" w:rsidRPr="006A4E98">
        <w:rPr>
          <w:b/>
        </w:rPr>
        <w:t xml:space="preserve"> </w:t>
      </w:r>
      <w:proofErr w:type="spellStart"/>
      <w:r w:rsidR="00196E79" w:rsidRPr="006A4E98">
        <w:rPr>
          <w:b/>
        </w:rPr>
        <w:t>теп</w:t>
      </w:r>
      <w:proofErr w:type="spellEnd"/>
      <w:r w:rsidR="00196E79" w:rsidRPr="006A4E98">
        <w:rPr>
          <w:b/>
        </w:rPr>
        <w:t>, 2000мл, 100 см – дренажна трубка №30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33141621-9 - Комплекти для лікування нетримання сечі</w:t>
      </w:r>
      <w:r w:rsidR="00196E79">
        <w:t xml:space="preserve">, </w:t>
      </w:r>
      <w:r w:rsidR="00196E79" w:rsidRPr="006A4E98">
        <w:t>код НК 024:2019  58924 - Сечоприймач переносний ножний із зливним краном, нестерильний</w:t>
      </w:r>
      <w:r w:rsidR="00196E79">
        <w:t xml:space="preserve">, </w:t>
      </w:r>
      <w:r w:rsidR="00196E79" w:rsidRPr="006A4E98">
        <w:rPr>
          <w:b/>
        </w:rPr>
        <w:t xml:space="preserve">Сечоприймач 05062/5062 </w:t>
      </w:r>
      <w:proofErr w:type="spellStart"/>
      <w:r w:rsidR="00196E79" w:rsidRPr="006A4E98">
        <w:rPr>
          <w:b/>
        </w:rPr>
        <w:t>Конвін</w:t>
      </w:r>
      <w:proofErr w:type="spellEnd"/>
      <w:r w:rsidR="00196E79" w:rsidRPr="006A4E98">
        <w:rPr>
          <w:b/>
        </w:rPr>
        <w:t xml:space="preserve"> Стандарт </w:t>
      </w:r>
      <w:proofErr w:type="spellStart"/>
      <w:r w:rsidR="00196E79" w:rsidRPr="006A4E98">
        <w:rPr>
          <w:b/>
        </w:rPr>
        <w:t>комбінов.мішок</w:t>
      </w:r>
      <w:proofErr w:type="spellEnd"/>
      <w:r w:rsidR="00196E79" w:rsidRPr="006A4E98">
        <w:rPr>
          <w:b/>
        </w:rPr>
        <w:t xml:space="preserve"> </w:t>
      </w:r>
      <w:proofErr w:type="spellStart"/>
      <w:r w:rsidR="00196E79" w:rsidRPr="006A4E98">
        <w:rPr>
          <w:b/>
        </w:rPr>
        <w:t>дренаж.трубка</w:t>
      </w:r>
      <w:proofErr w:type="spellEnd"/>
      <w:r w:rsidR="00196E79" w:rsidRPr="006A4E98">
        <w:rPr>
          <w:b/>
        </w:rPr>
        <w:t xml:space="preserve"> 1500мл №10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021:20152015 33141621-9 - Комплекти для лікування нетримання сечі, код НК 024:2019  58922- Сечоприймач із зливним краном без кріплення до пацієнта, нестерильний</w:t>
      </w:r>
      <w:r w:rsidR="00196E79">
        <w:t xml:space="preserve">, </w:t>
      </w:r>
      <w:r w:rsidR="00196E79" w:rsidRPr="006A4E98">
        <w:rPr>
          <w:b/>
        </w:rPr>
        <w:t>Сечоприймач "</w:t>
      </w:r>
      <w:proofErr w:type="spellStart"/>
      <w:r w:rsidR="00196E79" w:rsidRPr="006A4E98">
        <w:rPr>
          <w:b/>
        </w:rPr>
        <w:t>Волес</w:t>
      </w:r>
      <w:proofErr w:type="spellEnd"/>
      <w:r w:rsidR="00196E79" w:rsidRPr="006A4E98">
        <w:rPr>
          <w:b/>
        </w:rPr>
        <w:t>" 0,75 л з отвором для зливу (індивідуальна упаковка, стерильний</w:t>
      </w:r>
      <w:r w:rsidR="00196E79">
        <w:t>, або еквівалент,</w:t>
      </w:r>
      <w:r w:rsidR="00196E79" w:rsidRPr="006A4E98">
        <w:t xml:space="preserve"> номенклатурна позиція предмета закупівлі код ДК 021:20152015 33141621-9 - Комплекти для лікування нетримання сечі, код НК 024:2019  58921 - Сечоприймач із зливним краном без кріплення до пацієнта, стерильний</w:t>
      </w:r>
      <w:r w:rsidR="00196E79">
        <w:t>,</w:t>
      </w:r>
      <w:r w:rsidR="00196E79" w:rsidRPr="006A4E98">
        <w:t xml:space="preserve"> </w:t>
      </w:r>
      <w:r w:rsidR="00196E79" w:rsidRPr="006A4E98">
        <w:rPr>
          <w:b/>
        </w:rPr>
        <w:t xml:space="preserve">Подовжувач </w:t>
      </w:r>
      <w:proofErr w:type="spellStart"/>
      <w:r w:rsidR="00196E79" w:rsidRPr="006A4E98">
        <w:rPr>
          <w:b/>
        </w:rPr>
        <w:t>інфузійних</w:t>
      </w:r>
      <w:proofErr w:type="spellEnd"/>
      <w:r w:rsidR="00196E79" w:rsidRPr="006A4E98">
        <w:rPr>
          <w:b/>
        </w:rPr>
        <w:t xml:space="preserve"> магістралей 2-ходовий (3,0 x 4,1мм; з </w:t>
      </w:r>
      <w:proofErr w:type="spellStart"/>
      <w:r w:rsidR="00196E79" w:rsidRPr="006A4E98">
        <w:rPr>
          <w:b/>
        </w:rPr>
        <w:t>конектором</w:t>
      </w:r>
      <w:proofErr w:type="spellEnd"/>
      <w:r w:rsidR="00196E79" w:rsidRPr="006A4E98">
        <w:rPr>
          <w:b/>
        </w:rPr>
        <w:t xml:space="preserve"> для безголкового доступу</w:t>
      </w:r>
      <w:r w:rsidR="00196E79">
        <w:rPr>
          <w:b/>
        </w:rPr>
        <w:t xml:space="preserve">, </w:t>
      </w:r>
      <w:r w:rsidR="00196E79" w:rsidRPr="006A4E98">
        <w:t>або еквівалент</w:t>
      </w:r>
      <w:r w:rsidR="00196E79">
        <w:t>,</w:t>
      </w:r>
      <w:r w:rsidR="00196E79" w:rsidRPr="006A4E98">
        <w:t xml:space="preserve"> номенклатурна позиція предмета закупівлі код ДК 021:2015 33141620-2 - Медичні комплекти, код НК 024:2019  61281 Подовжувач до </w:t>
      </w:r>
      <w:proofErr w:type="spellStart"/>
      <w:r w:rsidR="00196E79" w:rsidRPr="006A4E98">
        <w:t>інфузійних</w:t>
      </w:r>
      <w:proofErr w:type="spellEnd"/>
      <w:r w:rsidR="00196E79" w:rsidRPr="006A4E98">
        <w:t xml:space="preserve"> насосів</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чоловічий , розмір 14, стерильний</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33141200-2 - Катетери, код НК 024:2019: 45603  Уретральний катетер для разового дренування</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w:t>
      </w:r>
      <w:r w:rsidR="00196E79" w:rsidRPr="006A4E98">
        <w:rPr>
          <w:b/>
        </w:rPr>
        <w:lastRenderedPageBreak/>
        <w:t>чоловічий , розмір 12, стерильний</w:t>
      </w:r>
      <w:r w:rsidR="00196E79">
        <w:rPr>
          <w:b/>
        </w:rPr>
        <w:t xml:space="preserve">, </w:t>
      </w:r>
      <w:r w:rsidR="00196E79" w:rsidRPr="006A4E98">
        <w:t>або еквівалент</w:t>
      </w:r>
      <w:r w:rsidR="00196E79" w:rsidRPr="006A4E98">
        <w:rPr>
          <w:b/>
        </w:rPr>
        <w:t xml:space="preserve">" </w:t>
      </w:r>
      <w:r w:rsidR="00196E79" w:rsidRPr="006A4E98">
        <w:t>в упаковці 1 шт., номенклатурна позиція предмета закупівлі  код ДК 021:2015 33141200-2 – Катетери, НК 024:2019: 45603  Уретральний катетер для разового дренування</w:t>
      </w:r>
      <w:r w:rsidR="00196E79">
        <w:t>,</w:t>
      </w:r>
      <w:r w:rsidR="00196E79" w:rsidRPr="006A4E98">
        <w:t xml:space="preserve"> </w:t>
      </w:r>
      <w:r w:rsidR="00196E79" w:rsidRPr="006A4E98">
        <w:rPr>
          <w:b/>
        </w:rPr>
        <w:t>Катетер</w:t>
      </w:r>
      <w:r w:rsidR="00196E79" w:rsidRPr="006A4E98">
        <w:t xml:space="preserve"> </w:t>
      </w:r>
      <w:proofErr w:type="spellStart"/>
      <w:r w:rsidR="00196E79" w:rsidRPr="006A4E98">
        <w:rPr>
          <w:b/>
        </w:rPr>
        <w:t>Фолея</w:t>
      </w:r>
      <w:proofErr w:type="spellEnd"/>
      <w:r w:rsidR="00196E79" w:rsidRPr="006A4E98">
        <w:rPr>
          <w:b/>
        </w:rPr>
        <w:t xml:space="preserve"> латексний, 2-ходовий “, розмір Fr24</w:t>
      </w:r>
      <w:r w:rsidR="00196E79">
        <w:t xml:space="preserve">, або еквівалент, </w:t>
      </w:r>
      <w:r w:rsidR="00196E79" w:rsidRPr="006A4E98">
        <w:t>номенклатурна позиція предмета закупівлі  код ДК 021:2015 33141200-2 – Катетери НК 024:2019</w:t>
      </w:r>
      <w:r w:rsidR="00196E79">
        <w:t xml:space="preserve"> </w:t>
      </w:r>
      <w:r w:rsidR="00196E79" w:rsidRPr="006A4E98">
        <w:t>32031   Набір для постійної уретральної катетеризації</w:t>
      </w:r>
      <w:r w:rsidR="00196E79" w:rsidRPr="006A4E98">
        <w:rPr>
          <w:b/>
        </w:rPr>
        <w:t xml:space="preserve">, </w:t>
      </w:r>
      <w:r w:rsidR="00196E79">
        <w:rPr>
          <w:b/>
        </w:rPr>
        <w:t>к</w:t>
      </w:r>
      <w:r w:rsidR="00196E79" w:rsidRPr="006A4E98">
        <w:rPr>
          <w:b/>
        </w:rPr>
        <w:t xml:space="preserve">атетер </w:t>
      </w:r>
      <w:proofErr w:type="spellStart"/>
      <w:r w:rsidR="00196E79" w:rsidRPr="006A4E98">
        <w:rPr>
          <w:b/>
        </w:rPr>
        <w:t>Фолея</w:t>
      </w:r>
      <w:proofErr w:type="spellEnd"/>
      <w:r w:rsidR="00196E79" w:rsidRPr="006A4E98">
        <w:rPr>
          <w:b/>
        </w:rPr>
        <w:t xml:space="preserve"> латексний, 2-ходовий “, розмір Fr18</w:t>
      </w:r>
      <w:r w:rsidR="00196E79">
        <w:rPr>
          <w:b/>
        </w:rPr>
        <w:t xml:space="preserve">, </w:t>
      </w:r>
      <w:r w:rsidR="00196E79" w:rsidRPr="000069A4">
        <w:t xml:space="preserve">або еквівалент, номенклатурна позиція предмета закупівлі  код ДК 021:2015 33141200-2 – Катетери НК 024:2019 32031   Набір для постійної уретральної катетеризації, </w:t>
      </w:r>
      <w:proofErr w:type="spellStart"/>
      <w:r w:rsidR="00196E79" w:rsidRPr="000069A4">
        <w:rPr>
          <w:b/>
        </w:rPr>
        <w:t>Уропрезерватив</w:t>
      </w:r>
      <w:proofErr w:type="spellEnd"/>
      <w:r w:rsidR="00196E79" w:rsidRPr="000069A4">
        <w:rPr>
          <w:b/>
        </w:rPr>
        <w:t xml:space="preserve"> зовн.22028/220280 </w:t>
      </w:r>
      <w:proofErr w:type="spellStart"/>
      <w:r w:rsidR="00196E79" w:rsidRPr="000069A4">
        <w:rPr>
          <w:b/>
        </w:rPr>
        <w:t>Конвін</w:t>
      </w:r>
      <w:proofErr w:type="spellEnd"/>
      <w:r w:rsidR="00196E79" w:rsidRPr="000069A4">
        <w:rPr>
          <w:b/>
        </w:rPr>
        <w:t xml:space="preserve"> </w:t>
      </w:r>
      <w:proofErr w:type="spellStart"/>
      <w:r w:rsidR="00196E79" w:rsidRPr="000069A4">
        <w:rPr>
          <w:b/>
        </w:rPr>
        <w:t>Оптіма</w:t>
      </w:r>
      <w:proofErr w:type="spellEnd"/>
      <w:r w:rsidR="00196E79" w:rsidRPr="000069A4">
        <w:rPr>
          <w:b/>
        </w:rPr>
        <w:t xml:space="preserve"> </w:t>
      </w:r>
      <w:proofErr w:type="spellStart"/>
      <w:r w:rsidR="00196E79" w:rsidRPr="000069A4">
        <w:rPr>
          <w:b/>
        </w:rPr>
        <w:t>самокл.б</w:t>
      </w:r>
      <w:proofErr w:type="spellEnd"/>
      <w:r w:rsidR="00196E79" w:rsidRPr="000069A4">
        <w:rPr>
          <w:b/>
        </w:rPr>
        <w:t>/латексу 28мм №30,</w:t>
      </w:r>
      <w:r w:rsidR="00196E79">
        <w:t xml:space="preserve"> або еквівалент, </w:t>
      </w:r>
      <w:r w:rsidR="00196E79" w:rsidRPr="000069A4">
        <w:t>номенклатурна позиція предмета закупівлі  код ДК 021:2015</w:t>
      </w:r>
      <w:r w:rsidR="00196E79">
        <w:t xml:space="preserve"> </w:t>
      </w:r>
      <w:r w:rsidR="00196E79" w:rsidRPr="000069A4">
        <w:t>33141621-9 - Комплекти для лікування нетримання сечі</w:t>
      </w:r>
      <w:r w:rsidR="00196E79">
        <w:t xml:space="preserve">, </w:t>
      </w:r>
      <w:r w:rsidR="00196E79" w:rsidRPr="000069A4">
        <w:t>НК 024:2019</w:t>
      </w:r>
      <w:r w:rsidR="00196E79">
        <w:t xml:space="preserve"> </w:t>
      </w:r>
      <w:r w:rsidR="00196E79" w:rsidRPr="000069A4">
        <w:t xml:space="preserve">34929 </w:t>
      </w:r>
      <w:proofErr w:type="spellStart"/>
      <w:r w:rsidR="00196E79" w:rsidRPr="000069A4">
        <w:t>Уропрезерватив</w:t>
      </w:r>
      <w:proofErr w:type="spellEnd"/>
      <w:r w:rsidR="00196E79" w:rsidRPr="000069A4">
        <w:t xml:space="preserve"> для </w:t>
      </w:r>
      <w:proofErr w:type="spellStart"/>
      <w:r w:rsidR="00196E79" w:rsidRPr="000069A4">
        <w:t>пеніса</w:t>
      </w:r>
      <w:proofErr w:type="spellEnd"/>
      <w:r w:rsidR="00196E79" w:rsidRPr="000069A4">
        <w:t xml:space="preserve">/порт при нетриманні </w:t>
      </w:r>
      <w:proofErr w:type="spellStart"/>
      <w:r w:rsidR="00196E79" w:rsidRPr="000069A4">
        <w:t>мочі</w:t>
      </w:r>
      <w:proofErr w:type="spellEnd"/>
      <w:r w:rsidR="00196E79" w:rsidRPr="000069A4">
        <w:t>, одноразового застосування</w:t>
      </w:r>
      <w:r w:rsidR="00C965E1">
        <w:t>)</w:t>
      </w:r>
      <w:r w:rsidR="00196E79">
        <w:t>.</w:t>
      </w:r>
    </w:p>
    <w:p w:rsidR="00476736" w:rsidRDefault="00476736" w:rsidP="006765A8">
      <w:pPr>
        <w:widowControl w:val="0"/>
        <w:jc w:val="center"/>
        <w:rPr>
          <w:rFonts w:eastAsia="Calibri"/>
          <w:lang w:eastAsia="en-US"/>
        </w:rPr>
      </w:pPr>
    </w:p>
    <w:p w:rsidR="00476736" w:rsidRDefault="00476736" w:rsidP="007A6962">
      <w:pPr>
        <w:widowControl w:val="0"/>
        <w:rPr>
          <w:rFonts w:eastAsia="Calibri"/>
          <w:lang w:eastAsia="en-US"/>
        </w:rPr>
      </w:pPr>
    </w:p>
    <w:p w:rsidR="00476736" w:rsidRPr="006765A8" w:rsidRDefault="00476736" w:rsidP="006765A8">
      <w:pPr>
        <w:widowControl w:val="0"/>
        <w:jc w:val="center"/>
        <w:rPr>
          <w:rFonts w:eastAsia="Times New Roman"/>
          <w:bCs/>
          <w:color w:val="000000"/>
          <w:lang w:bidi="uk-UA"/>
        </w:rPr>
      </w:pPr>
    </w:p>
    <w:p w:rsidR="00196E79" w:rsidRDefault="00196E79" w:rsidP="0076545C">
      <w:pPr>
        <w:shd w:val="clear" w:color="auto" w:fill="FFFFFF"/>
        <w:tabs>
          <w:tab w:val="left" w:pos="720"/>
        </w:tabs>
        <w:spacing w:line="317" w:lineRule="exact"/>
        <w:jc w:val="center"/>
        <w:rPr>
          <w:b/>
          <w:color w:val="000000" w:themeColor="text1"/>
          <w:u w:val="single"/>
        </w:rPr>
      </w:pPr>
    </w:p>
    <w:p w:rsidR="00196E79" w:rsidRDefault="00196E79" w:rsidP="0076545C">
      <w:pPr>
        <w:shd w:val="clear" w:color="auto" w:fill="FFFFFF"/>
        <w:tabs>
          <w:tab w:val="left" w:pos="720"/>
        </w:tabs>
        <w:spacing w:line="317" w:lineRule="exact"/>
        <w:jc w:val="center"/>
        <w:rPr>
          <w:b/>
          <w:color w:val="000000" w:themeColor="text1"/>
          <w:u w:val="single"/>
        </w:rPr>
      </w:pPr>
    </w:p>
    <w:p w:rsidR="00196E79" w:rsidRDefault="00196E79" w:rsidP="0076545C">
      <w:pPr>
        <w:shd w:val="clear" w:color="auto" w:fill="FFFFFF"/>
        <w:tabs>
          <w:tab w:val="left" w:pos="720"/>
        </w:tabs>
        <w:spacing w:line="317" w:lineRule="exact"/>
        <w:jc w:val="center"/>
        <w:rPr>
          <w:b/>
          <w:color w:val="000000" w:themeColor="text1"/>
          <w:u w:val="single"/>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 xml:space="preserve">здійснення публічних </w:t>
      </w:r>
      <w:proofErr w:type="spellStart"/>
      <w:r w:rsidRPr="0076545C">
        <w:rPr>
          <w:b/>
          <w:color w:val="000000" w:themeColor="text1"/>
          <w:u w:val="single"/>
        </w:rPr>
        <w:t>закупівель</w:t>
      </w:r>
      <w:proofErr w:type="spellEnd"/>
      <w:r w:rsidRPr="0076545C">
        <w:rPr>
          <w:b/>
          <w:color w:val="000000" w:themeColor="text1"/>
          <w:u w:val="single"/>
        </w:rPr>
        <w:t xml:space="preserve">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(далі по тексту - Особливості)</w:t>
      </w:r>
    </w:p>
    <w:p w:rsidR="00F5183A" w:rsidRDefault="00F5183A" w:rsidP="006765A8">
      <w:pPr>
        <w:widowControl w:val="0"/>
        <w:jc w:val="center"/>
        <w:rPr>
          <w:rFonts w:eastAsia="Times New Roman"/>
          <w:bCs/>
          <w:color w:val="000000"/>
          <w:lang w:bidi="uk-UA"/>
        </w:rPr>
      </w:pPr>
    </w:p>
    <w:p w:rsidR="00F5183A" w:rsidRDefault="00F5183A" w:rsidP="006765A8">
      <w:pPr>
        <w:widowControl w:val="0"/>
        <w:jc w:val="center"/>
        <w:rPr>
          <w:rFonts w:eastAsia="Times New Roman"/>
          <w:bCs/>
          <w:color w:val="000000"/>
          <w:lang w:bidi="uk-UA"/>
        </w:rPr>
      </w:pPr>
    </w:p>
    <w:p w:rsidR="00F5183A" w:rsidRDefault="00F5183A"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7E1021" w:rsidRDefault="007E1021"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196E79" w:rsidRDefault="00196E79" w:rsidP="006765A8">
      <w:pPr>
        <w:widowControl w:val="0"/>
        <w:jc w:val="center"/>
        <w:rPr>
          <w:rFonts w:eastAsia="Times New Roman"/>
          <w:bCs/>
          <w:color w:val="000000"/>
          <w:lang w:bidi="uk-UA"/>
        </w:rPr>
      </w:pPr>
    </w:p>
    <w:p w:rsidR="00E3721D" w:rsidRDefault="00E3721D" w:rsidP="006765A8">
      <w:pPr>
        <w:widowControl w:val="0"/>
        <w:jc w:val="center"/>
        <w:rPr>
          <w:rFonts w:eastAsia="Times New Roman"/>
          <w:bCs/>
          <w:color w:val="000000"/>
          <w:lang w:bidi="uk-UA"/>
        </w:rPr>
      </w:pPr>
      <w:r>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402719" w:rsidRDefault="00402719" w:rsidP="006765A8">
      <w:pPr>
        <w:widowControl w:val="0"/>
        <w:jc w:val="center"/>
        <w:rPr>
          <w:rFonts w:eastAsia="Times New Roman"/>
          <w:bCs/>
          <w:color w:val="000000"/>
          <w:lang w:bidi="uk-UA"/>
        </w:rPr>
      </w:pPr>
    </w:p>
    <w:p w:rsidR="00402719" w:rsidRDefault="00402719"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814"/>
        <w:gridCol w:w="481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24275" w:rsidP="00FE5D60">
            <w:pPr>
              <w:pStyle w:val="Other10"/>
              <w:jc w:val="both"/>
              <w:rPr>
                <w:rFonts w:ascii="Times New Roman" w:hAnsi="Times New Roman" w:cs="Times New Roman"/>
                <w:sz w:val="24"/>
                <w:szCs w:val="24"/>
              </w:rPr>
            </w:pPr>
            <w:r w:rsidRPr="00424275">
              <w:rPr>
                <w:rFonts w:ascii="Times New Roman" w:hAnsi="Times New Roman" w:cs="Times New Roman"/>
                <w:sz w:val="24"/>
                <w:szCs w:val="24"/>
              </w:rPr>
              <w:t xml:space="preserve">1.1.1. Тендерну документацію (далі – ТД) розроблено відповідно до вимог Закону України «Про публічні закупівлі» (далі – Закон) та постанови Кабінету Міністрів України від 12 жовтня 2022 р. №1178 «Про затвердження особливостей здійснення публічних </w:t>
            </w:r>
            <w:proofErr w:type="spellStart"/>
            <w:r w:rsidRPr="00424275">
              <w:rPr>
                <w:rFonts w:ascii="Times New Roman" w:hAnsi="Times New Roman" w:cs="Times New Roman"/>
                <w:sz w:val="24"/>
                <w:szCs w:val="24"/>
              </w:rPr>
              <w:t>закупівель</w:t>
            </w:r>
            <w:proofErr w:type="spellEnd"/>
            <w:r w:rsidRPr="0042427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що стосуються правових відносин щодо організації та проведення процедури закупівлі вживаються у значенні, наведеному в Законі та Особливостях. Окремі терміни згідно цієї ТД вживаються у значеннях: </w:t>
            </w:r>
            <w:proofErr w:type="spellStart"/>
            <w:r w:rsidRPr="00424275">
              <w:rPr>
                <w:rFonts w:ascii="Times New Roman" w:hAnsi="Times New Roman" w:cs="Times New Roman"/>
                <w:sz w:val="24"/>
                <w:szCs w:val="24"/>
              </w:rPr>
              <w:t>jpeg</w:t>
            </w:r>
            <w:proofErr w:type="spellEnd"/>
            <w:r w:rsidRPr="00424275">
              <w:rPr>
                <w:rFonts w:ascii="Times New Roman" w:hAnsi="Times New Roman" w:cs="Times New Roman"/>
                <w:sz w:val="24"/>
                <w:szCs w:val="24"/>
              </w:rPr>
              <w:t xml:space="preserve"> – один із графічних форматів, застосований для зберігання фотозображень і подібних до них зображень із розширенням у назві відповідно </w:t>
            </w:r>
            <w:proofErr w:type="spellStart"/>
            <w:r w:rsidRPr="00424275">
              <w:rPr>
                <w:rFonts w:ascii="Times New Roman" w:hAnsi="Times New Roman" w:cs="Times New Roman"/>
                <w:sz w:val="24"/>
                <w:szCs w:val="24"/>
              </w:rPr>
              <w:t>jpg</w:t>
            </w:r>
            <w:proofErr w:type="spellEnd"/>
            <w:r w:rsidRPr="00424275">
              <w:rPr>
                <w:rFonts w:ascii="Times New Roman" w:hAnsi="Times New Roman" w:cs="Times New Roman"/>
                <w:sz w:val="24"/>
                <w:szCs w:val="24"/>
              </w:rPr>
              <w:t xml:space="preserve">; </w:t>
            </w:r>
            <w:proofErr w:type="spellStart"/>
            <w:r w:rsidRPr="00424275">
              <w:rPr>
                <w:rFonts w:ascii="Times New Roman" w:hAnsi="Times New Roman" w:cs="Times New Roman"/>
                <w:sz w:val="24"/>
                <w:szCs w:val="24"/>
              </w:rPr>
              <w:t>pdf</w:t>
            </w:r>
            <w:proofErr w:type="spellEnd"/>
            <w:r w:rsidRPr="00424275">
              <w:rPr>
                <w:rFonts w:ascii="Times New Roman" w:hAnsi="Times New Roman" w:cs="Times New Roman"/>
                <w:sz w:val="24"/>
                <w:szCs w:val="24"/>
              </w:rPr>
              <w:t xml:space="preserve"> – </w:t>
            </w:r>
            <w:proofErr w:type="spellStart"/>
            <w:r w:rsidRPr="00424275">
              <w:rPr>
                <w:rFonts w:ascii="Times New Roman" w:hAnsi="Times New Roman" w:cs="Times New Roman"/>
                <w:sz w:val="24"/>
                <w:szCs w:val="24"/>
              </w:rPr>
              <w:t>міжплатформений</w:t>
            </w:r>
            <w:proofErr w:type="spellEnd"/>
            <w:r w:rsidRPr="00424275">
              <w:rPr>
                <w:rFonts w:ascii="Times New Roman" w:hAnsi="Times New Roman" w:cs="Times New Roman"/>
                <w:sz w:val="24"/>
                <w:szCs w:val="24"/>
              </w:rPr>
              <w:t xml:space="preserve"> формат електронних документів, призначений для подання текстів та </w:t>
            </w:r>
            <w:proofErr w:type="spellStart"/>
            <w:r w:rsidRPr="00424275">
              <w:rPr>
                <w:rFonts w:ascii="Times New Roman" w:hAnsi="Times New Roman" w:cs="Times New Roman"/>
                <w:sz w:val="24"/>
                <w:szCs w:val="24"/>
              </w:rPr>
              <w:t>поліграфіі</w:t>
            </w:r>
            <w:proofErr w:type="spellEnd"/>
            <w:r w:rsidRPr="00424275">
              <w:rPr>
                <w:rFonts w:ascii="Times New Roman" w:hAnsi="Times New Roman" w:cs="Times New Roman"/>
                <w:sz w:val="24"/>
                <w:szCs w:val="24"/>
              </w:rPr>
              <w:t xml:space="preserve"> в електронному вигляді; завантаження (електронного файлу документу зображення тощо) – файли, які можна розмістити на умовах електронної системи </w:t>
            </w:r>
            <w:proofErr w:type="spellStart"/>
            <w:r w:rsidRPr="00424275">
              <w:rPr>
                <w:rFonts w:ascii="Times New Roman" w:hAnsi="Times New Roman" w:cs="Times New Roman"/>
                <w:sz w:val="24"/>
                <w:szCs w:val="24"/>
              </w:rPr>
              <w:t>закупівель</w:t>
            </w:r>
            <w:proofErr w:type="spellEnd"/>
            <w:r w:rsidRPr="00424275">
              <w:rPr>
                <w:rFonts w:ascii="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 замовники – суб’єкти, визначені згідно із статтею 2 Закону, які здійснюють закупівлі товарів, робіт і послуг відповідно до Закону; засвідчена належним чином копія – копія документу вважається </w:t>
            </w:r>
            <w:proofErr w:type="spellStart"/>
            <w:r w:rsidRPr="00424275">
              <w:rPr>
                <w:rFonts w:ascii="Times New Roman" w:hAnsi="Times New Roman" w:cs="Times New Roman"/>
                <w:sz w:val="24"/>
                <w:szCs w:val="24"/>
              </w:rPr>
              <w:t>засвідченею</w:t>
            </w:r>
            <w:proofErr w:type="spellEnd"/>
            <w:r w:rsidRPr="00424275">
              <w:rPr>
                <w:rFonts w:ascii="Times New Roman" w:hAnsi="Times New Roman" w:cs="Times New Roman"/>
                <w:sz w:val="24"/>
                <w:szCs w:val="24"/>
              </w:rPr>
              <w:t xml:space="preserve"> належним чином, якщо її засвідчено в порядку, встановленому чинним законодавством;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ТД; кваліфікований електронний підпис (далі – КЕП) – це удосконалений електронний підпис, який створюється з використанням засобу кваліфікованого електронного підпису і базується на кваліфікованом</w:t>
            </w:r>
            <w:r w:rsidR="00FE5D60">
              <w:rPr>
                <w:rFonts w:ascii="Times New Roman" w:hAnsi="Times New Roman" w:cs="Times New Roman"/>
                <w:sz w:val="24"/>
                <w:szCs w:val="24"/>
              </w:rPr>
              <w:t>у сертифікаті відкритого ключа.</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lastRenderedPageBreak/>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2.1.повне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 xml:space="preserve">Центр первинної медико-санітарної допомоги №2 </w:t>
            </w:r>
            <w:proofErr w:type="spellStart"/>
            <w:r w:rsidRPr="00AE296E">
              <w:rPr>
                <w:rFonts w:ascii="Times New Roman" w:hAnsi="Times New Roman" w:cs="Times New Roman"/>
                <w:b/>
                <w:bCs/>
                <w:sz w:val="24"/>
                <w:szCs w:val="24"/>
              </w:rPr>
              <w:t>м.Вінниці</w:t>
            </w:r>
            <w:proofErr w:type="spellEnd"/>
            <w:r w:rsidRPr="00AE296E">
              <w:rPr>
                <w:rFonts w:ascii="Times New Roman" w:hAnsi="Times New Roman" w:cs="Times New Roman"/>
                <w:b/>
                <w:bCs/>
                <w:sz w:val="24"/>
                <w:szCs w:val="24"/>
              </w:rPr>
              <w:t>»</w:t>
            </w:r>
          </w:p>
        </w:tc>
      </w:tr>
      <w:tr w:rsidR="006765A8" w:rsidRPr="00E517E5" w:rsidTr="00605D7D">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особа Телефон: 0975767042, (0432) 67-06-81 E-</w:t>
            </w:r>
            <w:proofErr w:type="spellStart"/>
            <w:r w:rsidRPr="009E566F">
              <w:rPr>
                <w:rFonts w:ascii="Times New Roman" w:hAnsi="Times New Roman" w:cs="Times New Roman"/>
                <w:sz w:val="24"/>
                <w:szCs w:val="24"/>
              </w:rPr>
              <w:t>mail</w:t>
            </w:r>
            <w:proofErr w:type="spellEnd"/>
            <w:r w:rsidRPr="009E566F">
              <w:rPr>
                <w:rFonts w:ascii="Times New Roman" w:hAnsi="Times New Roman" w:cs="Times New Roman"/>
                <w:sz w:val="24"/>
                <w:szCs w:val="24"/>
              </w:rPr>
              <w:t xml:space="preserve">: kz.cpmsd2@ukr.net Місцезнаходження: 21050, Україна, Вінницька область, Вінницький р-н., </w:t>
            </w:r>
            <w:proofErr w:type="spellStart"/>
            <w:r w:rsidRPr="009E566F">
              <w:rPr>
                <w:rFonts w:ascii="Times New Roman" w:hAnsi="Times New Roman" w:cs="Times New Roman"/>
                <w:sz w:val="24"/>
                <w:szCs w:val="24"/>
              </w:rPr>
              <w:t>м.Вінниця</w:t>
            </w:r>
            <w:proofErr w:type="spellEnd"/>
            <w:r w:rsidRPr="009E566F">
              <w:rPr>
                <w:rFonts w:ascii="Times New Roman" w:hAnsi="Times New Roman" w:cs="Times New Roman"/>
                <w:sz w:val="24"/>
                <w:szCs w:val="24"/>
              </w:rPr>
              <w:t>, вул. Магістратська,44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7E7E45">
        <w:trPr>
          <w:trHeight w:val="4089"/>
        </w:trPr>
        <w:tc>
          <w:tcPr>
            <w:tcW w:w="481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76545C" w:rsidRDefault="0076545C" w:rsidP="006765A8">
            <w:pPr>
              <w:pStyle w:val="Other10"/>
              <w:rPr>
                <w:rFonts w:ascii="Times New Roman" w:hAnsi="Times New Roman" w:cs="Times New Roman"/>
                <w:sz w:val="24"/>
                <w:szCs w:val="24"/>
              </w:rPr>
            </w:pPr>
          </w:p>
          <w:p w:rsidR="0076545C" w:rsidRPr="00E517E5" w:rsidRDefault="0076545C"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96022" w:rsidRPr="00196E79" w:rsidRDefault="00424275" w:rsidP="00476736">
            <w:pPr>
              <w:spacing w:after="160" w:line="259" w:lineRule="auto"/>
              <w:jc w:val="both"/>
            </w:pPr>
            <w:r w:rsidRPr="00424275">
              <w:rPr>
                <w:b/>
              </w:rPr>
              <w:t>Предмет закупівлі:</w:t>
            </w:r>
            <w:r w:rsidR="00C965E1">
              <w:t xml:space="preserve"> </w:t>
            </w:r>
            <w:r w:rsidR="00C965E1" w:rsidRPr="00C965E1">
              <w:rPr>
                <w:b/>
              </w:rPr>
              <w:t>ДК 021:2015: 33140000-3 — Медичні матеріали</w:t>
            </w:r>
            <w:r w:rsidRPr="00424275">
              <w:rPr>
                <w:b/>
              </w:rPr>
              <w:t xml:space="preserve"> </w:t>
            </w:r>
            <w:r w:rsidR="00C965E1">
              <w:rPr>
                <w:b/>
              </w:rPr>
              <w:t>(</w:t>
            </w:r>
            <w:proofErr w:type="spellStart"/>
            <w:r w:rsidR="00196E79" w:rsidRPr="006A4E98">
              <w:rPr>
                <w:b/>
              </w:rPr>
              <w:t>Калоприймач</w:t>
            </w:r>
            <w:proofErr w:type="spellEnd"/>
            <w:r w:rsidR="00196E79" w:rsidRPr="006A4E98">
              <w:rPr>
                <w:b/>
              </w:rPr>
              <w:t xml:space="preserve"> 17500 </w:t>
            </w:r>
            <w:proofErr w:type="spellStart"/>
            <w:r w:rsidR="00196E79" w:rsidRPr="006A4E98">
              <w:rPr>
                <w:b/>
              </w:rPr>
              <w:t>Алтерна</w:t>
            </w:r>
            <w:proofErr w:type="spellEnd"/>
            <w:r w:rsidR="00196E79" w:rsidRPr="006A4E98">
              <w:rPr>
                <w:b/>
              </w:rPr>
              <w:t xml:space="preserve"> </w:t>
            </w:r>
            <w:proofErr w:type="spellStart"/>
            <w:r w:rsidR="00196E79" w:rsidRPr="006A4E98">
              <w:rPr>
                <w:b/>
              </w:rPr>
              <w:t>Фрі</w:t>
            </w:r>
            <w:proofErr w:type="spellEnd"/>
            <w:r w:rsidR="00196E79" w:rsidRPr="006A4E98">
              <w:rPr>
                <w:b/>
              </w:rPr>
              <w:t xml:space="preserve"> </w:t>
            </w:r>
            <w:proofErr w:type="spellStart"/>
            <w:r w:rsidR="00196E79" w:rsidRPr="006A4E98">
              <w:rPr>
                <w:b/>
              </w:rPr>
              <w:t>стоміч.однокомп.відкритого</w:t>
            </w:r>
            <w:proofErr w:type="spellEnd"/>
            <w:r w:rsidR="00196E79" w:rsidRPr="006A4E98">
              <w:rPr>
                <w:b/>
              </w:rPr>
              <w:t xml:space="preserve"> типу непроз.12-75мм №30</w:t>
            </w:r>
            <w:r w:rsidR="00196E79">
              <w:t>, або еквівалент,</w:t>
            </w:r>
            <w:r w:rsidR="00196E79" w:rsidRPr="006A4E98">
              <w:t xml:space="preserve"> номенклатурна позиція предмета закупівлі код ДК 021:2015 33141620-2 - Медичні комплекти</w:t>
            </w:r>
            <w:r w:rsidR="00196E79">
              <w:t>,</w:t>
            </w:r>
            <w:r w:rsidR="00196E79" w:rsidRPr="006A4E98">
              <w:t xml:space="preserve">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w:t>
            </w:r>
            <w:proofErr w:type="spellStart"/>
            <w:r w:rsidR="00196E79" w:rsidRPr="006A4E98">
              <w:rPr>
                <w:b/>
              </w:rPr>
              <w:t>SenSura</w:t>
            </w:r>
            <w:proofErr w:type="spellEnd"/>
            <w:r w:rsidR="00196E79" w:rsidRPr="006A4E98">
              <w:rPr>
                <w:b/>
              </w:rPr>
              <w:t>®(</w:t>
            </w:r>
            <w:proofErr w:type="spellStart"/>
            <w:r w:rsidR="00196E79" w:rsidRPr="006A4E98">
              <w:rPr>
                <w:b/>
              </w:rPr>
              <w:t>СенСура</w:t>
            </w:r>
            <w:proofErr w:type="spellEnd"/>
            <w:r w:rsidR="00196E79" w:rsidRPr="006A4E98">
              <w:rPr>
                <w:b/>
              </w:rPr>
              <w:t xml:space="preserve">), відкритий15580, непрозорий, Максі, розмір для вирізання 10-76 мм(mm), в </w:t>
            </w:r>
            <w:proofErr w:type="spellStart"/>
            <w:r w:rsidR="00196E79" w:rsidRPr="006A4E98">
              <w:rPr>
                <w:b/>
              </w:rPr>
              <w:t>уп</w:t>
            </w:r>
            <w:proofErr w:type="spellEnd"/>
            <w:r w:rsidR="00196E79" w:rsidRPr="006A4E98">
              <w:rPr>
                <w:b/>
              </w:rPr>
              <w:t>. 30</w:t>
            </w:r>
            <w:r w:rsidR="00196E79" w:rsidRPr="006A4E98">
              <w:t xml:space="preserve"> шт.,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proofErr w:type="spellStart"/>
            <w:r w:rsidR="00196E79" w:rsidRPr="006A4E98">
              <w:rPr>
                <w:b/>
              </w:rPr>
              <w:t>Калоприймач</w:t>
            </w:r>
            <w:proofErr w:type="spellEnd"/>
            <w:r w:rsidR="00196E79" w:rsidRPr="006A4E98">
              <w:rPr>
                <w:b/>
              </w:rPr>
              <w:t xml:space="preserve"> 17450 </w:t>
            </w:r>
            <w:proofErr w:type="spellStart"/>
            <w:r w:rsidR="00196E79" w:rsidRPr="006A4E98">
              <w:rPr>
                <w:b/>
              </w:rPr>
              <w:t>Алтерна</w:t>
            </w:r>
            <w:proofErr w:type="spellEnd"/>
            <w:r w:rsidR="00196E79" w:rsidRPr="006A4E98">
              <w:rPr>
                <w:b/>
              </w:rPr>
              <w:t xml:space="preserve"> </w:t>
            </w:r>
            <w:proofErr w:type="spellStart"/>
            <w:r w:rsidR="00196E79" w:rsidRPr="006A4E98">
              <w:rPr>
                <w:b/>
              </w:rPr>
              <w:t>стомічний</w:t>
            </w:r>
            <w:proofErr w:type="spellEnd"/>
            <w:r w:rsidR="00196E79" w:rsidRPr="006A4E98">
              <w:rPr>
                <w:b/>
              </w:rPr>
              <w:t xml:space="preserve"> однокомпонентний відкритого типу непрозорий 10-70мм №3</w:t>
            </w:r>
            <w:r w:rsidR="00196E79" w:rsidRPr="006A4E98">
              <w:t xml:space="preserve">0 або еквівалент, номенклатурна позиція предмета закупівлі код ДК 021:2015 33141620-2 - Медичні комплекти, код НК 024:2019: 31075 - </w:t>
            </w:r>
            <w:proofErr w:type="spellStart"/>
            <w:r w:rsidR="00196E79" w:rsidRPr="006A4E98">
              <w:t>Калоприймач</w:t>
            </w:r>
            <w:proofErr w:type="spellEnd"/>
            <w:r w:rsidR="00196E79" w:rsidRPr="006A4E98">
              <w:t xml:space="preserve"> для кишкової стоми відкритого типу, однокомпонентний, </w:t>
            </w:r>
            <w:r w:rsidR="00196E79" w:rsidRPr="006A4E98">
              <w:rPr>
                <w:b/>
              </w:rPr>
              <w:t xml:space="preserve">Сечоприймач 05167/5167 </w:t>
            </w:r>
            <w:proofErr w:type="spellStart"/>
            <w:r w:rsidR="00196E79" w:rsidRPr="006A4E98">
              <w:rPr>
                <w:b/>
              </w:rPr>
              <w:t>Конвін</w:t>
            </w:r>
            <w:proofErr w:type="spellEnd"/>
            <w:r w:rsidR="00196E79" w:rsidRPr="006A4E98">
              <w:rPr>
                <w:b/>
              </w:rPr>
              <w:t xml:space="preserve"> </w:t>
            </w:r>
            <w:proofErr w:type="spellStart"/>
            <w:r w:rsidR="00196E79" w:rsidRPr="006A4E98">
              <w:rPr>
                <w:b/>
              </w:rPr>
              <w:t>Секюріті</w:t>
            </w:r>
            <w:proofErr w:type="spellEnd"/>
            <w:r w:rsidR="00196E79" w:rsidRPr="006A4E98">
              <w:rPr>
                <w:b/>
              </w:rPr>
              <w:t xml:space="preserve">+ ножний </w:t>
            </w:r>
            <w:proofErr w:type="spellStart"/>
            <w:r w:rsidR="00196E79" w:rsidRPr="006A4E98">
              <w:rPr>
                <w:b/>
              </w:rPr>
              <w:t>дренаж.трубка</w:t>
            </w:r>
            <w:proofErr w:type="spellEnd"/>
            <w:r w:rsidR="00196E79" w:rsidRPr="006A4E98">
              <w:rPr>
                <w:b/>
              </w:rPr>
              <w:t xml:space="preserve"> 750мл №10</w:t>
            </w:r>
            <w:r w:rsidR="00196E79" w:rsidRPr="006A4E98">
              <w:t xml:space="preserve">, </w:t>
            </w:r>
            <w:r w:rsidR="00196E79">
              <w:t xml:space="preserve">або еквівалент, </w:t>
            </w:r>
            <w:r w:rsidR="00196E79" w:rsidRPr="006A4E98">
              <w:t>номенклатурна позиція предмета закупівлі код ДК 021:2015 33141621-9 - Комплекти для лікування нетримання сечі, код НК 024:2019</w:t>
            </w:r>
            <w:r w:rsidR="00196E79">
              <w:t xml:space="preserve">  </w:t>
            </w:r>
            <w:r w:rsidR="00196E79" w:rsidRPr="006A4E98">
              <w:t>58922- Сечоприймач із зливним краном без кріплення до пацієнта, нестерильний</w:t>
            </w:r>
            <w:r w:rsidR="00196E79">
              <w:t xml:space="preserve">, </w:t>
            </w:r>
            <w:r w:rsidR="00196E79" w:rsidRPr="006A4E98">
              <w:rPr>
                <w:b/>
              </w:rPr>
              <w:t xml:space="preserve">21804 Сечоприймач </w:t>
            </w:r>
            <w:proofErr w:type="spellStart"/>
            <w:r w:rsidR="00196E79" w:rsidRPr="006A4E98">
              <w:rPr>
                <w:b/>
              </w:rPr>
              <w:t>Conveen</w:t>
            </w:r>
            <w:proofErr w:type="spellEnd"/>
            <w:r w:rsidR="00196E79" w:rsidRPr="006A4E98">
              <w:rPr>
                <w:b/>
              </w:rPr>
              <w:t>®/</w:t>
            </w:r>
            <w:proofErr w:type="spellStart"/>
            <w:r w:rsidR="00196E79" w:rsidRPr="006A4E98">
              <w:rPr>
                <w:b/>
              </w:rPr>
              <w:t>Конвін</w:t>
            </w:r>
            <w:proofErr w:type="spellEnd"/>
            <w:r w:rsidR="00196E79" w:rsidRPr="006A4E98">
              <w:rPr>
                <w:b/>
              </w:rPr>
              <w:t xml:space="preserve"> </w:t>
            </w:r>
            <w:proofErr w:type="spellStart"/>
            <w:r w:rsidR="00196E79" w:rsidRPr="006A4E98">
              <w:rPr>
                <w:b/>
              </w:rPr>
              <w:t>Бейсік</w:t>
            </w:r>
            <w:proofErr w:type="spellEnd"/>
            <w:r w:rsidR="00196E79" w:rsidRPr="006A4E98">
              <w:rPr>
                <w:b/>
              </w:rPr>
              <w:t xml:space="preserve">, </w:t>
            </w:r>
            <w:proofErr w:type="spellStart"/>
            <w:r w:rsidR="00196E79" w:rsidRPr="006A4E98">
              <w:rPr>
                <w:b/>
              </w:rPr>
              <w:t>приліжковий</w:t>
            </w:r>
            <w:proofErr w:type="spellEnd"/>
            <w:r w:rsidR="00196E79" w:rsidRPr="006A4E98">
              <w:rPr>
                <w:b/>
              </w:rPr>
              <w:t xml:space="preserve">, з застібкою слайд </w:t>
            </w:r>
            <w:proofErr w:type="spellStart"/>
            <w:r w:rsidR="00196E79" w:rsidRPr="006A4E98">
              <w:rPr>
                <w:b/>
              </w:rPr>
              <w:t>екшин</w:t>
            </w:r>
            <w:proofErr w:type="spellEnd"/>
            <w:r w:rsidR="00196E79" w:rsidRPr="006A4E98">
              <w:rPr>
                <w:b/>
              </w:rPr>
              <w:t xml:space="preserve"> </w:t>
            </w:r>
            <w:proofErr w:type="spellStart"/>
            <w:r w:rsidR="00196E79" w:rsidRPr="006A4E98">
              <w:rPr>
                <w:b/>
              </w:rPr>
              <w:t>теп</w:t>
            </w:r>
            <w:proofErr w:type="spellEnd"/>
            <w:r w:rsidR="00196E79" w:rsidRPr="006A4E98">
              <w:rPr>
                <w:b/>
              </w:rPr>
              <w:t>, 2000мл, 100 см – дренажна трубка №30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33141621-9 - Комплекти для лікування нетримання сечі</w:t>
            </w:r>
            <w:r w:rsidR="00196E79">
              <w:t xml:space="preserve">, </w:t>
            </w:r>
            <w:r w:rsidR="00196E79" w:rsidRPr="006A4E98">
              <w:t xml:space="preserve">код НК 024:2019  58924 - Сечоприймач переносний ножний із </w:t>
            </w:r>
            <w:r w:rsidR="00196E79" w:rsidRPr="006A4E98">
              <w:lastRenderedPageBreak/>
              <w:t>зливним краном, нестерильний</w:t>
            </w:r>
            <w:r w:rsidR="00196E79">
              <w:t xml:space="preserve">, </w:t>
            </w:r>
            <w:r w:rsidR="00196E79" w:rsidRPr="006A4E98">
              <w:rPr>
                <w:b/>
              </w:rPr>
              <w:t xml:space="preserve">Сечоприймач 05062/5062 </w:t>
            </w:r>
            <w:proofErr w:type="spellStart"/>
            <w:r w:rsidR="00196E79" w:rsidRPr="006A4E98">
              <w:rPr>
                <w:b/>
              </w:rPr>
              <w:t>Конвін</w:t>
            </w:r>
            <w:proofErr w:type="spellEnd"/>
            <w:r w:rsidR="00196E79" w:rsidRPr="006A4E98">
              <w:rPr>
                <w:b/>
              </w:rPr>
              <w:t xml:space="preserve"> Стандарт </w:t>
            </w:r>
            <w:proofErr w:type="spellStart"/>
            <w:r w:rsidR="00196E79" w:rsidRPr="006A4E98">
              <w:rPr>
                <w:b/>
              </w:rPr>
              <w:t>комбінов.мішок</w:t>
            </w:r>
            <w:proofErr w:type="spellEnd"/>
            <w:r w:rsidR="00196E79" w:rsidRPr="006A4E98">
              <w:rPr>
                <w:b/>
              </w:rPr>
              <w:t xml:space="preserve"> </w:t>
            </w:r>
            <w:proofErr w:type="spellStart"/>
            <w:r w:rsidR="00196E79" w:rsidRPr="006A4E98">
              <w:rPr>
                <w:b/>
              </w:rPr>
              <w:t>дренаж.трубка</w:t>
            </w:r>
            <w:proofErr w:type="spellEnd"/>
            <w:r w:rsidR="00196E79" w:rsidRPr="006A4E98">
              <w:rPr>
                <w:b/>
              </w:rPr>
              <w:t xml:space="preserve"> 1500мл №10</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021:20152015 33141621-9 - Комплекти для лікування нетримання сечі, код НК 024:2019  58922- Сечоприймач із зливним краном без кріплення до пацієнта, нестерильний</w:t>
            </w:r>
            <w:r w:rsidR="00196E79">
              <w:t xml:space="preserve">, </w:t>
            </w:r>
            <w:r w:rsidR="00196E79" w:rsidRPr="006A4E98">
              <w:rPr>
                <w:b/>
              </w:rPr>
              <w:t>Сечоприймач "</w:t>
            </w:r>
            <w:proofErr w:type="spellStart"/>
            <w:r w:rsidR="00196E79" w:rsidRPr="006A4E98">
              <w:rPr>
                <w:b/>
              </w:rPr>
              <w:t>Волес</w:t>
            </w:r>
            <w:proofErr w:type="spellEnd"/>
            <w:r w:rsidR="00196E79" w:rsidRPr="006A4E98">
              <w:rPr>
                <w:b/>
              </w:rPr>
              <w:t>" 0,75 л з отвором для зливу (індивідуальна упаковка, стерильний</w:t>
            </w:r>
            <w:r w:rsidR="00196E79">
              <w:t>, або еквівалент,</w:t>
            </w:r>
            <w:r w:rsidR="00196E79" w:rsidRPr="006A4E98">
              <w:t xml:space="preserve"> номенклатурна позиція предмета закупівлі код ДК 021:20152015 33141621-9 - Комплекти для лікування нетримання сечі, код НК 024:2019  58921 - Сечоприймач із зливним краном без кріплення до пацієнта, стерильний</w:t>
            </w:r>
            <w:r w:rsidR="00196E79">
              <w:t>,</w:t>
            </w:r>
            <w:r w:rsidR="00196E79" w:rsidRPr="006A4E98">
              <w:t xml:space="preserve"> </w:t>
            </w:r>
            <w:r w:rsidR="00196E79" w:rsidRPr="006A4E98">
              <w:rPr>
                <w:b/>
              </w:rPr>
              <w:t xml:space="preserve">Подовжувач </w:t>
            </w:r>
            <w:proofErr w:type="spellStart"/>
            <w:r w:rsidR="00196E79" w:rsidRPr="006A4E98">
              <w:rPr>
                <w:b/>
              </w:rPr>
              <w:t>інфузійних</w:t>
            </w:r>
            <w:proofErr w:type="spellEnd"/>
            <w:r w:rsidR="00196E79" w:rsidRPr="006A4E98">
              <w:rPr>
                <w:b/>
              </w:rPr>
              <w:t xml:space="preserve"> магістралей 2-ходовий (3,0 x 4,1мм; з </w:t>
            </w:r>
            <w:proofErr w:type="spellStart"/>
            <w:r w:rsidR="00196E79" w:rsidRPr="006A4E98">
              <w:rPr>
                <w:b/>
              </w:rPr>
              <w:t>конектором</w:t>
            </w:r>
            <w:proofErr w:type="spellEnd"/>
            <w:r w:rsidR="00196E79" w:rsidRPr="006A4E98">
              <w:rPr>
                <w:b/>
              </w:rPr>
              <w:t xml:space="preserve"> для безголкового доступу</w:t>
            </w:r>
            <w:r w:rsidR="00196E79">
              <w:rPr>
                <w:b/>
              </w:rPr>
              <w:t xml:space="preserve">, </w:t>
            </w:r>
            <w:r w:rsidR="00196E79" w:rsidRPr="006A4E98">
              <w:t>або еквівалент</w:t>
            </w:r>
            <w:r w:rsidR="00196E79">
              <w:t>,</w:t>
            </w:r>
            <w:r w:rsidR="00196E79" w:rsidRPr="006A4E98">
              <w:t xml:space="preserve"> номенклатурна позиція предмета закупівлі код ДК 021:2015 33141620-2 - Медичні комплекти, код НК 024:2019  61281 Подовжувач до </w:t>
            </w:r>
            <w:proofErr w:type="spellStart"/>
            <w:r w:rsidR="00196E79" w:rsidRPr="006A4E98">
              <w:t>інфузійних</w:t>
            </w:r>
            <w:proofErr w:type="spellEnd"/>
            <w:r w:rsidR="00196E79" w:rsidRPr="006A4E98">
              <w:t xml:space="preserve"> насосів</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чоловічий , розмір 14, стерильний</w:t>
            </w:r>
            <w:r w:rsidR="00196E79">
              <w:rPr>
                <w:b/>
              </w:rPr>
              <w:t xml:space="preserve">, </w:t>
            </w:r>
            <w:r w:rsidR="00196E79" w:rsidRPr="006A4E98">
              <w:t>або еквівалент</w:t>
            </w:r>
            <w:r w:rsidR="00196E79">
              <w:t xml:space="preserve">, </w:t>
            </w:r>
            <w:r w:rsidR="00196E79" w:rsidRPr="006A4E98">
              <w:t>номенклатурна позиція предмета закупівлі код ДК 021:2015 33141200-2 - Катетери, код НК 024:2019: 45603  Уретральний катетер для разового дренування</w:t>
            </w:r>
            <w:r w:rsidR="00196E79">
              <w:t xml:space="preserve">, </w:t>
            </w:r>
            <w:r w:rsidR="00196E79" w:rsidRPr="006A4E98">
              <w:rPr>
                <w:b/>
              </w:rPr>
              <w:t xml:space="preserve">Катетер </w:t>
            </w:r>
            <w:proofErr w:type="spellStart"/>
            <w:r w:rsidR="00196E79" w:rsidRPr="006A4E98">
              <w:rPr>
                <w:b/>
              </w:rPr>
              <w:t>Нелатона</w:t>
            </w:r>
            <w:proofErr w:type="spellEnd"/>
            <w:r w:rsidR="00196E79" w:rsidRPr="006A4E98">
              <w:rPr>
                <w:b/>
              </w:rPr>
              <w:t xml:space="preserve"> чоловічий , розмір 12, стерильний</w:t>
            </w:r>
            <w:r w:rsidR="00196E79">
              <w:rPr>
                <w:b/>
              </w:rPr>
              <w:t xml:space="preserve">, </w:t>
            </w:r>
            <w:r w:rsidR="00196E79" w:rsidRPr="006A4E98">
              <w:t>або еквівалент</w:t>
            </w:r>
            <w:r w:rsidR="00196E79" w:rsidRPr="006A4E98">
              <w:rPr>
                <w:b/>
              </w:rPr>
              <w:t xml:space="preserve">" </w:t>
            </w:r>
            <w:r w:rsidR="00196E79" w:rsidRPr="006A4E98">
              <w:t>в упаковці 1 шт., номенклатурна позиція предмета закупівлі  код ДК 021:2015 33141200-2 – Катетери, НК 024:2019: 45603  Уретральний катетер для разового дренування</w:t>
            </w:r>
            <w:r w:rsidR="00196E79">
              <w:t>,</w:t>
            </w:r>
            <w:r w:rsidR="00196E79" w:rsidRPr="006A4E98">
              <w:t xml:space="preserve"> </w:t>
            </w:r>
            <w:r w:rsidR="00196E79" w:rsidRPr="006A4E98">
              <w:rPr>
                <w:b/>
              </w:rPr>
              <w:t>Катетер</w:t>
            </w:r>
            <w:r w:rsidR="00196E79" w:rsidRPr="006A4E98">
              <w:t xml:space="preserve"> </w:t>
            </w:r>
            <w:proofErr w:type="spellStart"/>
            <w:r w:rsidR="00196E79" w:rsidRPr="006A4E98">
              <w:rPr>
                <w:b/>
              </w:rPr>
              <w:t>Фолея</w:t>
            </w:r>
            <w:proofErr w:type="spellEnd"/>
            <w:r w:rsidR="00196E79" w:rsidRPr="006A4E98">
              <w:rPr>
                <w:b/>
              </w:rPr>
              <w:t xml:space="preserve"> латексний, 2-ходовий “, розмір Fr24</w:t>
            </w:r>
            <w:r w:rsidR="00196E79">
              <w:t xml:space="preserve">, або еквівалент, </w:t>
            </w:r>
            <w:r w:rsidR="00196E79" w:rsidRPr="006A4E98">
              <w:t>номенклатурна позиція предмета закупівлі  код ДК 021:2015 33141200-2 – Катетери НК 024:2019</w:t>
            </w:r>
            <w:r w:rsidR="00196E79">
              <w:t xml:space="preserve"> </w:t>
            </w:r>
            <w:r w:rsidR="00196E79" w:rsidRPr="006A4E98">
              <w:t>32031   Набір для постійної уретральної катетеризації</w:t>
            </w:r>
            <w:r w:rsidR="00196E79" w:rsidRPr="006A4E98">
              <w:rPr>
                <w:b/>
              </w:rPr>
              <w:t xml:space="preserve">, </w:t>
            </w:r>
            <w:r w:rsidR="00196E79">
              <w:rPr>
                <w:b/>
              </w:rPr>
              <w:t>к</w:t>
            </w:r>
            <w:r w:rsidR="00196E79" w:rsidRPr="006A4E98">
              <w:rPr>
                <w:b/>
              </w:rPr>
              <w:t xml:space="preserve">атетер </w:t>
            </w:r>
            <w:proofErr w:type="spellStart"/>
            <w:r w:rsidR="00196E79" w:rsidRPr="006A4E98">
              <w:rPr>
                <w:b/>
              </w:rPr>
              <w:t>Фолея</w:t>
            </w:r>
            <w:proofErr w:type="spellEnd"/>
            <w:r w:rsidR="00196E79" w:rsidRPr="006A4E98">
              <w:rPr>
                <w:b/>
              </w:rPr>
              <w:t xml:space="preserve"> латексний, 2-ходовий “, розмір Fr18</w:t>
            </w:r>
            <w:r w:rsidR="00196E79">
              <w:rPr>
                <w:b/>
              </w:rPr>
              <w:t xml:space="preserve">, </w:t>
            </w:r>
            <w:r w:rsidR="00196E79" w:rsidRPr="000069A4">
              <w:t xml:space="preserve">або еквівалент, номенклатурна позиція предмета закупівлі  код ДК 021:2015 33141200-2 – Катетери НК 024:2019 32031   Набір для постійної уретральної катетеризації, </w:t>
            </w:r>
            <w:proofErr w:type="spellStart"/>
            <w:r w:rsidR="00196E79" w:rsidRPr="000069A4">
              <w:rPr>
                <w:b/>
              </w:rPr>
              <w:t>Уропрезерватив</w:t>
            </w:r>
            <w:proofErr w:type="spellEnd"/>
            <w:r w:rsidR="00196E79" w:rsidRPr="000069A4">
              <w:rPr>
                <w:b/>
              </w:rPr>
              <w:t xml:space="preserve"> зовн.22028/220280 </w:t>
            </w:r>
            <w:proofErr w:type="spellStart"/>
            <w:r w:rsidR="00196E79" w:rsidRPr="000069A4">
              <w:rPr>
                <w:b/>
              </w:rPr>
              <w:t>Конвін</w:t>
            </w:r>
            <w:proofErr w:type="spellEnd"/>
            <w:r w:rsidR="00196E79" w:rsidRPr="000069A4">
              <w:rPr>
                <w:b/>
              </w:rPr>
              <w:t xml:space="preserve"> </w:t>
            </w:r>
            <w:proofErr w:type="spellStart"/>
            <w:r w:rsidR="00196E79" w:rsidRPr="000069A4">
              <w:rPr>
                <w:b/>
              </w:rPr>
              <w:t>Оптіма</w:t>
            </w:r>
            <w:proofErr w:type="spellEnd"/>
            <w:r w:rsidR="00196E79" w:rsidRPr="000069A4">
              <w:rPr>
                <w:b/>
              </w:rPr>
              <w:t xml:space="preserve"> </w:t>
            </w:r>
            <w:proofErr w:type="spellStart"/>
            <w:r w:rsidR="00196E79" w:rsidRPr="000069A4">
              <w:rPr>
                <w:b/>
              </w:rPr>
              <w:t>самокл.б</w:t>
            </w:r>
            <w:proofErr w:type="spellEnd"/>
            <w:r w:rsidR="00196E79" w:rsidRPr="000069A4">
              <w:rPr>
                <w:b/>
              </w:rPr>
              <w:t>/латексу 28мм №30,</w:t>
            </w:r>
            <w:r w:rsidR="00196E79">
              <w:t xml:space="preserve"> або еквівалент, </w:t>
            </w:r>
            <w:r w:rsidR="00196E79" w:rsidRPr="000069A4">
              <w:t>номенклатурна позиція предмета закупівлі  код ДК 021:2015</w:t>
            </w:r>
            <w:r w:rsidR="00196E79">
              <w:t xml:space="preserve"> </w:t>
            </w:r>
            <w:r w:rsidR="00196E79" w:rsidRPr="000069A4">
              <w:t>33141621-9 - Комплекти для лікування нетримання сечі</w:t>
            </w:r>
            <w:r w:rsidR="00196E79">
              <w:t xml:space="preserve">, </w:t>
            </w:r>
            <w:r w:rsidR="00196E79" w:rsidRPr="000069A4">
              <w:t>НК 024:2019</w:t>
            </w:r>
            <w:r w:rsidR="00196E79">
              <w:t xml:space="preserve"> </w:t>
            </w:r>
            <w:r w:rsidR="00196E79" w:rsidRPr="000069A4">
              <w:t xml:space="preserve">34929 </w:t>
            </w:r>
            <w:proofErr w:type="spellStart"/>
            <w:r w:rsidR="00196E79" w:rsidRPr="000069A4">
              <w:t>Уропрезерватив</w:t>
            </w:r>
            <w:proofErr w:type="spellEnd"/>
            <w:r w:rsidR="00196E79" w:rsidRPr="000069A4">
              <w:t xml:space="preserve"> для </w:t>
            </w:r>
            <w:proofErr w:type="spellStart"/>
            <w:r w:rsidR="00196E79" w:rsidRPr="000069A4">
              <w:t>пеніса</w:t>
            </w:r>
            <w:proofErr w:type="spellEnd"/>
            <w:r w:rsidR="00196E79" w:rsidRPr="000069A4">
              <w:t xml:space="preserve">/порт при нетриманні </w:t>
            </w:r>
            <w:proofErr w:type="spellStart"/>
            <w:r w:rsidR="00196E79" w:rsidRPr="000069A4">
              <w:t>мочі</w:t>
            </w:r>
            <w:proofErr w:type="spellEnd"/>
            <w:r w:rsidR="00196E79" w:rsidRPr="000069A4">
              <w:t>, одноразового застосування</w:t>
            </w:r>
            <w:r w:rsidR="00C965E1">
              <w:t>)</w:t>
            </w:r>
            <w:r w:rsidR="00196E79">
              <w:t>.</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lastRenderedPageBreak/>
              <w:t xml:space="preserve">4.2. опис окремої частини (частин) предмета закупівлі (лота), щодо якої можуть бути </w:t>
            </w:r>
            <w:r w:rsidRPr="00E517E5">
              <w:rPr>
                <w:rFonts w:ascii="Times New Roman" w:hAnsi="Times New Roman" w:cs="Times New Roman"/>
                <w:sz w:val="24"/>
                <w:szCs w:val="24"/>
              </w:rPr>
              <w:lastRenderedPageBreak/>
              <w:t>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lastRenderedPageBreak/>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xml:space="preserve">: Україна, 21050, </w:t>
            </w:r>
            <w:proofErr w:type="spellStart"/>
            <w:r w:rsidR="00F71A76">
              <w:rPr>
                <w:rFonts w:ascii="Times New Roman" w:hAnsi="Times New Roman" w:cs="Times New Roman"/>
                <w:bCs/>
                <w:sz w:val="24"/>
                <w:szCs w:val="24"/>
              </w:rPr>
              <w:t>м.Вінниця</w:t>
            </w:r>
            <w:proofErr w:type="spellEnd"/>
            <w:r w:rsidR="00F71A76">
              <w:rPr>
                <w:rFonts w:ascii="Times New Roman" w:hAnsi="Times New Roman" w:cs="Times New Roman"/>
                <w:bCs/>
                <w:sz w:val="24"/>
                <w:szCs w:val="24"/>
              </w:rPr>
              <w:t>, вул. Магістратська,44</w:t>
            </w:r>
          </w:p>
          <w:p w:rsidR="002B6492" w:rsidRPr="00196E79" w:rsidRDefault="006765A8" w:rsidP="005F415F">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 xml:space="preserve">Детальний обсяг наведено у </w:t>
            </w:r>
            <w:r w:rsidR="0076545C" w:rsidRPr="005F415F">
              <w:rPr>
                <w:rFonts w:ascii="Times New Roman" w:hAnsi="Times New Roman" w:cs="Times New Roman"/>
                <w:b/>
                <w:bCs/>
                <w:sz w:val="24"/>
                <w:szCs w:val="24"/>
              </w:rPr>
              <w:t>додатку</w:t>
            </w:r>
            <w:r w:rsidR="0076545C" w:rsidRPr="007F53B7">
              <w:rPr>
                <w:rFonts w:ascii="Times New Roman" w:hAnsi="Times New Roman" w:cs="Times New Roman"/>
                <w:b/>
                <w:bCs/>
                <w:sz w:val="24"/>
                <w:szCs w:val="24"/>
              </w:rPr>
              <w:t>1</w:t>
            </w:r>
            <w:r w:rsidRPr="005F415F">
              <w:rPr>
                <w:rFonts w:ascii="Times New Roman" w:hAnsi="Times New Roman" w:cs="Times New Roman"/>
                <w:b/>
                <w:bCs/>
                <w:sz w:val="24"/>
                <w:szCs w:val="24"/>
              </w:rPr>
              <w:t xml:space="preserve"> медико-технічні вимоги.</w:t>
            </w:r>
            <w:r w:rsidRPr="005F415F">
              <w:rPr>
                <w:rFonts w:ascii="Times New Roman" w:hAnsi="Times New Roman" w:cs="Times New Roman"/>
                <w:bCs/>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до 31.12.2023</w:t>
            </w:r>
            <w:r w:rsidR="006765A8" w:rsidRPr="00E517E5">
              <w:rPr>
                <w:rFonts w:ascii="Times New Roman" w:hAnsi="Times New Roman" w:cs="Times New Roman"/>
                <w:bCs/>
                <w:sz w:val="24"/>
                <w:szCs w:val="24"/>
              </w:rPr>
              <w:t xml:space="preserve">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w:t>
            </w:r>
          </w:p>
          <w:p w:rsidR="006765A8" w:rsidRPr="00E517E5" w:rsidRDefault="006765A8" w:rsidP="006765A8">
            <w:pPr>
              <w:tabs>
                <w:tab w:val="left" w:pos="720"/>
              </w:tabs>
              <w:spacing w:line="317" w:lineRule="exact"/>
              <w:rPr>
                <w:color w:val="000000" w:themeColor="text1"/>
              </w:rPr>
            </w:pPr>
            <w:r w:rsidRPr="00E517E5">
              <w:rPr>
                <w:bCs/>
                <w:color w:val="000000" w:themeColor="text1"/>
                <w:lang w:bidi="uk-UA"/>
              </w:rPr>
              <w:t>Недискримінація учасників</w:t>
            </w:r>
          </w:p>
        </w:tc>
        <w:tc>
          <w:tcPr>
            <w:tcW w:w="4815" w:type="dxa"/>
          </w:tcPr>
          <w:p w:rsidR="006765A8" w:rsidRPr="006765A8" w:rsidRDefault="006765A8" w:rsidP="006765A8">
            <w:pPr>
              <w:widowControl w:val="0"/>
              <w:jc w:val="both"/>
              <w:rPr>
                <w:rFonts w:eastAsia="Times New Roman"/>
                <w:lang w:bidi="uk-UA"/>
              </w:rPr>
            </w:pPr>
            <w:r w:rsidRPr="006765A8">
              <w:rPr>
                <w:rFonts w:eastAsia="Times New Roman"/>
                <w:lang w:bidi="uk-UA"/>
              </w:rPr>
              <w:t xml:space="preserve">1.5.1. Учасники (резиденти та нерезиденти) всіх форм власності та організаційно- правових форм беруть участь у процедурах </w:t>
            </w:r>
            <w:proofErr w:type="spellStart"/>
            <w:r w:rsidRPr="006765A8">
              <w:rPr>
                <w:rFonts w:eastAsia="Times New Roman"/>
                <w:lang w:bidi="uk-UA"/>
              </w:rPr>
              <w:t>закупівель</w:t>
            </w:r>
            <w:proofErr w:type="spellEnd"/>
            <w:r w:rsidRPr="006765A8">
              <w:rPr>
                <w:rFonts w:eastAsia="Times New Roman"/>
                <w:lang w:bidi="uk-UA"/>
              </w:rPr>
              <w:t xml:space="preserve">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proofErr w:type="spellStart"/>
            <w:r w:rsidRPr="006765A8">
              <w:rPr>
                <w:rFonts w:eastAsia="Times New Roman"/>
                <w:bCs/>
                <w:lang w:bidi="uk-UA"/>
              </w:rPr>
              <w:t>Цтгрн</w:t>
            </w:r>
            <w:proofErr w:type="spellEnd"/>
            <w:r w:rsidRPr="006765A8">
              <w:rPr>
                <w:rFonts w:eastAsia="Times New Roman"/>
                <w:bCs/>
                <w:lang w:bidi="uk-UA"/>
              </w:rPr>
              <w:t>=</w:t>
            </w:r>
            <w:proofErr w:type="spellStart"/>
            <w:r w:rsidRPr="006765A8">
              <w:rPr>
                <w:rFonts w:eastAsia="Times New Roman"/>
                <w:bCs/>
                <w:lang w:bidi="uk-UA"/>
              </w:rPr>
              <w:t>Цтдол</w:t>
            </w:r>
            <w:proofErr w:type="spellEnd"/>
            <w:r w:rsidRPr="006765A8">
              <w:rPr>
                <w:rFonts w:eastAsia="Times New Roman"/>
                <w:bCs/>
                <w:lang w:bidi="uk-UA"/>
              </w:rPr>
              <w:t xml:space="preserve"> </w:t>
            </w:r>
            <w:proofErr w:type="spellStart"/>
            <w:r w:rsidRPr="006765A8">
              <w:rPr>
                <w:rFonts w:eastAsia="Times New Roman"/>
                <w:bCs/>
                <w:lang w:bidi="uk-UA"/>
              </w:rPr>
              <w:t>хК</w:t>
            </w:r>
            <w:proofErr w:type="spellEnd"/>
            <w:r w:rsidRPr="006765A8">
              <w:rPr>
                <w:rFonts w:eastAsia="Times New Roman"/>
                <w:bCs/>
                <w:lang w:bidi="uk-UA"/>
              </w:rPr>
              <w:t xml:space="preserve">, </w:t>
            </w:r>
            <w:r w:rsidRPr="006765A8">
              <w:rPr>
                <w:rFonts w:eastAsia="Times New Roman"/>
                <w:lang w:bidi="uk-UA"/>
              </w:rPr>
              <w:t xml:space="preserve">де </w:t>
            </w:r>
            <w:proofErr w:type="spellStart"/>
            <w:r w:rsidRPr="006765A8">
              <w:rPr>
                <w:rFonts w:eastAsia="Times New Roman"/>
                <w:lang w:bidi="uk-UA"/>
              </w:rPr>
              <w:t>Цтгрн</w:t>
            </w:r>
            <w:proofErr w:type="spellEnd"/>
            <w:r w:rsidRPr="006765A8">
              <w:rPr>
                <w:rFonts w:eastAsia="Times New Roman"/>
                <w:lang w:bidi="uk-UA"/>
              </w:rPr>
              <w:t>- ціна за одиницю товару в гривнях;</w:t>
            </w:r>
          </w:p>
          <w:p w:rsidR="006765A8" w:rsidRPr="006765A8" w:rsidRDefault="006765A8" w:rsidP="006A4F07">
            <w:pPr>
              <w:widowControl w:val="0"/>
              <w:jc w:val="both"/>
              <w:rPr>
                <w:rFonts w:eastAsia="Times New Roman"/>
                <w:lang w:bidi="uk-UA"/>
              </w:rPr>
            </w:pPr>
            <w:proofErr w:type="spellStart"/>
            <w:r w:rsidRPr="006765A8">
              <w:rPr>
                <w:rFonts w:eastAsia="Times New Roman"/>
                <w:lang w:bidi="uk-UA"/>
              </w:rPr>
              <w:t>Цтдол</w:t>
            </w:r>
            <w:proofErr w:type="spellEnd"/>
            <w:r w:rsidRPr="006765A8">
              <w:rPr>
                <w:rFonts w:eastAsia="Times New Roman"/>
                <w:lang w:bidi="uk-UA"/>
              </w:rPr>
              <w:t>-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lastRenderedPageBreak/>
              <w:t xml:space="preserve">Під час проведення процедур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E517E5"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Якщо учасник торгів не є резидентом України, він може подавати свою пропозицію іноземною мовою та надати </w:t>
            </w:r>
            <w:r w:rsidRPr="00E517E5">
              <w:rPr>
                <w:rFonts w:ascii="Times New Roman" w:hAnsi="Times New Roman" w:cs="Times New Roman"/>
                <w:sz w:val="24"/>
                <w:szCs w:val="24"/>
              </w:rPr>
              <w:lastRenderedPageBreak/>
              <w:t>переклад українською мову, завірений нотаріально.</w:t>
            </w:r>
          </w:p>
        </w:tc>
      </w:tr>
      <w:tr w:rsidR="00E97CE3" w:rsidRPr="00E517E5" w:rsidTr="00605D7D">
        <w:tc>
          <w:tcPr>
            <w:tcW w:w="481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lastRenderedPageBreak/>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97CE3" w:rsidRPr="00E97CE3" w:rsidRDefault="008C1486" w:rsidP="00E97CE3">
            <w:pPr>
              <w:shd w:val="clear" w:color="auto" w:fill="FFFFFF"/>
              <w:jc w:val="both"/>
              <w:rPr>
                <w:rFonts w:eastAsia="Calibri"/>
                <w:color w:val="000000"/>
              </w:rPr>
            </w:pPr>
            <w:r>
              <w:rPr>
                <w:rFonts w:eastAsia="Calibri"/>
                <w:color w:val="000000"/>
              </w:rPr>
              <w:t>1.8.</w:t>
            </w:r>
            <w:r w:rsidR="00E97CE3" w:rsidRPr="00E97CE3">
              <w:rPr>
                <w:rFonts w:eastAsia="Calibri"/>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97CE3" w:rsidRPr="00E517E5" w:rsidRDefault="00E97CE3" w:rsidP="00E97CE3">
            <w:pPr>
              <w:pStyle w:val="Other10"/>
              <w:tabs>
                <w:tab w:val="left" w:pos="658"/>
              </w:tabs>
              <w:jc w:val="both"/>
              <w:rPr>
                <w:rFonts w:ascii="Times New Roman" w:hAnsi="Times New Roman" w:cs="Times New Roman"/>
                <w:sz w:val="24"/>
                <w:szCs w:val="24"/>
              </w:rPr>
            </w:pPr>
            <w:r w:rsidRPr="00E97CE3">
              <w:rPr>
                <w:rFonts w:ascii="Times New Roman" w:eastAsia="Calibri"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FC558B" w:rsidP="00FC558B">
            <w:pPr>
              <w:pStyle w:val="Other10"/>
              <w:jc w:val="center"/>
              <w:rPr>
                <w:rFonts w:ascii="Times New Roman" w:hAnsi="Times New Roman" w:cs="Times New Roman"/>
                <w:b/>
                <w:sz w:val="24"/>
                <w:szCs w:val="24"/>
              </w:rPr>
            </w:pPr>
            <w:r w:rsidRPr="00E517E5">
              <w:rPr>
                <w:rFonts w:ascii="Times New Roman" w:hAnsi="Times New Roman" w:cs="Times New Roman"/>
                <w:b/>
                <w:bCs/>
                <w:sz w:val="24"/>
                <w:szCs w:val="24"/>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r w:rsidR="009D5425">
              <w:rPr>
                <w:color w:val="000000" w:themeColor="text1"/>
              </w:rPr>
              <w:t xml:space="preserve"> </w:t>
            </w:r>
            <w:r w:rsidRPr="00E517E5">
              <w:rPr>
                <w:color w:val="000000" w:themeColor="text1"/>
              </w:rPr>
              <w:t>надання роз'яснень щодо</w:t>
            </w:r>
            <w:r w:rsidRPr="00E517E5">
              <w:rPr>
                <w:color w:val="000000" w:themeColor="text1"/>
              </w:rPr>
              <w:tab/>
              <w:t>тендерної</w:t>
            </w:r>
            <w:r w:rsidR="00F81F3C">
              <w:rPr>
                <w:color w:val="000000" w:themeColor="text1"/>
              </w:rPr>
              <w:t xml:space="preserve"> </w:t>
            </w:r>
            <w:r w:rsidRPr="00E517E5">
              <w:rPr>
                <w:color w:val="000000" w:themeColor="text1"/>
              </w:rPr>
              <w:t>документації</w:t>
            </w:r>
          </w:p>
        </w:tc>
        <w:tc>
          <w:tcPr>
            <w:tcW w:w="4815" w:type="dxa"/>
          </w:tcPr>
          <w:p w:rsidR="00325758"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2.1.1. </w:t>
            </w:r>
            <w:r w:rsidR="00325758" w:rsidRPr="00E517E5">
              <w:rPr>
                <w:color w:val="000000"/>
                <w:shd w:val="solid" w:color="FFFFFF" w:fill="FFFFFF"/>
                <w:lang w:eastAsia="en-US"/>
              </w:rPr>
              <w:t xml:space="preserve">Фізична/юридична особа має право </w:t>
            </w:r>
            <w:r w:rsidR="00325758" w:rsidRPr="00E517E5">
              <w:rPr>
                <w:color w:val="000000"/>
                <w:highlight w:val="cyan"/>
                <w:shd w:val="solid" w:color="FFFFFF" w:fill="FFFFFF"/>
                <w:lang w:eastAsia="en-US"/>
              </w:rPr>
              <w:t>не пізніше ніж за три дні</w:t>
            </w:r>
            <w:r w:rsidR="00325758" w:rsidRPr="00E517E5">
              <w:rPr>
                <w:color w:val="000000"/>
                <w:shd w:val="solid" w:color="FFFFFF" w:fill="FFFFFF"/>
                <w:lang w:eastAsia="en-US"/>
              </w:rPr>
              <w:t xml:space="preserve"> до закінчення строку подання тендерної пропозиції звернутися через електронну систему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без ідентифікації особи, яка звернулася до замовника. Замовник повинен </w:t>
            </w:r>
            <w:r w:rsidR="00325758" w:rsidRPr="00E517E5">
              <w:rPr>
                <w:color w:val="000000"/>
                <w:highlight w:val="cyan"/>
                <w:shd w:val="solid" w:color="FFFFFF" w:fill="FFFFFF"/>
                <w:lang w:eastAsia="en-US"/>
              </w:rPr>
              <w:t>протягом трьох днів з дати їх оприлюднення надати роз’яснення на звернення</w:t>
            </w:r>
            <w:r w:rsidR="00325758" w:rsidRPr="00E517E5">
              <w:rPr>
                <w:color w:val="000000"/>
                <w:shd w:val="solid" w:color="FFFFFF" w:fill="FFFFFF"/>
                <w:lang w:eastAsia="en-US"/>
              </w:rPr>
              <w:t xml:space="preserve"> шляхом оприлюднення його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w:t>
            </w:r>
          </w:p>
          <w:p w:rsidR="00325758" w:rsidRPr="00E517E5" w:rsidRDefault="00325758"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автоматично зупиняє перебіг відкритих торгів.</w:t>
            </w:r>
          </w:p>
          <w:p w:rsidR="00325758" w:rsidRPr="000522B5" w:rsidRDefault="00325758" w:rsidP="000522B5">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w:t>
            </w:r>
            <w:r w:rsidRPr="00E517E5">
              <w:rPr>
                <w:color w:val="000000"/>
                <w:shd w:val="solid" w:color="FFFFFF" w:fill="FFFFFF"/>
                <w:lang w:eastAsia="en-US"/>
              </w:rPr>
              <w:lastRenderedPageBreak/>
              <w:t xml:space="preserve">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lastRenderedPageBreak/>
              <w:t>2. Унесення змін до тендерної документації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2.2.1. </w:t>
            </w:r>
            <w:r w:rsidR="00FC558B" w:rsidRPr="00E517E5">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558B" w:rsidRPr="00E517E5">
              <w:rPr>
                <w:color w:val="000000"/>
                <w:shd w:val="solid" w:color="FFFFFF" w:fill="FFFFFF"/>
                <w:lang w:eastAsia="en-US"/>
              </w:rPr>
              <w:t>внести</w:t>
            </w:r>
            <w:proofErr w:type="spellEnd"/>
            <w:r w:rsidR="00FC558B" w:rsidRPr="00E517E5">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00FC558B" w:rsidRPr="00E517E5">
              <w:rPr>
                <w:color w:val="000000"/>
                <w:highlight w:val="cyan"/>
                <w:shd w:val="solid" w:color="FFFFFF" w:fill="FFFFFF"/>
                <w:lang w:eastAsia="en-US"/>
              </w:rPr>
              <w:t>залишалося не менше чотирьох днів.</w:t>
            </w:r>
          </w:p>
          <w:p w:rsidR="00325758" w:rsidRPr="00AE296E" w:rsidRDefault="00325758" w:rsidP="00AE296E">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17E5">
              <w:rPr>
                <w:color w:val="000000"/>
                <w:shd w:val="solid" w:color="FFFFFF" w:fill="FFFFFF"/>
                <w:lang w:eastAsia="en-US"/>
              </w:rPr>
              <w:t>машинозчитувальному</w:t>
            </w:r>
            <w:proofErr w:type="spellEnd"/>
            <w:r w:rsidRPr="00E517E5">
              <w:rPr>
                <w:color w:val="000000"/>
                <w:shd w:val="solid" w:color="FFFFFF" w:fill="FFFFFF"/>
                <w:lang w:eastAsia="en-US"/>
              </w:rPr>
              <w:t xml:space="preserve"> форматі розміщуються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w:t>
            </w:r>
            <w:r w:rsidRPr="00E517E5">
              <w:rPr>
                <w:color w:val="000000"/>
                <w:highlight w:val="cyan"/>
                <w:shd w:val="solid" w:color="FFFFFF" w:fill="FFFFFF"/>
                <w:lang w:eastAsia="en-US"/>
              </w:rPr>
              <w:t>протягом одного дня з дати прийняття рішення про їх внесення</w:t>
            </w:r>
            <w:r w:rsidRPr="00E517E5">
              <w:rPr>
                <w:color w:val="000000"/>
                <w:shd w:val="solid" w:color="FFFFFF" w:fill="FFFFFF"/>
                <w:lang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Pr="00E517E5" w:rsidRDefault="00826D3C" w:rsidP="006A4F07">
            <w:pPr>
              <w:tabs>
                <w:tab w:val="left" w:pos="720"/>
              </w:tabs>
              <w:spacing w:line="317" w:lineRule="exact"/>
              <w:jc w:val="both"/>
              <w:rPr>
                <w:color w:val="000000" w:themeColor="text1"/>
              </w:rPr>
            </w:pPr>
            <w:r w:rsidRPr="00E517E5">
              <w:rPr>
                <w:color w:val="000000"/>
                <w:shd w:val="solid" w:color="FFFFFF" w:fill="FFFFFF"/>
                <w:lang w:eastAsia="en-US"/>
              </w:rPr>
              <w:t xml:space="preserve">Тендерні пропозиції після закінчення кінцевого строку їх подання не приймаються електронною системою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highlight w:val="green"/>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17E5">
              <w:rPr>
                <w:color w:val="000000"/>
                <w:highlight w:val="green"/>
                <w:shd w:val="solid" w:color="FFFFFF" w:fill="FFFFFF"/>
                <w:lang w:eastAsia="en-US"/>
              </w:rPr>
              <w:t>закупівель</w:t>
            </w:r>
            <w:proofErr w:type="spellEnd"/>
            <w:r w:rsidRPr="00E517E5">
              <w:rPr>
                <w:color w:val="000000"/>
                <w:highlight w:val="green"/>
                <w:shd w:val="solid" w:color="FFFFFF" w:fill="FFFFFF"/>
                <w:lang w:eastAsia="en-US"/>
              </w:rPr>
              <w:t>.</w:t>
            </w:r>
          </w:p>
          <w:p w:rsidR="00BA55F1" w:rsidRPr="00BA55F1" w:rsidRDefault="00BA55F1" w:rsidP="00BA55F1">
            <w:pPr>
              <w:pStyle w:val="rvps2"/>
              <w:shd w:val="clear" w:color="auto" w:fill="FFFFFF"/>
              <w:spacing w:before="0" w:beforeAutospacing="0" w:after="150" w:afterAutospacing="0"/>
              <w:ind w:firstLine="450"/>
              <w:jc w:val="both"/>
            </w:pPr>
            <w:r w:rsidRPr="00BA55F1">
              <w:t> Відкриті торги проводяться без застосування електронного аукціону.</w:t>
            </w:r>
          </w:p>
          <w:p w:rsidR="00F5183A" w:rsidRDefault="00BA55F1" w:rsidP="00BA55F1">
            <w:pPr>
              <w:pStyle w:val="rvps2"/>
              <w:shd w:val="clear" w:color="auto" w:fill="FFFFFF"/>
              <w:spacing w:before="0" w:beforeAutospacing="0" w:after="150" w:afterAutospacing="0"/>
              <w:ind w:firstLine="450"/>
              <w:jc w:val="both"/>
              <w:rPr>
                <w:rStyle w:val="rvts46"/>
                <w:i/>
                <w:iCs/>
                <w:color w:val="333333"/>
              </w:rPr>
            </w:pPr>
            <w:bookmarkStart w:id="6" w:name="n289"/>
            <w:bookmarkEnd w:id="6"/>
            <w:r w:rsidRPr="00BA55F1">
              <w:rPr>
                <w:rStyle w:val="rvts46"/>
                <w:i/>
                <w:iCs/>
              </w:rPr>
              <w:t xml:space="preserve">{Пункт 35 в редакції Постанови </w:t>
            </w:r>
            <w:r>
              <w:rPr>
                <w:rStyle w:val="rvts46"/>
                <w:i/>
                <w:iCs/>
                <w:color w:val="333333"/>
              </w:rPr>
              <w:t>КМ </w:t>
            </w:r>
            <w:hyperlink r:id="rId5" w:anchor="n26" w:tgtFrame="_blank" w:history="1">
              <w:r>
                <w:rPr>
                  <w:rStyle w:val="a5"/>
                  <w:i/>
                  <w:iCs/>
                  <w:color w:val="000099"/>
                </w:rPr>
                <w:t>№ 1495 від 30.12.2022</w:t>
              </w:r>
            </w:hyperlink>
            <w:r>
              <w:rPr>
                <w:rStyle w:val="rvts46"/>
                <w:i/>
                <w:iCs/>
                <w:color w:val="333333"/>
              </w:rPr>
              <w:t>}</w:t>
            </w:r>
          </w:p>
          <w:p w:rsidR="00BA55F1" w:rsidRPr="00BA55F1" w:rsidRDefault="00BA55F1" w:rsidP="007E7E45">
            <w:pPr>
              <w:pStyle w:val="rvps2"/>
              <w:shd w:val="clear" w:color="auto" w:fill="FFFFFF"/>
              <w:spacing w:before="0" w:beforeAutospacing="0" w:after="0" w:afterAutospacing="0"/>
              <w:ind w:firstLine="448"/>
              <w:jc w:val="both"/>
            </w:pPr>
            <w:r w:rsidRPr="00BA55F1">
              <w:lastRenderedPageBreak/>
              <w:t xml:space="preserve">Електронною системою </w:t>
            </w:r>
            <w:proofErr w:type="spellStart"/>
            <w:r w:rsidRPr="00BA55F1">
              <w:t>закупівель</w:t>
            </w:r>
            <w:proofErr w:type="spellEnd"/>
            <w:r w:rsidRPr="00BA55F1">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A55F1" w:rsidRPr="00BA55F1" w:rsidRDefault="00BA55F1" w:rsidP="007E7E45">
            <w:pPr>
              <w:pStyle w:val="rvps2"/>
              <w:shd w:val="clear" w:color="auto" w:fill="FFFFFF"/>
              <w:spacing w:before="0" w:beforeAutospacing="0" w:after="0" w:afterAutospacing="0"/>
              <w:ind w:firstLine="448"/>
              <w:jc w:val="both"/>
            </w:pPr>
            <w:bookmarkStart w:id="7" w:name="n291"/>
            <w:bookmarkEnd w:id="7"/>
            <w:r w:rsidRPr="00BA55F1">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Pr>
                <w:color w:val="333333"/>
              </w:rPr>
              <w:t>до </w:t>
            </w:r>
            <w:hyperlink r:id="rId6" w:anchor="n1250" w:tgtFrame="_blank" w:history="1">
              <w:r>
                <w:rPr>
                  <w:rStyle w:val="a5"/>
                  <w:color w:val="000099"/>
                </w:rPr>
                <w:t>статті 16 </w:t>
              </w:r>
            </w:hyperlink>
            <w:r w:rsidRPr="00BA55F1">
              <w:t xml:space="preserve">Закону, і документи, що підтверджують відсутність підстав, </w:t>
            </w:r>
            <w:r w:rsidRPr="007F53B7">
              <w:t>установлених</w:t>
            </w:r>
            <w:r>
              <w:rPr>
                <w:color w:val="333333"/>
              </w:rPr>
              <w:t> </w:t>
            </w:r>
            <w:hyperlink r:id="rId7" w:anchor="n1261" w:tgtFrame="_blank" w:history="1">
              <w:r>
                <w:rPr>
                  <w:rStyle w:val="a5"/>
                  <w:color w:val="000099"/>
                </w:rPr>
                <w:t>статтею 17</w:t>
              </w:r>
            </w:hyperlink>
            <w:r>
              <w:rPr>
                <w:color w:val="333333"/>
              </w:rPr>
              <w:t> </w:t>
            </w:r>
            <w:r w:rsidRPr="007F53B7">
              <w:t>Закону. Замовник</w:t>
            </w:r>
            <w:r>
              <w:rPr>
                <w:color w:val="333333"/>
              </w:rPr>
              <w:t xml:space="preserve">, </w:t>
            </w:r>
            <w:r w:rsidRPr="00BA55F1">
              <w:t xml:space="preserve">орган оскарження та </w:t>
            </w:r>
            <w:proofErr w:type="spellStart"/>
            <w:r w:rsidRPr="00BA55F1">
              <w:t>Держаудитслужба</w:t>
            </w:r>
            <w:proofErr w:type="spellEnd"/>
            <w:r w:rsidRPr="00BA55F1">
              <w:t xml:space="preserve"> мають доступ в електронній системі </w:t>
            </w:r>
            <w:proofErr w:type="spellStart"/>
            <w:r w:rsidRPr="00BA55F1">
              <w:t>закупівель</w:t>
            </w:r>
            <w:proofErr w:type="spellEnd"/>
            <w:r w:rsidRPr="00BA55F1">
              <w:t xml:space="preserve"> до інформації, яка визначена учасником процедури закупівлі конфіденційною.</w:t>
            </w:r>
          </w:p>
          <w:p w:rsidR="00BA55F1" w:rsidRPr="00BA55F1" w:rsidRDefault="00BA55F1" w:rsidP="00BA55F1">
            <w:pPr>
              <w:pStyle w:val="rvps2"/>
              <w:shd w:val="clear" w:color="auto" w:fill="FFFFFF"/>
              <w:spacing w:before="0" w:beforeAutospacing="0" w:after="0" w:afterAutospacing="0"/>
              <w:ind w:firstLine="448"/>
              <w:jc w:val="both"/>
            </w:pPr>
            <w:bookmarkStart w:id="8" w:name="n292"/>
            <w:bookmarkEnd w:id="8"/>
            <w:r w:rsidRPr="00BA55F1">
              <w:t xml:space="preserve">Протокол розкриття тендерних пропозицій формується та оприлюднюється електронною системою </w:t>
            </w:r>
            <w:proofErr w:type="spellStart"/>
            <w:r w:rsidRPr="00BA55F1">
              <w:t>закупівель</w:t>
            </w:r>
            <w:proofErr w:type="spellEnd"/>
            <w:r w:rsidRPr="00BA55F1">
              <w:t xml:space="preserve"> автоматично в день розкриття тендерних пропозицій. Протокол розкриття тендерних пропозицій повинен містити інформацію про:</w:t>
            </w:r>
          </w:p>
          <w:p w:rsidR="00BA55F1" w:rsidRPr="00BA55F1" w:rsidRDefault="00BA55F1" w:rsidP="00BA55F1">
            <w:pPr>
              <w:pStyle w:val="rvps2"/>
              <w:shd w:val="clear" w:color="auto" w:fill="FFFFFF"/>
              <w:spacing w:before="0" w:beforeAutospacing="0" w:after="0" w:afterAutospacing="0"/>
              <w:ind w:firstLine="448"/>
              <w:jc w:val="both"/>
            </w:pPr>
            <w:bookmarkStart w:id="9" w:name="n293"/>
            <w:bookmarkEnd w:id="9"/>
            <w:r w:rsidRPr="00BA55F1">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55F1" w:rsidRPr="00BA55F1" w:rsidRDefault="00BA55F1" w:rsidP="00BA55F1">
            <w:pPr>
              <w:pStyle w:val="rvps2"/>
              <w:shd w:val="clear" w:color="auto" w:fill="FFFFFF"/>
              <w:spacing w:before="0" w:beforeAutospacing="0" w:after="150" w:afterAutospacing="0"/>
              <w:ind w:firstLine="450"/>
              <w:jc w:val="both"/>
            </w:pPr>
            <w:bookmarkStart w:id="10" w:name="n294"/>
            <w:bookmarkEnd w:id="10"/>
            <w:r w:rsidRPr="00BA55F1">
              <w:t xml:space="preserve">унікальний номер оголошення про проведення відкритих торгів, присвоєний електронною системою </w:t>
            </w:r>
            <w:proofErr w:type="spellStart"/>
            <w:r w:rsidRPr="00BA55F1">
              <w:t>закупівель</w:t>
            </w:r>
            <w:proofErr w:type="spellEnd"/>
            <w:r w:rsidRPr="00BA55F1">
              <w:t>;</w:t>
            </w:r>
          </w:p>
          <w:p w:rsidR="00BA55F1" w:rsidRPr="00BA55F1" w:rsidRDefault="00BA55F1" w:rsidP="00BA55F1">
            <w:pPr>
              <w:pStyle w:val="rvps2"/>
              <w:shd w:val="clear" w:color="auto" w:fill="FFFFFF"/>
              <w:spacing w:before="0" w:beforeAutospacing="0" w:after="0" w:afterAutospacing="0"/>
              <w:ind w:firstLine="448"/>
              <w:jc w:val="both"/>
            </w:pPr>
            <w:bookmarkStart w:id="11" w:name="n295"/>
            <w:bookmarkEnd w:id="11"/>
            <w:r w:rsidRPr="00BA55F1">
              <w:t>назву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2" w:name="n296"/>
            <w:bookmarkEnd w:id="12"/>
            <w:r w:rsidRPr="00BA55F1">
              <w:t>дату та час розкриття тендерної пропозиції;</w:t>
            </w:r>
          </w:p>
          <w:p w:rsidR="00BA55F1" w:rsidRPr="00BA55F1" w:rsidRDefault="00BA55F1" w:rsidP="00BA55F1">
            <w:pPr>
              <w:pStyle w:val="rvps2"/>
              <w:shd w:val="clear" w:color="auto" w:fill="FFFFFF"/>
              <w:spacing w:before="0" w:beforeAutospacing="0" w:after="0" w:afterAutospacing="0"/>
              <w:ind w:firstLine="448"/>
              <w:jc w:val="both"/>
            </w:pPr>
            <w:bookmarkStart w:id="13" w:name="n297"/>
            <w:bookmarkEnd w:id="13"/>
            <w:r w:rsidRPr="00BA55F1">
              <w:t>найменування (для юридичної особи) або прізвище, ім’я, по батькові (за наявності) (для фізичної особи) учасника (учасників) процедури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4" w:name="n298"/>
            <w:bookmarkEnd w:id="14"/>
            <w:r w:rsidRPr="00BA55F1">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5" w:name="n299"/>
            <w:bookmarkEnd w:id="15"/>
            <w:r w:rsidRPr="00BA55F1">
              <w:t>інформацію щодо ціни тендерної пропозиції (тендерних пропозицій).</w:t>
            </w:r>
          </w:p>
          <w:p w:rsidR="00BA55F1" w:rsidRPr="00BA55F1" w:rsidRDefault="00BA55F1" w:rsidP="00BA55F1">
            <w:pPr>
              <w:pStyle w:val="rvps2"/>
              <w:shd w:val="clear" w:color="auto" w:fill="FFFFFF"/>
              <w:spacing w:before="0" w:beforeAutospacing="0" w:after="0" w:afterAutospacing="0"/>
              <w:ind w:firstLine="448"/>
              <w:jc w:val="both"/>
            </w:pPr>
            <w:bookmarkStart w:id="16" w:name="n300"/>
            <w:bookmarkEnd w:id="16"/>
            <w:r w:rsidRPr="00BA55F1">
              <w:t>Протокол розкриття тендерних пропозицій може містити іншу інформацію.</w:t>
            </w:r>
          </w:p>
          <w:p w:rsidR="00BA55F1" w:rsidRPr="00BA55F1" w:rsidRDefault="00BA55F1" w:rsidP="00BA55F1">
            <w:pPr>
              <w:pStyle w:val="rvps2"/>
              <w:shd w:val="clear" w:color="auto" w:fill="FFFFFF"/>
              <w:spacing w:before="0" w:beforeAutospacing="0" w:after="0" w:afterAutospacing="0"/>
              <w:ind w:firstLine="448"/>
              <w:jc w:val="both"/>
              <w:rPr>
                <w:color w:val="333333"/>
              </w:rPr>
            </w:pPr>
            <w:bookmarkStart w:id="17" w:name="n290"/>
            <w:bookmarkEnd w:id="17"/>
            <w:r w:rsidRPr="00BA55F1">
              <w:rPr>
                <w:rStyle w:val="rvts46"/>
                <w:i/>
                <w:iCs/>
              </w:rPr>
              <w:t>{Пункт 36 в редакції Постанови КМ </w:t>
            </w:r>
            <w:hyperlink r:id="rId8" w:anchor="n26" w:tgtFrame="_blank" w:history="1">
              <w:r>
                <w:rPr>
                  <w:rStyle w:val="a5"/>
                  <w:i/>
                  <w:iCs/>
                  <w:color w:val="000099"/>
                </w:rPr>
                <w:t>№ 1495 від 30.12.2022</w:t>
              </w:r>
            </w:hyperlink>
            <w:r>
              <w:rPr>
                <w:rStyle w:val="rvts46"/>
                <w:i/>
                <w:iCs/>
                <w:color w:val="333333"/>
              </w:rPr>
              <w:t>}</w:t>
            </w:r>
          </w:p>
          <w:p w:rsidR="00826D3C" w:rsidRPr="00E517E5" w:rsidRDefault="00826D3C" w:rsidP="006A4F07">
            <w:pPr>
              <w:tabs>
                <w:tab w:val="left" w:pos="720"/>
              </w:tabs>
              <w:spacing w:line="317" w:lineRule="exact"/>
              <w:jc w:val="both"/>
              <w:rPr>
                <w:color w:val="000000" w:themeColor="text1"/>
              </w:rPr>
            </w:pPr>
            <w:r w:rsidRPr="00E517E5">
              <w:lastRenderedPageBreak/>
              <w:t>3.1.</w:t>
            </w:r>
            <w:r w:rsidR="00770415">
              <w:t>2</w:t>
            </w:r>
            <w:r w:rsidRPr="00E517E5">
              <w:t xml:space="preserve">. Тендерна пропозиція подається в електронному вигляді через електронну систему </w:t>
            </w:r>
            <w:proofErr w:type="spellStart"/>
            <w:r w:rsidRPr="00E517E5">
              <w:t>закупівель</w:t>
            </w:r>
            <w:proofErr w:type="spellEnd"/>
            <w:r w:rsidRPr="00E517E5">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w:t>
            </w:r>
          </w:p>
          <w:p w:rsidR="00826D3C" w:rsidRPr="00826D3C" w:rsidRDefault="00826D3C" w:rsidP="006A4F07">
            <w:pPr>
              <w:widowControl w:val="0"/>
              <w:jc w:val="both"/>
              <w:rPr>
                <w:rFonts w:eastAsia="Times New Roman"/>
                <w:color w:val="000000"/>
                <w:lang w:bidi="uk-UA"/>
              </w:rPr>
            </w:pPr>
            <w:r w:rsidRPr="00826D3C">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826D3C" w:rsidRDefault="00826D3C" w:rsidP="00826D3C">
            <w:pPr>
              <w:widowControl w:val="0"/>
              <w:numPr>
                <w:ilvl w:val="0"/>
                <w:numId w:val="5"/>
              </w:numPr>
              <w:tabs>
                <w:tab w:val="left" w:pos="540"/>
              </w:tabs>
              <w:ind w:firstLine="180"/>
              <w:jc w:val="both"/>
              <w:rPr>
                <w:rFonts w:eastAsia="Times New Roman"/>
                <w:color w:val="000000"/>
                <w:lang w:bidi="uk-UA"/>
              </w:rPr>
            </w:pPr>
            <w:r w:rsidRPr="00826D3C">
              <w:rPr>
                <w:rFonts w:eastAsia="Times New Roman"/>
                <w:color w:val="000000"/>
                <w:lang w:bidi="uk-UA"/>
              </w:rPr>
              <w:t xml:space="preserve">форма "ТЕНДЕРНА ПРОПОЗИЦІЯ", </w:t>
            </w:r>
            <w:r w:rsidRPr="005F415F">
              <w:rPr>
                <w:rFonts w:eastAsia="Times New Roman"/>
                <w:b/>
                <w:lang w:bidi="uk-UA"/>
              </w:rPr>
              <w:t>згідно додатку №1</w:t>
            </w:r>
          </w:p>
          <w:p w:rsidR="00826D3C" w:rsidRPr="00826D3C" w:rsidRDefault="00826D3C" w:rsidP="00826D3C">
            <w:pPr>
              <w:widowControl w:val="0"/>
              <w:numPr>
                <w:ilvl w:val="0"/>
                <w:numId w:val="5"/>
              </w:numPr>
              <w:tabs>
                <w:tab w:val="left" w:pos="535"/>
              </w:tabs>
              <w:ind w:left="540" w:hanging="360"/>
              <w:jc w:val="both"/>
              <w:rPr>
                <w:rFonts w:eastAsia="Times New Roman"/>
                <w:color w:val="000000"/>
                <w:lang w:bidi="uk-UA"/>
              </w:rPr>
            </w:pPr>
            <w:r w:rsidRPr="00826D3C">
              <w:rPr>
                <w:rFonts w:eastAsia="Times New Roman"/>
                <w:color w:val="000000"/>
                <w:lang w:bidi="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Default="003F3688" w:rsidP="003F3688">
            <w:pPr>
              <w:widowControl w:val="0"/>
              <w:numPr>
                <w:ilvl w:val="0"/>
                <w:numId w:val="5"/>
              </w:numPr>
              <w:tabs>
                <w:tab w:val="left" w:pos="535"/>
              </w:tabs>
              <w:ind w:left="540" w:hanging="360"/>
              <w:jc w:val="both"/>
              <w:rPr>
                <w:rFonts w:eastAsia="Times New Roman"/>
                <w:u w:val="single"/>
                <w:lang w:bidi="uk-UA"/>
              </w:rPr>
            </w:pPr>
            <w:r w:rsidRPr="00AE296E">
              <w:rPr>
                <w:rFonts w:eastAsia="Times New Roman"/>
                <w:u w:val="single"/>
                <w:lang w:bidi="uk-UA"/>
              </w:rPr>
              <w:t xml:space="preserve">лист –згоду про обробку персональних даних учасника згідно </w:t>
            </w:r>
            <w:r w:rsidR="00AE296E" w:rsidRPr="00AE296E">
              <w:rPr>
                <w:rFonts w:eastAsia="Times New Roman"/>
                <w:u w:val="single"/>
                <w:lang w:bidi="uk-UA"/>
              </w:rPr>
              <w:t>Додатку №4</w:t>
            </w:r>
          </w:p>
          <w:p w:rsidR="00E3594C" w:rsidRPr="00E3594C" w:rsidRDefault="00E3594C" w:rsidP="00E3594C">
            <w:pPr>
              <w:spacing w:line="259" w:lineRule="auto"/>
              <w:jc w:val="both"/>
              <w:rPr>
                <w:u w:val="single"/>
              </w:rPr>
            </w:pPr>
            <w:r w:rsidRPr="00E3594C">
              <w:rPr>
                <w:b/>
                <w:sz w:val="36"/>
                <w:szCs w:val="36"/>
              </w:rPr>
              <w:lastRenderedPageBreak/>
              <w:t xml:space="preserve">   </w:t>
            </w:r>
            <w:r w:rsidR="00DC150F" w:rsidRPr="00E3594C">
              <w:rPr>
                <w:b/>
                <w:sz w:val="36"/>
                <w:szCs w:val="36"/>
              </w:rPr>
              <w:t>.</w:t>
            </w:r>
            <w:r>
              <w:rPr>
                <w:b/>
              </w:rPr>
              <w:t xml:space="preserve">  </w:t>
            </w:r>
            <w:r w:rsidR="00DC150F" w:rsidRPr="00E3594C">
              <w:rPr>
                <w:u w:val="single"/>
              </w:rPr>
              <w:t xml:space="preserve">форма цінової пропозиції передбачено в </w:t>
            </w:r>
            <w:r w:rsidRPr="00E3594C">
              <w:rPr>
                <w:u w:val="single"/>
              </w:rPr>
              <w:t xml:space="preserve">    </w:t>
            </w:r>
          </w:p>
          <w:p w:rsidR="007F53B7" w:rsidRPr="00E3594C" w:rsidRDefault="007A6962" w:rsidP="00E3594C">
            <w:pPr>
              <w:spacing w:line="259" w:lineRule="auto"/>
              <w:jc w:val="both"/>
            </w:pPr>
            <w:r>
              <w:rPr>
                <w:u w:val="single"/>
              </w:rPr>
              <w:t xml:space="preserve">   </w:t>
            </w:r>
            <w:r w:rsidR="00E3594C" w:rsidRPr="00E3594C">
              <w:rPr>
                <w:u w:val="single"/>
              </w:rPr>
              <w:t xml:space="preserve"> </w:t>
            </w:r>
            <w:r w:rsidR="00DC150F" w:rsidRPr="00E3594C">
              <w:rPr>
                <w:u w:val="single"/>
              </w:rPr>
              <w:t>Додатку №2</w:t>
            </w:r>
            <w:r w:rsidR="00E3594C" w:rsidRPr="00E3594C">
              <w:rPr>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у вигляді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-копій придатних для </w:t>
            </w:r>
            <w:proofErr w:type="spellStart"/>
            <w:r w:rsidRPr="00770415">
              <w:rPr>
                <w:rFonts w:eastAsia="Times New Roman"/>
                <w:color w:val="000000"/>
                <w:lang w:bidi="uk-UA"/>
              </w:rPr>
              <w:t>машинозчитування</w:t>
            </w:r>
            <w:proofErr w:type="spellEnd"/>
            <w:r w:rsidRPr="00770415">
              <w:rPr>
                <w:rFonts w:eastAsia="Times New Roman"/>
                <w:color w:val="000000"/>
                <w:lang w:bidi="uk-UA"/>
              </w:rPr>
              <w:t xml:space="preserve"> (файли з розширенням «..</w:t>
            </w:r>
            <w:proofErr w:type="spellStart"/>
            <w:r w:rsidRPr="00770415">
              <w:rPr>
                <w:rFonts w:eastAsia="Times New Roman"/>
                <w:color w:val="000000"/>
                <w:lang w:bidi="uk-UA"/>
              </w:rPr>
              <w:t>pdf</w:t>
            </w:r>
            <w:proofErr w:type="spellEnd"/>
            <w:r w:rsidRPr="00770415">
              <w:rPr>
                <w:rFonts w:eastAsia="Times New Roman"/>
                <w:color w:val="000000"/>
                <w:lang w:bidi="uk-UA"/>
              </w:rPr>
              <w:t>.», «..</w:t>
            </w:r>
            <w:proofErr w:type="spellStart"/>
            <w:r w:rsidRPr="00770415">
              <w:rPr>
                <w:rFonts w:eastAsia="Times New Roman"/>
                <w:color w:val="000000"/>
                <w:lang w:bidi="uk-UA"/>
              </w:rPr>
              <w:t>jpeg</w:t>
            </w:r>
            <w:proofErr w:type="spellEnd"/>
            <w:r w:rsidRPr="00770415">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826D3C" w:rsidRPr="00826D3C">
              <w:rPr>
                <w:rFonts w:eastAsia="Times New Roman"/>
                <w:color w:val="000000"/>
                <w:lang w:bidi="uk-UA"/>
              </w:rPr>
              <w:t xml:space="preserve">Під час використання електронної системи </w:t>
            </w:r>
            <w:proofErr w:type="spellStart"/>
            <w:r w:rsidR="00826D3C" w:rsidRPr="00826D3C">
              <w:rPr>
                <w:rFonts w:eastAsia="Times New Roman"/>
                <w:color w:val="000000"/>
                <w:lang w:bidi="uk-UA"/>
              </w:rPr>
              <w:t>закупівель</w:t>
            </w:r>
            <w:proofErr w:type="spellEnd"/>
            <w:r w:rsidR="00826D3C" w:rsidRPr="00826D3C">
              <w:rPr>
                <w:rFonts w:eastAsia="Times New Roman"/>
                <w:color w:val="000000"/>
                <w:lang w:bidi="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267091">
              <w:rPr>
                <w:rFonts w:eastAsia="Times New Roman"/>
                <w:color w:val="000000"/>
                <w:lang w:bidi="uk-UA"/>
              </w:rPr>
              <w:t xml:space="preserve">кладений </w:t>
            </w:r>
            <w:r w:rsidR="00826D3C" w:rsidRPr="00826D3C">
              <w:rPr>
                <w:rFonts w:eastAsia="Times New Roman"/>
                <w:color w:val="000000"/>
                <w:lang w:bidi="uk-UA"/>
              </w:rPr>
              <w:t xml:space="preserve"> </w:t>
            </w:r>
            <w:r w:rsidR="00826D3C" w:rsidRPr="00267091">
              <w:rPr>
                <w:rFonts w:eastAsia="Times New Roman"/>
                <w:b/>
                <w:color w:val="000000"/>
                <w:u w:val="single"/>
                <w:lang w:bidi="uk-UA"/>
              </w:rPr>
              <w:t>кваліфікований електронний підпис</w:t>
            </w:r>
            <w:r w:rsidR="00267091" w:rsidRPr="00267091">
              <w:rPr>
                <w:rFonts w:eastAsia="Times New Roman"/>
                <w:color w:val="000000"/>
                <w:u w:val="single"/>
                <w:lang w:bidi="uk-UA"/>
              </w:rPr>
              <w:t xml:space="preserve"> </w:t>
            </w:r>
            <w:r w:rsidR="00267091" w:rsidRPr="00267091">
              <w:rPr>
                <w:rFonts w:eastAsia="Times New Roman"/>
                <w:b/>
                <w:color w:val="000000"/>
                <w:u w:val="single"/>
                <w:lang w:bidi="uk-UA"/>
              </w:rPr>
              <w:t>КЕП</w:t>
            </w:r>
            <w:r w:rsidR="00826D3C" w:rsidRPr="00826D3C">
              <w:rPr>
                <w:rFonts w:eastAsia="Times New Roman"/>
                <w:color w:val="000000"/>
                <w:lang w:bidi="uk-UA"/>
              </w:rPr>
              <w:t>) учасника/уповноваженої особи учасника процедури закупівлі, повноваження якої щодо підпису документів тендерної пропозиції підтверджуються в</w:t>
            </w:r>
            <w:r>
              <w:rPr>
                <w:rFonts w:eastAsia="Times New Roman"/>
                <w:color w:val="000000"/>
                <w:lang w:bidi="uk-UA"/>
              </w:rPr>
              <w:t>ідповідно до поданих документів</w:t>
            </w:r>
            <w:r w:rsidR="00826D3C" w:rsidRPr="00826D3C">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 xml:space="preserve">А) для посадових (службових) осіб учасника, </w:t>
            </w:r>
            <w:r w:rsidRPr="008E55F6">
              <w:rPr>
                <w:rFonts w:eastAsia="Times New Roman"/>
                <w:color w:val="000000"/>
                <w:lang w:bidi="uk-UA"/>
              </w:rPr>
              <w:lastRenderedPageBreak/>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3.2.1. Не вимагається </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9E566F"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3.3.1. Не встановлюються, оскільки забезпечення не вимагається</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дійсними</w:t>
            </w:r>
          </w:p>
        </w:tc>
        <w:tc>
          <w:tcPr>
            <w:tcW w:w="4815" w:type="dxa"/>
            <w:tcBorders>
              <w:top w:val="single" w:sz="4" w:space="0" w:color="auto"/>
              <w:left w:val="single" w:sz="4" w:space="0" w:color="auto"/>
              <w:right w:val="single" w:sz="4" w:space="0" w:color="auto"/>
            </w:tcBorders>
            <w:shd w:val="clear" w:color="auto" w:fill="FFFFFF"/>
            <w:vAlign w:val="bottom"/>
          </w:tcPr>
          <w:p w:rsidR="008E34DB" w:rsidRPr="008E34DB" w:rsidRDefault="008E34DB"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rPr>
              <w:t>Тендерні пропозиції вважаються дійсними, але не менше 90 днів із дати кінцевого строку подання тендерних пропозицій</w:t>
            </w:r>
          </w:p>
          <w:p w:rsidR="008E55F6" w:rsidRPr="008E34DB" w:rsidRDefault="008E55F6"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highlight w:val="yellow"/>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відхилити таку вимогу, не втрачаючи при цьому наданого ним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погодитися з вимогою та продовжити строк дії поданої ним тендерної пропозиції і наданого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rPr>
            </w:pPr>
            <w:r w:rsidRPr="00E517E5">
              <w:rPr>
                <w:rFonts w:ascii="Times New Roman" w:hAnsi="Times New Roman" w:cs="Times New Roman"/>
                <w:sz w:val="24"/>
                <w:szCs w:val="24"/>
                <w:highlight w:val="yellow"/>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17E5">
              <w:rPr>
                <w:rFonts w:ascii="Times New Roman" w:hAnsi="Times New Roman" w:cs="Times New Roman"/>
                <w:sz w:val="24"/>
                <w:szCs w:val="24"/>
                <w:highlight w:val="yellow"/>
              </w:rPr>
              <w:t>закупівель</w:t>
            </w:r>
            <w:proofErr w:type="spellEnd"/>
            <w:r w:rsidRPr="00E517E5">
              <w:rPr>
                <w:rFonts w:ascii="Times New Roman" w:hAnsi="Times New Roman" w:cs="Times New Roman"/>
                <w:sz w:val="24"/>
                <w:szCs w:val="24"/>
                <w:highlight w:val="yellow"/>
              </w:rPr>
              <w:t>.</w:t>
            </w:r>
          </w:p>
        </w:tc>
      </w:tr>
      <w:tr w:rsidR="008E55F6" w:rsidRPr="00E517E5" w:rsidTr="006765A8">
        <w:tc>
          <w:tcPr>
            <w:tcW w:w="4814" w:type="dxa"/>
          </w:tcPr>
          <w:p w:rsidR="008E55F6" w:rsidRPr="00E517E5" w:rsidRDefault="008E55F6" w:rsidP="0083315D">
            <w:pPr>
              <w:tabs>
                <w:tab w:val="left" w:pos="720"/>
              </w:tabs>
              <w:spacing w:line="317" w:lineRule="exact"/>
              <w:rPr>
                <w:color w:val="000000" w:themeColor="text1"/>
                <w:lang w:bidi="uk-UA"/>
              </w:rPr>
            </w:pPr>
            <w:r w:rsidRPr="00E517E5">
              <w:rPr>
                <w:bCs/>
                <w:color w:val="000000" w:themeColor="text1"/>
                <w:lang w:bidi="uk-UA"/>
              </w:rPr>
              <w:lastRenderedPageBreak/>
              <w:t xml:space="preserve">5. </w:t>
            </w:r>
            <w:r w:rsidR="0083315D" w:rsidRPr="0083315D">
              <w:rPr>
                <w:b/>
                <w:bCs/>
                <w:color w:val="000000" w:themeColor="text1"/>
                <w:lang w:bidi="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4815" w:type="dxa"/>
          </w:tcPr>
          <w:p w:rsidR="00CD507F" w:rsidRDefault="00CD507F" w:rsidP="00770415">
            <w:pPr>
              <w:tabs>
                <w:tab w:val="left" w:pos="720"/>
              </w:tabs>
              <w:spacing w:line="317" w:lineRule="exact"/>
              <w:jc w:val="both"/>
              <w:rPr>
                <w:lang w:bidi="uk-UA"/>
              </w:rPr>
            </w:pPr>
          </w:p>
          <w:p w:rsidR="00CD507F" w:rsidRPr="00CD507F" w:rsidRDefault="00CD507F" w:rsidP="00770415">
            <w:pPr>
              <w:tabs>
                <w:tab w:val="left" w:pos="720"/>
              </w:tabs>
              <w:spacing w:line="317" w:lineRule="exact"/>
              <w:jc w:val="both"/>
              <w:rPr>
                <w:u w:val="single"/>
                <w:lang w:bidi="uk-UA"/>
              </w:rPr>
            </w:pPr>
            <w:r w:rsidRPr="00CD507F">
              <w:rPr>
                <w:u w:val="single"/>
                <w:lang w:bidi="uk-UA"/>
              </w:rPr>
              <w:t>Під час здійснення закупівлі товарів Замовник не застосовує до учасників процедури закупівлі кваліфікаційні критерії, визначені ста</w:t>
            </w:r>
            <w:r>
              <w:rPr>
                <w:u w:val="single"/>
                <w:lang w:bidi="uk-UA"/>
              </w:rPr>
              <w:t>ттею 16 Закону, керуючись п.45 О</w:t>
            </w:r>
            <w:r w:rsidRPr="00CD507F">
              <w:rPr>
                <w:u w:val="single"/>
                <w:lang w:bidi="uk-UA"/>
              </w:rPr>
              <w:t>собливостей.</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2) відомості про юридичну особу, яка є учасником процедури закупівлі, </w:t>
            </w:r>
            <w:proofErr w:type="spellStart"/>
            <w:r w:rsidRPr="000028BA">
              <w:rPr>
                <w:color w:val="000000" w:themeColor="text1"/>
              </w:rPr>
              <w:t>внесено</w:t>
            </w:r>
            <w:proofErr w:type="spellEnd"/>
            <w:r w:rsidRPr="000028BA">
              <w:rPr>
                <w:color w:val="000000" w:themeColor="text1"/>
              </w:rPr>
              <w:t xml:space="preserve"> до Єдиного державного реєстру осіб, які вчинили корупційні або пов’язані з корупцією правопорушення;</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4) суб’єкт господарювання (учасник процедури закупівлі) протягом останніх </w:t>
            </w:r>
            <w:r w:rsidRPr="000028BA">
              <w:rPr>
                <w:color w:val="000000" w:themeColor="text1"/>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8BA">
              <w:rPr>
                <w:color w:val="000000" w:themeColor="text1"/>
              </w:rPr>
              <w:t>антиконкурентних</w:t>
            </w:r>
            <w:proofErr w:type="spellEnd"/>
            <w:r w:rsidRPr="000028BA">
              <w:rPr>
                <w:color w:val="000000" w:themeColor="text1"/>
              </w:rPr>
              <w:t xml:space="preserve"> узгоджених дій, що стосуються спотворення результатів тендерів;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28BA">
              <w:rPr>
                <w:color w:val="000000" w:themeColor="text1"/>
              </w:rPr>
              <w:br/>
              <w:t>20 млн. гривень (у тому числі за лотом);</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11) учасник процедури закупівлі або кінцевий </w:t>
            </w:r>
            <w:proofErr w:type="spellStart"/>
            <w:r w:rsidRPr="000028BA">
              <w:rPr>
                <w:color w:val="000000" w:themeColor="text1"/>
              </w:rPr>
              <w:t>бенефіціарний</w:t>
            </w:r>
            <w:proofErr w:type="spellEnd"/>
            <w:r w:rsidRPr="000028BA">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28BA">
              <w:rPr>
                <w:color w:val="000000" w:themeColor="text1"/>
              </w:rPr>
              <w:t>закупівель</w:t>
            </w:r>
            <w:proofErr w:type="spellEnd"/>
            <w:r w:rsidRPr="000028BA">
              <w:rPr>
                <w:color w:val="000000" w:themeColor="text1"/>
              </w:rPr>
              <w:t xml:space="preserve"> </w:t>
            </w:r>
            <w:r w:rsidRPr="000028BA">
              <w:rPr>
                <w:color w:val="000000" w:themeColor="text1"/>
              </w:rPr>
              <w:lastRenderedPageBreak/>
              <w:t>товарів, робіт і послуг згідно із Законом України “Про санкції”;</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28BA" w:rsidRPr="000028BA" w:rsidRDefault="000028BA" w:rsidP="000028BA">
            <w:pPr>
              <w:tabs>
                <w:tab w:val="left" w:pos="720"/>
              </w:tabs>
              <w:spacing w:line="317" w:lineRule="exact"/>
              <w:jc w:val="both"/>
              <w:rPr>
                <w:color w:val="000000" w:themeColor="text1"/>
              </w:rPr>
            </w:pPr>
            <w:r w:rsidRPr="000028BA">
              <w:rPr>
                <w:b/>
                <w:color w:val="000000" w:themeColor="text1"/>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0028BA">
              <w:rPr>
                <w:b/>
                <w:color w:val="000000" w:themeColor="text1"/>
                <w:u w:val="single"/>
              </w:rPr>
              <w:t>закупівель</w:t>
            </w:r>
            <w:proofErr w:type="spellEnd"/>
            <w:r w:rsidRPr="000028BA">
              <w:rPr>
                <w:b/>
                <w:color w:val="000000" w:themeColor="text1"/>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28BA">
              <w:rPr>
                <w:b/>
                <w:color w:val="000000" w:themeColor="text1"/>
                <w:u w:val="single"/>
              </w:rPr>
              <w:t>закупівель</w:t>
            </w:r>
            <w:proofErr w:type="spellEnd"/>
            <w:r w:rsidRPr="000028BA">
              <w:rPr>
                <w:b/>
                <w:color w:val="000000" w:themeColor="text1"/>
                <w:u w:val="single"/>
              </w:rPr>
              <w:t xml:space="preserve"> документи, що підтверджують відсутність підстав, зазначених у підпунктах 3, 5, 6 і 12 та в абзаці чотирнадцятому цього пункту</w:t>
            </w:r>
            <w:r w:rsidRPr="000028BA">
              <w:rPr>
                <w:color w:val="000000" w:themeColor="text1"/>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0028BA">
              <w:rPr>
                <w:color w:val="000000" w:themeColor="text1"/>
              </w:rPr>
              <w:lastRenderedPageBreak/>
              <w:t xml:space="preserve">системі </w:t>
            </w:r>
            <w:proofErr w:type="spellStart"/>
            <w:r w:rsidRPr="000028BA">
              <w:rPr>
                <w:color w:val="000000" w:themeColor="text1"/>
              </w:rPr>
              <w:t>закупівель</w:t>
            </w:r>
            <w:proofErr w:type="spellEnd"/>
            <w:r w:rsidRPr="000028BA">
              <w:rPr>
                <w:color w:val="000000" w:themeColor="text1"/>
              </w:rPr>
              <w:t>, крім випадків, коли доступ до такої інформації є обмеженим на момент оприлюднення оголошення про проведення відкритих торгів.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028BA">
              <w:rPr>
                <w:color w:val="000000" w:themeColor="text1"/>
              </w:rPr>
              <w:t>закупівель</w:t>
            </w:r>
            <w:proofErr w:type="spellEnd"/>
            <w:r w:rsidRPr="000028BA">
              <w:rPr>
                <w:color w:val="000000" w:themeColor="text1"/>
              </w:rPr>
              <w:t xml:space="preserve"> під час подання тендерної пропозиції.</w:t>
            </w:r>
          </w:p>
          <w:p w:rsidR="000028BA" w:rsidRPr="000028BA" w:rsidRDefault="000028BA" w:rsidP="000028BA">
            <w:pPr>
              <w:tabs>
                <w:tab w:val="left" w:pos="720"/>
              </w:tabs>
              <w:spacing w:line="317" w:lineRule="exact"/>
              <w:jc w:val="both"/>
              <w:rPr>
                <w:b/>
                <w:i/>
                <w:color w:val="000000" w:themeColor="text1"/>
              </w:rPr>
            </w:pPr>
            <w:r w:rsidRPr="000028BA">
              <w:rPr>
                <w:b/>
                <w:i/>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28BA">
              <w:rPr>
                <w:b/>
                <w:i/>
                <w:color w:val="000000" w:themeColor="text1"/>
              </w:rPr>
              <w:t>закупівель</w:t>
            </w:r>
            <w:proofErr w:type="spellEnd"/>
            <w:r w:rsidRPr="000028BA">
              <w:rPr>
                <w:b/>
                <w:i/>
                <w:color w:val="000000" w:themeColor="text1"/>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E55F6" w:rsidRPr="000028BA" w:rsidRDefault="000028BA" w:rsidP="000028BA">
            <w:pPr>
              <w:pStyle w:val="rvps2"/>
              <w:shd w:val="clear" w:color="auto" w:fill="FFFFFF"/>
              <w:spacing w:before="0" w:beforeAutospacing="0" w:after="150" w:afterAutospacing="0"/>
              <w:ind w:firstLine="450"/>
              <w:jc w:val="both"/>
            </w:pPr>
            <w:r w:rsidRPr="000028BA">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271F01">
              <w:t>(</w:t>
            </w:r>
            <w:r>
              <w:t xml:space="preserve">Постанова </w:t>
            </w:r>
            <w:r w:rsidRPr="00674907">
              <w:rPr>
                <w:i/>
                <w:color w:val="1F3864" w:themeColor="accent5" w:themeShade="80"/>
                <w:u w:val="single"/>
              </w:rPr>
              <w:t>КМ №157 від 17.02.2023</w:t>
            </w:r>
            <w:r>
              <w:t>)</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6. Інформація про необхідні технічні, якісні та кількісні характеристики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424275" w:rsidRPr="00196E79" w:rsidRDefault="00424275" w:rsidP="00C965E1">
            <w:pPr>
              <w:pStyle w:val="Other10"/>
              <w:numPr>
                <w:ilvl w:val="0"/>
                <w:numId w:val="10"/>
              </w:numPr>
              <w:ind w:left="34"/>
              <w:jc w:val="both"/>
              <w:rPr>
                <w:rFonts w:ascii="Times New Roman" w:hAnsi="Times New Roman" w:cs="Times New Roman"/>
                <w:b/>
                <w:i/>
                <w:sz w:val="24"/>
                <w:szCs w:val="24"/>
              </w:rPr>
            </w:pPr>
            <w:r w:rsidRPr="00A2540E">
              <w:rPr>
                <w:rFonts w:ascii="Times New Roman" w:hAnsi="Times New Roman" w:cs="Times New Roman"/>
                <w:b/>
                <w:i/>
                <w:sz w:val="24"/>
                <w:szCs w:val="24"/>
              </w:rPr>
              <w:t>Предмет закупівлі:</w:t>
            </w:r>
            <w:r w:rsidR="00C965E1">
              <w:t xml:space="preserve"> </w:t>
            </w:r>
            <w:r w:rsidR="00C965E1" w:rsidRPr="00C965E1">
              <w:rPr>
                <w:rFonts w:ascii="Times New Roman" w:hAnsi="Times New Roman" w:cs="Times New Roman"/>
                <w:b/>
                <w:i/>
                <w:sz w:val="24"/>
                <w:szCs w:val="24"/>
              </w:rPr>
              <w:t>ДК 021:2015: 33140000-3 — Медичні матеріали</w:t>
            </w:r>
            <w:r w:rsidR="00196E79">
              <w:t xml:space="preserve"> </w:t>
            </w:r>
            <w:r w:rsidR="00C965E1">
              <w:t>(</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17500 </w:t>
            </w:r>
            <w:proofErr w:type="spellStart"/>
            <w:r w:rsidR="00196E79" w:rsidRPr="00196E79">
              <w:rPr>
                <w:rFonts w:ascii="Times New Roman" w:hAnsi="Times New Roman" w:cs="Times New Roman"/>
                <w:b/>
                <w:i/>
                <w:sz w:val="24"/>
                <w:szCs w:val="24"/>
              </w:rPr>
              <w:t>Алтерна</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Фрі</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стоміч.однокомп.відкритого</w:t>
            </w:r>
            <w:proofErr w:type="spellEnd"/>
            <w:r w:rsidR="00196E79" w:rsidRPr="00196E79">
              <w:rPr>
                <w:rFonts w:ascii="Times New Roman" w:hAnsi="Times New Roman" w:cs="Times New Roman"/>
                <w:b/>
                <w:i/>
                <w:sz w:val="24"/>
                <w:szCs w:val="24"/>
              </w:rPr>
              <w:t xml:space="preserve"> типу непроз.12-75мм №30, або еквівалент, номенклатурна позиція предмета закупівлі код ДК 021:2015 33141620-2 - Медичні комплекти, код НК 024:2019: 31075 -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для кишкової стоми відкритого типу, однокомпонентний),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стомічний</w:t>
            </w:r>
            <w:proofErr w:type="spellEnd"/>
            <w:r w:rsidR="00196E79" w:rsidRPr="00196E79">
              <w:rPr>
                <w:rFonts w:ascii="Times New Roman" w:hAnsi="Times New Roman" w:cs="Times New Roman"/>
                <w:b/>
                <w:i/>
                <w:sz w:val="24"/>
                <w:szCs w:val="24"/>
              </w:rPr>
              <w:t xml:space="preserve"> однокомпонентний </w:t>
            </w:r>
            <w:proofErr w:type="spellStart"/>
            <w:r w:rsidR="00196E79" w:rsidRPr="00196E79">
              <w:rPr>
                <w:rFonts w:ascii="Times New Roman" w:hAnsi="Times New Roman" w:cs="Times New Roman"/>
                <w:b/>
                <w:i/>
                <w:sz w:val="24"/>
                <w:szCs w:val="24"/>
              </w:rPr>
              <w:t>SenSura</w:t>
            </w:r>
            <w:proofErr w:type="spellEnd"/>
            <w:r w:rsidR="00196E79" w:rsidRPr="00196E79">
              <w:rPr>
                <w:rFonts w:ascii="Times New Roman" w:hAnsi="Times New Roman" w:cs="Times New Roman"/>
                <w:b/>
                <w:i/>
                <w:sz w:val="24"/>
                <w:szCs w:val="24"/>
              </w:rPr>
              <w:t>®(</w:t>
            </w:r>
            <w:proofErr w:type="spellStart"/>
            <w:r w:rsidR="00196E79" w:rsidRPr="00196E79">
              <w:rPr>
                <w:rFonts w:ascii="Times New Roman" w:hAnsi="Times New Roman" w:cs="Times New Roman"/>
                <w:b/>
                <w:i/>
                <w:sz w:val="24"/>
                <w:szCs w:val="24"/>
              </w:rPr>
              <w:t>СенСура</w:t>
            </w:r>
            <w:proofErr w:type="spellEnd"/>
            <w:r w:rsidR="00196E79" w:rsidRPr="00196E79">
              <w:rPr>
                <w:rFonts w:ascii="Times New Roman" w:hAnsi="Times New Roman" w:cs="Times New Roman"/>
                <w:b/>
                <w:i/>
                <w:sz w:val="24"/>
                <w:szCs w:val="24"/>
              </w:rPr>
              <w:t xml:space="preserve">), відкритий15580, непрозорий, Максі, розмір для вирізання 10-76 мм(mm), в </w:t>
            </w:r>
            <w:proofErr w:type="spellStart"/>
            <w:r w:rsidR="00196E79" w:rsidRPr="00196E79">
              <w:rPr>
                <w:rFonts w:ascii="Times New Roman" w:hAnsi="Times New Roman" w:cs="Times New Roman"/>
                <w:b/>
                <w:i/>
                <w:sz w:val="24"/>
                <w:szCs w:val="24"/>
              </w:rPr>
              <w:t>уп</w:t>
            </w:r>
            <w:proofErr w:type="spellEnd"/>
            <w:r w:rsidR="00196E79" w:rsidRPr="00196E79">
              <w:rPr>
                <w:rFonts w:ascii="Times New Roman" w:hAnsi="Times New Roman" w:cs="Times New Roman"/>
                <w:b/>
                <w:i/>
                <w:sz w:val="24"/>
                <w:szCs w:val="24"/>
              </w:rPr>
              <w:t xml:space="preserve">. 30 шт., або еквівалент, номенклатурна позиція предмета закупівлі код ДК 021:2015 33141620-2 - Медичні комплекти, код НК 024:2019: 31075 -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для кишкової стоми відкритого типу, однокомпонентний,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17450 </w:t>
            </w:r>
            <w:proofErr w:type="spellStart"/>
            <w:r w:rsidR="00196E79" w:rsidRPr="00196E79">
              <w:rPr>
                <w:rFonts w:ascii="Times New Roman" w:hAnsi="Times New Roman" w:cs="Times New Roman"/>
                <w:b/>
                <w:i/>
                <w:sz w:val="24"/>
                <w:szCs w:val="24"/>
              </w:rPr>
              <w:lastRenderedPageBreak/>
              <w:t>Алтерна</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стомічний</w:t>
            </w:r>
            <w:proofErr w:type="spellEnd"/>
            <w:r w:rsidR="00196E79" w:rsidRPr="00196E79">
              <w:rPr>
                <w:rFonts w:ascii="Times New Roman" w:hAnsi="Times New Roman" w:cs="Times New Roman"/>
                <w:b/>
                <w:i/>
                <w:sz w:val="24"/>
                <w:szCs w:val="24"/>
              </w:rPr>
              <w:t xml:space="preserve"> однокомпонентний відкритого типу непрозорий 10-70мм №30 або еквівалент, номенклатурна позиція предмета закупівлі код ДК 021:2015 33141620-2 - Медичні комплекти, код НК 024:2019: 31075 - </w:t>
            </w:r>
            <w:proofErr w:type="spellStart"/>
            <w:r w:rsidR="00196E79" w:rsidRPr="00196E79">
              <w:rPr>
                <w:rFonts w:ascii="Times New Roman" w:hAnsi="Times New Roman" w:cs="Times New Roman"/>
                <w:b/>
                <w:i/>
                <w:sz w:val="24"/>
                <w:szCs w:val="24"/>
              </w:rPr>
              <w:t>Калоприймач</w:t>
            </w:r>
            <w:proofErr w:type="spellEnd"/>
            <w:r w:rsidR="00196E79" w:rsidRPr="00196E79">
              <w:rPr>
                <w:rFonts w:ascii="Times New Roman" w:hAnsi="Times New Roman" w:cs="Times New Roman"/>
                <w:b/>
                <w:i/>
                <w:sz w:val="24"/>
                <w:szCs w:val="24"/>
              </w:rPr>
              <w:t xml:space="preserve"> для кишкової стоми відкритого типу, однокомпонентний, Сечоприймач 05167/5167 </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Секюріті</w:t>
            </w:r>
            <w:proofErr w:type="spellEnd"/>
            <w:r w:rsidR="00196E79" w:rsidRPr="00196E79">
              <w:rPr>
                <w:rFonts w:ascii="Times New Roman" w:hAnsi="Times New Roman" w:cs="Times New Roman"/>
                <w:b/>
                <w:i/>
                <w:sz w:val="24"/>
                <w:szCs w:val="24"/>
              </w:rPr>
              <w:t xml:space="preserve">+ ножний </w:t>
            </w:r>
            <w:proofErr w:type="spellStart"/>
            <w:r w:rsidR="00196E79" w:rsidRPr="00196E79">
              <w:rPr>
                <w:rFonts w:ascii="Times New Roman" w:hAnsi="Times New Roman" w:cs="Times New Roman"/>
                <w:b/>
                <w:i/>
                <w:sz w:val="24"/>
                <w:szCs w:val="24"/>
              </w:rPr>
              <w:t>дренаж.трубка</w:t>
            </w:r>
            <w:proofErr w:type="spellEnd"/>
            <w:r w:rsidR="00196E79" w:rsidRPr="00196E79">
              <w:rPr>
                <w:rFonts w:ascii="Times New Roman" w:hAnsi="Times New Roman" w:cs="Times New Roman"/>
                <w:b/>
                <w:i/>
                <w:sz w:val="24"/>
                <w:szCs w:val="24"/>
              </w:rPr>
              <w:t xml:space="preserve"> 750мл №10, або еквівалент, номенклатурна позиція предмета закупівлі код ДК 021:2015 33141621-9 - Комплекти для лікування нетримання сечі, код НК 024:2019  58922- Сечоприймач із зливним краном без кріплення до пацієнта, нестерильний, 21804 Сечоприймач </w:t>
            </w:r>
            <w:proofErr w:type="spellStart"/>
            <w:r w:rsidR="00196E79" w:rsidRPr="00196E79">
              <w:rPr>
                <w:rFonts w:ascii="Times New Roman" w:hAnsi="Times New Roman" w:cs="Times New Roman"/>
                <w:b/>
                <w:i/>
                <w:sz w:val="24"/>
                <w:szCs w:val="24"/>
              </w:rPr>
              <w:t>Conveen</w:t>
            </w:r>
            <w:proofErr w:type="spellEnd"/>
            <w:r w:rsidR="00196E79" w:rsidRPr="00196E79">
              <w:rPr>
                <w:rFonts w:ascii="Times New Roman" w:hAnsi="Times New Roman" w:cs="Times New Roman"/>
                <w:b/>
                <w:i/>
                <w:sz w:val="24"/>
                <w:szCs w:val="24"/>
              </w:rPr>
              <w:t>®/</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Бейсік</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приліжковий</w:t>
            </w:r>
            <w:proofErr w:type="spellEnd"/>
            <w:r w:rsidR="00196E79" w:rsidRPr="00196E79">
              <w:rPr>
                <w:rFonts w:ascii="Times New Roman" w:hAnsi="Times New Roman" w:cs="Times New Roman"/>
                <w:b/>
                <w:i/>
                <w:sz w:val="24"/>
                <w:szCs w:val="24"/>
              </w:rPr>
              <w:t xml:space="preserve">, з застібкою слайд </w:t>
            </w:r>
            <w:proofErr w:type="spellStart"/>
            <w:r w:rsidR="00196E79" w:rsidRPr="00196E79">
              <w:rPr>
                <w:rFonts w:ascii="Times New Roman" w:hAnsi="Times New Roman" w:cs="Times New Roman"/>
                <w:b/>
                <w:i/>
                <w:sz w:val="24"/>
                <w:szCs w:val="24"/>
              </w:rPr>
              <w:t>екшин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теп</w:t>
            </w:r>
            <w:proofErr w:type="spellEnd"/>
            <w:r w:rsidR="00196E79" w:rsidRPr="00196E79">
              <w:rPr>
                <w:rFonts w:ascii="Times New Roman" w:hAnsi="Times New Roman" w:cs="Times New Roman"/>
                <w:b/>
                <w:i/>
                <w:sz w:val="24"/>
                <w:szCs w:val="24"/>
              </w:rPr>
              <w:t xml:space="preserve">, 2000мл, 100 см – дренажна трубка №30, або еквівалент, номенклатурна позиція предмета закупівлі код ДК 021:2015 33141621-9 - Комплекти для лікування нетримання сечі, код НК 024:2019  58924 - Сечоприймач переносний ножний із зливним краном, нестерильний, Сечоприймач 05062/5062 </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Стандарт </w:t>
            </w:r>
            <w:proofErr w:type="spellStart"/>
            <w:r w:rsidR="00196E79" w:rsidRPr="00196E79">
              <w:rPr>
                <w:rFonts w:ascii="Times New Roman" w:hAnsi="Times New Roman" w:cs="Times New Roman"/>
                <w:b/>
                <w:i/>
                <w:sz w:val="24"/>
                <w:szCs w:val="24"/>
              </w:rPr>
              <w:t>комбінов.мішок</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дренаж.трубка</w:t>
            </w:r>
            <w:proofErr w:type="spellEnd"/>
            <w:r w:rsidR="00196E79" w:rsidRPr="00196E79">
              <w:rPr>
                <w:rFonts w:ascii="Times New Roman" w:hAnsi="Times New Roman" w:cs="Times New Roman"/>
                <w:b/>
                <w:i/>
                <w:sz w:val="24"/>
                <w:szCs w:val="24"/>
              </w:rPr>
              <w:t xml:space="preserve"> 1500мл №10, або еквівалент, номенклатурна позиція предмета закупівлі код ДК 021:20152015 33141621-9 - Комплекти для лікування нетримання сечі, код НК 024:2019  58922- Сечоприймач із зливним краном без кріплення до пацієнта, нестерильний, Сечоприймач "</w:t>
            </w:r>
            <w:proofErr w:type="spellStart"/>
            <w:r w:rsidR="00196E79" w:rsidRPr="00196E79">
              <w:rPr>
                <w:rFonts w:ascii="Times New Roman" w:hAnsi="Times New Roman" w:cs="Times New Roman"/>
                <w:b/>
                <w:i/>
                <w:sz w:val="24"/>
                <w:szCs w:val="24"/>
              </w:rPr>
              <w:t>Волес</w:t>
            </w:r>
            <w:proofErr w:type="spellEnd"/>
            <w:r w:rsidR="00196E79" w:rsidRPr="00196E79">
              <w:rPr>
                <w:rFonts w:ascii="Times New Roman" w:hAnsi="Times New Roman" w:cs="Times New Roman"/>
                <w:b/>
                <w:i/>
                <w:sz w:val="24"/>
                <w:szCs w:val="24"/>
              </w:rPr>
              <w:t xml:space="preserve">" 0,75 л з отвором для зливу (індивідуальна упаковка, стерильний, або еквівалент, номенклатурна позиція предмета закупівлі код ДК 021:20152015 33141621-9 - Комплекти для лікування нетримання сечі, код НК 024:2019  58921 - Сечоприймач із зливним краном без кріплення до пацієнта, стерильний, Подовжувач </w:t>
            </w:r>
            <w:proofErr w:type="spellStart"/>
            <w:r w:rsidR="00196E79" w:rsidRPr="00196E79">
              <w:rPr>
                <w:rFonts w:ascii="Times New Roman" w:hAnsi="Times New Roman" w:cs="Times New Roman"/>
                <w:b/>
                <w:i/>
                <w:sz w:val="24"/>
                <w:szCs w:val="24"/>
              </w:rPr>
              <w:t>інфузійних</w:t>
            </w:r>
            <w:proofErr w:type="spellEnd"/>
            <w:r w:rsidR="00196E79" w:rsidRPr="00196E79">
              <w:rPr>
                <w:rFonts w:ascii="Times New Roman" w:hAnsi="Times New Roman" w:cs="Times New Roman"/>
                <w:b/>
                <w:i/>
                <w:sz w:val="24"/>
                <w:szCs w:val="24"/>
              </w:rPr>
              <w:t xml:space="preserve"> магістралей 2-ходовий (3,0 x 4,1мм; з </w:t>
            </w:r>
            <w:proofErr w:type="spellStart"/>
            <w:r w:rsidR="00196E79" w:rsidRPr="00196E79">
              <w:rPr>
                <w:rFonts w:ascii="Times New Roman" w:hAnsi="Times New Roman" w:cs="Times New Roman"/>
                <w:b/>
                <w:i/>
                <w:sz w:val="24"/>
                <w:szCs w:val="24"/>
              </w:rPr>
              <w:t>конектором</w:t>
            </w:r>
            <w:proofErr w:type="spellEnd"/>
            <w:r w:rsidR="00196E79" w:rsidRPr="00196E79">
              <w:rPr>
                <w:rFonts w:ascii="Times New Roman" w:hAnsi="Times New Roman" w:cs="Times New Roman"/>
                <w:b/>
                <w:i/>
                <w:sz w:val="24"/>
                <w:szCs w:val="24"/>
              </w:rPr>
              <w:t xml:space="preserve"> для безголкового доступу, або еквівалент, номенклатурна позиція предмета закупівлі код ДК 021:2015 33141620-2 - Медичні комплекти, код НК 024:2019  61281 Подовжувач до </w:t>
            </w:r>
            <w:proofErr w:type="spellStart"/>
            <w:r w:rsidR="00196E79" w:rsidRPr="00196E79">
              <w:rPr>
                <w:rFonts w:ascii="Times New Roman" w:hAnsi="Times New Roman" w:cs="Times New Roman"/>
                <w:b/>
                <w:i/>
                <w:sz w:val="24"/>
                <w:szCs w:val="24"/>
              </w:rPr>
              <w:t>інфузійних</w:t>
            </w:r>
            <w:proofErr w:type="spellEnd"/>
            <w:r w:rsidR="00196E79" w:rsidRPr="00196E79">
              <w:rPr>
                <w:rFonts w:ascii="Times New Roman" w:hAnsi="Times New Roman" w:cs="Times New Roman"/>
                <w:b/>
                <w:i/>
                <w:sz w:val="24"/>
                <w:szCs w:val="24"/>
              </w:rPr>
              <w:t xml:space="preserve"> насосів, Катетер </w:t>
            </w:r>
            <w:proofErr w:type="spellStart"/>
            <w:r w:rsidR="00196E79" w:rsidRPr="00196E79">
              <w:rPr>
                <w:rFonts w:ascii="Times New Roman" w:hAnsi="Times New Roman" w:cs="Times New Roman"/>
                <w:b/>
                <w:i/>
                <w:sz w:val="24"/>
                <w:szCs w:val="24"/>
              </w:rPr>
              <w:t>Нелатона</w:t>
            </w:r>
            <w:proofErr w:type="spellEnd"/>
            <w:r w:rsidR="00196E79" w:rsidRPr="00196E79">
              <w:rPr>
                <w:rFonts w:ascii="Times New Roman" w:hAnsi="Times New Roman" w:cs="Times New Roman"/>
                <w:b/>
                <w:i/>
                <w:sz w:val="24"/>
                <w:szCs w:val="24"/>
              </w:rPr>
              <w:t xml:space="preserve"> чоловічий , розмір 14, стерильний, або еквівалент, номенклатурна позиція предмета закупівлі код ДК 021:2015 33141200-2 - Катетери, код НК 024:2019: 45603  Уретральний катетер для разового дренування, Катетер </w:t>
            </w:r>
            <w:proofErr w:type="spellStart"/>
            <w:r w:rsidR="00196E79" w:rsidRPr="00196E79">
              <w:rPr>
                <w:rFonts w:ascii="Times New Roman" w:hAnsi="Times New Roman" w:cs="Times New Roman"/>
                <w:b/>
                <w:i/>
                <w:sz w:val="24"/>
                <w:szCs w:val="24"/>
              </w:rPr>
              <w:t>Нелатона</w:t>
            </w:r>
            <w:proofErr w:type="spellEnd"/>
            <w:r w:rsidR="00196E79" w:rsidRPr="00196E79">
              <w:rPr>
                <w:rFonts w:ascii="Times New Roman" w:hAnsi="Times New Roman" w:cs="Times New Roman"/>
                <w:b/>
                <w:i/>
                <w:sz w:val="24"/>
                <w:szCs w:val="24"/>
              </w:rPr>
              <w:t xml:space="preserve"> чоловічий , розмір 12, стерильний, або еквівалент" в упаковці 1 шт., номенклатурна позиція предмета закупівлі  код ДК 021:2015 33141200-2 – Катетери, НК 024:2019: </w:t>
            </w:r>
            <w:r w:rsidR="00196E79" w:rsidRPr="00196E79">
              <w:rPr>
                <w:rFonts w:ascii="Times New Roman" w:hAnsi="Times New Roman" w:cs="Times New Roman"/>
                <w:b/>
                <w:i/>
                <w:sz w:val="24"/>
                <w:szCs w:val="24"/>
              </w:rPr>
              <w:lastRenderedPageBreak/>
              <w:t xml:space="preserve">45603  Уретральний катетер для разового дренування, Катетер </w:t>
            </w:r>
            <w:proofErr w:type="spellStart"/>
            <w:r w:rsidR="00196E79" w:rsidRPr="00196E79">
              <w:rPr>
                <w:rFonts w:ascii="Times New Roman" w:hAnsi="Times New Roman" w:cs="Times New Roman"/>
                <w:b/>
                <w:i/>
                <w:sz w:val="24"/>
                <w:szCs w:val="24"/>
              </w:rPr>
              <w:t>Фолея</w:t>
            </w:r>
            <w:proofErr w:type="spellEnd"/>
            <w:r w:rsidR="00196E79" w:rsidRPr="00196E79">
              <w:rPr>
                <w:rFonts w:ascii="Times New Roman" w:hAnsi="Times New Roman" w:cs="Times New Roman"/>
                <w:b/>
                <w:i/>
                <w:sz w:val="24"/>
                <w:szCs w:val="24"/>
              </w:rPr>
              <w:t xml:space="preserve"> латексний, 2-ходовий “, розмір Fr24, або еквівалент, номенклатурна позиція предмета закупівлі  код ДК 021:2015 33141200-2 – Катетери НК 024:2019 32031   Набір для постійної уретральної катетеризації, катетер </w:t>
            </w:r>
            <w:proofErr w:type="spellStart"/>
            <w:r w:rsidR="00196E79" w:rsidRPr="00196E79">
              <w:rPr>
                <w:rFonts w:ascii="Times New Roman" w:hAnsi="Times New Roman" w:cs="Times New Roman"/>
                <w:b/>
                <w:i/>
                <w:sz w:val="24"/>
                <w:szCs w:val="24"/>
              </w:rPr>
              <w:t>Фолея</w:t>
            </w:r>
            <w:proofErr w:type="spellEnd"/>
            <w:r w:rsidR="00196E79" w:rsidRPr="00196E79">
              <w:rPr>
                <w:rFonts w:ascii="Times New Roman" w:hAnsi="Times New Roman" w:cs="Times New Roman"/>
                <w:b/>
                <w:i/>
                <w:sz w:val="24"/>
                <w:szCs w:val="24"/>
              </w:rPr>
              <w:t xml:space="preserve"> латексний, 2-ходовий “, розмір Fr18, або еквівалент, номенклатурна позиція предмета закупівлі  код ДК 021:2015 33141200-2 – Катетери НК 024:2019 32031   Набір для постійної уретральної катетеризації, </w:t>
            </w:r>
            <w:proofErr w:type="spellStart"/>
            <w:r w:rsidR="00196E79" w:rsidRPr="00196E79">
              <w:rPr>
                <w:rFonts w:ascii="Times New Roman" w:hAnsi="Times New Roman" w:cs="Times New Roman"/>
                <w:b/>
                <w:i/>
                <w:sz w:val="24"/>
                <w:szCs w:val="24"/>
              </w:rPr>
              <w:t>Уропрезерватив</w:t>
            </w:r>
            <w:proofErr w:type="spellEnd"/>
            <w:r w:rsidR="00196E79" w:rsidRPr="00196E79">
              <w:rPr>
                <w:rFonts w:ascii="Times New Roman" w:hAnsi="Times New Roman" w:cs="Times New Roman"/>
                <w:b/>
                <w:i/>
                <w:sz w:val="24"/>
                <w:szCs w:val="24"/>
              </w:rPr>
              <w:t xml:space="preserve"> зовн.22028/220280 </w:t>
            </w:r>
            <w:proofErr w:type="spellStart"/>
            <w:r w:rsidR="00196E79" w:rsidRPr="00196E79">
              <w:rPr>
                <w:rFonts w:ascii="Times New Roman" w:hAnsi="Times New Roman" w:cs="Times New Roman"/>
                <w:b/>
                <w:i/>
                <w:sz w:val="24"/>
                <w:szCs w:val="24"/>
              </w:rPr>
              <w:t>Конвін</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Оптіма</w:t>
            </w:r>
            <w:proofErr w:type="spellEnd"/>
            <w:r w:rsidR="00196E79" w:rsidRPr="00196E79">
              <w:rPr>
                <w:rFonts w:ascii="Times New Roman" w:hAnsi="Times New Roman" w:cs="Times New Roman"/>
                <w:b/>
                <w:i/>
                <w:sz w:val="24"/>
                <w:szCs w:val="24"/>
              </w:rPr>
              <w:t xml:space="preserve"> </w:t>
            </w:r>
            <w:proofErr w:type="spellStart"/>
            <w:r w:rsidR="00196E79" w:rsidRPr="00196E79">
              <w:rPr>
                <w:rFonts w:ascii="Times New Roman" w:hAnsi="Times New Roman" w:cs="Times New Roman"/>
                <w:b/>
                <w:i/>
                <w:sz w:val="24"/>
                <w:szCs w:val="24"/>
              </w:rPr>
              <w:t>самокл.б</w:t>
            </w:r>
            <w:proofErr w:type="spellEnd"/>
            <w:r w:rsidR="00196E79" w:rsidRPr="00196E79">
              <w:rPr>
                <w:rFonts w:ascii="Times New Roman" w:hAnsi="Times New Roman" w:cs="Times New Roman"/>
                <w:b/>
                <w:i/>
                <w:sz w:val="24"/>
                <w:szCs w:val="24"/>
              </w:rPr>
              <w:t xml:space="preserve">/латексу 28мм №30, або еквівалент, номенклатурна позиція предмета закупівлі  код ДК 021:2015 33141621-9 - Комплекти для лікування нетримання сечі, НК 024:2019 34929 </w:t>
            </w:r>
            <w:proofErr w:type="spellStart"/>
            <w:r w:rsidR="00196E79" w:rsidRPr="00196E79">
              <w:rPr>
                <w:rFonts w:ascii="Times New Roman" w:hAnsi="Times New Roman" w:cs="Times New Roman"/>
                <w:b/>
                <w:i/>
                <w:sz w:val="24"/>
                <w:szCs w:val="24"/>
              </w:rPr>
              <w:t>Уропрезерватив</w:t>
            </w:r>
            <w:proofErr w:type="spellEnd"/>
            <w:r w:rsidR="00196E79" w:rsidRPr="00196E79">
              <w:rPr>
                <w:rFonts w:ascii="Times New Roman" w:hAnsi="Times New Roman" w:cs="Times New Roman"/>
                <w:b/>
                <w:i/>
                <w:sz w:val="24"/>
                <w:szCs w:val="24"/>
              </w:rPr>
              <w:t xml:space="preserve"> для </w:t>
            </w:r>
            <w:proofErr w:type="spellStart"/>
            <w:r w:rsidR="00196E79" w:rsidRPr="00196E79">
              <w:rPr>
                <w:rFonts w:ascii="Times New Roman" w:hAnsi="Times New Roman" w:cs="Times New Roman"/>
                <w:b/>
                <w:i/>
                <w:sz w:val="24"/>
                <w:szCs w:val="24"/>
              </w:rPr>
              <w:t>пеніса</w:t>
            </w:r>
            <w:proofErr w:type="spellEnd"/>
            <w:r w:rsidR="00196E79" w:rsidRPr="00196E79">
              <w:rPr>
                <w:rFonts w:ascii="Times New Roman" w:hAnsi="Times New Roman" w:cs="Times New Roman"/>
                <w:b/>
                <w:i/>
                <w:sz w:val="24"/>
                <w:szCs w:val="24"/>
              </w:rPr>
              <w:t xml:space="preserve">/порт при нетриманні </w:t>
            </w:r>
            <w:proofErr w:type="spellStart"/>
            <w:r w:rsidR="00196E79" w:rsidRPr="00196E79">
              <w:rPr>
                <w:rFonts w:ascii="Times New Roman" w:hAnsi="Times New Roman" w:cs="Times New Roman"/>
                <w:b/>
                <w:i/>
                <w:sz w:val="24"/>
                <w:szCs w:val="24"/>
              </w:rPr>
              <w:t>мочі</w:t>
            </w:r>
            <w:proofErr w:type="spellEnd"/>
            <w:r w:rsidR="00196E79" w:rsidRPr="00196E79">
              <w:rPr>
                <w:rFonts w:ascii="Times New Roman" w:hAnsi="Times New Roman" w:cs="Times New Roman"/>
                <w:b/>
                <w:i/>
                <w:sz w:val="24"/>
                <w:szCs w:val="24"/>
              </w:rPr>
              <w:t>, одноразового застосування</w:t>
            </w:r>
            <w:r w:rsidR="00C965E1">
              <w:rPr>
                <w:rFonts w:ascii="Times New Roman" w:hAnsi="Times New Roman" w:cs="Times New Roman"/>
                <w:b/>
                <w:i/>
                <w:sz w:val="24"/>
                <w:szCs w:val="24"/>
              </w:rPr>
              <w:t>)</w:t>
            </w:r>
            <w:r w:rsidR="00196E79">
              <w:rPr>
                <w:rFonts w:ascii="Times New Roman" w:hAnsi="Times New Roman" w:cs="Times New Roman"/>
                <w:b/>
                <w:i/>
                <w:sz w:val="24"/>
                <w:szCs w:val="24"/>
              </w:rPr>
              <w:t>.</w:t>
            </w:r>
          </w:p>
          <w:p w:rsidR="000522B5" w:rsidRDefault="000522B5" w:rsidP="000522B5">
            <w:pPr>
              <w:spacing w:line="259" w:lineRule="auto"/>
              <w:jc w:val="both"/>
            </w:pPr>
            <w: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22B5" w:rsidRDefault="000522B5" w:rsidP="000522B5">
            <w:pPr>
              <w:spacing w:line="259" w:lineRule="auto"/>
              <w:jc w:val="both"/>
            </w:pPr>
            <w:r>
              <w:t>3.6.3.</w:t>
            </w:r>
            <w:r>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0522B5" w:rsidP="000522B5">
            <w:pPr>
              <w:spacing w:line="259" w:lineRule="auto"/>
              <w:jc w:val="both"/>
            </w:pPr>
            <w:r>
              <w:t>3.6.4.</w:t>
            </w:r>
            <w:r>
              <w:tab/>
              <w:t xml:space="preserve">Учасник повинен поставити товар за </w:t>
            </w:r>
            <w:proofErr w:type="spellStart"/>
            <w:r>
              <w:t>адресою</w:t>
            </w:r>
            <w:proofErr w:type="spellEnd"/>
            <w:r>
              <w:t>, що вказана у тендерній документації.</w:t>
            </w:r>
          </w:p>
          <w:p w:rsidR="000522B5" w:rsidRPr="00E517E5" w:rsidRDefault="000522B5" w:rsidP="000522B5">
            <w:pPr>
              <w:spacing w:line="259" w:lineRule="auto"/>
              <w:jc w:val="both"/>
            </w:pPr>
            <w:r>
              <w:t>3.6.5.</w:t>
            </w:r>
            <w:r>
              <w:tab/>
              <w:t>Учасник при постачанні предмета закупівлі повинен забезпечувати дотримання вимог із захисту довкілля.</w:t>
            </w:r>
          </w:p>
        </w:tc>
      </w:tr>
      <w:tr w:rsidR="008E55F6" w:rsidRPr="00E517E5" w:rsidTr="00605D7D">
        <w:tc>
          <w:tcPr>
            <w:tcW w:w="481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770415">
            <w:pPr>
              <w:pStyle w:val="Other10"/>
              <w:numPr>
                <w:ilvl w:val="0"/>
                <w:numId w:val="11"/>
              </w:numPr>
              <w:tabs>
                <w:tab w:val="left" w:pos="773"/>
              </w:tabs>
              <w:ind w:left="34"/>
              <w:jc w:val="both"/>
              <w:rPr>
                <w:rFonts w:ascii="Times New Roman" w:hAnsi="Times New Roman" w:cs="Times New Roman"/>
                <w:sz w:val="24"/>
                <w:szCs w:val="24"/>
              </w:rPr>
            </w:pPr>
            <w:r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770415" w:rsidP="008E55F6">
            <w:pPr>
              <w:pStyle w:val="Other10"/>
              <w:numPr>
                <w:ilvl w:val="0"/>
                <w:numId w:val="11"/>
              </w:num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w:t>
            </w:r>
            <w:r w:rsidR="008E55F6" w:rsidRPr="00E517E5">
              <w:rPr>
                <w:rFonts w:ascii="Times New Roman" w:hAnsi="Times New Roman" w:cs="Times New Roman"/>
                <w:sz w:val="24"/>
                <w:szCs w:val="24"/>
              </w:rPr>
              <w:lastRenderedPageBreak/>
              <w:t>же об’єктивним критеріям.</w:t>
            </w:r>
          </w:p>
          <w:p w:rsidR="008E55F6" w:rsidRPr="00E517E5" w:rsidRDefault="00770415" w:rsidP="008E55F6">
            <w:pPr>
              <w:pStyle w:val="Other10"/>
              <w:numPr>
                <w:ilvl w:val="0"/>
                <w:numId w:val="11"/>
              </w:numPr>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E517E5" w:rsidTr="00605D7D">
        <w:tc>
          <w:tcPr>
            <w:tcW w:w="4814" w:type="dxa"/>
            <w:tcBorders>
              <w:top w:val="single" w:sz="4" w:space="0" w:color="auto"/>
              <w:left w:val="single" w:sz="4" w:space="0" w:color="auto"/>
            </w:tcBorders>
            <w:shd w:val="clear" w:color="auto" w:fill="FFFFFF"/>
            <w:vAlign w:val="bottom"/>
          </w:tcPr>
          <w:p w:rsidR="003F5ADF"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lastRenderedPageBreak/>
              <w:t>8. Інформація про субпідрядника/</w:t>
            </w:r>
            <w:proofErr w:type="spellStart"/>
            <w:r w:rsidRPr="0083315D">
              <w:rPr>
                <w:rFonts w:ascii="Times New Roman" w:hAnsi="Times New Roman" w:cs="Times New Roman"/>
                <w:b/>
                <w:bCs/>
                <w:sz w:val="24"/>
                <w:szCs w:val="24"/>
              </w:rPr>
              <w:t>спі</w:t>
            </w:r>
            <w:proofErr w:type="spellEnd"/>
            <w:r w:rsidRPr="0083315D">
              <w:rPr>
                <w:rFonts w:ascii="Times New Roman" w:hAnsi="Times New Roman" w:cs="Times New Roman"/>
                <w:b/>
                <w:bCs/>
                <w:sz w:val="24"/>
                <w:szCs w:val="24"/>
              </w:rPr>
              <w:t xml:space="preserve"> </w:t>
            </w:r>
            <w:proofErr w:type="spellStart"/>
            <w:r w:rsidRPr="0083315D">
              <w:rPr>
                <w:rFonts w:ascii="Times New Roman" w:hAnsi="Times New Roman" w:cs="Times New Roman"/>
                <w:b/>
                <w:bCs/>
                <w:sz w:val="24"/>
                <w:szCs w:val="24"/>
              </w:rPr>
              <w:t>ввиконавця</w:t>
            </w:r>
            <w:proofErr w:type="spellEnd"/>
            <w:r w:rsidRPr="0083315D">
              <w:rPr>
                <w:rFonts w:ascii="Times New Roman" w:hAnsi="Times New Roman" w:cs="Times New Roman"/>
                <w:b/>
                <w:bCs/>
                <w:sz w:val="24"/>
                <w:szCs w:val="24"/>
              </w:rPr>
              <w:t>(у випадку закупівлі робіт чи послуг)</w:t>
            </w:r>
          </w:p>
          <w:p w:rsidR="003F5ADF" w:rsidRPr="0083315D" w:rsidRDefault="003F5ADF" w:rsidP="008E55F6">
            <w:pPr>
              <w:pStyle w:val="Other10"/>
              <w:rPr>
                <w:rFonts w:ascii="Times New Roman" w:hAnsi="Times New Roman" w:cs="Times New Roman"/>
                <w:b/>
                <w:sz w:val="24"/>
                <w:szCs w:val="24"/>
              </w:rPr>
            </w:pPr>
          </w:p>
        </w:tc>
        <w:tc>
          <w:tcPr>
            <w:tcW w:w="4815" w:type="dxa"/>
            <w:tcBorders>
              <w:top w:val="single" w:sz="4" w:space="0" w:color="auto"/>
              <w:left w:val="single" w:sz="4" w:space="0" w:color="auto"/>
              <w:right w:val="single" w:sz="4" w:space="0" w:color="auto"/>
            </w:tcBorders>
            <w:shd w:val="clear" w:color="auto" w:fill="FFFFFF"/>
          </w:tcPr>
          <w:p w:rsidR="008E55F6" w:rsidRPr="0083315D" w:rsidRDefault="008E55F6" w:rsidP="00AD3DE2">
            <w:pPr>
              <w:pStyle w:val="Other10"/>
              <w:jc w:val="both"/>
              <w:rPr>
                <w:rFonts w:ascii="Times New Roman" w:hAnsi="Times New Roman" w:cs="Times New Roman"/>
                <w:b/>
                <w:sz w:val="24"/>
                <w:szCs w:val="24"/>
              </w:rPr>
            </w:pPr>
            <w:r w:rsidRPr="0083315D">
              <w:rPr>
                <w:rFonts w:ascii="Times New Roman" w:hAnsi="Times New Roman" w:cs="Times New Roman"/>
                <w:b/>
                <w:sz w:val="24"/>
                <w:szCs w:val="24"/>
              </w:rPr>
              <w:t xml:space="preserve">3.8.1.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9. Унесення змін або відкликання тендерної пропозиції учасником</w:t>
            </w: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Pr="00E517E5" w:rsidRDefault="00CD2A8B"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3.9.1. Учасник процедури закупівлі має право </w:t>
            </w:r>
            <w:proofErr w:type="spellStart"/>
            <w:r w:rsidRPr="00E517E5">
              <w:rPr>
                <w:rFonts w:ascii="Times New Roman" w:hAnsi="Times New Roman" w:cs="Times New Roman"/>
                <w:sz w:val="24"/>
                <w:szCs w:val="24"/>
              </w:rPr>
              <w:t>внести</w:t>
            </w:r>
            <w:proofErr w:type="spellEnd"/>
            <w:r w:rsidRPr="00E517E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до закінчення кінцевого строку подання тендерних пропозицій.</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rPr>
              <w:t>І. Кінцевий строк подання тендерної пропозиції</w:t>
            </w:r>
          </w:p>
        </w:tc>
        <w:tc>
          <w:tcPr>
            <w:tcW w:w="481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5532AC" w:rsidRDefault="008B7BFC" w:rsidP="008B7BFC">
            <w:pPr>
              <w:widowControl w:val="0"/>
              <w:jc w:val="both"/>
              <w:rPr>
                <w:rFonts w:eastAsia="Times New Roman"/>
                <w:bCs/>
                <w:lang w:bidi="uk-UA"/>
              </w:rPr>
            </w:pPr>
            <w:r w:rsidRPr="003F3688">
              <w:rPr>
                <w:rFonts w:eastAsia="Times New Roman"/>
                <w:bCs/>
                <w:color w:val="000000"/>
                <w:lang w:bidi="uk-UA"/>
              </w:rPr>
              <w:t>Дата</w:t>
            </w:r>
            <w:r w:rsidRPr="005532AC">
              <w:rPr>
                <w:rFonts w:eastAsia="Times New Roman"/>
                <w:bCs/>
                <w:lang w:bidi="uk-UA"/>
              </w:rPr>
              <w:t xml:space="preserve">: </w:t>
            </w:r>
            <w:r w:rsidR="00E63892" w:rsidRPr="00696022">
              <w:rPr>
                <w:rFonts w:eastAsia="Times New Roman"/>
                <w:b/>
                <w:bCs/>
                <w:lang w:bidi="uk-UA"/>
              </w:rPr>
              <w:t>«</w:t>
            </w:r>
            <w:r w:rsidR="00401E3B">
              <w:rPr>
                <w:rFonts w:eastAsia="Times New Roman"/>
                <w:b/>
                <w:bCs/>
                <w:lang w:bidi="uk-UA"/>
              </w:rPr>
              <w:t xml:space="preserve"> </w:t>
            </w:r>
            <w:r w:rsidR="00196E79">
              <w:rPr>
                <w:rFonts w:eastAsia="Times New Roman"/>
                <w:b/>
                <w:bCs/>
                <w:lang w:bidi="uk-UA"/>
              </w:rPr>
              <w:t xml:space="preserve">07 </w:t>
            </w:r>
            <w:r w:rsidRPr="00696022">
              <w:rPr>
                <w:rFonts w:eastAsia="Times New Roman"/>
                <w:b/>
                <w:bCs/>
                <w:lang w:bidi="uk-UA"/>
              </w:rPr>
              <w:t>»</w:t>
            </w:r>
            <w:r w:rsidR="005F415F" w:rsidRPr="00696022">
              <w:rPr>
                <w:rFonts w:eastAsia="Times New Roman"/>
                <w:b/>
                <w:bCs/>
                <w:lang w:bidi="uk-UA"/>
              </w:rPr>
              <w:t xml:space="preserve"> </w:t>
            </w:r>
            <w:r w:rsidR="00E301CA">
              <w:rPr>
                <w:rFonts w:eastAsia="Times New Roman"/>
                <w:b/>
                <w:bCs/>
                <w:lang w:bidi="uk-UA"/>
              </w:rPr>
              <w:t>березня</w:t>
            </w:r>
            <w:bookmarkStart w:id="18" w:name="_GoBack"/>
            <w:bookmarkEnd w:id="18"/>
            <w:r w:rsidR="003F5ADF" w:rsidRPr="00696022">
              <w:rPr>
                <w:rFonts w:eastAsia="Times New Roman"/>
                <w:b/>
                <w:bCs/>
                <w:lang w:bidi="uk-UA"/>
              </w:rPr>
              <w:t xml:space="preserve"> 2023</w:t>
            </w:r>
            <w:r w:rsidR="005F415F" w:rsidRPr="00696022">
              <w:rPr>
                <w:rFonts w:eastAsia="Times New Roman"/>
                <w:b/>
                <w:bCs/>
                <w:lang w:bidi="uk-UA"/>
              </w:rPr>
              <w:t xml:space="preserve"> </w:t>
            </w:r>
            <w:r w:rsidR="00696022">
              <w:rPr>
                <w:rFonts w:eastAsia="Times New Roman"/>
                <w:b/>
                <w:bCs/>
                <w:lang w:bidi="uk-UA"/>
              </w:rPr>
              <w:t>року; Час: до 00</w:t>
            </w:r>
            <w:r w:rsidRPr="005532AC">
              <w:rPr>
                <w:rFonts w:eastAsia="Times New Roman"/>
                <w:b/>
                <w:bCs/>
                <w:lang w:bidi="uk-UA"/>
              </w:rPr>
              <w:t>:00 год.</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 xml:space="preserve">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повинна забезпечити можливість подання тендерної пропозиції всім особам на рівних умовах.</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color w:val="000000" w:themeColor="text1"/>
                <w:lang w:bidi="uk-UA"/>
              </w:rPr>
              <w:t>2. Дата та час розкриття тендерної пропозиції</w:t>
            </w:r>
          </w:p>
        </w:tc>
        <w:tc>
          <w:tcPr>
            <w:tcW w:w="4815" w:type="dxa"/>
          </w:tcPr>
          <w:p w:rsidR="008B7BFC" w:rsidRPr="000E58FF" w:rsidRDefault="00770415" w:rsidP="000E58FF">
            <w:pPr>
              <w:tabs>
                <w:tab w:val="left" w:pos="720"/>
              </w:tabs>
              <w:spacing w:line="317" w:lineRule="exact"/>
              <w:jc w:val="both"/>
              <w:rPr>
                <w:color w:val="FF0000"/>
                <w:shd w:val="solid" w:color="FFFFFF" w:fill="FFFFFF"/>
                <w:lang w:eastAsia="en-US"/>
              </w:rPr>
            </w:pPr>
            <w:r w:rsidRPr="000E58FF">
              <w:rPr>
                <w:shd w:val="solid" w:color="FFFFFF" w:fill="FFFFFF"/>
                <w:lang w:eastAsia="en-US"/>
              </w:rPr>
              <w:t xml:space="preserve">4.2.1. </w:t>
            </w:r>
            <w:r w:rsidR="008B7BFC" w:rsidRPr="000E58FF">
              <w:rPr>
                <w:shd w:val="solid" w:color="FFFFFF" w:fill="FFFFFF"/>
                <w:lang w:eastAsia="en-US"/>
              </w:rPr>
              <w:t>Розкриття тендерних пропозицій в</w:t>
            </w:r>
            <w:r w:rsidR="00A66971" w:rsidRPr="000E58FF">
              <w:rPr>
                <w:shd w:val="solid" w:color="FFFFFF" w:fill="FFFFFF"/>
                <w:lang w:eastAsia="en-US"/>
              </w:rPr>
              <w:t>ідбувається відповідно до п.36 Особливостей</w:t>
            </w:r>
            <w:r w:rsidR="008B7BFC" w:rsidRPr="000E58FF">
              <w:rPr>
                <w:shd w:val="solid" w:color="FFFFFF" w:fill="FFFFFF"/>
                <w:lang w:eastAsia="en-US"/>
              </w:rPr>
              <w:t>).</w:t>
            </w: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6765A8">
        <w:tc>
          <w:tcPr>
            <w:tcW w:w="4814" w:type="dxa"/>
          </w:tcPr>
          <w:p w:rsidR="008B7BFC" w:rsidRPr="00E517E5" w:rsidRDefault="008B7BFC" w:rsidP="008B7BFC">
            <w:pPr>
              <w:tabs>
                <w:tab w:val="left" w:pos="720"/>
              </w:tabs>
              <w:spacing w:line="317" w:lineRule="exact"/>
              <w:rPr>
                <w:color w:val="000000" w:themeColor="text1"/>
              </w:rPr>
            </w:pPr>
            <w:r w:rsidRPr="00E517E5">
              <w:rPr>
                <w:color w:val="000000" w:themeColor="text1"/>
              </w:rPr>
              <w:t>1.</w:t>
            </w:r>
            <w:r w:rsidRPr="00E517E5">
              <w:rPr>
                <w:color w:val="000000" w:themeColor="text1"/>
              </w:rPr>
              <w:tab/>
              <w:t>Перелік</w:t>
            </w:r>
          </w:p>
          <w:p w:rsidR="008B7BFC" w:rsidRPr="00E517E5" w:rsidRDefault="008B7BFC" w:rsidP="008B7BFC">
            <w:pPr>
              <w:tabs>
                <w:tab w:val="left" w:pos="720"/>
              </w:tabs>
              <w:spacing w:line="317" w:lineRule="exact"/>
              <w:rPr>
                <w:color w:val="000000" w:themeColor="text1"/>
              </w:rPr>
            </w:pPr>
            <w:r w:rsidRPr="00E517E5">
              <w:rPr>
                <w:color w:val="000000" w:themeColor="text1"/>
              </w:rPr>
              <w:t>критеріїв</w:t>
            </w:r>
            <w:r w:rsidRPr="00E517E5">
              <w:rPr>
                <w:color w:val="000000" w:themeColor="text1"/>
              </w:rPr>
              <w:tab/>
              <w:t>та</w:t>
            </w:r>
          </w:p>
          <w:p w:rsidR="008B7BFC" w:rsidRPr="00E517E5" w:rsidRDefault="008B7BFC" w:rsidP="008B7BFC">
            <w:pPr>
              <w:tabs>
                <w:tab w:val="left" w:pos="720"/>
              </w:tabs>
              <w:spacing w:line="317" w:lineRule="exact"/>
              <w:rPr>
                <w:color w:val="000000" w:themeColor="text1"/>
              </w:rPr>
            </w:pPr>
            <w:r w:rsidRPr="00E517E5">
              <w:rPr>
                <w:color w:val="000000" w:themeColor="text1"/>
              </w:rPr>
              <w:t>методика оцінки тендерної пропозиції</w:t>
            </w:r>
            <w:r w:rsidRPr="00E517E5">
              <w:rPr>
                <w:color w:val="000000" w:themeColor="text1"/>
              </w:rPr>
              <w:tab/>
              <w:t>із</w:t>
            </w:r>
          </w:p>
          <w:p w:rsidR="008B7BFC" w:rsidRPr="00E517E5" w:rsidRDefault="008B7BFC" w:rsidP="008B7BFC">
            <w:pPr>
              <w:tabs>
                <w:tab w:val="left" w:pos="720"/>
              </w:tabs>
              <w:spacing w:line="317" w:lineRule="exact"/>
              <w:rPr>
                <w:color w:val="000000" w:themeColor="text1"/>
              </w:rPr>
            </w:pPr>
            <w:r w:rsidRPr="00E517E5">
              <w:rPr>
                <w:color w:val="000000" w:themeColor="text1"/>
              </w:rPr>
              <w:t>зазначенням питомої</w:t>
            </w:r>
            <w:r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4815" w:type="dxa"/>
          </w:tcPr>
          <w:p w:rsidR="009B794E" w:rsidRDefault="00236635" w:rsidP="009B794E">
            <w:pPr>
              <w:pStyle w:val="rvps2"/>
              <w:shd w:val="clear" w:color="auto" w:fill="FFFFFF"/>
              <w:spacing w:before="0" w:beforeAutospacing="0" w:after="150" w:afterAutospacing="0"/>
              <w:ind w:firstLine="450"/>
              <w:jc w:val="both"/>
              <w:rPr>
                <w:color w:val="333333"/>
              </w:rPr>
            </w:pPr>
            <w:r>
              <w:rPr>
                <w:color w:val="000000" w:themeColor="text1"/>
              </w:rPr>
              <w:t xml:space="preserve">5.1.1. </w:t>
            </w:r>
            <w:r w:rsidR="009B794E" w:rsidRPr="009D5A9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9" w:tgtFrame="_blank" w:history="1">
              <w:r w:rsidR="009B794E" w:rsidRPr="009D5A94">
                <w:rPr>
                  <w:rStyle w:val="a5"/>
                  <w:color w:val="auto"/>
                </w:rPr>
                <w:t>Закону</w:t>
              </w:r>
            </w:hyperlink>
            <w:r w:rsidR="009B794E" w:rsidRPr="009D5A94">
              <w:t> з урахуванням цих особливостей</w:t>
            </w:r>
            <w:r w:rsidR="009B794E">
              <w:rPr>
                <w:color w:val="333333"/>
              </w:rPr>
              <w:t>.</w:t>
            </w:r>
          </w:p>
          <w:p w:rsidR="009B794E" w:rsidRPr="009D5A94" w:rsidRDefault="009B794E" w:rsidP="009B794E">
            <w:pPr>
              <w:pStyle w:val="rvps2"/>
              <w:shd w:val="clear" w:color="auto" w:fill="FFFFFF"/>
              <w:spacing w:before="0" w:beforeAutospacing="0" w:after="150" w:afterAutospacing="0"/>
              <w:ind w:firstLine="450"/>
              <w:jc w:val="both"/>
            </w:pPr>
            <w:bookmarkStart w:id="19" w:name="n326"/>
            <w:bookmarkEnd w:id="19"/>
            <w:r w:rsidRPr="009D5A9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794E" w:rsidRPr="009D5A94" w:rsidRDefault="00674907" w:rsidP="009B794E">
            <w:pPr>
              <w:pStyle w:val="rvps2"/>
              <w:shd w:val="clear" w:color="auto" w:fill="FFFFFF"/>
              <w:spacing w:before="0" w:beforeAutospacing="0" w:after="150" w:afterAutospacing="0"/>
              <w:ind w:firstLine="450"/>
              <w:jc w:val="both"/>
            </w:pPr>
            <w:bookmarkStart w:id="20" w:name="n327"/>
            <w:bookmarkEnd w:id="20"/>
            <w:r w:rsidRPr="00674907">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674907">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t xml:space="preserve">.( Постанова </w:t>
            </w:r>
            <w:r w:rsidRPr="00674907">
              <w:rPr>
                <w:i/>
                <w:color w:val="1F3864" w:themeColor="accent5" w:themeShade="80"/>
                <w:u w:val="single"/>
              </w:rPr>
              <w:t>КМ №157 від 17.02.2023</w:t>
            </w:r>
            <w:r>
              <w:t>)</w:t>
            </w:r>
          </w:p>
          <w:p w:rsidR="009B794E" w:rsidRDefault="009B794E" w:rsidP="009B794E">
            <w:pPr>
              <w:pStyle w:val="rvps2"/>
              <w:shd w:val="clear" w:color="auto" w:fill="FFFFFF"/>
              <w:spacing w:before="0" w:beforeAutospacing="0" w:after="150" w:afterAutospacing="0"/>
              <w:ind w:firstLine="450"/>
              <w:jc w:val="both"/>
              <w:rPr>
                <w:color w:val="333333"/>
              </w:rPr>
            </w:pPr>
            <w:bookmarkStart w:id="21" w:name="n328"/>
            <w:bookmarkEnd w:id="21"/>
            <w:r w:rsidRPr="009D5A94">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color w:val="333333"/>
              </w:rPr>
              <w:t>.</w:t>
            </w:r>
          </w:p>
          <w:p w:rsidR="008E55F6" w:rsidRPr="009B794E" w:rsidRDefault="009B794E" w:rsidP="009B794E">
            <w:pPr>
              <w:pStyle w:val="rvps2"/>
              <w:shd w:val="clear" w:color="auto" w:fill="FFFFFF"/>
              <w:spacing w:before="0" w:beforeAutospacing="0" w:after="150" w:afterAutospacing="0"/>
              <w:ind w:firstLine="450"/>
              <w:jc w:val="both"/>
              <w:rPr>
                <w:color w:val="333333"/>
              </w:rPr>
            </w:pPr>
            <w:bookmarkStart w:id="22" w:name="n325"/>
            <w:bookmarkEnd w:id="22"/>
            <w:r>
              <w:rPr>
                <w:rStyle w:val="rvts46"/>
                <w:i/>
                <w:iCs/>
                <w:color w:val="333333"/>
              </w:rPr>
              <w:t>{Пункт 39 в редакції Постанови КМ </w:t>
            </w:r>
            <w:hyperlink r:id="rId10" w:anchor="n26" w:tgtFrame="_blank" w:history="1">
              <w:r>
                <w:rPr>
                  <w:rStyle w:val="a5"/>
                  <w:i/>
                  <w:iCs/>
                  <w:color w:val="000099"/>
                </w:rPr>
                <w:t>№ 1495 від 30.12.2022</w:t>
              </w:r>
            </w:hyperlink>
            <w:r>
              <w:rPr>
                <w:rStyle w:val="rvts46"/>
                <w:i/>
                <w:iCs/>
                <w:color w:val="333333"/>
              </w:rPr>
              <w:t>}</w:t>
            </w:r>
          </w:p>
          <w:p w:rsidR="002B276D" w:rsidRPr="00236635" w:rsidRDefault="002B276D" w:rsidP="00236635">
            <w:pPr>
              <w:pStyle w:val="a4"/>
              <w:numPr>
                <w:ilvl w:val="2"/>
                <w:numId w:val="18"/>
              </w:numPr>
              <w:tabs>
                <w:tab w:val="left" w:pos="720"/>
              </w:tabs>
              <w:spacing w:line="317" w:lineRule="exact"/>
              <w:jc w:val="both"/>
              <w:rPr>
                <w:color w:val="000000" w:themeColor="text1"/>
                <w:lang w:bidi="uk-UA"/>
              </w:rPr>
            </w:pPr>
            <w:r w:rsidRPr="00236635">
              <w:rPr>
                <w:bCs/>
                <w:color w:val="000000" w:themeColor="text1"/>
                <w:lang w:bidi="uk-UA"/>
              </w:rPr>
              <w:t>Критерії та методика оцінки:</w:t>
            </w:r>
          </w:p>
          <w:p w:rsidR="00605D7D" w:rsidRPr="009D5A94" w:rsidRDefault="002B276D" w:rsidP="00605D7D">
            <w:pPr>
              <w:pStyle w:val="rvps2"/>
              <w:shd w:val="clear" w:color="auto" w:fill="FFFFFF"/>
              <w:spacing w:before="0" w:beforeAutospacing="0" w:after="0" w:afterAutospacing="0"/>
              <w:ind w:firstLine="448"/>
              <w:jc w:val="both"/>
              <w:rPr>
                <w:i/>
              </w:rPr>
            </w:pPr>
            <w:r w:rsidRPr="00E517E5">
              <w:rPr>
                <w:i/>
                <w:iCs/>
                <w:color w:val="000000" w:themeColor="text1"/>
                <w:lang w:bidi="uk-UA"/>
              </w:rPr>
              <w:t>Єдиним критерієм оцінки згідно даної процедури відкритих торгів є ціна (питома вага критерію - 100</w:t>
            </w:r>
            <w:r w:rsidRPr="00605D7D">
              <w:rPr>
                <w:i/>
                <w:iCs/>
                <w:color w:val="000000" w:themeColor="text1"/>
                <w:lang w:bidi="uk-UA"/>
              </w:rPr>
              <w:t xml:space="preserve">%). </w:t>
            </w:r>
            <w:r w:rsidR="00605D7D" w:rsidRPr="00605D7D">
              <w:rPr>
                <w:i/>
                <w:color w:val="333333"/>
              </w:rPr>
              <w:t> </w:t>
            </w:r>
            <w:r w:rsidR="00605D7D" w:rsidRPr="009D5A94">
              <w:rPr>
                <w:i/>
              </w:rPr>
              <w:t xml:space="preserve">Електронною системою </w:t>
            </w:r>
            <w:proofErr w:type="spellStart"/>
            <w:r w:rsidR="00605D7D" w:rsidRPr="009D5A94">
              <w:rPr>
                <w:i/>
              </w:rPr>
              <w:t>закупівель</w:t>
            </w:r>
            <w:proofErr w:type="spellEnd"/>
            <w:r w:rsidR="00605D7D" w:rsidRPr="009D5A94">
              <w:rPr>
                <w:i/>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05D7D" w:rsidRPr="000E58FF" w:rsidRDefault="00605D7D" w:rsidP="00605D7D">
            <w:pPr>
              <w:pStyle w:val="rvps2"/>
              <w:shd w:val="clear" w:color="auto" w:fill="FFFFFF"/>
              <w:spacing w:before="0" w:beforeAutospacing="0" w:after="0" w:afterAutospacing="0"/>
              <w:ind w:firstLine="448"/>
              <w:jc w:val="both"/>
              <w:rPr>
                <w:i/>
              </w:rPr>
            </w:pPr>
            <w:r w:rsidRPr="009D5A94">
              <w:rPr>
                <w:i/>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05D7D">
                <w:rPr>
                  <w:rStyle w:val="a5"/>
                  <w:i/>
                  <w:color w:val="000099"/>
                </w:rPr>
                <w:t>статті 16 </w:t>
              </w:r>
            </w:hyperlink>
            <w:r w:rsidRPr="009D5A94">
              <w:rPr>
                <w:i/>
              </w:rPr>
              <w:t>Закону, і документи, що підтверджують відсутність підстав, установлених </w:t>
            </w:r>
            <w:hyperlink r:id="rId12" w:anchor="n1261" w:tgtFrame="_blank" w:history="1">
              <w:r w:rsidRPr="00605D7D">
                <w:rPr>
                  <w:rStyle w:val="a5"/>
                  <w:i/>
                  <w:color w:val="000099"/>
                </w:rPr>
                <w:t>статтею 17</w:t>
              </w:r>
            </w:hyperlink>
            <w:r w:rsidRPr="00605D7D">
              <w:rPr>
                <w:i/>
                <w:color w:val="333333"/>
              </w:rPr>
              <w:t> </w:t>
            </w:r>
            <w:r w:rsidRPr="009D5A94">
              <w:rPr>
                <w:i/>
              </w:rPr>
              <w:t xml:space="preserve">Закону. Замовник, орган оскарження та </w:t>
            </w:r>
            <w:proofErr w:type="spellStart"/>
            <w:r w:rsidRPr="009D5A94">
              <w:rPr>
                <w:i/>
              </w:rPr>
              <w:t>Держаудитслужба</w:t>
            </w:r>
            <w:proofErr w:type="spellEnd"/>
            <w:r w:rsidRPr="009D5A94">
              <w:rPr>
                <w:i/>
              </w:rPr>
              <w:t xml:space="preserve"> мають доступ в електронній системі </w:t>
            </w:r>
            <w:proofErr w:type="spellStart"/>
            <w:r w:rsidRPr="009D5A94">
              <w:rPr>
                <w:i/>
              </w:rPr>
              <w:t>закупівель</w:t>
            </w:r>
            <w:proofErr w:type="spellEnd"/>
            <w:r w:rsidRPr="009D5A94">
              <w:rPr>
                <w:i/>
              </w:rPr>
              <w:t xml:space="preserve"> </w:t>
            </w:r>
            <w:r w:rsidRPr="00605D7D">
              <w:rPr>
                <w:i/>
                <w:color w:val="333333"/>
              </w:rPr>
              <w:t xml:space="preserve">до </w:t>
            </w:r>
            <w:r w:rsidRPr="000E58FF">
              <w:rPr>
                <w:i/>
              </w:rPr>
              <w:t>інформації, яка визначена учасником процедури закупівлі конфіденційною.</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Протокол розкриття тендерних пропозицій формується та оприлюднюється електронною системою </w:t>
            </w:r>
            <w:proofErr w:type="spellStart"/>
            <w:r w:rsidRPr="000E58FF">
              <w:rPr>
                <w:i/>
              </w:rPr>
              <w:t>закупівель</w:t>
            </w:r>
            <w:proofErr w:type="spellEnd"/>
            <w:r w:rsidRPr="000E58FF">
              <w:rPr>
                <w:i/>
              </w:rPr>
              <w:t xml:space="preserve"> автоматично в день розкриття тендерних пропозицій. Протокол розкриття тендерних пропозицій повинен містити інформацію про:</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унікальний номер оголошення про проведення відкритих торгів, присвоєний електронною системою </w:t>
            </w:r>
            <w:proofErr w:type="spellStart"/>
            <w:r w:rsidRPr="000E58FF">
              <w:rPr>
                <w:i/>
              </w:rPr>
              <w:t>закупівель</w:t>
            </w:r>
            <w:proofErr w:type="spellEnd"/>
            <w:r w:rsidRPr="000E58FF">
              <w:rPr>
                <w:i/>
              </w:rPr>
              <w:t>;</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назву предмета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дату та час розкриття тендерної пропозиції;</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інформацію щодо ціни тендерної пропозиції (тендерних пропозицій).</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Протокол розкриття тендерних пропозицій може містити іншу інформацію.</w:t>
            </w:r>
          </w:p>
          <w:p w:rsidR="00605D7D" w:rsidRPr="000E58FF" w:rsidRDefault="00605D7D" w:rsidP="000E58FF">
            <w:pPr>
              <w:pStyle w:val="rvps2"/>
              <w:shd w:val="clear" w:color="auto" w:fill="FFFFFF"/>
              <w:spacing w:before="0" w:beforeAutospacing="0" w:after="0" w:afterAutospacing="0"/>
              <w:ind w:firstLine="448"/>
              <w:jc w:val="both"/>
              <w:rPr>
                <w:i/>
                <w:color w:val="333333"/>
              </w:rPr>
            </w:pPr>
            <w:r w:rsidRPr="000E58FF">
              <w:rPr>
                <w:rStyle w:val="rvts46"/>
                <w:i/>
                <w:iCs/>
              </w:rPr>
              <w:t xml:space="preserve">{Пункт 36 в редакції Постанови </w:t>
            </w:r>
            <w:r w:rsidRPr="00605D7D">
              <w:rPr>
                <w:rStyle w:val="rvts46"/>
                <w:i/>
                <w:iCs/>
                <w:color w:val="333333"/>
              </w:rPr>
              <w:t>КМ </w:t>
            </w:r>
            <w:hyperlink r:id="rId13" w:anchor="n26" w:tgtFrame="_blank" w:history="1">
              <w:r w:rsidRPr="00605D7D">
                <w:rPr>
                  <w:rStyle w:val="a5"/>
                  <w:i/>
                  <w:iCs/>
                  <w:color w:val="000099"/>
                </w:rPr>
                <w:t>№ 1495 від 30.12.2022</w:t>
              </w:r>
            </w:hyperlink>
            <w:r w:rsidRPr="00605D7D">
              <w:rPr>
                <w:rStyle w:val="rvts46"/>
                <w:i/>
                <w:iCs/>
                <w:color w:val="333333"/>
              </w:rPr>
              <w:t>}</w:t>
            </w:r>
          </w:p>
          <w:p w:rsidR="002B276D" w:rsidRPr="00E517E5" w:rsidRDefault="00236635" w:rsidP="00236635">
            <w:pPr>
              <w:tabs>
                <w:tab w:val="left" w:pos="720"/>
              </w:tabs>
              <w:spacing w:line="317" w:lineRule="exact"/>
              <w:jc w:val="both"/>
              <w:rPr>
                <w:color w:val="000000" w:themeColor="text1"/>
                <w:lang w:bidi="uk-UA"/>
              </w:rPr>
            </w:pPr>
            <w:r>
              <w:rPr>
                <w:i/>
                <w:iCs/>
                <w:color w:val="000000" w:themeColor="text1"/>
                <w:lang w:bidi="uk-UA"/>
              </w:rPr>
              <w:t xml:space="preserve">5.1.3. </w:t>
            </w:r>
            <w:r w:rsidR="002B276D" w:rsidRPr="00E517E5">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05D7D" w:rsidRPr="00605D7D" w:rsidRDefault="00236635" w:rsidP="00605D7D">
            <w:pPr>
              <w:pStyle w:val="rvps2"/>
              <w:shd w:val="clear" w:color="auto" w:fill="FFFFFF"/>
              <w:spacing w:before="0" w:beforeAutospacing="0" w:after="0" w:afterAutospacing="0"/>
              <w:ind w:firstLine="448"/>
              <w:jc w:val="both"/>
            </w:pPr>
            <w:r>
              <w:rPr>
                <w:color w:val="000000" w:themeColor="text1"/>
                <w:lang w:bidi="uk-UA"/>
              </w:rPr>
              <w:t xml:space="preserve">5.1.4. </w:t>
            </w:r>
            <w:r w:rsidR="00605D7D" w:rsidRPr="00605D7D">
              <w:rPr>
                <w:lang w:bidi="uk-UA"/>
              </w:rPr>
              <w:t>З</w:t>
            </w:r>
            <w:r w:rsidR="00605D7D" w:rsidRPr="00605D7D">
              <w:t>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05D7D" w:rsidRPr="00605D7D" w:rsidRDefault="00605D7D" w:rsidP="00605D7D">
            <w:pPr>
              <w:pStyle w:val="rvps2"/>
              <w:shd w:val="clear" w:color="auto" w:fill="FFFFFF"/>
              <w:spacing w:before="0" w:beforeAutospacing="0" w:after="0" w:afterAutospacing="0"/>
              <w:ind w:firstLine="448"/>
              <w:jc w:val="both"/>
            </w:pPr>
            <w:bookmarkStart w:id="23" w:name="n315"/>
            <w:bookmarkEnd w:id="23"/>
            <w:r w:rsidRPr="00605D7D">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5D7D">
              <w:t>закупівель</w:t>
            </w:r>
            <w:proofErr w:type="spellEnd"/>
            <w:r w:rsidRPr="00605D7D">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05D7D">
              <w:t>закупівель</w:t>
            </w:r>
            <w:proofErr w:type="spellEnd"/>
            <w:r w:rsidRPr="00605D7D">
              <w:t xml:space="preserve"> протягом одного дня з дня прийняття відповідного рішення.</w:t>
            </w:r>
          </w:p>
          <w:p w:rsidR="00605D7D" w:rsidRPr="00605D7D" w:rsidRDefault="00605D7D" w:rsidP="00605D7D">
            <w:pPr>
              <w:pStyle w:val="rvps2"/>
              <w:shd w:val="clear" w:color="auto" w:fill="FFFFFF"/>
              <w:spacing w:before="0" w:beforeAutospacing="0" w:after="0" w:afterAutospacing="0"/>
              <w:ind w:firstLine="448"/>
              <w:jc w:val="both"/>
            </w:pPr>
            <w:bookmarkStart w:id="24" w:name="n316"/>
            <w:bookmarkEnd w:id="24"/>
            <w:r w:rsidRPr="00605D7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D7D" w:rsidRPr="00605D7D" w:rsidRDefault="00605D7D" w:rsidP="00605D7D">
            <w:pPr>
              <w:pStyle w:val="rvps2"/>
              <w:shd w:val="clear" w:color="auto" w:fill="FFFFFF"/>
              <w:spacing w:before="0" w:beforeAutospacing="0" w:after="0" w:afterAutospacing="0"/>
              <w:ind w:firstLine="448"/>
              <w:jc w:val="both"/>
            </w:pPr>
            <w:bookmarkStart w:id="25" w:name="n317"/>
            <w:bookmarkEnd w:id="25"/>
            <w:r w:rsidRPr="00605D7D">
              <w:t xml:space="preserve">Замовник та учасники процедури закупівлі не можуть ініціювати будь-які </w:t>
            </w:r>
            <w:r w:rsidRPr="00605D7D">
              <w:lastRenderedPageBreak/>
              <w:t>переговори з питань внесення змін до змісту або ціни поданої тендерної пропозиції.</w:t>
            </w:r>
          </w:p>
          <w:p w:rsidR="00605D7D" w:rsidRPr="00605D7D" w:rsidRDefault="00605D7D" w:rsidP="00605D7D">
            <w:pPr>
              <w:pStyle w:val="rvps2"/>
              <w:shd w:val="clear" w:color="auto" w:fill="FFFFFF"/>
              <w:spacing w:before="0" w:beforeAutospacing="0" w:after="0" w:afterAutospacing="0"/>
              <w:ind w:firstLine="448"/>
              <w:jc w:val="both"/>
            </w:pPr>
            <w:bookmarkStart w:id="26" w:name="n318"/>
            <w:bookmarkEnd w:id="26"/>
            <w:r w:rsidRPr="00605D7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76D" w:rsidRPr="00605D7D" w:rsidRDefault="00605D7D" w:rsidP="00605D7D">
            <w:pPr>
              <w:pStyle w:val="rvps2"/>
              <w:shd w:val="clear" w:color="auto" w:fill="FFFFFF"/>
              <w:spacing w:before="0" w:beforeAutospacing="0" w:after="0" w:afterAutospacing="0"/>
              <w:ind w:firstLine="448"/>
              <w:jc w:val="both"/>
              <w:rPr>
                <w:color w:val="333333"/>
              </w:rPr>
            </w:pPr>
            <w:bookmarkStart w:id="27" w:name="n319"/>
            <w:bookmarkEnd w:id="27"/>
            <w:r w:rsidRPr="00605D7D">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color w:val="000000" w:themeColor="text1"/>
              </w:rPr>
              <w:lastRenderedPageBreak/>
              <w:t>2. Інша інформація</w:t>
            </w:r>
          </w:p>
        </w:tc>
        <w:tc>
          <w:tcPr>
            <w:tcW w:w="481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83A2F" w:rsidRPr="00E82156">
              <w:rPr>
                <w:lang w:bidi="uk-UA"/>
              </w:rPr>
              <w:t>закупівель</w:t>
            </w:r>
            <w:proofErr w:type="spellEnd"/>
            <w:r w:rsidR="00483A2F" w:rsidRPr="00E82156">
              <w:rPr>
                <w:lang w:bidi="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83A2F" w:rsidRPr="00483A2F" w:rsidRDefault="00483A2F" w:rsidP="00483A2F">
            <w:pPr>
              <w:tabs>
                <w:tab w:val="left" w:pos="720"/>
              </w:tabs>
              <w:spacing w:line="317" w:lineRule="exact"/>
              <w:jc w:val="both"/>
              <w:rPr>
                <w:color w:val="000000" w:themeColor="text1"/>
                <w:lang w:bidi="uk-UA"/>
              </w:rPr>
            </w:pPr>
            <w:bookmarkStart w:id="28" w:name="n280"/>
            <w:bookmarkEnd w:id="28"/>
            <w:r w:rsidRPr="00483A2F">
              <w:rPr>
                <w:color w:val="000000" w:themeColor="text1"/>
                <w:lang w:bidi="uk-UA"/>
              </w:rPr>
              <w:t>Інші терміни у цих особливостях вживаються у значенні, наведеному в </w:t>
            </w:r>
            <w:hyperlink r:id="rId14"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15" w:tgtFrame="_blank" w:history="1">
              <w:r w:rsidRPr="00483A2F">
                <w:rPr>
                  <w:rStyle w:val="a5"/>
                  <w:lang w:bidi="uk-UA"/>
                </w:rPr>
                <w:t>№ 166</w:t>
              </w:r>
            </w:hyperlink>
            <w:r w:rsidRPr="00483A2F">
              <w:rPr>
                <w:color w:val="000000" w:themeColor="text1"/>
                <w:lang w:bidi="uk-UA"/>
              </w:rPr>
              <w:t xml:space="preserve"> “Про затвердження Порядку функціонування електронної системи </w:t>
            </w:r>
            <w:proofErr w:type="spellStart"/>
            <w:r w:rsidRPr="00483A2F">
              <w:rPr>
                <w:color w:val="000000" w:themeColor="text1"/>
                <w:lang w:bidi="uk-UA"/>
              </w:rPr>
              <w:t>закупівель</w:t>
            </w:r>
            <w:proofErr w:type="spellEnd"/>
            <w:r w:rsidRPr="00483A2F">
              <w:rPr>
                <w:color w:val="000000" w:themeColor="text1"/>
                <w:lang w:bidi="uk-UA"/>
              </w:rPr>
              <w:t xml:space="preserve"> та проведення авторизації електронних майданчиків” (Офіційний вісник України, 2016 р., № 22, ст. 855) та від 14 вересня 2020 р. </w:t>
            </w:r>
            <w:hyperlink r:id="rId16"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p>
          <w:p w:rsidR="00483A2F" w:rsidRPr="00E82156" w:rsidRDefault="00483A2F" w:rsidP="00236635">
            <w:pPr>
              <w:tabs>
                <w:tab w:val="left" w:pos="720"/>
              </w:tabs>
              <w:spacing w:line="317" w:lineRule="exact"/>
              <w:jc w:val="both"/>
              <w:rPr>
                <w:color w:val="000000" w:themeColor="text1"/>
                <w:lang w:bidi="uk-UA"/>
              </w:rPr>
            </w:pPr>
            <w:bookmarkStart w:id="29" w:name="n279"/>
            <w:bookmarkEnd w:id="29"/>
            <w:r w:rsidRPr="00483A2F">
              <w:rPr>
                <w:i/>
                <w:iCs/>
                <w:color w:val="000000" w:themeColor="text1"/>
                <w:lang w:bidi="uk-UA"/>
              </w:rPr>
              <w:lastRenderedPageBreak/>
              <w:t>{Пункт 2 в редакції Постанови КМ </w:t>
            </w:r>
            <w:hyperlink r:id="rId17" w:anchor="n10" w:tgtFrame="_blank" w:history="1">
              <w:r w:rsidRPr="00483A2F">
                <w:rPr>
                  <w:rStyle w:val="a5"/>
                  <w:i/>
                  <w:iCs/>
                  <w:lang w:bidi="uk-UA"/>
                </w:rPr>
                <w:t>№ 1495 від 30.12.2022</w:t>
              </w:r>
            </w:hyperlink>
            <w:r w:rsidRPr="00483A2F">
              <w:rPr>
                <w:i/>
                <w:iCs/>
                <w:color w:val="000000" w:themeColor="text1"/>
                <w:lang w:bidi="uk-UA"/>
              </w:rPr>
              <w:t>}</w:t>
            </w:r>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30" w:name="n322"/>
            <w:bookmarkEnd w:id="30"/>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A305E" w:rsidRDefault="00FA305E" w:rsidP="00FA305E">
            <w:pPr>
              <w:pStyle w:val="rvps2"/>
              <w:shd w:val="clear" w:color="auto" w:fill="FFFFFF"/>
              <w:spacing w:before="0" w:beforeAutospacing="0" w:after="150" w:afterAutospacing="0"/>
              <w:ind w:firstLine="450"/>
              <w:jc w:val="both"/>
            </w:pPr>
            <w:bookmarkStart w:id="31" w:name="n323"/>
            <w:bookmarkEnd w:id="31"/>
            <w:r>
              <w:t>3)</w:t>
            </w:r>
            <w:r w:rsidRPr="00FA305E">
              <w:t>отримання учасником процедури закупівлі державної допомоги згідно із законодавством.</w:t>
            </w:r>
          </w:p>
          <w:p w:rsidR="00FA305E" w:rsidRPr="00FA305E" w:rsidRDefault="00FA305E" w:rsidP="00FA305E">
            <w:pPr>
              <w:pStyle w:val="rvps2"/>
              <w:shd w:val="clear" w:color="auto" w:fill="FFFFFF"/>
              <w:spacing w:before="0" w:beforeAutospacing="0" w:after="150" w:afterAutospacing="0"/>
              <w:ind w:firstLine="450"/>
              <w:jc w:val="both"/>
              <w:rPr>
                <w:color w:val="333333"/>
              </w:rPr>
            </w:pPr>
            <w:bookmarkStart w:id="32" w:name="n324"/>
            <w:bookmarkEnd w:id="32"/>
            <w:r>
              <w:rPr>
                <w:rStyle w:val="rvts46"/>
                <w:i/>
                <w:iCs/>
                <w:color w:val="333333"/>
              </w:rPr>
              <w:t>{</w:t>
            </w:r>
            <w:r w:rsidRPr="009537A5">
              <w:rPr>
                <w:rStyle w:val="rvts46"/>
                <w:i/>
                <w:iCs/>
              </w:rPr>
              <w:t>Пункт 38 в редакції Постанови КМ </w:t>
            </w:r>
            <w:hyperlink r:id="rId18" w:anchor="n26" w:tgtFrame="_blank" w:history="1">
              <w:r>
                <w:rPr>
                  <w:rStyle w:val="a5"/>
                  <w:i/>
                  <w:iCs/>
                  <w:color w:val="000099"/>
                </w:rPr>
                <w:t>№ 1495 від 30.12.2022</w:t>
              </w:r>
            </w:hyperlink>
            <w:r>
              <w:rPr>
                <w:rStyle w:val="rvts46"/>
                <w:i/>
                <w:iCs/>
                <w:color w:val="333333"/>
              </w:rPr>
              <w:t>}</w:t>
            </w:r>
          </w:p>
          <w:p w:rsidR="00794131" w:rsidRPr="00E517E5" w:rsidRDefault="00794131" w:rsidP="00236635">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w:t>
            </w:r>
            <w:r w:rsidRPr="00E517E5">
              <w:rPr>
                <w:color w:val="000000" w:themeColor="text1"/>
                <w:lang w:bidi="uk-UA"/>
              </w:rPr>
              <w:lastRenderedPageBreak/>
              <w:t>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Pr="00E517E5" w:rsidRDefault="00236635" w:rsidP="00236635">
            <w:pPr>
              <w:tabs>
                <w:tab w:val="left" w:pos="720"/>
              </w:tabs>
              <w:spacing w:line="317" w:lineRule="exact"/>
              <w:jc w:val="both"/>
              <w:rPr>
                <w:color w:val="000000" w:themeColor="text1"/>
                <w:lang w:bidi="uk-UA"/>
              </w:rPr>
            </w:pPr>
            <w:r>
              <w:rPr>
                <w:color w:val="000000" w:themeColor="text1"/>
                <w:lang w:bidi="uk-UA"/>
              </w:rPr>
              <w:t>5.2.5</w:t>
            </w:r>
            <w:r w:rsidR="00794131" w:rsidRPr="00E517E5">
              <w:rPr>
                <w:color w:val="000000" w:themeColor="text1"/>
                <w:lang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4131" w:rsidRPr="00E517E5">
              <w:rPr>
                <w:color w:val="000000" w:themeColor="text1"/>
                <w:lang w:bidi="uk-UA"/>
              </w:rPr>
              <w:t>невідповідностей</w:t>
            </w:r>
            <w:proofErr w:type="spellEnd"/>
            <w:r w:rsidR="00794131" w:rsidRPr="00E517E5">
              <w:rPr>
                <w:color w:val="000000" w:themeColor="text1"/>
                <w:lang w:bidi="uk-UA"/>
              </w:rPr>
              <w:t xml:space="preserve"> в електронній системі </w:t>
            </w:r>
            <w:proofErr w:type="spellStart"/>
            <w:r w:rsidR="00794131" w:rsidRPr="00E517E5">
              <w:rPr>
                <w:color w:val="000000" w:themeColor="text1"/>
                <w:lang w:bidi="uk-UA"/>
              </w:rPr>
              <w:t>закупівель</w:t>
            </w:r>
            <w:proofErr w:type="spellEnd"/>
            <w:r w:rsidR="00794131" w:rsidRPr="00E517E5">
              <w:rPr>
                <w:color w:val="000000" w:themeColor="text1"/>
                <w:lang w:bidi="uk-UA"/>
              </w:rPr>
              <w:t>.</w:t>
            </w:r>
          </w:p>
          <w:p w:rsidR="00794131" w:rsidRPr="00A33AB8" w:rsidRDefault="00794131" w:rsidP="00A33AB8">
            <w:pPr>
              <w:pStyle w:val="rvps2"/>
              <w:shd w:val="clear" w:color="auto" w:fill="FFFFFF"/>
              <w:spacing w:before="0" w:beforeAutospacing="0" w:after="150" w:afterAutospacing="0"/>
              <w:ind w:firstLine="450"/>
              <w:jc w:val="both"/>
            </w:pPr>
            <w:r w:rsidRPr="00E517E5">
              <w:rPr>
                <w:color w:val="000000" w:themeColor="text1"/>
                <w:lang w:bidi="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B1DA7">
              <w:rPr>
                <w:color w:val="FF0000"/>
                <w:lang w:bidi="uk-UA"/>
              </w:rPr>
              <w:lastRenderedPageBreak/>
              <w:t>та/або</w:t>
            </w:r>
            <w:r w:rsidR="007B1DA7" w:rsidRPr="007B1DA7">
              <w:rPr>
                <w:color w:val="FF0000"/>
                <w:lang w:bidi="uk-UA"/>
              </w:rPr>
              <w:t xml:space="preserve"> відсутності</w:t>
            </w:r>
            <w:r w:rsidRPr="007B1DA7">
              <w:rPr>
                <w:color w:val="FF0000"/>
                <w:lang w:bidi="uk-UA"/>
              </w:rPr>
              <w:t xml:space="preserve"> інформації </w:t>
            </w:r>
            <w:r w:rsidRPr="00E517E5">
              <w:rPr>
                <w:color w:val="000000" w:themeColor="text1"/>
                <w:lang w:bidi="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A33AB8">
              <w:t xml:space="preserve"> ( Постанова </w:t>
            </w:r>
            <w:r w:rsidR="00A33AB8" w:rsidRPr="00674907">
              <w:rPr>
                <w:i/>
                <w:color w:val="1F3864" w:themeColor="accent5" w:themeShade="80"/>
                <w:u w:val="single"/>
              </w:rPr>
              <w:t>КМ №157 від 17.02.2023</w:t>
            </w:r>
            <w:r w:rsidR="00A33AB8">
              <w:t>)</w:t>
            </w:r>
            <w:r w:rsidR="009A4112">
              <w:t>;</w:t>
            </w:r>
          </w:p>
          <w:p w:rsidR="002B276D"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7E5">
              <w:rPr>
                <w:color w:val="000000" w:themeColor="text1"/>
                <w:lang w:bidi="uk-UA"/>
              </w:rPr>
              <w:t>невідповідностей</w:t>
            </w:r>
            <w:proofErr w:type="spellEnd"/>
            <w:r w:rsidRPr="00E517E5">
              <w:rPr>
                <w:color w:val="000000" w:themeColor="text1"/>
                <w:lang w:bidi="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794131" w:rsidRDefault="00236635" w:rsidP="00236635">
            <w:pPr>
              <w:widowControl w:val="0"/>
              <w:jc w:val="both"/>
              <w:rPr>
                <w:rFonts w:eastAsia="Times New Roman"/>
                <w:color w:val="000000"/>
                <w:highlight w:val="magenta"/>
                <w:lang w:bidi="uk-UA"/>
              </w:rPr>
            </w:pPr>
            <w:r>
              <w:rPr>
                <w:rFonts w:eastAsia="Times New Roman"/>
                <w:color w:val="000000"/>
                <w:highlight w:val="magenta"/>
                <w:lang w:bidi="uk-UA"/>
              </w:rPr>
              <w:t>5.2.6</w:t>
            </w:r>
            <w:r w:rsidR="00794131" w:rsidRPr="00794131">
              <w:rPr>
                <w:rFonts w:eastAsia="Times New Roman"/>
                <w:color w:val="000000"/>
                <w:highlight w:val="magenta"/>
                <w:lang w:bidi="uk-UA"/>
              </w:rPr>
              <w:t xml:space="preserve">. Якщо у тендерній документації містяться розбіжності (неточності) з положеннями особливостей здійснення публічних </w:t>
            </w:r>
            <w:proofErr w:type="spellStart"/>
            <w:r w:rsidR="00794131" w:rsidRPr="00794131">
              <w:rPr>
                <w:rFonts w:eastAsia="Times New Roman"/>
                <w:color w:val="000000"/>
                <w:highlight w:val="magenta"/>
                <w:lang w:bidi="uk-UA"/>
              </w:rPr>
              <w:t>закупівель</w:t>
            </w:r>
            <w:proofErr w:type="spellEnd"/>
            <w:r w:rsidR="00794131" w:rsidRPr="00794131">
              <w:rPr>
                <w:rFonts w:eastAsia="Times New Roman"/>
                <w:color w:val="000000"/>
                <w:highlight w:val="magenta"/>
                <w:lang w:bidi="uk-UA"/>
              </w:rPr>
              <w:t xml:space="preserve"> товарів, робіт і послуг для замовників, передбачених Законом України “Про публічні закупівлі”, </w:t>
            </w:r>
          </w:p>
          <w:p w:rsidR="002B276D" w:rsidRPr="00E517E5" w:rsidRDefault="00794131" w:rsidP="00696022">
            <w:pPr>
              <w:tabs>
                <w:tab w:val="left" w:pos="720"/>
              </w:tabs>
              <w:spacing w:line="317" w:lineRule="exact"/>
              <w:jc w:val="both"/>
              <w:rPr>
                <w:color w:val="000000" w:themeColor="text1"/>
                <w:lang w:bidi="uk-UA"/>
              </w:rPr>
            </w:pPr>
            <w:r w:rsidRPr="00E517E5">
              <w:rPr>
                <w:rFonts w:eastAsia="Times New Roman"/>
                <w:color w:val="000000"/>
                <w:highlight w:val="magenta"/>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Pr>
                <w:rFonts w:eastAsia="Times New Roman"/>
                <w:color w:val="000000"/>
                <w:highlight w:val="magenta"/>
                <w:lang w:bidi="uk-UA"/>
              </w:rPr>
              <w:t xml:space="preserve"> зі змінами,</w:t>
            </w:r>
            <w:r w:rsidRPr="00E517E5">
              <w:rPr>
                <w:rFonts w:eastAsia="Times New Roman"/>
                <w:color w:val="000000"/>
                <w:highlight w:val="magenta"/>
                <w:lang w:bidi="uk-UA"/>
              </w:rPr>
              <w:t xml:space="preserve"> Замовник та Учасник керуються положеннями вказаних особливостей.</w:t>
            </w:r>
          </w:p>
        </w:tc>
      </w:tr>
      <w:tr w:rsidR="008E55F6" w:rsidRPr="00E517E5" w:rsidTr="006765A8">
        <w:tc>
          <w:tcPr>
            <w:tcW w:w="4814" w:type="dxa"/>
          </w:tcPr>
          <w:p w:rsidR="002B276D" w:rsidRPr="00E517E5" w:rsidRDefault="002B276D" w:rsidP="002B276D">
            <w:pPr>
              <w:tabs>
                <w:tab w:val="left" w:pos="720"/>
              </w:tabs>
              <w:spacing w:line="317" w:lineRule="exact"/>
              <w:rPr>
                <w:color w:val="000000" w:themeColor="text1"/>
                <w:lang w:bidi="uk-UA"/>
              </w:rPr>
            </w:pPr>
            <w:r w:rsidRPr="00E517E5">
              <w:rPr>
                <w:bCs/>
                <w:color w:val="000000" w:themeColor="text1"/>
                <w:lang w:bidi="uk-UA"/>
              </w:rPr>
              <w:lastRenderedPageBreak/>
              <w:t>3.</w:t>
            </w:r>
            <w:r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4815" w:type="dxa"/>
          </w:tcPr>
          <w:p w:rsidR="00B87548" w:rsidRDefault="00236635" w:rsidP="00B87548">
            <w:pPr>
              <w:pStyle w:val="rvps2"/>
              <w:shd w:val="clear" w:color="auto" w:fill="FFFFFF"/>
              <w:spacing w:before="0" w:beforeAutospacing="0" w:after="150" w:afterAutospacing="0"/>
              <w:ind w:firstLine="450"/>
              <w:jc w:val="both"/>
              <w:rPr>
                <w:color w:val="333333"/>
              </w:rPr>
            </w:pPr>
            <w:r>
              <w:rPr>
                <w:color w:val="000000"/>
                <w:shd w:val="solid" w:color="FFFFFF" w:fill="FFFFFF"/>
                <w:lang w:eastAsia="en-US"/>
              </w:rPr>
              <w:t>5.3.1</w:t>
            </w:r>
            <w:r w:rsidRPr="00A5562A">
              <w:rPr>
                <w:shd w:val="solid" w:color="FFFFFF" w:fill="FFFFFF"/>
                <w:lang w:eastAsia="en-US"/>
              </w:rPr>
              <w:t>.</w:t>
            </w:r>
            <w:r w:rsidR="00B87548" w:rsidRPr="00A5562A">
              <w:t xml:space="preserve"> Замовник відхиляє тендерну пропозицію із зазначенням аргументації в електронній системі </w:t>
            </w:r>
            <w:proofErr w:type="spellStart"/>
            <w:r w:rsidR="00B87548" w:rsidRPr="00A5562A">
              <w:t>закупівель</w:t>
            </w:r>
            <w:proofErr w:type="spellEnd"/>
            <w:r w:rsidR="00B87548" w:rsidRPr="00A5562A">
              <w:t xml:space="preserve"> у разі, коли</w:t>
            </w:r>
            <w:r w:rsidR="00B87548">
              <w:rPr>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3" w:name="n135"/>
            <w:bookmarkEnd w:id="33"/>
            <w:r>
              <w:rPr>
                <w:color w:val="333333"/>
              </w:rPr>
              <w:t>1</w:t>
            </w:r>
            <w:r w:rsidRPr="00B87548">
              <w:t>) учасник процедури закупівлі:</w:t>
            </w:r>
          </w:p>
          <w:p w:rsidR="00B87548" w:rsidRPr="00B87548" w:rsidRDefault="00B87548" w:rsidP="00B87548">
            <w:pPr>
              <w:pStyle w:val="rvps2"/>
              <w:shd w:val="clear" w:color="auto" w:fill="FFFFFF"/>
              <w:spacing w:before="0" w:beforeAutospacing="0" w:after="150" w:afterAutospacing="0"/>
              <w:ind w:firstLine="450"/>
              <w:jc w:val="both"/>
            </w:pPr>
            <w:bookmarkStart w:id="34" w:name="n136"/>
            <w:bookmarkEnd w:id="34"/>
            <w:r w:rsidRPr="00B8754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326" w:history="1">
              <w:r w:rsidRPr="00B87548">
                <w:rPr>
                  <w:rStyle w:val="a5"/>
                  <w:color w:val="auto"/>
                </w:rPr>
                <w:t>абзацом другим</w:t>
              </w:r>
            </w:hyperlink>
            <w:r w:rsidRPr="00B87548">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5" w:name="n329"/>
            <w:bookmarkEnd w:id="35"/>
            <w:r w:rsidRPr="00B87548">
              <w:rPr>
                <w:rStyle w:val="rvts46"/>
                <w:i/>
                <w:iCs/>
              </w:rPr>
              <w:t>{Абзац другий підпункту 1 пункту 41 із змінами, внесеними згідно з Постановою КМ </w:t>
            </w:r>
            <w:hyperlink r:id="rId20" w:anchor="n77" w:tgtFrame="_blank" w:history="1">
              <w:r>
                <w:rPr>
                  <w:rStyle w:val="a5"/>
                  <w:i/>
                  <w:iCs/>
                  <w:color w:val="000099"/>
                </w:rPr>
                <w:t>№ 1495 від 30.12.2022</w:t>
              </w:r>
            </w:hyperlink>
            <w:r>
              <w:rPr>
                <w:rStyle w:val="rvts46"/>
                <w:i/>
                <w:iCs/>
                <w:color w:val="333333"/>
              </w:rPr>
              <w:t>}</w:t>
            </w:r>
          </w:p>
          <w:p w:rsidR="00B87548" w:rsidRPr="000A7777" w:rsidRDefault="000A7777" w:rsidP="000A7777">
            <w:pPr>
              <w:pStyle w:val="rvps2"/>
              <w:shd w:val="clear" w:color="auto" w:fill="FFFFFF"/>
              <w:spacing w:before="0" w:beforeAutospacing="0" w:after="150" w:afterAutospacing="0"/>
              <w:ind w:firstLine="450"/>
              <w:jc w:val="both"/>
            </w:pPr>
            <w:bookmarkStart w:id="36" w:name="n137"/>
            <w:bookmarkEnd w:id="36"/>
            <w:r w:rsidRPr="000A7777">
              <w:rPr>
                <w:lang w:eastAsia="ru-RU"/>
              </w:rPr>
              <w:t xml:space="preserve">не надав забезпечення тендерної пропозиції, якщо таке забезпечення вимагалося замовником;  </w:t>
            </w:r>
            <w:r>
              <w:t xml:space="preserve">( Постанова </w:t>
            </w:r>
            <w:r w:rsidRPr="00674907">
              <w:rPr>
                <w:i/>
                <w:color w:val="1F3864" w:themeColor="accent5" w:themeShade="80"/>
                <w:u w:val="single"/>
              </w:rPr>
              <w:t>КМ №157 від 17.02.2023</w:t>
            </w:r>
            <w:r>
              <w:t>)</w:t>
            </w:r>
          </w:p>
          <w:p w:rsidR="00B87548" w:rsidRPr="00B87548" w:rsidRDefault="00B87548" w:rsidP="00B87548">
            <w:pPr>
              <w:pStyle w:val="rvps2"/>
              <w:shd w:val="clear" w:color="auto" w:fill="FFFFFF"/>
              <w:spacing w:before="0" w:beforeAutospacing="0" w:after="150" w:afterAutospacing="0"/>
              <w:ind w:firstLine="450"/>
              <w:jc w:val="both"/>
            </w:pPr>
            <w:bookmarkStart w:id="37" w:name="n138"/>
            <w:bookmarkEnd w:id="37"/>
            <w:r w:rsidRPr="00B87548">
              <w:t xml:space="preserve">не виправив виявлені замовником після розкриття тендерних пропозицій </w:t>
            </w:r>
            <w:r w:rsidRPr="00B87548">
              <w:lastRenderedPageBreak/>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7548">
              <w:t>невідповідностей</w:t>
            </w:r>
            <w:proofErr w:type="spellEnd"/>
            <w:r w:rsidRPr="00B87548">
              <w:t xml:space="preserve">, протягом 24 годин з моменту розміщення замовником в електронній системі </w:t>
            </w:r>
            <w:proofErr w:type="spellStart"/>
            <w:r w:rsidRPr="00B87548">
              <w:t>закупівель</w:t>
            </w:r>
            <w:proofErr w:type="spellEnd"/>
            <w:r w:rsidRPr="00B87548">
              <w:t xml:space="preserve"> повідомлення з вимогою про усунення таких </w:t>
            </w:r>
            <w:proofErr w:type="spellStart"/>
            <w:r w:rsidRPr="00B87548">
              <w:t>невідповідностей</w:t>
            </w:r>
            <w:proofErr w:type="spellEnd"/>
            <w:r w:rsidRPr="00B87548">
              <w:t>;</w:t>
            </w:r>
          </w:p>
          <w:p w:rsidR="00B87548" w:rsidRPr="00B87548" w:rsidRDefault="00B87548" w:rsidP="00B87548">
            <w:pPr>
              <w:pStyle w:val="rvps2"/>
              <w:shd w:val="clear" w:color="auto" w:fill="FFFFFF"/>
              <w:spacing w:before="0" w:beforeAutospacing="0" w:after="150" w:afterAutospacing="0"/>
              <w:ind w:firstLine="450"/>
              <w:jc w:val="both"/>
            </w:pPr>
            <w:bookmarkStart w:id="38" w:name="n139"/>
            <w:bookmarkEnd w:id="38"/>
            <w:r w:rsidRPr="00B87548">
              <w:t>не надав обґрунтування аномально низької ціни тендерної пропозиції протягом строку, визначеного </w:t>
            </w:r>
            <w:hyperlink r:id="rId21" w:anchor="n318" w:history="1">
              <w:r w:rsidRPr="00B87548">
                <w:rPr>
                  <w:rStyle w:val="a5"/>
                  <w:color w:val="auto"/>
                </w:rPr>
                <w:t>абзацом п’ятим</w:t>
              </w:r>
            </w:hyperlink>
            <w:r w:rsidRPr="00B87548">
              <w:t> пункту 38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9" w:name="n330"/>
            <w:bookmarkEnd w:id="39"/>
            <w:r w:rsidRPr="00B87548">
              <w:rPr>
                <w:rStyle w:val="rvts46"/>
                <w:i/>
                <w:iCs/>
              </w:rPr>
              <w:t>{Абзац п'ятий підпункту 1 пункту 41 із змінами, внесеними згідно з Постановою КМ </w:t>
            </w:r>
            <w:hyperlink r:id="rId22" w:anchor="n78" w:tgtFrame="_blank" w:history="1">
              <w:r>
                <w:rPr>
                  <w:rStyle w:val="a5"/>
                  <w:i/>
                  <w:iCs/>
                  <w:color w:val="000099"/>
                </w:rPr>
                <w:t>№ 1495 від 30.12.2022</w:t>
              </w:r>
            </w:hyperlink>
            <w:r>
              <w:rPr>
                <w:rStyle w:val="rvts46"/>
                <w:i/>
                <w:iCs/>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0" w:name="n140"/>
            <w:bookmarkEnd w:id="40"/>
            <w:r w:rsidRPr="00B87548">
              <w:t>визначив конфіденційною інформацію, що не може бути визначена як конфіденційна відповідно до вимог </w:t>
            </w:r>
            <w:hyperlink r:id="rId23" w:anchor="n291" w:history="1">
              <w:r>
                <w:rPr>
                  <w:rStyle w:val="a5"/>
                  <w:color w:val="006600"/>
                </w:rPr>
                <w:t>абзацу другого</w:t>
              </w:r>
            </w:hyperlink>
            <w:r>
              <w:rPr>
                <w:color w:val="333333"/>
              </w:rPr>
              <w:t xml:space="preserve"> пункту </w:t>
            </w:r>
            <w:r w:rsidRPr="00B87548">
              <w:t>36 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1" w:name="n331"/>
            <w:bookmarkEnd w:id="41"/>
            <w:r w:rsidRPr="00B87548">
              <w:rPr>
                <w:rStyle w:val="rvts46"/>
                <w:i/>
                <w:iCs/>
              </w:rPr>
              <w:t>{Абзац шостий підпункту 1 пункту 41 із змінами, внесеними згідно з Постановою КМ</w:t>
            </w:r>
            <w:r>
              <w:rPr>
                <w:rStyle w:val="rvts46"/>
                <w:i/>
                <w:iCs/>
                <w:color w:val="333333"/>
              </w:rPr>
              <w:t> </w:t>
            </w:r>
            <w:hyperlink r:id="rId24" w:anchor="n79" w:tgtFrame="_blank" w:history="1">
              <w:r>
                <w:rPr>
                  <w:rStyle w:val="a5"/>
                  <w:i/>
                  <w:iCs/>
                  <w:color w:val="000099"/>
                </w:rPr>
                <w:t>№ 1495 від 30.12.2022</w:t>
              </w:r>
            </w:hyperlink>
            <w:r>
              <w:rPr>
                <w:rStyle w:val="rvts46"/>
                <w:i/>
                <w:iCs/>
                <w:color w:val="333333"/>
              </w:rPr>
              <w:t>}</w:t>
            </w:r>
          </w:p>
          <w:p w:rsidR="000A7777" w:rsidRDefault="000A7777" w:rsidP="000A7777">
            <w:pPr>
              <w:pStyle w:val="rvps2"/>
              <w:shd w:val="clear" w:color="auto" w:fill="FFFFFF"/>
              <w:spacing w:before="0" w:beforeAutospacing="0" w:after="150" w:afterAutospacing="0"/>
              <w:ind w:firstLine="450"/>
              <w:jc w:val="both"/>
            </w:pPr>
            <w:bookmarkStart w:id="42" w:name="n141"/>
            <w:bookmarkStart w:id="43" w:name="n142"/>
            <w:bookmarkEnd w:id="42"/>
            <w:bookmarkEnd w:id="43"/>
            <w:r w:rsidRPr="000A7777">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A7777">
              <w:t>бенефіціарним</w:t>
            </w:r>
            <w:proofErr w:type="spellEnd"/>
            <w:r w:rsidRPr="000A7777">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7777">
              <w:t>закупівель</w:t>
            </w:r>
            <w:proofErr w:type="spellEnd"/>
            <w:r w:rsidRPr="000A777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A7777">
              <w:lastRenderedPageBreak/>
              <w:t>(Офіційний вісник Укра</w:t>
            </w:r>
            <w:r>
              <w:t xml:space="preserve">їни, 2022 р., № 84, ст. 5176);” </w:t>
            </w:r>
            <w:r w:rsidR="00FE5B2A">
              <w:t>(</w:t>
            </w:r>
            <w:r>
              <w:t xml:space="preserve">Постанова </w:t>
            </w:r>
            <w:r w:rsidRPr="00674907">
              <w:rPr>
                <w:i/>
                <w:color w:val="1F3864" w:themeColor="accent5" w:themeShade="80"/>
                <w:u w:val="single"/>
              </w:rPr>
              <w:t>КМ №157 від 17.02.2023</w:t>
            </w:r>
            <w:r>
              <w:t>)</w:t>
            </w:r>
          </w:p>
          <w:p w:rsidR="00B87548" w:rsidRPr="00B87548" w:rsidRDefault="00B87548" w:rsidP="00B87548">
            <w:pPr>
              <w:pStyle w:val="rvps2"/>
              <w:shd w:val="clear" w:color="auto" w:fill="FFFFFF"/>
              <w:spacing w:before="0" w:beforeAutospacing="0" w:after="150" w:afterAutospacing="0"/>
              <w:ind w:firstLine="450"/>
              <w:jc w:val="both"/>
            </w:pPr>
            <w:r w:rsidRPr="00B87548">
              <w:t>2) тендерна пропозиція:</w:t>
            </w:r>
          </w:p>
          <w:p w:rsidR="00B87548" w:rsidRPr="00B87548" w:rsidRDefault="00FE5B2A" w:rsidP="00B87548">
            <w:pPr>
              <w:pStyle w:val="rvps2"/>
              <w:shd w:val="clear" w:color="auto" w:fill="FFFFFF"/>
              <w:spacing w:before="0" w:beforeAutospacing="0" w:after="150" w:afterAutospacing="0"/>
              <w:ind w:firstLine="450"/>
              <w:jc w:val="both"/>
            </w:pPr>
            <w:bookmarkStart w:id="44" w:name="n143"/>
            <w:bookmarkEnd w:id="44"/>
            <w:r w:rsidRPr="00FE5B2A">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t xml:space="preserve">до пункту 40 цих особливостей;” (Постанова </w:t>
            </w:r>
            <w:r w:rsidRPr="00674907">
              <w:rPr>
                <w:i/>
                <w:color w:val="1F3864" w:themeColor="accent5" w:themeShade="80"/>
                <w:u w:val="single"/>
              </w:rPr>
              <w:t>КМ №157 від 17.02.2023</w:t>
            </w:r>
            <w:r>
              <w:t>)</w:t>
            </w:r>
          </w:p>
          <w:p w:rsidR="00B87548" w:rsidRPr="00B87548" w:rsidRDefault="00B87548" w:rsidP="00B87548">
            <w:pPr>
              <w:pStyle w:val="rvps2"/>
              <w:shd w:val="clear" w:color="auto" w:fill="FFFFFF"/>
              <w:spacing w:before="0" w:beforeAutospacing="0" w:after="150" w:afterAutospacing="0"/>
              <w:ind w:firstLine="450"/>
              <w:jc w:val="both"/>
            </w:pPr>
            <w:bookmarkStart w:id="45" w:name="n144"/>
            <w:bookmarkEnd w:id="45"/>
            <w:r w:rsidRPr="00B87548">
              <w:t>викладена іншою мовою (мовами), ніж мова (мови), що передбачена тендерною документацією;</w:t>
            </w:r>
          </w:p>
          <w:p w:rsidR="00B87548" w:rsidRPr="00B87548" w:rsidRDefault="00B87548" w:rsidP="00B87548">
            <w:pPr>
              <w:pStyle w:val="rvps2"/>
              <w:shd w:val="clear" w:color="auto" w:fill="FFFFFF"/>
              <w:spacing w:before="0" w:beforeAutospacing="0" w:after="150" w:afterAutospacing="0"/>
              <w:ind w:firstLine="450"/>
              <w:jc w:val="both"/>
            </w:pPr>
            <w:bookmarkStart w:id="46" w:name="n145"/>
            <w:bookmarkEnd w:id="46"/>
            <w:r w:rsidRPr="00B87548">
              <w:t>є такою, строк дії якої закінчився;</w:t>
            </w:r>
          </w:p>
          <w:p w:rsidR="00B87548" w:rsidRPr="00B87548" w:rsidRDefault="00B87548" w:rsidP="00B87548">
            <w:pPr>
              <w:pStyle w:val="rvps2"/>
              <w:shd w:val="clear" w:color="auto" w:fill="FFFFFF"/>
              <w:spacing w:before="0" w:beforeAutospacing="0" w:after="150" w:afterAutospacing="0"/>
              <w:ind w:firstLine="450"/>
              <w:jc w:val="both"/>
            </w:pPr>
            <w:bookmarkStart w:id="47" w:name="n146"/>
            <w:bookmarkEnd w:id="47"/>
            <w:r w:rsidRPr="00B875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548" w:rsidRDefault="00B87548" w:rsidP="00B87548">
            <w:pPr>
              <w:pStyle w:val="rvps2"/>
              <w:shd w:val="clear" w:color="auto" w:fill="FFFFFF"/>
              <w:spacing w:before="0" w:beforeAutospacing="0" w:after="150" w:afterAutospacing="0"/>
              <w:ind w:firstLine="450"/>
              <w:jc w:val="both"/>
              <w:rPr>
                <w:color w:val="333333"/>
              </w:rPr>
            </w:pPr>
            <w:bookmarkStart w:id="48" w:name="n147"/>
            <w:bookmarkEnd w:id="48"/>
            <w:r w:rsidRPr="00B87548">
              <w:t xml:space="preserve">не відповідає </w:t>
            </w:r>
            <w:r w:rsidRPr="00703024">
              <w:t xml:space="preserve">вимогам, установленим у тендерній документації </w:t>
            </w:r>
            <w:r>
              <w:rPr>
                <w:color w:val="333333"/>
              </w:rPr>
              <w:t>відповідно до </w:t>
            </w:r>
            <w:hyperlink r:id="rId25" w:anchor="n1422" w:tgtFrame="_blank" w:history="1">
              <w:r>
                <w:rPr>
                  <w:rStyle w:val="a5"/>
                  <w:color w:val="000099"/>
                </w:rPr>
                <w:t>абзацу першого</w:t>
              </w:r>
            </w:hyperlink>
            <w:r>
              <w:rPr>
                <w:color w:val="333333"/>
              </w:rPr>
              <w:t> </w:t>
            </w:r>
            <w:r w:rsidRPr="00703024">
              <w:t>частини третьої статті 22 Закону</w:t>
            </w:r>
            <w:r>
              <w:rPr>
                <w:color w:val="333333"/>
              </w:rPr>
              <w:t>;</w:t>
            </w:r>
          </w:p>
          <w:p w:rsidR="00B87548" w:rsidRPr="00FE5B2A" w:rsidRDefault="00B87548" w:rsidP="00B87548">
            <w:pPr>
              <w:pStyle w:val="rvps2"/>
              <w:shd w:val="clear" w:color="auto" w:fill="FFFFFF"/>
              <w:spacing w:before="0" w:beforeAutospacing="0" w:after="150" w:afterAutospacing="0"/>
              <w:ind w:firstLine="450"/>
              <w:jc w:val="both"/>
            </w:pPr>
            <w:bookmarkStart w:id="49" w:name="n148"/>
            <w:bookmarkEnd w:id="49"/>
            <w:r w:rsidRPr="00FE5B2A">
              <w:t>3) переможець процедури закупівлі:</w:t>
            </w:r>
          </w:p>
          <w:p w:rsidR="00B87548" w:rsidRPr="00FE5B2A" w:rsidRDefault="00B87548" w:rsidP="00B87548">
            <w:pPr>
              <w:pStyle w:val="rvps2"/>
              <w:shd w:val="clear" w:color="auto" w:fill="FFFFFF"/>
              <w:spacing w:before="0" w:beforeAutospacing="0" w:after="150" w:afterAutospacing="0"/>
              <w:ind w:firstLine="450"/>
              <w:jc w:val="both"/>
            </w:pPr>
            <w:bookmarkStart w:id="50" w:name="n149"/>
            <w:bookmarkEnd w:id="50"/>
            <w:r w:rsidRPr="00FE5B2A">
              <w:t>відмовився від підписання договору про закупівлю відповідно до вимог тендерної документації або укладення договору про закупівлю;</w:t>
            </w:r>
          </w:p>
          <w:p w:rsidR="00B87548" w:rsidRPr="00703024" w:rsidRDefault="00B87548" w:rsidP="00703024">
            <w:pPr>
              <w:pStyle w:val="rvps2"/>
              <w:shd w:val="clear" w:color="auto" w:fill="FFFFFF"/>
              <w:spacing w:before="0" w:beforeAutospacing="0" w:after="150" w:afterAutospacing="0"/>
              <w:ind w:firstLine="450"/>
              <w:jc w:val="both"/>
            </w:pPr>
            <w:bookmarkStart w:id="51" w:name="n150"/>
            <w:bookmarkEnd w:id="51"/>
            <w:r w:rsidRPr="00FE5B2A">
              <w:t>не надав у спосіб, зазначений в тендерній документації, до</w:t>
            </w:r>
            <w:r w:rsidR="00FE5B2A">
              <w:t xml:space="preserve">кументи, що підтверджують </w:t>
            </w:r>
            <w:r w:rsidRPr="00FE5B2A">
              <w:t>в</w:t>
            </w:r>
            <w:r w:rsidR="00FE5B2A">
              <w:t>ідсутність  підстав</w:t>
            </w:r>
            <w:r w:rsidR="00FE5B2A" w:rsidRPr="00FE5B2A">
              <w:t xml:space="preserve">, </w:t>
            </w:r>
            <w:r w:rsidRPr="00FE5B2A">
              <w:t> </w:t>
            </w:r>
            <w:r w:rsidR="00FE5B2A" w:rsidRPr="00FE5B2A">
              <w:t>визначених пунктом 44 цих особливостей</w:t>
            </w:r>
            <w:r w:rsidR="00FE5B2A">
              <w:t xml:space="preserve">; (Постанова </w:t>
            </w:r>
            <w:r w:rsidR="00FE5B2A" w:rsidRPr="00674907">
              <w:rPr>
                <w:i/>
                <w:color w:val="1F3864" w:themeColor="accent5" w:themeShade="80"/>
                <w:u w:val="single"/>
              </w:rPr>
              <w:t>КМ №157 від 17.02.2023</w:t>
            </w:r>
            <w:r w:rsidR="00FE5B2A">
              <w:t>)</w:t>
            </w:r>
            <w:r w:rsidR="00703024">
              <w:t>;</w:t>
            </w:r>
          </w:p>
          <w:p w:rsidR="00B87548" w:rsidRPr="00196E79" w:rsidRDefault="00B87548" w:rsidP="00B87548">
            <w:pPr>
              <w:pStyle w:val="rvps2"/>
              <w:shd w:val="clear" w:color="auto" w:fill="FFFFFF"/>
              <w:spacing w:before="0" w:beforeAutospacing="0" w:after="150" w:afterAutospacing="0"/>
              <w:ind w:firstLine="450"/>
              <w:jc w:val="both"/>
            </w:pPr>
            <w:bookmarkStart w:id="52" w:name="n151"/>
            <w:bookmarkEnd w:id="52"/>
            <w:r w:rsidRPr="00196E79">
              <w:t>не надав копію ліцензії або документа дозвільного характеру (у разі їх наявності) відповідно до </w:t>
            </w:r>
            <w:hyperlink r:id="rId26" w:anchor="n1762" w:tgtFrame="_blank" w:history="1">
              <w:r>
                <w:rPr>
                  <w:rStyle w:val="a5"/>
                  <w:color w:val="000099"/>
                </w:rPr>
                <w:t>частини другої</w:t>
              </w:r>
            </w:hyperlink>
            <w:r>
              <w:rPr>
                <w:color w:val="333333"/>
              </w:rPr>
              <w:t> </w:t>
            </w:r>
            <w:r w:rsidRPr="00196E79">
              <w:t>статті 41 Закону;</w:t>
            </w:r>
          </w:p>
          <w:p w:rsidR="00B87548" w:rsidRPr="00A5562A" w:rsidRDefault="00B87548" w:rsidP="00B87548">
            <w:pPr>
              <w:pStyle w:val="rvps2"/>
              <w:shd w:val="clear" w:color="auto" w:fill="FFFFFF"/>
              <w:spacing w:before="0" w:beforeAutospacing="0" w:after="150" w:afterAutospacing="0"/>
              <w:ind w:firstLine="450"/>
              <w:jc w:val="both"/>
            </w:pPr>
            <w:bookmarkStart w:id="53" w:name="n152"/>
            <w:bookmarkEnd w:id="53"/>
            <w:r w:rsidRPr="00A5562A">
              <w:t>не надав забезпечення виконання договору про закупівлю, якщо таке забезпечення вимагалося замовником;</w:t>
            </w:r>
          </w:p>
          <w:p w:rsidR="00B87548" w:rsidRDefault="00B87548" w:rsidP="00B87548">
            <w:pPr>
              <w:pStyle w:val="rvps2"/>
              <w:shd w:val="clear" w:color="auto" w:fill="FFFFFF"/>
              <w:spacing w:before="0" w:beforeAutospacing="0" w:after="150" w:afterAutospacing="0"/>
              <w:ind w:firstLine="450"/>
              <w:jc w:val="both"/>
              <w:rPr>
                <w:color w:val="333333"/>
              </w:rPr>
            </w:pPr>
            <w:bookmarkStart w:id="54" w:name="n153"/>
            <w:bookmarkEnd w:id="54"/>
            <w:r w:rsidRPr="00A5562A">
              <w:t xml:space="preserve">надав недостовірну інформацію, що є суттєвою для визначення результатів процедури закупівлі, яку замовником </w:t>
            </w:r>
            <w:r w:rsidRPr="00A5562A">
              <w:lastRenderedPageBreak/>
              <w:t xml:space="preserve">виявлено згідно </w:t>
            </w:r>
            <w:r>
              <w:rPr>
                <w:color w:val="333333"/>
              </w:rPr>
              <w:t>з </w:t>
            </w:r>
            <w:hyperlink r:id="rId27" w:anchor="n326" w:history="1">
              <w:r>
                <w:rPr>
                  <w:rStyle w:val="a5"/>
                  <w:color w:val="006600"/>
                </w:rPr>
                <w:t>абзацом другим</w:t>
              </w:r>
            </w:hyperlink>
            <w:r>
              <w:rPr>
                <w:color w:val="333333"/>
              </w:rPr>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55" w:name="n332"/>
            <w:bookmarkEnd w:id="55"/>
            <w:r w:rsidRPr="00A5562A">
              <w:rPr>
                <w:rStyle w:val="rvts46"/>
                <w:i/>
                <w:iCs/>
              </w:rPr>
              <w:t>{Абзац шостий підпункту 3 пункту 41 із змінами, внесеними згідно з Постановою КМ </w:t>
            </w:r>
            <w:hyperlink r:id="rId28" w:anchor="n80" w:tgtFrame="_blank" w:history="1">
              <w:r>
                <w:rPr>
                  <w:rStyle w:val="a5"/>
                  <w:i/>
                  <w:iCs/>
                  <w:color w:val="000099"/>
                </w:rPr>
                <w:t>№ 1495 від 30.12.2022</w:t>
              </w:r>
            </w:hyperlink>
            <w:r>
              <w:rPr>
                <w:rStyle w:val="rvts46"/>
                <w:i/>
                <w:iCs/>
                <w:color w:val="333333"/>
              </w:rPr>
              <w:t>}</w:t>
            </w:r>
          </w:p>
          <w:p w:rsidR="00B87548" w:rsidRPr="00A5562A" w:rsidRDefault="00B87548" w:rsidP="00B87548">
            <w:pPr>
              <w:pStyle w:val="rvps2"/>
              <w:shd w:val="clear" w:color="auto" w:fill="FFFFFF"/>
              <w:spacing w:before="0" w:beforeAutospacing="0" w:after="150" w:afterAutospacing="0"/>
              <w:ind w:firstLine="450"/>
              <w:jc w:val="both"/>
            </w:pPr>
            <w:bookmarkStart w:id="56" w:name="n154"/>
            <w:bookmarkEnd w:id="56"/>
            <w:r w:rsidRPr="00A5562A">
              <w:t xml:space="preserve">42. Замовник може відхилити тендерну пропозицію із зазначенням аргументації в електронній системі </w:t>
            </w:r>
            <w:proofErr w:type="spellStart"/>
            <w:r w:rsidRPr="00A5562A">
              <w:t>закупівель</w:t>
            </w:r>
            <w:proofErr w:type="spellEnd"/>
            <w:r w:rsidRPr="00A5562A">
              <w:t xml:space="preserve"> у разі, коли:</w:t>
            </w:r>
          </w:p>
          <w:p w:rsidR="00B87548" w:rsidRDefault="00B87548" w:rsidP="00B87548">
            <w:pPr>
              <w:pStyle w:val="rvps2"/>
              <w:shd w:val="clear" w:color="auto" w:fill="FFFFFF"/>
              <w:spacing w:before="0" w:beforeAutospacing="0" w:after="150" w:afterAutospacing="0"/>
              <w:ind w:firstLine="450"/>
              <w:jc w:val="both"/>
              <w:rPr>
                <w:color w:val="333333"/>
              </w:rPr>
            </w:pPr>
            <w:bookmarkStart w:id="57" w:name="n155"/>
            <w:bookmarkEnd w:id="57"/>
            <w:r>
              <w:rPr>
                <w:color w:val="333333"/>
              </w:rPr>
              <w:t xml:space="preserve">1) </w:t>
            </w:r>
            <w:r w:rsidRPr="00A5562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548" w:rsidRPr="00A5562A" w:rsidRDefault="00B87548" w:rsidP="00B87548">
            <w:pPr>
              <w:pStyle w:val="rvps2"/>
              <w:shd w:val="clear" w:color="auto" w:fill="FFFFFF"/>
              <w:spacing w:before="0" w:beforeAutospacing="0" w:after="150" w:afterAutospacing="0"/>
              <w:ind w:firstLine="450"/>
              <w:jc w:val="both"/>
            </w:pPr>
            <w:bookmarkStart w:id="58" w:name="n156"/>
            <w:bookmarkEnd w:id="58"/>
            <w:r w:rsidRPr="00A5562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548" w:rsidRPr="00A5562A" w:rsidRDefault="00B87548" w:rsidP="00B87548">
            <w:pPr>
              <w:pStyle w:val="rvps2"/>
              <w:shd w:val="clear" w:color="auto" w:fill="FFFFFF"/>
              <w:spacing w:before="0" w:beforeAutospacing="0" w:after="150" w:afterAutospacing="0"/>
              <w:ind w:firstLine="450"/>
              <w:jc w:val="both"/>
            </w:pPr>
            <w:bookmarkStart w:id="59" w:name="n157"/>
            <w:bookmarkEnd w:id="59"/>
            <w:r w:rsidRPr="00A5562A">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562A">
              <w:t>закупівель</w:t>
            </w:r>
            <w:proofErr w:type="spellEnd"/>
            <w:r w:rsidRPr="00A5562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562A">
              <w:t>закупівель</w:t>
            </w:r>
            <w:proofErr w:type="spellEnd"/>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60" w:name="n158"/>
            <w:bookmarkEnd w:id="60"/>
            <w:r w:rsidRPr="00A5562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562A">
              <w:t>закупівель</w:t>
            </w:r>
            <w:proofErr w:type="spellEnd"/>
            <w:r w:rsidRPr="00A5562A">
              <w:t xml:space="preserve">, але до моменту оприлюднення договору про закупівлю в електронній системі </w:t>
            </w:r>
            <w:proofErr w:type="spellStart"/>
            <w:r w:rsidRPr="00A5562A">
              <w:t>закупівель</w:t>
            </w:r>
            <w:proofErr w:type="spellEnd"/>
            <w:r w:rsidRPr="00A5562A">
              <w:t xml:space="preserve"> відповідно д</w:t>
            </w:r>
            <w:r>
              <w:rPr>
                <w:color w:val="333333"/>
              </w:rPr>
              <w:t>о </w:t>
            </w:r>
            <w:hyperlink r:id="rId29" w:anchor="n1039" w:tgtFrame="_blank" w:history="1">
              <w:r>
                <w:rPr>
                  <w:rStyle w:val="a5"/>
                  <w:color w:val="000099"/>
                </w:rPr>
                <w:t>статті 10</w:t>
              </w:r>
            </w:hyperlink>
            <w:r>
              <w:rPr>
                <w:color w:val="333333"/>
              </w:rPr>
              <w:t> Закону.</w:t>
            </w:r>
          </w:p>
          <w:p w:rsidR="00D97560" w:rsidRPr="00D97560" w:rsidRDefault="00B87548" w:rsidP="00D97560">
            <w:pPr>
              <w:widowControl w:val="0"/>
              <w:jc w:val="both"/>
              <w:rPr>
                <w:rFonts w:eastAsia="Times New Roman"/>
                <w:lang w:eastAsia="ru-RU"/>
              </w:rPr>
            </w:pPr>
            <w:bookmarkStart w:id="61" w:name="n159"/>
            <w:bookmarkEnd w:id="61"/>
            <w:r w:rsidRPr="00424275">
              <w:lastRenderedPageBreak/>
              <w:t xml:space="preserve">44. </w:t>
            </w:r>
            <w:r w:rsidR="00D97560" w:rsidRPr="00D97560">
              <w:rPr>
                <w:rFonts w:eastAsia="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2) відомості про юридичну особу, яка є учасником процедури закупівлі, </w:t>
            </w:r>
            <w:proofErr w:type="spellStart"/>
            <w:r w:rsidRPr="00D97560">
              <w:rPr>
                <w:rFonts w:eastAsia="Times New Roman"/>
                <w:lang w:eastAsia="ru-RU"/>
              </w:rPr>
              <w:t>внесено</w:t>
            </w:r>
            <w:proofErr w:type="spellEnd"/>
            <w:r w:rsidRPr="00D97560">
              <w:rPr>
                <w:rFonts w:eastAsia="Times New Roman"/>
                <w:lang w:eastAsia="ru-RU"/>
              </w:rPr>
              <w:t xml:space="preserve"> до Єдиного державного реєстру осіб, які вчинили корупційні або пов’язані з корупцією правопорушення;</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560">
              <w:rPr>
                <w:rFonts w:eastAsia="Times New Roman"/>
                <w:lang w:eastAsia="ru-RU"/>
              </w:rPr>
              <w:t>антиконкурентних</w:t>
            </w:r>
            <w:proofErr w:type="spellEnd"/>
            <w:r w:rsidRPr="00D97560">
              <w:rPr>
                <w:rFonts w:eastAsia="Times New Roman"/>
                <w:lang w:eastAsia="ru-RU"/>
              </w:rPr>
              <w:t xml:space="preserve"> узгоджених дій, що стосуються спотворення результатів тендерів;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8) учасник процедури закупівлі </w:t>
            </w:r>
            <w:r w:rsidRPr="00D97560">
              <w:rPr>
                <w:rFonts w:eastAsia="Times New Roman"/>
                <w:lang w:eastAsia="ru-RU"/>
              </w:rPr>
              <w:lastRenderedPageBreak/>
              <w:t>визнаний в установленому законом порядку банкрутом та стосовно нього відкрита ліквідаційна процедура;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7560">
              <w:rPr>
                <w:rFonts w:eastAsia="Times New Roman"/>
                <w:lang w:eastAsia="ru-RU"/>
              </w:rPr>
              <w:br/>
              <w:t>20 млн. гривень (у тому числі за лотом);</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11) учасник процедури закупівлі або кінцевий </w:t>
            </w:r>
            <w:proofErr w:type="spellStart"/>
            <w:r w:rsidRPr="00D97560">
              <w:rPr>
                <w:rFonts w:eastAsia="Times New Roman"/>
                <w:lang w:eastAsia="ru-RU"/>
              </w:rPr>
              <w:t>бенефіціарний</w:t>
            </w:r>
            <w:proofErr w:type="spellEnd"/>
            <w:r w:rsidRPr="00D97560">
              <w:rPr>
                <w:rFonts w:eastAsia="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7560">
              <w:rPr>
                <w:rFonts w:eastAsia="Times New Roman"/>
                <w:lang w:eastAsia="ru-RU"/>
              </w:rPr>
              <w:t>закупівель</w:t>
            </w:r>
            <w:proofErr w:type="spellEnd"/>
            <w:r w:rsidRPr="00D97560">
              <w:rPr>
                <w:rFonts w:eastAsia="Times New Roman"/>
                <w:lang w:eastAsia="ru-RU"/>
              </w:rPr>
              <w:t xml:space="preserve"> товарів, робіт і послуг згідно із Законом України “Про санкції”;</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97560">
              <w:rPr>
                <w:rFonts w:eastAsia="Times New Roman"/>
                <w:lang w:eastAsia="ru-RU"/>
              </w:rPr>
              <w:lastRenderedPageBreak/>
              <w:t>процедури закупівлі не може бути відмовлено в участі в процедурі закупівлі.</w:t>
            </w:r>
          </w:p>
          <w:p w:rsidR="00D97560" w:rsidRPr="00D97560" w:rsidRDefault="00D97560" w:rsidP="009E0ACD">
            <w:pPr>
              <w:widowControl w:val="0"/>
              <w:ind w:firstLine="567"/>
              <w:jc w:val="both"/>
              <w:rPr>
                <w:rFonts w:eastAsia="Times New Roman"/>
                <w:lang w:eastAsia="ru-RU"/>
              </w:rPr>
            </w:pPr>
            <w:r w:rsidRPr="00D97560">
              <w:rPr>
                <w:rFonts w:eastAsia="Times New Roman"/>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97560">
              <w:rPr>
                <w:rFonts w:eastAsia="Times New Roman"/>
                <w:lang w:eastAsia="en-US"/>
              </w:rPr>
              <w:t>публічних електронних реєстрах</w:t>
            </w:r>
            <w:r w:rsidRPr="00D97560">
              <w:rPr>
                <w:rFonts w:eastAsia="Times New Roman"/>
                <w:lang w:eastAsia="ru-RU"/>
              </w:rPr>
              <w:t xml:space="preserve">, доступ до яких є вільним, або публічної інформації, що є доступною в електронній системі </w:t>
            </w:r>
            <w:proofErr w:type="spellStart"/>
            <w:r w:rsidRPr="00D97560">
              <w:rPr>
                <w:rFonts w:eastAsia="Times New Roman"/>
                <w:lang w:eastAsia="ru-RU"/>
              </w:rPr>
              <w:t>закупівель</w:t>
            </w:r>
            <w:proofErr w:type="spellEnd"/>
            <w:r w:rsidRPr="00D97560">
              <w:rPr>
                <w:rFonts w:eastAsia="Times New Roman"/>
                <w:lang w:eastAsia="ru-RU"/>
              </w:rPr>
              <w:t>, крім випадків, коли доступ до такої інформації є обмеженим на момент оприлюднення оголошення про проведення відкритих торгів.</w:t>
            </w:r>
          </w:p>
          <w:p w:rsidR="00D97560" w:rsidRPr="00D97560" w:rsidRDefault="00D97560" w:rsidP="009E0ACD">
            <w:pPr>
              <w:widowControl w:val="0"/>
              <w:ind w:firstLine="567"/>
              <w:jc w:val="both"/>
              <w:rPr>
                <w:rFonts w:eastAsia="Times New Roman"/>
                <w:b/>
                <w:i/>
                <w:lang w:eastAsia="ru-RU"/>
              </w:rPr>
            </w:pPr>
            <w:r w:rsidRPr="00D97560">
              <w:rPr>
                <w:rFonts w:eastAsia="Times New Roman"/>
                <w:b/>
                <w:i/>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D97560">
              <w:rPr>
                <w:rFonts w:eastAsia="Times New Roman"/>
                <w:b/>
                <w:i/>
                <w:lang w:eastAsia="ru-RU"/>
              </w:rPr>
              <w:t>закупівель</w:t>
            </w:r>
            <w:proofErr w:type="spellEnd"/>
            <w:r w:rsidRPr="00D97560">
              <w:rPr>
                <w:rFonts w:eastAsia="Times New Roman"/>
                <w:b/>
                <w:i/>
                <w:lang w:eastAsia="ru-RU"/>
              </w:rPr>
              <w:t xml:space="preserve"> під час подання тендерної пропозиції.</w:t>
            </w:r>
          </w:p>
          <w:p w:rsidR="00D97560" w:rsidRPr="00D97560" w:rsidRDefault="00D97560" w:rsidP="009E0ACD">
            <w:pPr>
              <w:widowControl w:val="0"/>
              <w:ind w:firstLine="567"/>
              <w:jc w:val="both"/>
              <w:rPr>
                <w:rFonts w:eastAsia="Times New Roman"/>
                <w:lang w:eastAsia="ru-RU"/>
              </w:rPr>
            </w:pPr>
            <w:r w:rsidRPr="00D97560">
              <w:rPr>
                <w:rFonts w:eastAsia="Times New Roman"/>
                <w:b/>
                <w:u w:val="single"/>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7560">
              <w:rPr>
                <w:rFonts w:eastAsia="Times New Roman"/>
                <w:b/>
                <w:u w:val="single"/>
                <w:lang w:eastAsia="ru-RU"/>
              </w:rPr>
              <w:t>закупівель</w:t>
            </w:r>
            <w:proofErr w:type="spellEnd"/>
            <w:r w:rsidRPr="00D97560">
              <w:rPr>
                <w:rFonts w:eastAsia="Times New Roman"/>
                <w:b/>
                <w:u w:val="single"/>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Pr="00D97560">
              <w:rPr>
                <w:rFonts w:eastAsia="Times New Roman"/>
                <w:lang w:eastAsia="ru-RU"/>
              </w:rPr>
              <w:t xml:space="preserve"> абзацу шістнадцятого цього пункту.</w:t>
            </w:r>
          </w:p>
          <w:p w:rsidR="00D97560" w:rsidRPr="00703024" w:rsidRDefault="00D97560" w:rsidP="00D97560">
            <w:pPr>
              <w:pStyle w:val="rvps2"/>
              <w:shd w:val="clear" w:color="auto" w:fill="FFFFFF"/>
              <w:spacing w:before="0" w:beforeAutospacing="0" w:after="150" w:afterAutospacing="0"/>
              <w:ind w:firstLine="450"/>
              <w:jc w:val="both"/>
            </w:pPr>
            <w:r w:rsidRPr="00D97560">
              <w:rPr>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t xml:space="preserve"> (Постанова </w:t>
            </w:r>
            <w:r w:rsidRPr="00674907">
              <w:rPr>
                <w:i/>
                <w:color w:val="1F3864" w:themeColor="accent5" w:themeShade="80"/>
                <w:u w:val="single"/>
              </w:rPr>
              <w:t>КМ №157 від 17.02.2023</w:t>
            </w:r>
            <w:r>
              <w:t>);</w:t>
            </w:r>
          </w:p>
          <w:p w:rsidR="00D97560" w:rsidRPr="00D97560" w:rsidRDefault="00D97560" w:rsidP="00D97560">
            <w:pPr>
              <w:widowControl w:val="0"/>
              <w:spacing w:before="120"/>
              <w:ind w:firstLine="567"/>
              <w:jc w:val="both"/>
              <w:rPr>
                <w:rFonts w:eastAsia="Times New Roman"/>
                <w:lang w:eastAsia="ru-RU"/>
              </w:rPr>
            </w:pPr>
          </w:p>
          <w:p w:rsidR="00B87548" w:rsidRPr="00D97560" w:rsidRDefault="00B87548" w:rsidP="00D97560">
            <w:pPr>
              <w:pStyle w:val="rvps2"/>
              <w:shd w:val="clear" w:color="auto" w:fill="FFFFFF"/>
              <w:spacing w:before="0" w:beforeAutospacing="0" w:after="150" w:afterAutospacing="0"/>
              <w:ind w:firstLine="450"/>
              <w:jc w:val="both"/>
            </w:pPr>
          </w:p>
          <w:p w:rsidR="00B87548" w:rsidRDefault="00B87548" w:rsidP="00B87548">
            <w:pPr>
              <w:pStyle w:val="rvps2"/>
              <w:shd w:val="clear" w:color="auto" w:fill="FFFFFF"/>
              <w:spacing w:before="0" w:beforeAutospacing="0" w:after="150" w:afterAutospacing="0"/>
              <w:ind w:firstLine="450"/>
              <w:jc w:val="both"/>
              <w:rPr>
                <w:color w:val="333333"/>
              </w:rPr>
            </w:pPr>
            <w:bookmarkStart w:id="62" w:name="n165"/>
            <w:bookmarkEnd w:id="62"/>
            <w:r w:rsidRPr="00A5562A">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30" w:anchor="n1250" w:tgtFrame="_blank" w:history="1">
              <w:r>
                <w:rPr>
                  <w:rStyle w:val="a5"/>
                  <w:color w:val="000099"/>
                </w:rPr>
                <w:t>статтею 16</w:t>
              </w:r>
            </w:hyperlink>
            <w:r>
              <w:rPr>
                <w:color w:val="333333"/>
              </w:rPr>
              <w:t> Закону.</w:t>
            </w:r>
          </w:p>
          <w:p w:rsidR="008E55F6" w:rsidRPr="001A135C" w:rsidRDefault="00B87548" w:rsidP="001A135C">
            <w:pPr>
              <w:pStyle w:val="rvps2"/>
              <w:shd w:val="clear" w:color="auto" w:fill="FFFFFF"/>
              <w:spacing w:before="0" w:beforeAutospacing="0" w:after="150" w:afterAutospacing="0"/>
              <w:ind w:firstLine="450"/>
              <w:jc w:val="both"/>
              <w:rPr>
                <w:color w:val="333333"/>
              </w:rPr>
            </w:pPr>
            <w:bookmarkStart w:id="63" w:name="n166"/>
            <w:bookmarkEnd w:id="63"/>
            <w:r w:rsidRPr="00A5562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w:t>
            </w:r>
            <w:r>
              <w:rPr>
                <w:color w:val="333333"/>
              </w:rPr>
              <w:t>до </w:t>
            </w:r>
            <w:hyperlink r:id="rId31" w:anchor="n1250" w:tgtFrame="_blank" w:history="1">
              <w:r>
                <w:rPr>
                  <w:rStyle w:val="a5"/>
                  <w:color w:val="000099"/>
                </w:rPr>
                <w:t>статті 16</w:t>
              </w:r>
            </w:hyperlink>
            <w:r>
              <w:rPr>
                <w:color w:val="333333"/>
              </w:rPr>
              <w:t> </w:t>
            </w:r>
            <w:r w:rsidRPr="00A5562A">
              <w:t>Закону</w:t>
            </w:r>
            <w:r>
              <w:rPr>
                <w:color w:val="333333"/>
              </w:rPr>
              <w:t>.</w:t>
            </w: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605D7D">
        <w:tc>
          <w:tcPr>
            <w:tcW w:w="4814" w:type="dxa"/>
            <w:tcBorders>
              <w:top w:val="single" w:sz="4" w:space="0" w:color="auto"/>
              <w:left w:val="single" w:sz="4" w:space="0" w:color="auto"/>
              <w:bottom w:val="single" w:sz="4" w:space="0" w:color="auto"/>
            </w:tcBorders>
            <w:shd w:val="clear" w:color="auto" w:fill="FFFFFF"/>
            <w:vAlign w:val="center"/>
          </w:tcPr>
          <w:p w:rsidR="00CC45DA" w:rsidRPr="00E517E5" w:rsidRDefault="00CC45DA" w:rsidP="00CC45DA">
            <w:pPr>
              <w:pStyle w:val="Other10"/>
              <w:tabs>
                <w:tab w:val="left" w:pos="1181"/>
              </w:tabs>
              <w:rPr>
                <w:rFonts w:ascii="Times New Roman" w:hAnsi="Times New Roman" w:cs="Times New Roman"/>
                <w:sz w:val="24"/>
                <w:szCs w:val="24"/>
              </w:rPr>
            </w:pPr>
            <w:r w:rsidRPr="00E517E5">
              <w:rPr>
                <w:rFonts w:ascii="Times New Roman" w:hAnsi="Times New Roman" w:cs="Times New Roman"/>
                <w:bCs/>
                <w:sz w:val="24"/>
                <w:szCs w:val="24"/>
              </w:rPr>
              <w:t>1.</w:t>
            </w:r>
            <w:r w:rsidRPr="00E517E5">
              <w:rPr>
                <w:rFonts w:ascii="Times New Roman" w:hAnsi="Times New Roman" w:cs="Times New Roman"/>
                <w:bCs/>
                <w:sz w:val="24"/>
                <w:szCs w:val="24"/>
              </w:rPr>
              <w:tab/>
              <w:t>Відміна</w:t>
            </w:r>
          </w:p>
          <w:p w:rsidR="00CC45DA" w:rsidRPr="00E517E5" w:rsidRDefault="00CC45DA" w:rsidP="00CC45DA">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замовником торгів чи визнання їх такими, що не відбулися</w:t>
            </w:r>
          </w:p>
        </w:tc>
        <w:tc>
          <w:tcPr>
            <w:tcW w:w="4815" w:type="dxa"/>
          </w:tcPr>
          <w:p w:rsidR="00DF71EE" w:rsidRPr="00E517E5" w:rsidRDefault="00695E19" w:rsidP="00695E19">
            <w:pPr>
              <w:tabs>
                <w:tab w:val="left" w:pos="720"/>
              </w:tabs>
              <w:spacing w:line="317" w:lineRule="exact"/>
              <w:jc w:val="both"/>
              <w:rPr>
                <w:color w:val="000000" w:themeColor="text1"/>
              </w:rPr>
            </w:pPr>
            <w:r>
              <w:rPr>
                <w:color w:val="000000" w:themeColor="text1"/>
              </w:rPr>
              <w:t xml:space="preserve">6.1.1. </w:t>
            </w:r>
            <w:r w:rsidR="00DF71EE" w:rsidRPr="00E517E5">
              <w:rPr>
                <w:color w:val="000000" w:themeColor="text1"/>
              </w:rPr>
              <w:t>Замовник відміняє відкриті торги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відсутності подальшої потреби в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E517E5">
              <w:rPr>
                <w:color w:val="000000" w:themeColor="text1"/>
              </w:rPr>
              <w:t>закупівель</w:t>
            </w:r>
            <w:proofErr w:type="spellEnd"/>
            <w:r w:rsidRPr="00E517E5">
              <w:rPr>
                <w:color w:val="000000" w:themeColor="text1"/>
              </w:rPr>
              <w:t>, з описом таких порушень;</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3) скорочення обсягу видатків на здійснення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4) коли здійснення закупівлі стало неможливим внаслідок дії обставин непереборної сили.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У разі відміни відкритих торгів замовник </w:t>
            </w:r>
            <w:r w:rsidRPr="00E517E5">
              <w:rPr>
                <w:color w:val="000000" w:themeColor="text1"/>
                <w:highlight w:val="cyan"/>
              </w:rPr>
              <w:t>протягом одного робочого дня</w:t>
            </w:r>
            <w:r w:rsidRPr="00E517E5">
              <w:rPr>
                <w:color w:val="000000" w:themeColor="text1"/>
              </w:rPr>
              <w:t xml:space="preserve"> з дати прийняття відповідного рішення зазначає в електронній системі </w:t>
            </w:r>
            <w:proofErr w:type="spellStart"/>
            <w:r w:rsidRPr="00E517E5">
              <w:rPr>
                <w:color w:val="000000" w:themeColor="text1"/>
              </w:rPr>
              <w:t>закупівель</w:t>
            </w:r>
            <w:proofErr w:type="spellEnd"/>
            <w:r w:rsidRPr="00E517E5">
              <w:rPr>
                <w:color w:val="000000" w:themeColor="text1"/>
              </w:rPr>
              <w:t xml:space="preserve"> підстави прийняття такого рішення. </w:t>
            </w:r>
          </w:p>
          <w:p w:rsidR="00DF71EE" w:rsidRPr="00E517E5"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1.2. </w:t>
            </w:r>
            <w:r w:rsidR="00DF71EE" w:rsidRPr="00E517E5">
              <w:rPr>
                <w:color w:val="000000" w:themeColor="text1"/>
              </w:rPr>
              <w:t xml:space="preserve">Відкриті торги автоматично відміняються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E517E5" w:rsidRDefault="00695E19" w:rsidP="00695E19">
            <w:pPr>
              <w:tabs>
                <w:tab w:val="left" w:pos="720"/>
              </w:tabs>
              <w:spacing w:line="317" w:lineRule="exact"/>
              <w:jc w:val="both"/>
              <w:rPr>
                <w:color w:val="000000" w:themeColor="text1"/>
              </w:rPr>
            </w:pPr>
            <w:r>
              <w:rPr>
                <w:color w:val="000000" w:themeColor="text1"/>
              </w:rPr>
              <w:t xml:space="preserve">6.1.3. </w:t>
            </w:r>
            <w:r w:rsidR="00DF71EE" w:rsidRPr="00E517E5">
              <w:rPr>
                <w:color w:val="000000" w:themeColor="text1"/>
              </w:rPr>
              <w:t xml:space="preserve">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автоматично протягом одного робочого дня з дати настання підстав для відміни відкритих торгів, визначених</w:t>
            </w:r>
            <w:r w:rsidR="00DF71EE" w:rsidRPr="00E517E5">
              <w:rPr>
                <w:color w:val="000000" w:themeColor="text1"/>
                <w:lang w:val="ru-RU"/>
              </w:rPr>
              <w:t xml:space="preserve"> </w:t>
            </w:r>
            <w:r w:rsidR="00DF71EE" w:rsidRPr="00E517E5">
              <w:rPr>
                <w:color w:val="000000" w:themeColor="text1"/>
              </w:rPr>
              <w:t>цим пунктом, оприлюднюється інформація про відміну відкритих торгів.</w:t>
            </w:r>
          </w:p>
          <w:p w:rsidR="00DF71EE"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1.4. </w:t>
            </w:r>
            <w:r w:rsidR="00DF71EE" w:rsidRPr="00E517E5">
              <w:rPr>
                <w:color w:val="000000" w:themeColor="text1"/>
              </w:rPr>
              <w:t>Відкриті торги можуть бути відмінені частково (за лотом).</w:t>
            </w:r>
          </w:p>
          <w:p w:rsidR="00CC45DA" w:rsidRPr="00E517E5" w:rsidRDefault="00695E19" w:rsidP="00695E19">
            <w:pPr>
              <w:tabs>
                <w:tab w:val="left" w:pos="720"/>
              </w:tabs>
              <w:spacing w:line="317" w:lineRule="exact"/>
              <w:jc w:val="both"/>
              <w:rPr>
                <w:color w:val="000000" w:themeColor="text1"/>
              </w:rPr>
            </w:pPr>
            <w:r>
              <w:rPr>
                <w:color w:val="000000" w:themeColor="text1"/>
              </w:rPr>
              <w:t xml:space="preserve">6.1.5. </w:t>
            </w:r>
            <w:r w:rsidR="00DF71EE" w:rsidRPr="00E517E5">
              <w:rPr>
                <w:color w:val="000000" w:themeColor="text1"/>
              </w:rPr>
              <w:t xml:space="preserve">Інформація про відміну відкритих торгів автоматично надсилається всім </w:t>
            </w:r>
            <w:r w:rsidR="00DF71EE" w:rsidRPr="00E517E5">
              <w:rPr>
                <w:color w:val="000000" w:themeColor="text1"/>
              </w:rPr>
              <w:lastRenderedPageBreak/>
              <w:t xml:space="preserve">учасникам процедури закупівлі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в день її оприлюднення.</w:t>
            </w:r>
          </w:p>
        </w:tc>
      </w:tr>
      <w:tr w:rsidR="00CC45DA" w:rsidRPr="00E517E5" w:rsidTr="006765A8">
        <w:tc>
          <w:tcPr>
            <w:tcW w:w="4814" w:type="dxa"/>
          </w:tcPr>
          <w:p w:rsidR="00CC45DA" w:rsidRPr="00CC45DA" w:rsidRDefault="00CC45DA" w:rsidP="00CC45DA">
            <w:pPr>
              <w:widowControl w:val="0"/>
              <w:tabs>
                <w:tab w:val="left" w:pos="1354"/>
              </w:tabs>
              <w:rPr>
                <w:rFonts w:eastAsia="Times New Roman"/>
                <w:lang w:bidi="uk-UA"/>
              </w:rPr>
            </w:pPr>
            <w:r w:rsidRPr="00CC45DA">
              <w:rPr>
                <w:rFonts w:eastAsia="Times New Roman"/>
                <w:bCs/>
                <w:lang w:bidi="uk-UA"/>
              </w:rPr>
              <w:lastRenderedPageBreak/>
              <w:t>2.</w:t>
            </w:r>
            <w:r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4815" w:type="dxa"/>
          </w:tcPr>
          <w:p w:rsidR="00695E19" w:rsidRDefault="00695E19" w:rsidP="00695E19">
            <w:pPr>
              <w:tabs>
                <w:tab w:val="left" w:pos="720"/>
              </w:tabs>
              <w:spacing w:line="317" w:lineRule="exact"/>
              <w:jc w:val="both"/>
              <w:rPr>
                <w:color w:val="000000" w:themeColor="text1"/>
              </w:rPr>
            </w:pPr>
            <w:r>
              <w:rPr>
                <w:rFonts w:eastAsia="Times New Roman"/>
                <w:color w:val="000000"/>
                <w:highlight w:val="green"/>
                <w:shd w:val="solid" w:color="FFFFFF" w:fill="FFFFFF"/>
                <w:lang w:eastAsia="en-US"/>
              </w:rPr>
              <w:t xml:space="preserve">6.2.1. </w:t>
            </w:r>
            <w:r w:rsidR="00E517E5" w:rsidRPr="00E517E5">
              <w:rPr>
                <w:rFonts w:eastAsia="Times New Roman"/>
                <w:color w:val="000000"/>
                <w:highlight w:val="gree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E517E5" w:rsidRPr="00E517E5">
              <w:rPr>
                <w:rFonts w:eastAsia="Times New Roman"/>
                <w:color w:val="000000"/>
                <w:highlight w:val="green"/>
                <w:shd w:val="solid" w:color="FFFFFF" w:fill="FFFFFF"/>
                <w:lang w:eastAsia="en-US"/>
              </w:rPr>
              <w:t>закупівель</w:t>
            </w:r>
            <w:proofErr w:type="spellEnd"/>
            <w:r w:rsidR="00E517E5" w:rsidRPr="00E517E5">
              <w:rPr>
                <w:rFonts w:eastAsia="Times New Roman"/>
                <w:color w:val="000000"/>
                <w:highlight w:val="green"/>
                <w:shd w:val="solid" w:color="FFFFFF" w:fill="FFFFFF"/>
                <w:lang w:eastAsia="en-US"/>
              </w:rPr>
              <w:t xml:space="preserve"> повідомлення про намір укласти договір про закупівлю.</w:t>
            </w:r>
            <w:r>
              <w:rPr>
                <w:color w:val="000000" w:themeColor="text1"/>
              </w:rPr>
              <w:t xml:space="preserve"> </w:t>
            </w:r>
          </w:p>
          <w:p w:rsidR="00695E19" w:rsidRDefault="00695E19" w:rsidP="00695E19">
            <w:pPr>
              <w:tabs>
                <w:tab w:val="left" w:pos="720"/>
              </w:tabs>
              <w:spacing w:line="317" w:lineRule="exact"/>
              <w:jc w:val="both"/>
              <w:rPr>
                <w:rFonts w:eastAsia="Times New Roman"/>
                <w:color w:val="000000"/>
                <w:shd w:val="solid" w:color="FFFFFF" w:fill="FFFFFF"/>
                <w:lang w:eastAsia="en-US"/>
              </w:rPr>
            </w:pPr>
            <w:r>
              <w:rPr>
                <w:color w:val="000000" w:themeColor="text1"/>
              </w:rPr>
              <w:t xml:space="preserve">6.2.2. </w:t>
            </w:r>
            <w:r w:rsidRPr="00E517E5">
              <w:rPr>
                <w:rFonts w:eastAsia="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17E5">
              <w:rPr>
                <w:rFonts w:eastAsia="Times New Roman"/>
                <w:color w:val="000000"/>
                <w:shd w:val="solid" w:color="FFFFFF" w:fill="FFFFFF"/>
                <w:lang w:eastAsia="en-US"/>
              </w:rPr>
              <w:t>закупівель</w:t>
            </w:r>
            <w:proofErr w:type="spellEnd"/>
            <w:r w:rsidRPr="00E517E5">
              <w:rPr>
                <w:rFonts w:eastAsia="Times New Roman"/>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4C5406" w:rsidRPr="004C5406" w:rsidRDefault="004C5406" w:rsidP="004C5406">
            <w:pPr>
              <w:tabs>
                <w:tab w:val="left" w:pos="720"/>
              </w:tabs>
              <w:spacing w:line="317" w:lineRule="exact"/>
              <w:jc w:val="both"/>
              <w:rPr>
                <w:color w:val="000000" w:themeColor="text1"/>
              </w:rPr>
            </w:pPr>
            <w:r w:rsidRPr="004C5406">
              <w:rPr>
                <w:color w:val="000000" w:themeColor="text1"/>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color w:val="000000" w:themeColor="text1"/>
              </w:rPr>
              <w:t>аттею 33 Закону та цим пунктом.</w:t>
            </w:r>
          </w:p>
          <w:p w:rsidR="004C5406" w:rsidRDefault="004C5406" w:rsidP="004C5406">
            <w:pPr>
              <w:tabs>
                <w:tab w:val="left" w:pos="720"/>
              </w:tabs>
              <w:spacing w:line="317" w:lineRule="exact"/>
              <w:jc w:val="both"/>
              <w:rPr>
                <w:color w:val="000000" w:themeColor="text1"/>
              </w:rPr>
            </w:pPr>
            <w:r w:rsidRPr="004C5406">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w:t>
            </w:r>
            <w:r>
              <w:rPr>
                <w:color w:val="000000" w:themeColor="text1"/>
              </w:rPr>
              <w:t xml:space="preserve">ку та строки, </w:t>
            </w:r>
            <w:r w:rsidRPr="004C5406">
              <w:t>визначені цими особливостями</w:t>
            </w:r>
            <w:r>
              <w:rPr>
                <w:color w:val="000000" w:themeColor="text1"/>
              </w:rPr>
              <w:t>.</w:t>
            </w:r>
            <w:r>
              <w:t xml:space="preserve"> (Постанова </w:t>
            </w:r>
            <w:r w:rsidRPr="00674907">
              <w:rPr>
                <w:i/>
                <w:color w:val="1F3864" w:themeColor="accent5" w:themeShade="80"/>
                <w:u w:val="single"/>
              </w:rPr>
              <w:t>КМ №157 від 17.02.2023</w:t>
            </w:r>
            <w:r>
              <w:t>);</w:t>
            </w:r>
          </w:p>
          <w:p w:rsidR="00695E19" w:rsidRPr="00E517E5" w:rsidRDefault="00695E19" w:rsidP="00695E19">
            <w:pPr>
              <w:tabs>
                <w:tab w:val="left" w:pos="720"/>
              </w:tabs>
              <w:spacing w:line="317" w:lineRule="exact"/>
              <w:jc w:val="both"/>
              <w:rPr>
                <w:color w:val="000000" w:themeColor="text1"/>
              </w:rPr>
            </w:pPr>
            <w:r>
              <w:rPr>
                <w:color w:val="000000" w:themeColor="text1"/>
              </w:rPr>
              <w:t xml:space="preserve">6.2.3. </w:t>
            </w:r>
            <w:r w:rsidRPr="00E517E5">
              <w:rPr>
                <w:color w:val="000000" w:themeColor="text1"/>
              </w:rPr>
              <w:t xml:space="preserve">Договір про закупівлю за результатами проведеної закупівлі згідно з пунктами 10 і </w:t>
            </w:r>
            <w:r w:rsidRPr="00E517E5">
              <w:rPr>
                <w:color w:val="000000" w:themeColor="text1"/>
              </w:rPr>
              <w:lastRenderedPageBreak/>
              <w:t>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визначення грошового еквівалента зобов’язання в іноземній валюті;</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перерахунку ціни в бік зменшення ціни тендерної пропозиції переможця без зменшення обсягів закупівлі;</w:t>
            </w:r>
          </w:p>
          <w:p w:rsidR="00CC45DA" w:rsidRPr="004052BB" w:rsidRDefault="004052BB" w:rsidP="004052BB">
            <w:pPr>
              <w:pStyle w:val="rvps2"/>
              <w:shd w:val="clear" w:color="auto" w:fill="FFFFFF"/>
              <w:spacing w:before="0" w:beforeAutospacing="0" w:after="150" w:afterAutospacing="0"/>
              <w:ind w:firstLine="450"/>
              <w:jc w:val="both"/>
            </w:pPr>
            <w:r w:rsidRPr="004052BB">
              <w:rPr>
                <w:color w:val="000000" w:themeColor="text1"/>
              </w:rPr>
              <w:t xml:space="preserve">перерахунку ціни та обсягів товарів в бік зменшення за умови необхідності </w:t>
            </w:r>
            <w:r w:rsidRPr="004052BB">
              <w:t xml:space="preserve">приведення обсягів </w:t>
            </w:r>
            <w:r>
              <w:t xml:space="preserve">товарів до кратності упаковки.”(Постанова </w:t>
            </w:r>
            <w:r w:rsidRPr="00674907">
              <w:rPr>
                <w:i/>
                <w:color w:val="1F3864" w:themeColor="accent5" w:themeShade="80"/>
                <w:u w:val="single"/>
              </w:rPr>
              <w:t>КМ №157 від 17.02.2023</w:t>
            </w:r>
            <w:r>
              <w:t>)</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bCs/>
              </w:rPr>
              <w:lastRenderedPageBreak/>
              <w:t>3. Проект договору про закупівлю</w:t>
            </w:r>
          </w:p>
        </w:tc>
        <w:tc>
          <w:tcPr>
            <w:tcW w:w="4815" w:type="dxa"/>
          </w:tcPr>
          <w:p w:rsidR="00E517E5" w:rsidRPr="00E517E5" w:rsidRDefault="00E517E5" w:rsidP="00695E19">
            <w:pPr>
              <w:tabs>
                <w:tab w:val="left" w:pos="720"/>
              </w:tabs>
              <w:spacing w:line="317" w:lineRule="exact"/>
              <w:jc w:val="both"/>
              <w:rPr>
                <w:color w:val="000000" w:themeColor="text1"/>
              </w:rPr>
            </w:pPr>
            <w:r w:rsidRPr="00E517E5">
              <w:rPr>
                <w:color w:val="000000" w:themeColor="text1"/>
              </w:rPr>
              <w:t>6.3.1.</w:t>
            </w:r>
            <w:r w:rsidRPr="00E517E5">
              <w:rPr>
                <w:color w:val="000000" w:themeColor="text1"/>
              </w:rPr>
              <w:tab/>
              <w:t xml:space="preserve">Проект договору про закупівлю передбачений у </w:t>
            </w:r>
            <w:r w:rsidRPr="00AE296E">
              <w:rPr>
                <w:b/>
              </w:rPr>
              <w:t>Додатку № 3.</w:t>
            </w:r>
          </w:p>
          <w:p w:rsidR="00CC45DA" w:rsidRPr="00E517E5" w:rsidRDefault="00E517E5" w:rsidP="00695E19">
            <w:pPr>
              <w:tabs>
                <w:tab w:val="left" w:pos="720"/>
              </w:tabs>
              <w:spacing w:line="317" w:lineRule="exact"/>
              <w:jc w:val="both"/>
              <w:rPr>
                <w:color w:val="000000" w:themeColor="text1"/>
              </w:rPr>
            </w:pPr>
            <w:r w:rsidRPr="00E517E5">
              <w:rPr>
                <w:color w:val="000000" w:themeColor="text1"/>
              </w:rPr>
              <w:t>6.3.2.</w:t>
            </w:r>
            <w:r w:rsidRPr="00E517E5">
              <w:rPr>
                <w:color w:val="000000" w:themeColor="text1"/>
              </w:rPr>
              <w:tab/>
              <w:t>У складі тендерної пропозиції учасник повинен надати заповнений зі своєї сторони проект договору (реквізити).</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lang w:bidi="uk-UA"/>
              </w:rPr>
            </w:pPr>
            <w:r w:rsidRPr="00E517E5">
              <w:rPr>
                <w:bCs/>
                <w:color w:val="000000" w:themeColor="text1"/>
                <w:lang w:bidi="uk-UA"/>
              </w:rPr>
              <w:t>4. Істотні умови, що обов’язково включаються до договору</w:t>
            </w:r>
            <w:r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4815" w:type="dxa"/>
          </w:tcPr>
          <w:p w:rsidR="0087658A" w:rsidRDefault="00695E19" w:rsidP="0087658A">
            <w:pPr>
              <w:pStyle w:val="rvps2"/>
              <w:shd w:val="clear" w:color="auto" w:fill="FFFFFF"/>
              <w:spacing w:before="0" w:beforeAutospacing="0" w:after="150" w:afterAutospacing="0"/>
              <w:ind w:firstLine="450"/>
              <w:jc w:val="both"/>
            </w:pPr>
            <w:r>
              <w:rPr>
                <w:color w:val="000000" w:themeColor="text1"/>
              </w:rPr>
              <w:t>6.4.1</w:t>
            </w:r>
            <w:r w:rsidRPr="009D5A94">
              <w:t xml:space="preserve">. </w:t>
            </w:r>
            <w:r w:rsidR="0087658A" w:rsidRPr="009D5A94">
              <w:t> Істотні умови договору про</w:t>
            </w:r>
            <w:r w:rsidR="004052BB">
              <w:t xml:space="preserve"> закупівлю (</w:t>
            </w:r>
            <w:r w:rsidR="004052BB" w:rsidRPr="00CE7675">
              <w:t xml:space="preserve">укладеного відповідно до пунктів 10 і 13 (крім підпункту 13 пункту 13) цих </w:t>
            </w:r>
            <w:r w:rsidR="004052BB">
              <w:t xml:space="preserve">особливостей, </w:t>
            </w:r>
            <w:r w:rsidR="0087658A" w:rsidRPr="009D5A94">
              <w:t>) не можуть змінюватися після його підписання до виконання зобов’язань сторонами в повному обсязі, крім випадків:</w:t>
            </w:r>
          </w:p>
          <w:p w:rsidR="00BB0619" w:rsidRPr="009D5A94" w:rsidRDefault="00BB0619" w:rsidP="0087658A">
            <w:pPr>
              <w:pStyle w:val="rvps2"/>
              <w:shd w:val="clear" w:color="auto" w:fill="FFFFFF"/>
              <w:spacing w:before="0" w:beforeAutospacing="0" w:after="150" w:afterAutospacing="0"/>
              <w:ind w:firstLine="450"/>
              <w:jc w:val="both"/>
            </w:pPr>
            <w:r>
              <w:t xml:space="preserve">Постанова </w:t>
            </w:r>
            <w:r w:rsidRPr="00674907">
              <w:rPr>
                <w:i/>
                <w:color w:val="1F3864" w:themeColor="accent5" w:themeShade="80"/>
                <w:u w:val="single"/>
              </w:rPr>
              <w:t>КМ №157 від 17.02.2023</w:t>
            </w:r>
            <w:r>
              <w:t>)</w:t>
            </w:r>
          </w:p>
          <w:p w:rsidR="00E517E5" w:rsidRPr="0087658A" w:rsidRDefault="0087658A" w:rsidP="0087658A">
            <w:pPr>
              <w:pStyle w:val="rvps2"/>
              <w:shd w:val="clear" w:color="auto" w:fill="FFFFFF"/>
              <w:spacing w:before="0" w:beforeAutospacing="0" w:after="150" w:afterAutospacing="0"/>
              <w:ind w:firstLine="450"/>
              <w:jc w:val="both"/>
              <w:rPr>
                <w:color w:val="333333"/>
              </w:rPr>
            </w:pPr>
            <w:bookmarkStart w:id="64" w:name="n278"/>
            <w:bookmarkEnd w:id="64"/>
            <w:r>
              <w:rPr>
                <w:rStyle w:val="rvts46"/>
                <w:i/>
                <w:iCs/>
                <w:color w:val="333333"/>
              </w:rPr>
              <w:t>{</w:t>
            </w:r>
            <w:r w:rsidRPr="009D5A94">
              <w:rPr>
                <w:rStyle w:val="rvts46"/>
                <w:i/>
                <w:iCs/>
              </w:rPr>
              <w:t xml:space="preserve">Абзац перший пункту 19 із змінами, внесеними згідно з Постановою </w:t>
            </w:r>
            <w:r>
              <w:rPr>
                <w:rStyle w:val="rvts46"/>
                <w:i/>
                <w:iCs/>
                <w:color w:val="333333"/>
              </w:rPr>
              <w:t>КМ </w:t>
            </w:r>
            <w:hyperlink r:id="rId32" w:anchor="n51" w:tgtFrame="_blank" w:history="1">
              <w:r>
                <w:rPr>
                  <w:rStyle w:val="a5"/>
                  <w:i/>
                  <w:iCs/>
                  <w:color w:val="000099"/>
                </w:rPr>
                <w:t>№ 1482 від 27.12.2022</w:t>
              </w:r>
            </w:hyperlink>
            <w:r>
              <w:rPr>
                <w:rStyle w:val="rvts46"/>
                <w:i/>
                <w:iCs/>
                <w:color w:val="333333"/>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зменшення обсягів закупівлі, зокрема з урахуванням фактичного обсягу видатків замовника;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7E5">
              <w:rPr>
                <w:color w:val="000000" w:themeColor="text1"/>
              </w:rPr>
              <w:t>пропорційно</w:t>
            </w:r>
            <w:proofErr w:type="spellEnd"/>
            <w:r w:rsidRPr="00E517E5">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E517E5">
              <w:rPr>
                <w:color w:val="000000" w:themeColor="text1"/>
              </w:rPr>
              <w:lastRenderedPageBreak/>
              <w:t>визначеної в договорі про закупівлю на момент його укладення;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4) продовження строку дії договору про закупівлю </w:t>
            </w:r>
            <w:r w:rsidRPr="004052BB">
              <w:rPr>
                <w:color w:val="FF0000"/>
              </w:rPr>
              <w:t>та</w:t>
            </w:r>
            <w:r w:rsidR="004052BB" w:rsidRPr="004052BB">
              <w:rPr>
                <w:color w:val="FF0000"/>
              </w:rPr>
              <w:t>/або</w:t>
            </w:r>
            <w:r w:rsidRPr="004052BB">
              <w:rPr>
                <w:color w:val="FF0000"/>
              </w:rPr>
              <w:t xml:space="preserve"> </w:t>
            </w:r>
            <w:r w:rsidRPr="00E517E5">
              <w:rPr>
                <w:color w:val="000000" w:themeColor="text1"/>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B0619">
              <w:t xml:space="preserve"> Постанова </w:t>
            </w:r>
            <w:r w:rsidR="00BB0619" w:rsidRPr="00674907">
              <w:rPr>
                <w:i/>
                <w:color w:val="1F3864" w:themeColor="accent5" w:themeShade="80"/>
                <w:u w:val="single"/>
              </w:rPr>
              <w:t>КМ №157 від 17.02.2023</w:t>
            </w:r>
            <w:r w:rsidR="00BB0619">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r w:rsidRPr="00E517E5">
              <w:rPr>
                <w:color w:val="000000" w:themeColor="text1"/>
              </w:rPr>
              <w:br/>
              <w:t xml:space="preserve">оподаткування – </w:t>
            </w:r>
            <w:proofErr w:type="spellStart"/>
            <w:r w:rsidRPr="00E517E5">
              <w:rPr>
                <w:color w:val="000000" w:themeColor="text1"/>
              </w:rPr>
              <w:t>пропорційно</w:t>
            </w:r>
            <w:proofErr w:type="spellEnd"/>
            <w:r w:rsidRPr="00E517E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517E5">
              <w:rPr>
                <w:color w:val="000000" w:themeColor="text1"/>
              </w:rPr>
              <w:t>пропорційно</w:t>
            </w:r>
            <w:proofErr w:type="spellEnd"/>
            <w:r w:rsidRPr="00E517E5">
              <w:rPr>
                <w:color w:val="000000" w:themeColor="text1"/>
              </w:rPr>
              <w:t xml:space="preserve"> до зміни податкового навантаження внаслідок зміни системи оподаткування;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7E5">
              <w:rPr>
                <w:color w:val="000000" w:themeColor="text1"/>
              </w:rPr>
              <w:t>Platts</w:t>
            </w:r>
            <w:proofErr w:type="spellEnd"/>
            <w:r w:rsidRPr="00E517E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зміни умов у зв’язку із застосуванням положень частини шостої</w:t>
            </w:r>
            <w:r w:rsidRPr="00E517E5">
              <w:rPr>
                <w:color w:val="000000" w:themeColor="text1"/>
                <w:lang w:val="ru-RU"/>
              </w:rPr>
              <w:t xml:space="preserve"> </w:t>
            </w:r>
            <w:r w:rsidRPr="00E517E5">
              <w:rPr>
                <w:color w:val="000000" w:themeColor="text1"/>
              </w:rPr>
              <w:t>статті 41 Закону.</w:t>
            </w:r>
          </w:p>
          <w:p w:rsidR="00E517E5" w:rsidRPr="00E517E5" w:rsidRDefault="006A4F07" w:rsidP="006A4F07">
            <w:pPr>
              <w:tabs>
                <w:tab w:val="left" w:pos="720"/>
              </w:tabs>
              <w:spacing w:line="317" w:lineRule="exact"/>
              <w:jc w:val="both"/>
              <w:rPr>
                <w:color w:val="000000" w:themeColor="text1"/>
              </w:rPr>
            </w:pPr>
            <w:r>
              <w:rPr>
                <w:color w:val="000000" w:themeColor="text1"/>
              </w:rPr>
              <w:t xml:space="preserve">6.4.2. </w:t>
            </w:r>
            <w:r w:rsidR="00E517E5" w:rsidRPr="00E517E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17E5" w:rsidRPr="00E517E5" w:rsidRDefault="006A4F07" w:rsidP="006A4F07">
            <w:pPr>
              <w:tabs>
                <w:tab w:val="left" w:pos="720"/>
              </w:tabs>
              <w:spacing w:line="317" w:lineRule="exact"/>
              <w:jc w:val="both"/>
              <w:rPr>
                <w:color w:val="000000" w:themeColor="text1"/>
              </w:rPr>
            </w:pPr>
            <w:r>
              <w:rPr>
                <w:color w:val="000000" w:themeColor="text1"/>
              </w:rPr>
              <w:lastRenderedPageBreak/>
              <w:t>6</w:t>
            </w:r>
            <w:r w:rsidR="00E517E5" w:rsidRPr="00E517E5">
              <w:rPr>
                <w:color w:val="000000" w:themeColor="text1"/>
              </w:rPr>
              <w:t>.</w:t>
            </w:r>
            <w:r>
              <w:rPr>
                <w:color w:val="000000" w:themeColor="text1"/>
              </w:rPr>
              <w:t xml:space="preserve">4.3. </w:t>
            </w:r>
            <w:r w:rsidR="00E517E5" w:rsidRPr="00D74064">
              <w:rPr>
                <w:color w:val="000000" w:themeColor="text1"/>
                <w:u w:val="single"/>
              </w:rPr>
              <w:t>Повідомлення про внесення змін до договору про закупівлю повинно містити таку інформацію</w:t>
            </w:r>
            <w:r w:rsidR="00E517E5"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517E5" w:rsidRPr="004052BB" w:rsidRDefault="00E517E5" w:rsidP="006A4F07">
            <w:pPr>
              <w:tabs>
                <w:tab w:val="left" w:pos="720"/>
              </w:tabs>
              <w:spacing w:line="317" w:lineRule="exact"/>
              <w:jc w:val="both"/>
              <w:rPr>
                <w:color w:val="FF0000"/>
              </w:rPr>
            </w:pPr>
            <w:r w:rsidRPr="00E517E5">
              <w:rPr>
                <w:color w:val="000000" w:themeColor="text1"/>
              </w:rPr>
              <w:t>2) унікальний номер оголошення про проведення відкритих торгів/закупівлі, здійсненої з використанням електронного каталогу</w:t>
            </w:r>
            <w:r w:rsidR="004052BB">
              <w:rPr>
                <w:color w:val="000000" w:themeColor="text1"/>
              </w:rPr>
              <w:t xml:space="preserve">/ </w:t>
            </w:r>
            <w:r w:rsidR="004052BB" w:rsidRPr="004052BB">
              <w:rPr>
                <w:color w:val="000000" w:themeColor="text1"/>
              </w:rPr>
              <w:t xml:space="preserve">звіту про договір про закупівлю, укладений без використання електронної системи </w:t>
            </w:r>
            <w:proofErr w:type="spellStart"/>
            <w:r w:rsidR="004052BB" w:rsidRPr="004052BB">
              <w:rPr>
                <w:color w:val="000000" w:themeColor="text1"/>
              </w:rPr>
              <w:t>закупівель</w:t>
            </w:r>
            <w:proofErr w:type="spellEnd"/>
            <w:r w:rsidRPr="00E517E5">
              <w:rPr>
                <w:color w:val="000000" w:themeColor="text1"/>
              </w:rPr>
              <w:t xml:space="preserve">, присвоєний електронною системою </w:t>
            </w:r>
            <w:proofErr w:type="spellStart"/>
            <w:r w:rsidRPr="00BB0619">
              <w:t>закупівель</w:t>
            </w:r>
            <w:proofErr w:type="spellEnd"/>
            <w:r w:rsidRPr="004052BB">
              <w:rPr>
                <w:color w:val="FF0000"/>
              </w:rPr>
              <w:t>;</w:t>
            </w:r>
            <w:r w:rsidR="00BB0619">
              <w:t xml:space="preserve"> Постанова </w:t>
            </w:r>
            <w:r w:rsidR="00BB0619" w:rsidRPr="00674907">
              <w:rPr>
                <w:i/>
                <w:color w:val="1F3864" w:themeColor="accent5" w:themeShade="80"/>
                <w:u w:val="single"/>
              </w:rPr>
              <w:t>КМ №157 від 17.02.2023</w:t>
            </w:r>
            <w:r w:rsidR="00BB0619">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дата укладення та номер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7) дата внесення змін до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випадки для внесення змін до істотних умов договору відповідно до цього пункту;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9) опис змін, що внесені до істотних умов договору.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Повідомлення про внесення змін до договору про закупівлю може містити іншу інформацію.</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4.4. </w:t>
            </w:r>
            <w:r w:rsidR="00E517E5" w:rsidRPr="00E517E5">
              <w:rPr>
                <w:color w:val="000000" w:themeColor="text1"/>
              </w:rPr>
              <w:t>Договір про закупівлю є нікчемним у разі:</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коли замовник уклав договір про закупівлю з порушенням вимог, визначених пунктом 5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2) укладення договору про закупівлю з порушенням вимог пункту 18</w:t>
            </w:r>
            <w:r w:rsidRPr="00E517E5">
              <w:rPr>
                <w:color w:val="000000" w:themeColor="text1"/>
                <w:lang w:val="ru-RU"/>
              </w:rPr>
              <w:t xml:space="preserve"> </w:t>
            </w:r>
            <w:r w:rsidRPr="00E517E5">
              <w:rPr>
                <w:color w:val="000000" w:themeColor="text1"/>
              </w:rPr>
              <w:t>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C45DA" w:rsidRPr="00E517E5" w:rsidRDefault="00CC45DA" w:rsidP="00E517E5">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481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0017FF">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0017FF">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0017FF">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Pr="00424275" w:rsidRDefault="00424275" w:rsidP="00424275">
      <w:pPr>
        <w:ind w:firstLine="540"/>
        <w:contextualSpacing/>
        <w:jc w:val="both"/>
        <w:rPr>
          <w:rFonts w:eastAsia="Times New Roman"/>
          <w:b/>
          <w:noProof/>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371ED"/>
    <w:rsid w:val="000522B5"/>
    <w:rsid w:val="00091DDB"/>
    <w:rsid w:val="000A7777"/>
    <w:rsid w:val="000D3AD9"/>
    <w:rsid w:val="000E58FF"/>
    <w:rsid w:val="000E7FF7"/>
    <w:rsid w:val="000F1AB9"/>
    <w:rsid w:val="001607D8"/>
    <w:rsid w:val="0017535B"/>
    <w:rsid w:val="00196E79"/>
    <w:rsid w:val="001A135C"/>
    <w:rsid w:val="001B4202"/>
    <w:rsid w:val="001C6982"/>
    <w:rsid w:val="001D6551"/>
    <w:rsid w:val="00236635"/>
    <w:rsid w:val="00267091"/>
    <w:rsid w:val="00271F01"/>
    <w:rsid w:val="002B276D"/>
    <w:rsid w:val="002B6492"/>
    <w:rsid w:val="002F021A"/>
    <w:rsid w:val="00325758"/>
    <w:rsid w:val="003F3688"/>
    <w:rsid w:val="003F5ADF"/>
    <w:rsid w:val="00401E3B"/>
    <w:rsid w:val="00402719"/>
    <w:rsid w:val="004052BB"/>
    <w:rsid w:val="00405972"/>
    <w:rsid w:val="00406C60"/>
    <w:rsid w:val="00424275"/>
    <w:rsid w:val="00476736"/>
    <w:rsid w:val="00483A2F"/>
    <w:rsid w:val="004C5406"/>
    <w:rsid w:val="004D3003"/>
    <w:rsid w:val="004E1D20"/>
    <w:rsid w:val="00505ED7"/>
    <w:rsid w:val="005532AC"/>
    <w:rsid w:val="0057542D"/>
    <w:rsid w:val="00584D30"/>
    <w:rsid w:val="005908D8"/>
    <w:rsid w:val="005A1847"/>
    <w:rsid w:val="005F415F"/>
    <w:rsid w:val="00605D7D"/>
    <w:rsid w:val="00674907"/>
    <w:rsid w:val="006765A8"/>
    <w:rsid w:val="00695E19"/>
    <w:rsid w:val="00696022"/>
    <w:rsid w:val="006A4F07"/>
    <w:rsid w:val="006E1E0D"/>
    <w:rsid w:val="00703024"/>
    <w:rsid w:val="0076545C"/>
    <w:rsid w:val="00770415"/>
    <w:rsid w:val="0077632B"/>
    <w:rsid w:val="00794131"/>
    <w:rsid w:val="007A6962"/>
    <w:rsid w:val="007B0CCB"/>
    <w:rsid w:val="007B1DA7"/>
    <w:rsid w:val="007D19B7"/>
    <w:rsid w:val="007E1021"/>
    <w:rsid w:val="007E7E45"/>
    <w:rsid w:val="007F53B7"/>
    <w:rsid w:val="00826D3C"/>
    <w:rsid w:val="0083315D"/>
    <w:rsid w:val="0083328D"/>
    <w:rsid w:val="0087658A"/>
    <w:rsid w:val="008B7BFC"/>
    <w:rsid w:val="008C1486"/>
    <w:rsid w:val="008E34DB"/>
    <w:rsid w:val="008E55F6"/>
    <w:rsid w:val="009537A5"/>
    <w:rsid w:val="009A4112"/>
    <w:rsid w:val="009B794E"/>
    <w:rsid w:val="009D5425"/>
    <w:rsid w:val="009D5A94"/>
    <w:rsid w:val="009E0ACD"/>
    <w:rsid w:val="009E566F"/>
    <w:rsid w:val="00A07832"/>
    <w:rsid w:val="00A2540E"/>
    <w:rsid w:val="00A33AB8"/>
    <w:rsid w:val="00A5562A"/>
    <w:rsid w:val="00A578BA"/>
    <w:rsid w:val="00A66971"/>
    <w:rsid w:val="00A706A6"/>
    <w:rsid w:val="00A70D88"/>
    <w:rsid w:val="00A83FC3"/>
    <w:rsid w:val="00A85E88"/>
    <w:rsid w:val="00AA2CAD"/>
    <w:rsid w:val="00AD3DE2"/>
    <w:rsid w:val="00AE296E"/>
    <w:rsid w:val="00AE648F"/>
    <w:rsid w:val="00AE7FF2"/>
    <w:rsid w:val="00B87548"/>
    <w:rsid w:val="00BA55F1"/>
    <w:rsid w:val="00BB0619"/>
    <w:rsid w:val="00BB5FEB"/>
    <w:rsid w:val="00BC3C75"/>
    <w:rsid w:val="00BE241C"/>
    <w:rsid w:val="00C321B8"/>
    <w:rsid w:val="00C965E1"/>
    <w:rsid w:val="00CC45DA"/>
    <w:rsid w:val="00CD2A8B"/>
    <w:rsid w:val="00CD507F"/>
    <w:rsid w:val="00CE7675"/>
    <w:rsid w:val="00CF0D3E"/>
    <w:rsid w:val="00D1059D"/>
    <w:rsid w:val="00D1302E"/>
    <w:rsid w:val="00D2582E"/>
    <w:rsid w:val="00D74064"/>
    <w:rsid w:val="00D97560"/>
    <w:rsid w:val="00DC150F"/>
    <w:rsid w:val="00DF5A46"/>
    <w:rsid w:val="00DF71EE"/>
    <w:rsid w:val="00E301CA"/>
    <w:rsid w:val="00E3594C"/>
    <w:rsid w:val="00E3721D"/>
    <w:rsid w:val="00E517E5"/>
    <w:rsid w:val="00E55C60"/>
    <w:rsid w:val="00E63892"/>
    <w:rsid w:val="00E710CE"/>
    <w:rsid w:val="00E82156"/>
    <w:rsid w:val="00E97CE3"/>
    <w:rsid w:val="00F5183A"/>
    <w:rsid w:val="00F71A76"/>
    <w:rsid w:val="00F81F3C"/>
    <w:rsid w:val="00FA305E"/>
    <w:rsid w:val="00FC1339"/>
    <w:rsid w:val="00FC558B"/>
    <w:rsid w:val="00FE5B2A"/>
    <w:rsid w:val="00FE5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DF"/>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95-2022-%D0%BF" TargetMode="External"/><Relationship Id="rId13" Type="http://schemas.openxmlformats.org/officeDocument/2006/relationships/hyperlink" Target="https://zakon.rada.gov.ua/laws/show/1495-2022-%D0%BF" TargetMode="External"/><Relationship Id="rId18" Type="http://schemas.openxmlformats.org/officeDocument/2006/relationships/hyperlink" Target="https://zakon.rada.gov.ua/laws/show/1495-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495-2022-%D0%BF"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822-2020-%D0%BF" TargetMode="External"/><Relationship Id="rId20" Type="http://schemas.openxmlformats.org/officeDocument/2006/relationships/hyperlink" Target="https://zakon.rada.gov.ua/laws/show/1495-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495-2022-%D0%BF" TargetMode="External"/><Relationship Id="rId32" Type="http://schemas.openxmlformats.org/officeDocument/2006/relationships/hyperlink" Target="https://zakon.rada.gov.ua/laws/show/1482-2022-%D0%BF" TargetMode="External"/><Relationship Id="rId5" Type="http://schemas.openxmlformats.org/officeDocument/2006/relationships/hyperlink" Target="https://zakon.rada.gov.ua/laws/show/1495-2022-%D0%BF" TargetMode="External"/><Relationship Id="rId15" Type="http://schemas.openxmlformats.org/officeDocument/2006/relationships/hyperlink" Target="https://zakon.rada.gov.ua/laws/show/166-2016-%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495-2022-%D0%BF" TargetMode="External"/><Relationship Id="rId10" Type="http://schemas.openxmlformats.org/officeDocument/2006/relationships/hyperlink" Target="https://zakon.rada.gov.ua/laws/show/1495-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495-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37</Pages>
  <Words>50979</Words>
  <Characters>29059</Characters>
  <Application>Microsoft Office Word</Application>
  <DocSecurity>0</DocSecurity>
  <Lines>242</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14</cp:revision>
  <dcterms:created xsi:type="dcterms:W3CDTF">2023-02-26T17:34:00Z</dcterms:created>
  <dcterms:modified xsi:type="dcterms:W3CDTF">2023-02-27T13:06:00Z</dcterms:modified>
</cp:coreProperties>
</file>