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5F" w:rsidRDefault="00DC495F" w:rsidP="00DC4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</w:t>
      </w:r>
      <w:bookmarkStart w:id="1" w:name="OCRUncertain001"/>
      <w:r>
        <w:rPr>
          <w:rFonts w:ascii="Times New Roman" w:hAnsi="Times New Roman" w:cs="Times New Roman"/>
          <w:sz w:val="24"/>
          <w:szCs w:val="24"/>
        </w:rPr>
        <w:t>ОГОВІР №</w:t>
      </w:r>
      <w:bookmarkEnd w:id="1"/>
    </w:p>
    <w:bookmarkEnd w:id="0"/>
    <w:p w:rsidR="00DC495F" w:rsidRDefault="00DC495F" w:rsidP="00DC4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централізовану охорону об</w:t>
      </w:r>
      <w:bookmarkStart w:id="2" w:name="OCRUncertain002"/>
      <w:r>
        <w:rPr>
          <w:rFonts w:ascii="Times New Roman" w:hAnsi="Times New Roman" w:cs="Times New Roman"/>
          <w:sz w:val="24"/>
          <w:szCs w:val="24"/>
        </w:rPr>
        <w:t>'</w:t>
      </w:r>
      <w:bookmarkEnd w:id="2"/>
      <w:r>
        <w:rPr>
          <w:rFonts w:ascii="Times New Roman" w:hAnsi="Times New Roman" w:cs="Times New Roman"/>
          <w:sz w:val="24"/>
          <w:szCs w:val="24"/>
        </w:rPr>
        <w:t>єкта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E43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2B7920">
        <w:rPr>
          <w:rFonts w:ascii="Times New Roman" w:hAnsi="Times New Roman" w:cs="Times New Roman"/>
          <w:sz w:val="24"/>
          <w:szCs w:val="24"/>
        </w:rPr>
        <w:t>____________</w:t>
      </w:r>
      <w:r w:rsidR="00C54723">
        <w:rPr>
          <w:rFonts w:ascii="Times New Roman" w:hAnsi="Times New Roman" w:cs="Times New Roman"/>
          <w:sz w:val="24"/>
          <w:szCs w:val="24"/>
        </w:rPr>
        <w:t xml:space="preserve">  2024</w:t>
      </w:r>
      <w:r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</w:t>
      </w:r>
      <w:r w:rsidR="00E364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0240">
        <w:rPr>
          <w:rFonts w:ascii="Times New Roman" w:hAnsi="Times New Roman" w:cs="Times New Roman"/>
          <w:sz w:val="24"/>
          <w:szCs w:val="24"/>
        </w:rPr>
        <w:t xml:space="preserve">    </w:t>
      </w:r>
      <w:r w:rsidR="00E36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Івано-Франківськ        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Default="009E434E" w:rsidP="00516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DC495F" w:rsidRPr="00A258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особі _____________________, що діє відповідно до ___________________</w:t>
      </w:r>
      <w:r w:rsidR="00DC495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азване у подальшому «Виконавець</w:t>
      </w:r>
      <w:r w:rsidR="00DC495F">
        <w:rPr>
          <w:rFonts w:ascii="Times New Roman" w:hAnsi="Times New Roman" w:cs="Times New Roman"/>
          <w:sz w:val="24"/>
          <w:szCs w:val="24"/>
        </w:rPr>
        <w:t xml:space="preserve">», з однієї сторони, та </w:t>
      </w:r>
      <w:r>
        <w:rPr>
          <w:rFonts w:ascii="Times New Roman" w:hAnsi="Times New Roman" w:cs="Times New Roman"/>
          <w:sz w:val="24"/>
          <w:szCs w:val="24"/>
        </w:rPr>
        <w:t>Івано-Франківський центр професійно-технічної освіти державної служби зайнятості, в особі директора Гопайнич Марії Григорівни, що</w:t>
      </w:r>
      <w:r w:rsidR="00DC495F" w:rsidRPr="00711EF9">
        <w:rPr>
          <w:rFonts w:ascii="Times New Roman" w:hAnsi="Times New Roman" w:cs="Times New Roman"/>
          <w:sz w:val="24"/>
          <w:szCs w:val="24"/>
        </w:rPr>
        <w:t xml:space="preserve"> діє на підставі</w:t>
      </w:r>
      <w:r>
        <w:rPr>
          <w:rFonts w:ascii="Times New Roman" w:hAnsi="Times New Roman" w:cs="Times New Roman"/>
          <w:sz w:val="24"/>
          <w:szCs w:val="24"/>
        </w:rPr>
        <w:t xml:space="preserve"> Статуту</w:t>
      </w:r>
      <w:r w:rsidR="00DC495F">
        <w:rPr>
          <w:rFonts w:ascii="Times New Roman" w:hAnsi="Times New Roman" w:cs="Times New Roman"/>
          <w:sz w:val="24"/>
          <w:szCs w:val="24"/>
        </w:rPr>
        <w:t>, з</w:t>
      </w:r>
      <w:r w:rsidR="00DC495F" w:rsidRPr="00711EF9">
        <w:rPr>
          <w:rFonts w:ascii="Times New Roman" w:hAnsi="Times New Roman" w:cs="Times New Roman"/>
          <w:sz w:val="24"/>
          <w:szCs w:val="24"/>
        </w:rPr>
        <w:t xml:space="preserve"> </w:t>
      </w:r>
      <w:r w:rsidR="00DC495F">
        <w:rPr>
          <w:rFonts w:ascii="Times New Roman" w:hAnsi="Times New Roman" w:cs="Times New Roman"/>
          <w:sz w:val="24"/>
          <w:szCs w:val="24"/>
        </w:rPr>
        <w:t>другої сторони, відповідно до вимог Закону України «Про публічні закупівлі» (далі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5F">
        <w:rPr>
          <w:rFonts w:ascii="Times New Roman" w:hAnsi="Times New Roman" w:cs="Times New Roman"/>
          <w:sz w:val="24"/>
          <w:szCs w:val="24"/>
        </w:rPr>
        <w:t>Закон)</w:t>
      </w:r>
      <w:r>
        <w:rPr>
          <w:rFonts w:ascii="Times New Roman" w:hAnsi="Times New Roman" w:cs="Times New Roman"/>
          <w:sz w:val="24"/>
          <w:szCs w:val="24"/>
        </w:rPr>
        <w:t xml:space="preserve">, уклали даний Договір </w:t>
      </w:r>
      <w:r w:rsidR="00DC495F">
        <w:rPr>
          <w:rFonts w:ascii="Times New Roman" w:hAnsi="Times New Roman" w:cs="Times New Roman"/>
          <w:sz w:val="24"/>
          <w:szCs w:val="24"/>
        </w:rPr>
        <w:t>про наступне</w:t>
      </w:r>
      <w:r w:rsidR="00FB0BE6">
        <w:rPr>
          <w:rFonts w:ascii="Times New Roman" w:hAnsi="Times New Roman" w:cs="Times New Roman"/>
          <w:sz w:val="24"/>
          <w:szCs w:val="24"/>
        </w:rPr>
        <w:t>:</w:t>
      </w:r>
      <w:r w:rsidR="00DC4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971F97" w:rsidRDefault="00DC495F" w:rsidP="00971F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D0">
        <w:rPr>
          <w:rFonts w:ascii="Times New Roman" w:hAnsi="Times New Roman" w:cs="Times New Roman"/>
          <w:b/>
          <w:sz w:val="24"/>
          <w:szCs w:val="24"/>
        </w:rPr>
        <w:t>1.</w:t>
      </w:r>
      <w:r w:rsidR="001B2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FD0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23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4"/>
          <w:sz w:val="24"/>
          <w:szCs w:val="24"/>
        </w:rPr>
        <w:t>ТЕРМІНИ, ЩО ЗАСТОСОВУЮТЬСЯ У ЦЬОМУ ДОГОВОР</w:t>
      </w:r>
      <w:r w:rsidRPr="00B747CF">
        <w:rPr>
          <w:rFonts w:ascii="Times New Roman" w:hAnsi="Times New Roman" w:cs="Times New Roman"/>
          <w:b/>
          <w:spacing w:val="14"/>
          <w:sz w:val="24"/>
          <w:szCs w:val="24"/>
        </w:rPr>
        <w:t>І</w:t>
      </w:r>
      <w:r>
        <w:rPr>
          <w:rFonts w:ascii="Times New Roman" w:hAnsi="Times New Roman" w:cs="Times New Roman"/>
          <w:spacing w:val="14"/>
          <w:sz w:val="24"/>
          <w:szCs w:val="24"/>
        </w:rPr>
        <w:t>:</w:t>
      </w:r>
    </w:p>
    <w:p w:rsidR="00DC495F" w:rsidRDefault="00DC495F" w:rsidP="001B23B4">
      <w:pPr>
        <w:pStyle w:val="a3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МАЙНО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</w:t>
      </w:r>
      <w:r w:rsidR="00EA71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гроші, цінні папери та речі матеріального світу, що є власністю Замовника або передані йому у володіння та кор</w:t>
      </w:r>
      <w:r w:rsidR="00C54723">
        <w:rPr>
          <w:rFonts w:ascii="Times New Roman" w:hAnsi="Times New Roman" w:cs="Times New Roman"/>
          <w:sz w:val="24"/>
          <w:szCs w:val="24"/>
        </w:rPr>
        <w:t>истування на підставі цивільно-</w:t>
      </w:r>
      <w:r>
        <w:rPr>
          <w:rFonts w:ascii="Times New Roman" w:hAnsi="Times New Roman" w:cs="Times New Roman"/>
          <w:sz w:val="24"/>
          <w:szCs w:val="24"/>
        </w:rPr>
        <w:t>правових договорів.</w:t>
      </w:r>
    </w:p>
    <w:p w:rsidR="00DC495F" w:rsidRDefault="00DC495F" w:rsidP="001B23B4">
      <w:pPr>
        <w:pStyle w:val="a3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</w:pPr>
      <w:r w:rsidRPr="001B23B4"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ОБ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 w:rsidRPr="001B23B4"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ЄКТ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</w:t>
      </w:r>
      <w:r w:rsidR="00EA71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приміщення (або його частина), яке відокремлене від решти приміщень архітектурно-будівельними конструкціями (капітальними або некапітальними стінами), обладнане сигналізацією з підключенням на окремі вічка (коди) апаратури ПЦС.</w:t>
      </w:r>
    </w:p>
    <w:p w:rsidR="00DC495F" w:rsidRDefault="00DC495F" w:rsidP="001B23B4">
      <w:pPr>
        <w:pStyle w:val="a3"/>
        <w:jc w:val="both"/>
        <w:rPr>
          <w:rFonts w:ascii="Times New Roman" w:hAnsi="Times New Roman" w:cs="Times New Roman"/>
          <w:b/>
          <w:spacing w:val="1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ПЦС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</w:t>
      </w:r>
      <w:r w:rsidR="00EA71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пульт централізованого спостереження Виконавця.</w:t>
      </w:r>
    </w:p>
    <w:p w:rsidR="00DC495F" w:rsidRPr="0095328D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4"/>
          <w:sz w:val="24"/>
          <w:szCs w:val="24"/>
        </w:rPr>
        <w:t>ЦЕНТРАЛІЗОВАНА ОХОРОНА</w:t>
      </w:r>
      <w:r w:rsidR="0095328D">
        <w:t xml:space="preserve"> </w:t>
      </w:r>
      <w:r w:rsidR="00EA710C" w:rsidRPr="00402FBB">
        <w:rPr>
          <w:rFonts w:ascii="Times New Roman" w:hAnsi="Times New Roman" w:cs="Times New Roman"/>
          <w:b/>
          <w:sz w:val="24"/>
          <w:szCs w:val="24"/>
        </w:rPr>
        <w:t>(ЦЕНТРАЛІЗОВАНЕ СПОСТЕРЕЖЕННЯ)</w:t>
      </w:r>
      <w:r w:rsidR="00EA710C">
        <w:rPr>
          <w:rFonts w:ascii="Times New Roman" w:hAnsi="Times New Roman" w:cs="Times New Roman"/>
          <w:sz w:val="24"/>
          <w:szCs w:val="24"/>
        </w:rPr>
        <w:t xml:space="preserve"> – </w:t>
      </w:r>
      <w:r w:rsidRPr="0095328D">
        <w:rPr>
          <w:rFonts w:ascii="Times New Roman" w:hAnsi="Times New Roman" w:cs="Times New Roman"/>
          <w:sz w:val="24"/>
          <w:szCs w:val="24"/>
        </w:rPr>
        <w:t>ручне або автоматичне взяття під спостереження систем передачі тривожних сповіщень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Pr="0095328D">
        <w:rPr>
          <w:rFonts w:ascii="Times New Roman" w:hAnsi="Times New Roman" w:cs="Times New Roman"/>
          <w:sz w:val="24"/>
          <w:szCs w:val="24"/>
        </w:rPr>
        <w:t>єктах, приміщеннях з особистим майном фізичних осіб та зняття з-під спостереження та контроль за їх станом упродовж усього періоду охорони за допомогою ПЦС.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СПОСТЕРЕЖЕННЯ</w:t>
      </w:r>
      <w:r w:rsidR="00EA710C"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комплекс організаційно-технічних заходів, що здійснюються Виконавцем у визначений Договором період часу за допомогою апаратури централізованого спостереження за станом сигналізації Об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єкта з метою отримання по каналах зв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язку на ПЦС сповіщень про зміну технічних параметрів, що контролюються.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 xml:space="preserve">ОХОРОННА СИГНАЛІЗАЦІЯ </w:t>
      </w:r>
      <w:r w:rsidR="00EA710C">
        <w:rPr>
          <w:rFonts w:ascii="Times New Roman" w:hAnsi="Times New Roman" w:cs="Times New Roman"/>
          <w:sz w:val="24"/>
          <w:szCs w:val="24"/>
        </w:rPr>
        <w:t xml:space="preserve">(далі – ОС) – </w:t>
      </w:r>
      <w:r>
        <w:rPr>
          <w:rFonts w:ascii="Times New Roman" w:hAnsi="Times New Roman" w:cs="Times New Roman"/>
          <w:sz w:val="24"/>
          <w:szCs w:val="24"/>
        </w:rPr>
        <w:t>сукупність змонтованих на Об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єкті спільно діючих технічних засобів, призначених для контролю та передачі на ПЦС сповіщень про проникнення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 чи порушення цілісності його архітектурно-будівельних конструкцій.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НАРЯД ШВИДКОГО РЕАГУВАННЯ</w:t>
      </w:r>
      <w:r w:rsidR="00EA710C"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(далі –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HP) </w:t>
      </w:r>
      <w:r w:rsidR="00EA710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рухомий наряд, призначений для охорони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єктів, підключених до пунктів централізованого спостереження,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4"/>
          <w:sz w:val="24"/>
          <w:szCs w:val="24"/>
          <w:shd w:val="clear" w:color="auto" w:fill="FFFFFF"/>
        </w:rPr>
        <w:t>ОХОРОНА МАЙНА</w:t>
      </w:r>
      <w:r w:rsidR="00EA710C">
        <w:rPr>
          <w:rFonts w:ascii="Times New Roman" w:hAnsi="Times New Roman" w:cs="Times New Roman"/>
          <w:color w:val="000000"/>
          <w:spacing w:val="14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комплекс організаційно-технічних заходів по забезпеченню збереження майна, що знаходиться на Об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єкті, від протиправних посягань на нього третіх осіб у визначений Договором період часу шляхом здійснення ПЦС спостереження за станом сигналізації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єкту та оперативного реагування HP на сигнали тривоги у випадках переходу її у режим тривоги.</w:t>
      </w:r>
    </w:p>
    <w:p w:rsidR="00DC495F" w:rsidRPr="00176FD0" w:rsidRDefault="00DC495F" w:rsidP="00EA7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3B4">
        <w:rPr>
          <w:rFonts w:ascii="Times New Roman" w:hAnsi="Times New Roman" w:cs="Times New Roman"/>
          <w:b/>
          <w:sz w:val="24"/>
          <w:szCs w:val="24"/>
        </w:rPr>
        <w:t>СПРАЦЮВАННЯ СИГНАЛІЗАЦІЇ</w:t>
      </w:r>
      <w:r w:rsidR="00EA710C">
        <w:rPr>
          <w:rFonts w:ascii="Times New Roman" w:hAnsi="Times New Roman" w:cs="Times New Roman"/>
          <w:sz w:val="24"/>
          <w:szCs w:val="24"/>
        </w:rPr>
        <w:t xml:space="preserve"> – </w:t>
      </w:r>
      <w:r w:rsidRPr="00176FD0">
        <w:rPr>
          <w:rFonts w:ascii="Times New Roman" w:hAnsi="Times New Roman" w:cs="Times New Roman"/>
          <w:sz w:val="24"/>
          <w:szCs w:val="24"/>
        </w:rPr>
        <w:t>сповіщення про перехід сигналізації (ОС) з режиму «СПОСТЕРЕЖЕННЯ» в режим «ТРИВОГА».</w:t>
      </w:r>
    </w:p>
    <w:p w:rsidR="00DC495F" w:rsidRPr="00176FD0" w:rsidRDefault="00DC495F" w:rsidP="00EA7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3B4">
        <w:rPr>
          <w:rFonts w:ascii="Times New Roman" w:hAnsi="Times New Roman" w:cs="Times New Roman"/>
          <w:b/>
          <w:sz w:val="24"/>
          <w:szCs w:val="24"/>
        </w:rPr>
        <w:t>СИГНАЛ ТРИВОГИ</w:t>
      </w:r>
      <w:r w:rsidR="00EA710C">
        <w:rPr>
          <w:rFonts w:ascii="Times New Roman" w:hAnsi="Times New Roman" w:cs="Times New Roman"/>
          <w:sz w:val="24"/>
          <w:szCs w:val="24"/>
        </w:rPr>
        <w:t xml:space="preserve"> – </w:t>
      </w:r>
      <w:r w:rsidRPr="00176FD0">
        <w:rPr>
          <w:rFonts w:ascii="Times New Roman" w:hAnsi="Times New Roman" w:cs="Times New Roman"/>
          <w:sz w:val="24"/>
          <w:szCs w:val="24"/>
        </w:rPr>
        <w:t>сигнал, сформований сигналізацією (ОС), коли вона перебуває в режимі тривоги.</w:t>
      </w:r>
    </w:p>
    <w:p w:rsidR="00DC495F" w:rsidRPr="00176FD0" w:rsidRDefault="00DC495F" w:rsidP="00EA7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3B4">
        <w:rPr>
          <w:rFonts w:ascii="Times New Roman" w:hAnsi="Times New Roman" w:cs="Times New Roman"/>
          <w:b/>
          <w:sz w:val="24"/>
          <w:szCs w:val="24"/>
        </w:rPr>
        <w:t>РЕЖИМ ТРИВОГИ</w:t>
      </w:r>
      <w:r w:rsidRPr="00176FD0">
        <w:rPr>
          <w:rFonts w:ascii="Times New Roman" w:hAnsi="Times New Roman" w:cs="Times New Roman"/>
          <w:sz w:val="24"/>
          <w:szCs w:val="24"/>
        </w:rPr>
        <w:t xml:space="preserve"> - стан сигналізації або її частини, що є результатом реагування на н</w:t>
      </w:r>
      <w:r w:rsidR="00EA710C">
        <w:rPr>
          <w:rFonts w:ascii="Times New Roman" w:hAnsi="Times New Roman" w:cs="Times New Roman"/>
          <w:sz w:val="24"/>
          <w:szCs w:val="24"/>
        </w:rPr>
        <w:t xml:space="preserve">аявність небезпеки проникнення – </w:t>
      </w:r>
      <w:r w:rsidRPr="00176FD0">
        <w:rPr>
          <w:rFonts w:ascii="Times New Roman" w:hAnsi="Times New Roman" w:cs="Times New Roman"/>
          <w:sz w:val="24"/>
          <w:szCs w:val="24"/>
        </w:rPr>
        <w:t>для ОС.</w:t>
      </w:r>
    </w:p>
    <w:p w:rsidR="00DC495F" w:rsidRPr="00176FD0" w:rsidRDefault="00DC495F" w:rsidP="00EA7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3B4">
        <w:rPr>
          <w:rFonts w:ascii="Times New Roman" w:hAnsi="Times New Roman" w:cs="Times New Roman"/>
          <w:b/>
          <w:sz w:val="24"/>
          <w:szCs w:val="24"/>
        </w:rPr>
        <w:t>ТЕХНІЧНЕ ОБСЛУГОВУВАННЯ</w:t>
      </w:r>
      <w:r w:rsidR="00EA710C">
        <w:rPr>
          <w:rFonts w:ascii="Times New Roman" w:hAnsi="Times New Roman" w:cs="Times New Roman"/>
          <w:sz w:val="24"/>
          <w:szCs w:val="24"/>
        </w:rPr>
        <w:t xml:space="preserve"> – </w:t>
      </w:r>
      <w:r w:rsidRPr="00176FD0">
        <w:rPr>
          <w:rFonts w:ascii="Times New Roman" w:hAnsi="Times New Roman" w:cs="Times New Roman"/>
          <w:sz w:val="24"/>
          <w:szCs w:val="24"/>
        </w:rPr>
        <w:t>сукупність усіх технічних та організаційних дій, у тому числі й технічного нагляду, спрямованих на підтримку чи повернення сигналізації в стан, в якому вона здатна виконувати потрібну функцію.</w:t>
      </w:r>
    </w:p>
    <w:p w:rsidR="00DC495F" w:rsidRPr="00176FD0" w:rsidRDefault="00DC495F" w:rsidP="00EA7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819">
        <w:rPr>
          <w:rFonts w:ascii="Times New Roman" w:hAnsi="Times New Roman" w:cs="Times New Roman"/>
          <w:b/>
          <w:sz w:val="24"/>
          <w:szCs w:val="24"/>
        </w:rPr>
        <w:t>ХИБНЕ СПРАЦЮВАННЯ</w:t>
      </w:r>
      <w:r w:rsidR="00EA710C">
        <w:rPr>
          <w:rFonts w:ascii="Times New Roman" w:hAnsi="Times New Roman" w:cs="Times New Roman"/>
          <w:sz w:val="24"/>
          <w:szCs w:val="24"/>
        </w:rPr>
        <w:t xml:space="preserve"> – </w:t>
      </w:r>
      <w:r w:rsidRPr="00176FD0">
        <w:rPr>
          <w:rFonts w:ascii="Times New Roman" w:hAnsi="Times New Roman" w:cs="Times New Roman"/>
          <w:sz w:val="24"/>
          <w:szCs w:val="24"/>
        </w:rPr>
        <w:t>ненавмисне, випадкове натискання кнопки ручної тривожної сигналізації, або таке, що викликане порушенням порядку користування засобами сигналізації Замовником, чи його відповідальними особами.</w:t>
      </w:r>
    </w:p>
    <w:p w:rsidR="00DC495F" w:rsidRDefault="0095328D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Об'єкт, що передається</w:t>
      </w:r>
      <w:r w:rsidR="00DC495F">
        <w:rPr>
          <w:rFonts w:ascii="Times New Roman" w:hAnsi="Times New Roman" w:cs="Times New Roman"/>
          <w:sz w:val="24"/>
          <w:szCs w:val="24"/>
        </w:rPr>
        <w:t xml:space="preserve"> під</w:t>
      </w:r>
      <w:r>
        <w:rPr>
          <w:rFonts w:ascii="Times New Roman" w:hAnsi="Times New Roman" w:cs="Times New Roman"/>
          <w:sz w:val="24"/>
          <w:szCs w:val="24"/>
        </w:rPr>
        <w:t xml:space="preserve"> централізовану охорону, повинний</w:t>
      </w:r>
      <w:r w:rsidR="00DC495F">
        <w:rPr>
          <w:rFonts w:ascii="Times New Roman" w:hAnsi="Times New Roman" w:cs="Times New Roman"/>
          <w:sz w:val="24"/>
          <w:szCs w:val="24"/>
        </w:rPr>
        <w:t xml:space="preserve"> відповідати технічним вимогам, визначених О</w:t>
      </w:r>
      <w:r>
        <w:rPr>
          <w:rFonts w:ascii="Times New Roman" w:hAnsi="Times New Roman" w:cs="Times New Roman"/>
          <w:sz w:val="24"/>
          <w:szCs w:val="24"/>
        </w:rPr>
        <w:t xml:space="preserve">хороною. </w:t>
      </w:r>
      <w:r w:rsidR="00DC495F">
        <w:rPr>
          <w:rFonts w:ascii="Times New Roman" w:hAnsi="Times New Roman" w:cs="Times New Roman"/>
          <w:sz w:val="24"/>
          <w:szCs w:val="24"/>
        </w:rPr>
        <w:t>Технічні вимоги визначаються Вико</w:t>
      </w:r>
      <w:r>
        <w:rPr>
          <w:rFonts w:ascii="Times New Roman" w:hAnsi="Times New Roman" w:cs="Times New Roman"/>
          <w:sz w:val="24"/>
          <w:szCs w:val="24"/>
        </w:rPr>
        <w:t>навцем після обстеження Об'єкта</w:t>
      </w:r>
      <w:r w:rsidR="00DC495F">
        <w:rPr>
          <w:rFonts w:ascii="Times New Roman" w:hAnsi="Times New Roman" w:cs="Times New Roman"/>
          <w:sz w:val="24"/>
          <w:szCs w:val="24"/>
        </w:rPr>
        <w:t xml:space="preserve">. Відмова Замовника від обладнання технічними засобами сигналізації та засобами </w:t>
      </w:r>
      <w:r w:rsidR="00DC495F">
        <w:rPr>
          <w:rFonts w:ascii="Times New Roman" w:hAnsi="Times New Roman" w:cs="Times New Roman"/>
          <w:sz w:val="24"/>
          <w:szCs w:val="24"/>
        </w:rPr>
        <w:lastRenderedPageBreak/>
        <w:t xml:space="preserve">технічного укріплення місць </w:t>
      </w:r>
      <w:r>
        <w:rPr>
          <w:rFonts w:ascii="Times New Roman" w:hAnsi="Times New Roman" w:cs="Times New Roman"/>
          <w:sz w:val="24"/>
          <w:szCs w:val="24"/>
        </w:rPr>
        <w:t>можливого проникнення на Об'єкт</w:t>
      </w:r>
      <w:r w:rsidR="00DC495F">
        <w:rPr>
          <w:rFonts w:ascii="Times New Roman" w:hAnsi="Times New Roman" w:cs="Times New Roman"/>
          <w:sz w:val="24"/>
          <w:szCs w:val="24"/>
        </w:rPr>
        <w:t xml:space="preserve"> обумовлює</w:t>
      </w:r>
      <w:r>
        <w:rPr>
          <w:rFonts w:ascii="Times New Roman" w:hAnsi="Times New Roman" w:cs="Times New Roman"/>
          <w:sz w:val="24"/>
          <w:szCs w:val="24"/>
        </w:rPr>
        <w:t>ться письмово. Прийняття Об'єкта</w:t>
      </w:r>
      <w:r w:rsidR="00DC495F">
        <w:rPr>
          <w:rFonts w:ascii="Times New Roman" w:hAnsi="Times New Roman" w:cs="Times New Roman"/>
          <w:sz w:val="24"/>
          <w:szCs w:val="24"/>
        </w:rPr>
        <w:t xml:space="preserve"> під централізовану охорону здійсн</w:t>
      </w:r>
      <w:r>
        <w:rPr>
          <w:rFonts w:ascii="Times New Roman" w:hAnsi="Times New Roman" w:cs="Times New Roman"/>
          <w:sz w:val="24"/>
          <w:szCs w:val="24"/>
        </w:rPr>
        <w:t>юється після обладнання Об'єкта</w:t>
      </w:r>
      <w:r w:rsidR="00DC495F">
        <w:rPr>
          <w:rFonts w:ascii="Times New Roman" w:hAnsi="Times New Roman" w:cs="Times New Roman"/>
          <w:sz w:val="24"/>
          <w:szCs w:val="24"/>
        </w:rPr>
        <w:t xml:space="preserve"> засобами охоронної  сигналізації і контрольної перевірки їх технічного стану та технічної </w:t>
      </w:r>
      <w:bookmarkStart w:id="3" w:name="OCRUncertain036"/>
      <w:r w:rsidR="00DC495F">
        <w:rPr>
          <w:rFonts w:ascii="Times New Roman" w:hAnsi="Times New Roman" w:cs="Times New Roman"/>
          <w:sz w:val="24"/>
          <w:szCs w:val="24"/>
        </w:rPr>
        <w:t>укріпленості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Об'єкта</w:t>
      </w:r>
      <w:r w:rsidR="00DC495F">
        <w:rPr>
          <w:rFonts w:ascii="Times New Roman" w:hAnsi="Times New Roman" w:cs="Times New Roman"/>
          <w:sz w:val="24"/>
          <w:szCs w:val="24"/>
        </w:rPr>
        <w:t xml:space="preserve"> з моменту прийняття системи охоронної сигналізації в експлуатацію, визначеного Актом  вводу в експлуатацію</w:t>
      </w:r>
      <w:bookmarkStart w:id="4" w:name="OCRUncertain038"/>
      <w:r w:rsidR="00DC495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DC495F">
        <w:rPr>
          <w:rFonts w:ascii="Times New Roman" w:hAnsi="Times New Roman" w:cs="Times New Roman"/>
          <w:sz w:val="24"/>
          <w:szCs w:val="24"/>
        </w:rPr>
        <w:t>охоронної сигналіза</w:t>
      </w:r>
      <w:r>
        <w:rPr>
          <w:rFonts w:ascii="Times New Roman" w:hAnsi="Times New Roman" w:cs="Times New Roman"/>
          <w:sz w:val="24"/>
          <w:szCs w:val="24"/>
        </w:rPr>
        <w:t>ції та технічного стану Об'єкта</w:t>
      </w:r>
      <w:r w:rsidR="00DC495F">
        <w:rPr>
          <w:rFonts w:ascii="Times New Roman" w:hAnsi="Times New Roman" w:cs="Times New Roman"/>
          <w:sz w:val="24"/>
          <w:szCs w:val="24"/>
        </w:rPr>
        <w:t xml:space="preserve"> (Додаток № 2) підписаного Сторонами.</w:t>
      </w:r>
    </w:p>
    <w:p w:rsidR="00DC495F" w:rsidRDefault="0095328D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Приймання Об'єкта під охорону і зняття його</w:t>
      </w:r>
      <w:r w:rsidR="00DC495F">
        <w:rPr>
          <w:rFonts w:ascii="Times New Roman" w:hAnsi="Times New Roman" w:cs="Times New Roman"/>
          <w:sz w:val="24"/>
          <w:szCs w:val="24"/>
        </w:rPr>
        <w:t xml:space="preserve"> з охорони, здійснюється згідно з Інструкцією (додаток № 3).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5328D">
        <w:rPr>
          <w:rFonts w:ascii="Times New Roman" w:hAnsi="Times New Roman" w:cs="Times New Roman"/>
          <w:b/>
          <w:sz w:val="24"/>
          <w:szCs w:val="24"/>
        </w:rPr>
        <w:t xml:space="preserve">                       2. Сума Договору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та порядок розрахунків 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B23B4">
        <w:rPr>
          <w:rFonts w:ascii="Times New Roman" w:hAnsi="Times New Roman" w:cs="Times New Roman"/>
          <w:sz w:val="24"/>
          <w:szCs w:val="24"/>
        </w:rPr>
        <w:t xml:space="preserve"> Очікувана вартість </w:t>
      </w:r>
      <w:r>
        <w:rPr>
          <w:rFonts w:ascii="Times New Roman" w:hAnsi="Times New Roman" w:cs="Times New Roman"/>
          <w:sz w:val="24"/>
          <w:szCs w:val="24"/>
        </w:rPr>
        <w:t>послуг становить</w:t>
      </w:r>
      <w:r w:rsidR="005276EF" w:rsidRPr="005276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276EF">
        <w:rPr>
          <w:rFonts w:ascii="Times New Roman" w:hAnsi="Times New Roman" w:cs="Times New Roman"/>
          <w:sz w:val="24"/>
          <w:szCs w:val="24"/>
        </w:rPr>
        <w:t xml:space="preserve">, </w:t>
      </w:r>
      <w:r w:rsidR="00143A2D" w:rsidRPr="00143A2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5276EF">
        <w:rPr>
          <w:rFonts w:ascii="Times New Roman" w:hAnsi="Times New Roman" w:cs="Times New Roman"/>
          <w:sz w:val="24"/>
          <w:szCs w:val="24"/>
        </w:rPr>
        <w:t xml:space="preserve">і визначається Сторонами на основі розрахунку. </w:t>
      </w:r>
      <w:r w:rsidRPr="005276EF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здійснюється Замовником щоміся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 на основі рахунку протягом </w:t>
      </w:r>
      <w:r w:rsidR="00971F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</w:t>
      </w:r>
      <w:r w:rsidR="00971F97">
        <w:rPr>
          <w:rFonts w:ascii="Times New Roman" w:hAnsi="Times New Roman" w:cs="Times New Roman"/>
          <w:sz w:val="24"/>
          <w:szCs w:val="24"/>
          <w:shd w:val="clear" w:color="auto" w:fill="FFFFFF"/>
        </w:rPr>
        <w:t>-ти робочих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дні</w:t>
      </w:r>
      <w:r w:rsidR="001B23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 дня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підписання Сторонами акту здачі-приймання наданих послуг. Акт здачі-приймання наданих послуг підписується Сторонами протягом </w:t>
      </w:r>
      <w:r w:rsidR="00143A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71F9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робочих днів після фактично наданих послуг. </w:t>
      </w:r>
      <w:r w:rsidR="00E36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 здачі приймання наданих послуг за грудень поточного року та рахунок на оплату послуг надаються до 25 грудня 2024 року.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Розрахунок за надані Послуги здійснюється у вигляді безготівкового перерахунку коштів Замовника на </w:t>
      </w:r>
      <w:r w:rsidR="001B23B4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розрахунковий рахунок Виконавця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23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 разі затримки фінансування розрахунок за послуги здійснюється протягом </w:t>
      </w:r>
      <w:r w:rsidR="00D96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банківських днів з дати отримання Замовником призначення на фінансування.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B23B4">
        <w:rPr>
          <w:rFonts w:ascii="Times New Roman" w:hAnsi="Times New Roman" w:cs="Times New Roman"/>
          <w:sz w:val="24"/>
          <w:szCs w:val="24"/>
        </w:rPr>
        <w:t xml:space="preserve"> </w:t>
      </w:r>
      <w:r w:rsidR="00C54723">
        <w:rPr>
          <w:rFonts w:ascii="Times New Roman" w:hAnsi="Times New Roman" w:cs="Times New Roman"/>
          <w:sz w:val="24"/>
          <w:szCs w:val="24"/>
        </w:rPr>
        <w:t>Виконавець має статус</w:t>
      </w:r>
      <w:r w:rsidR="00C54723">
        <w:rPr>
          <w:rFonts w:ascii="Times New Roman" w:hAnsi="Times New Roman" w:cs="Times New Roman"/>
          <w:sz w:val="24"/>
          <w:szCs w:val="24"/>
        </w:rPr>
        <w:tab/>
        <w:t>______________________________________.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Замовник є неприбутковою організацією.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B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разі надання послуг протягом неповного календарного місяця, вартість розраховується пропорці</w:t>
      </w:r>
      <w:r w:rsidR="001B23B4">
        <w:rPr>
          <w:rFonts w:ascii="Times New Roman" w:hAnsi="Times New Roman" w:cs="Times New Roman"/>
          <w:sz w:val="24"/>
          <w:szCs w:val="24"/>
        </w:rPr>
        <w:t>йно</w:t>
      </w:r>
      <w:r>
        <w:rPr>
          <w:rFonts w:ascii="Times New Roman" w:hAnsi="Times New Roman" w:cs="Times New Roman"/>
          <w:sz w:val="24"/>
          <w:szCs w:val="24"/>
        </w:rPr>
        <w:t xml:space="preserve"> кількості </w:t>
      </w:r>
      <w:r w:rsidR="00C54723">
        <w:rPr>
          <w:rFonts w:ascii="Times New Roman" w:hAnsi="Times New Roman" w:cs="Times New Roman"/>
          <w:sz w:val="24"/>
          <w:szCs w:val="24"/>
        </w:rPr>
        <w:t>календарних днів у місяці надання таких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B2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Замовник бере на себе зобов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язання з отримання наданих Виконавцем послуг та щодо оплати частини предмету закупівлі в межах доведеної суми. Замовник зобов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язується оплатити залишки предмета закупівлі виключно за наявністю коштів, згідно з постійним кошторисом</w:t>
      </w:r>
      <w:r>
        <w:rPr>
          <w:rFonts w:ascii="Times New Roman" w:hAnsi="Times New Roman" w:cs="Times New Roman"/>
          <w:spacing w:val="13"/>
          <w:sz w:val="24"/>
          <w:szCs w:val="24"/>
        </w:rPr>
        <w:t>.</w:t>
      </w:r>
    </w:p>
    <w:p w:rsidR="00FB0BE6" w:rsidRDefault="00FB0BE6" w:rsidP="00DC49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95F" w:rsidRDefault="00DC495F" w:rsidP="00DC495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Обов'язки Сторін</w:t>
      </w:r>
    </w:p>
    <w:p w:rsidR="00DC495F" w:rsidRPr="009A1232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232">
        <w:rPr>
          <w:rFonts w:ascii="Times New Roman" w:hAnsi="Times New Roman" w:cs="Times New Roman"/>
          <w:b/>
          <w:color w:val="000000"/>
          <w:sz w:val="24"/>
          <w:szCs w:val="24"/>
        </w:rPr>
        <w:t>3.1. 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A1232">
        <w:rPr>
          <w:rFonts w:ascii="Times New Roman" w:hAnsi="Times New Roman" w:cs="Times New Roman"/>
          <w:b/>
          <w:color w:val="000000"/>
          <w:sz w:val="24"/>
          <w:szCs w:val="24"/>
        </w:rPr>
        <w:t>язки Виконавця: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 Здійснювати охорону майна шляхом спостереження за станом охоронної сигналізації, встановленої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єкті у визначений Договором період;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Провести послуги по підключенню ох</w:t>
      </w:r>
      <w:r w:rsidR="0095328D">
        <w:rPr>
          <w:rFonts w:ascii="Times New Roman" w:hAnsi="Times New Roman" w:cs="Times New Roman"/>
          <w:color w:val="000000"/>
          <w:sz w:val="24"/>
          <w:szCs w:val="24"/>
        </w:rPr>
        <w:t>оронної сигналізації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95328D">
        <w:rPr>
          <w:rFonts w:ascii="Times New Roman" w:hAnsi="Times New Roman" w:cs="Times New Roman"/>
          <w:color w:val="000000"/>
          <w:sz w:val="24"/>
          <w:szCs w:val="24"/>
        </w:rPr>
        <w:t>єкті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Замовника. У разі надходження на ПЦС сигналу про спрацювання охоронної сигналізації негайно направити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 HP для встановлення причин її спрацювання;</w:t>
      </w:r>
    </w:p>
    <w:p w:rsidR="00DC495F" w:rsidRDefault="001B23B4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Один раз на квартал здійснювати технічне обслуговування охоронної сигналізації</w:t>
      </w:r>
      <w:r w:rsidR="00953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(проводити регламентне обслуговування шлейфів сигналізації, оповісників, приймально контролюючих приладів (ПКП), батарей резервного живлення, перевіряти робочий стан системи сигналізації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єкта в цілому), встановленої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є</w:t>
      </w:r>
      <w:r w:rsidR="0095328D">
        <w:rPr>
          <w:rFonts w:ascii="Times New Roman" w:hAnsi="Times New Roman" w:cs="Times New Roman"/>
          <w:color w:val="000000"/>
          <w:sz w:val="24"/>
          <w:szCs w:val="24"/>
        </w:rPr>
        <w:t>кті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Замовника про, що складається акт за підписом уповноважених представників Виконавця та Замовника;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Ліквідовувати несправності охоронної сигналізації, які можуть бути усунуті безпосередньо Виконавцем за місцем їх знаходження, у технічно можливий термін після отримання письмової (або по телефону) заявки від Замовника;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3.1.5. Визначити відповідальну особу для взаємовідносин з Замовником з питань надання послуг:</w:t>
      </w:r>
      <w:r w:rsidR="00C54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(посада, прізвище, ім'я та по батькові, телефон);</w:t>
      </w:r>
    </w:p>
    <w:p w:rsidR="00971F97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3.1.6. Для перезакриття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єкту, Виконавець бере на себе 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язки щодо доставки уповноваженої особи Замовника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єкт, з дозволу та у присутності якої HP проходить у приміщення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єкта, щоб здійснити його огляд та особисто переконатися в причинах спрацювання охоронної сигналізації.</w:t>
      </w:r>
    </w:p>
    <w:p w:rsidR="00DC495F" w:rsidRPr="009A1232" w:rsidRDefault="00DC495F" w:rsidP="00DC495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232">
        <w:rPr>
          <w:rFonts w:ascii="Times New Roman" w:hAnsi="Times New Roman" w:cs="Times New Roman"/>
          <w:b/>
          <w:color w:val="000000"/>
          <w:sz w:val="24"/>
          <w:szCs w:val="24"/>
        </w:rPr>
        <w:t>3.2. 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A1232">
        <w:rPr>
          <w:rFonts w:ascii="Times New Roman" w:hAnsi="Times New Roman" w:cs="Times New Roman"/>
          <w:b/>
          <w:color w:val="000000"/>
          <w:sz w:val="24"/>
          <w:szCs w:val="24"/>
        </w:rPr>
        <w:t>язки Замовника: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 Суворо дотримуватись правил користування охоронною сигналізацією, умов та порядку здачі під спостереження та зняття з-під спостереження охоронної сигналізації Об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 w:rsidR="00516BE2">
        <w:rPr>
          <w:rFonts w:ascii="Times New Roman" w:hAnsi="Times New Roman" w:cs="Times New Roman"/>
          <w:color w:val="000000"/>
          <w:sz w:val="24"/>
          <w:szCs w:val="24"/>
        </w:rPr>
        <w:t>єкта, що визначаються</w:t>
      </w:r>
      <w:r w:rsidR="00516BE2" w:rsidRPr="00516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Інструкцією про порядок приймання під спостереження (зняття з-під спостереження) охоронної сигналізації встановленої на Об'єкті (додаток №3 до Договору), що є невід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ємною частиною цього Договору;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3.2.2. Визначити зі складу працівників Замовника осіб, які уповноважені на здавання охоронної сигналізації під спостереження та її зняття з-під спостереження, проведення пер</w:t>
      </w:r>
      <w:r w:rsidR="00516BE2">
        <w:rPr>
          <w:rFonts w:ascii="Times New Roman" w:hAnsi="Times New Roman" w:cs="Times New Roman"/>
          <w:color w:val="000000"/>
          <w:sz w:val="24"/>
          <w:szCs w:val="24"/>
        </w:rPr>
        <w:t xml:space="preserve">евірки її працездатності (далі </w:t>
      </w:r>
      <w:r w:rsidR="00516BE2" w:rsidRPr="00516BE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уповноважена особа), а також письмово повідомити Виконавця під час підписання цього Договору про персональний склад цих осіб, а саме: їх прізвище, ім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я та по батькові, посади, домашні адреси та телефони. У випадку змін у складі зазначених осіб – негайно письмово повідомляти про це Виконавця;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3.2.3. Визначити відповідальну особу для взаємовідносин з Виконавцем з питань надання послуг: (посада, прізвище, ім'я та по батькові, контактний телефон)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3.2.4. Своєчасно здавати охоронну сигналізацію під спостереження, а також знімати її з-під спостереження згідно з Інструкцією про порядок приймання під спостереження (зняття з-під спостереження) охоронної сигналізації, що встановлена на Об'єкті;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3.2.5. У випадку виявлення непрацездатності охоронної сигналізації або її окремих елементів, порушення цілісності приміщень (дверей, вікон, замків, стін), що включені до Дислокації, негайно повідомляти про це Виконавця та не залишати Об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 до усунення несправності;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3.2.6. У термін, не менше ніж за 3 доби письмово повідомляти Виконавця про початок проведення ремонту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єктах, що обладнані охоронною сигналізацією, а також про виконання інших заходів, внаслідок чого може виникнути необхідність зміни характеру або режиму спостереження;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3.2.7. Здійснювати щомісячну оплату наданих послуг в порядку та строки, встановлені пунктом 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даного Договору;</w:t>
      </w:r>
    </w:p>
    <w:p w:rsidR="00DC495F" w:rsidRDefault="001B23B4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3.2.8</w:t>
      </w:r>
      <w:r w:rsidR="009A12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Надати Виконавцю для ознайомлення оригінали документів або завірені в установленому порядку їх копії, що підтверджують його право володіння чи користування майном, у т.ч. територією, будівлею (приміщенням) щодо якого мають здійснюватися заходи охорони;</w:t>
      </w:r>
    </w:p>
    <w:p w:rsidR="00DC495F" w:rsidRDefault="001B23B4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3.2.9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. Вживати заходів до своєчасного ремонту ліній мережі електроживлення, до яких підключена сигналізація;</w:t>
      </w:r>
    </w:p>
    <w:p w:rsidR="00DC495F" w:rsidRDefault="001B23B4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3.2.10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. Забезпечити доступ уповноважених на те працівників Виконавця до встановленої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єкті сигналізації;</w:t>
      </w:r>
    </w:p>
    <w:p w:rsidR="00DC495F" w:rsidRDefault="001B23B4" w:rsidP="00DC495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3.2.11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>. Не допускати сторонніх осіб для здійснення технічного обслуговування сигналізації. Технічне обслуговування сигналізації повинно здійснюватися виключно фахівцями Виконавця.</w:t>
      </w:r>
    </w:p>
    <w:p w:rsidR="00DC495F" w:rsidRDefault="001B23B4" w:rsidP="00DC495F">
      <w:pPr>
        <w:pStyle w:val="a3"/>
        <w:jc w:val="both"/>
        <w:rPr>
          <w:rFonts w:ascii="Times New Roman" w:hAnsi="Times New Roman" w:cs="Times New Roman"/>
          <w:b/>
          <w:spacing w:val="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3.2.12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 xml:space="preserve">. Забезпечувати справний стан стін, стелі, підлоги, вікон, люків та дверей </w:t>
      </w:r>
      <w:r w:rsidR="00EA710C">
        <w:rPr>
          <w:rFonts w:ascii="Times New Roman" w:hAnsi="Times New Roman" w:cs="Times New Roman"/>
          <w:color w:val="000000"/>
          <w:sz w:val="24"/>
          <w:szCs w:val="24"/>
        </w:rPr>
        <w:t>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EA710C">
        <w:rPr>
          <w:rFonts w:ascii="Times New Roman" w:hAnsi="Times New Roman" w:cs="Times New Roman"/>
          <w:color w:val="000000"/>
          <w:sz w:val="24"/>
          <w:szCs w:val="24"/>
        </w:rPr>
        <w:t>єкті</w:t>
      </w:r>
      <w:r w:rsidR="00DC495F">
        <w:rPr>
          <w:rFonts w:ascii="Times New Roman" w:hAnsi="Times New Roman" w:cs="Times New Roman"/>
          <w:color w:val="000000"/>
          <w:sz w:val="24"/>
          <w:szCs w:val="24"/>
        </w:rPr>
        <w:t xml:space="preserve">, де знаходиться майно, з метою унеможливлення несанкціонованого </w:t>
      </w:r>
      <w:r w:rsidR="00EA710C">
        <w:rPr>
          <w:rFonts w:ascii="Times New Roman" w:hAnsi="Times New Roman" w:cs="Times New Roman"/>
          <w:sz w:val="24"/>
          <w:szCs w:val="24"/>
        </w:rPr>
        <w:t>проникнення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EA710C">
        <w:rPr>
          <w:rFonts w:ascii="Times New Roman" w:hAnsi="Times New Roman" w:cs="Times New Roman"/>
          <w:sz w:val="24"/>
          <w:szCs w:val="24"/>
        </w:rPr>
        <w:t>єкт без його</w:t>
      </w:r>
      <w:r w:rsidR="00DC495F">
        <w:rPr>
          <w:rFonts w:ascii="Times New Roman" w:hAnsi="Times New Roman" w:cs="Times New Roman"/>
          <w:sz w:val="24"/>
          <w:szCs w:val="24"/>
        </w:rPr>
        <w:t xml:space="preserve"> пошкодження.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/>
          <w:spacing w:val="13"/>
          <w:sz w:val="24"/>
          <w:szCs w:val="24"/>
        </w:rPr>
      </w:pPr>
    </w:p>
    <w:p w:rsidR="00DC495F" w:rsidRDefault="00DC495F" w:rsidP="00DC4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4A6634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1B2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23B4">
        <w:rPr>
          <w:rFonts w:ascii="Times New Roman" w:hAnsi="Times New Roman" w:cs="Times New Roman"/>
          <w:b/>
          <w:sz w:val="24"/>
          <w:szCs w:val="24"/>
        </w:rPr>
        <w:t>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  <w:r w:rsidR="001B23B4">
        <w:rPr>
          <w:rFonts w:ascii="Times New Roman" w:hAnsi="Times New Roman" w:cs="Times New Roman"/>
          <w:b/>
          <w:sz w:val="24"/>
          <w:szCs w:val="24"/>
        </w:rPr>
        <w:t>Сторін</w:t>
      </w:r>
    </w:p>
    <w:p w:rsidR="00DC495F" w:rsidRPr="009A1232" w:rsidRDefault="001B23B4" w:rsidP="00DC49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3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DC495F" w:rsidRPr="009A1232">
        <w:rPr>
          <w:rFonts w:ascii="Times New Roman" w:hAnsi="Times New Roman" w:cs="Times New Roman"/>
          <w:b/>
          <w:sz w:val="24"/>
          <w:szCs w:val="24"/>
        </w:rPr>
        <w:t>Права Виконавця: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Вимагати від Замовника належного виконання його працівниками 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язків за цим Договором;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Припинити дію цього Договору у випадках, передбачених цим Договором або чинним законодавством;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Бути присутнім під час роботи комісії в складі уповноважених представників Замовника та Виконавця при обстеженні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єкту з метою: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встановлення причин спрацювання охоронної сигналізації;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необхідного рівня технічної укріпленості та оснащеності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єкта охоронною сигналізацією;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необхідності ремонту охоронної сигналізації.</w:t>
      </w:r>
    </w:p>
    <w:p w:rsidR="00971F97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При виникненні причин незалежних від Виконавця (невідповідність параметрів телефонної мережі технічним умовам, знеструмлення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єкту або АТС та ін.), що перешкоджає здійсненню Виконавцем заходів по спостереженню за охоронною сигналізацією Виконавець має право не приймати під спостереження охоронну сигналізацію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єкта до моменту усунення цих причин.</w:t>
      </w:r>
    </w:p>
    <w:p w:rsidR="00DC495F" w:rsidRPr="009A1232" w:rsidRDefault="001B23B4" w:rsidP="00DC49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3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DC495F" w:rsidRPr="009A1232">
        <w:rPr>
          <w:rFonts w:ascii="Times New Roman" w:hAnsi="Times New Roman" w:cs="Times New Roman"/>
          <w:b/>
          <w:sz w:val="24"/>
          <w:szCs w:val="24"/>
        </w:rPr>
        <w:t>Права Замовника: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Вимагати від Виконавця належного виконання його працівниками обов</w:t>
      </w:r>
      <w:r w:rsidR="00D96779" w:rsidRPr="00D96779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язків за цим Договором;</w:t>
      </w: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Самостійно призначати уповноважених осіб для участі у роботі комісії по обстеженню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єкта;</w:t>
      </w:r>
    </w:p>
    <w:p w:rsidR="00B40240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 Припинити дію цього Договору у випадках, передбачених цим Договором або чинним законодавством.</w:t>
      </w:r>
    </w:p>
    <w:p w:rsidR="00B40240" w:rsidRPr="00B40240" w:rsidRDefault="00B40240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FB0BE6" w:rsidRDefault="00DC495F" w:rsidP="00FB0BE6">
      <w:pPr>
        <w:pStyle w:val="a3"/>
        <w:jc w:val="center"/>
        <w:rPr>
          <w:rFonts w:ascii="Times New Roman" w:hAnsi="Times New Roman" w:cs="Times New Roman"/>
          <w:b/>
          <w:spacing w:val="13"/>
          <w:sz w:val="24"/>
          <w:szCs w:val="24"/>
        </w:rPr>
      </w:pPr>
      <w:bookmarkStart w:id="6" w:name="bookmark12"/>
      <w:r w:rsidRPr="001B23B4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1B2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23B4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r w:rsidRPr="00176FD0">
        <w:rPr>
          <w:rFonts w:ascii="Times New Roman" w:hAnsi="Times New Roman" w:cs="Times New Roman"/>
          <w:b/>
          <w:sz w:val="24"/>
          <w:szCs w:val="24"/>
        </w:rPr>
        <w:t xml:space="preserve"> С</w:t>
      </w:r>
      <w:bookmarkEnd w:id="6"/>
      <w:r w:rsidR="001B23B4">
        <w:rPr>
          <w:rFonts w:ascii="Times New Roman" w:hAnsi="Times New Roman" w:cs="Times New Roman"/>
          <w:b/>
          <w:sz w:val="24"/>
          <w:szCs w:val="24"/>
        </w:rPr>
        <w:t>торін</w:t>
      </w:r>
    </w:p>
    <w:p w:rsidR="009E434E" w:rsidRPr="009A1232" w:rsidRDefault="00DC1D65" w:rsidP="005276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32">
        <w:rPr>
          <w:rFonts w:ascii="Times New Roman" w:hAnsi="Times New Roman" w:cs="Times New Roman"/>
          <w:b/>
          <w:sz w:val="24"/>
          <w:szCs w:val="24"/>
        </w:rPr>
        <w:t>5.1.</w:t>
      </w:r>
      <w:r w:rsidR="009E434E" w:rsidRPr="009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232">
        <w:rPr>
          <w:rFonts w:ascii="Times New Roman" w:hAnsi="Times New Roman" w:cs="Times New Roman"/>
          <w:b/>
          <w:sz w:val="24"/>
          <w:szCs w:val="24"/>
        </w:rPr>
        <w:t>Відповідальність Виконавця</w:t>
      </w:r>
      <w:r w:rsidR="009E434E" w:rsidRPr="009A1232">
        <w:rPr>
          <w:rFonts w:ascii="Times New Roman" w:hAnsi="Times New Roman" w:cs="Times New Roman"/>
          <w:b/>
          <w:sz w:val="24"/>
          <w:szCs w:val="24"/>
        </w:rPr>
        <w:t>: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За н</w:t>
      </w:r>
      <w:r w:rsidR="00DC495F" w:rsidRPr="005276EF">
        <w:rPr>
          <w:rFonts w:ascii="Times New Roman" w:hAnsi="Times New Roman" w:cs="Times New Roman"/>
          <w:sz w:val="24"/>
          <w:szCs w:val="24"/>
        </w:rPr>
        <w:t>евиконання взятих на себе за цим Договором зобов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язань Виконавець несе відповідальність згідно з чинним законодавством;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9E434E">
        <w:rPr>
          <w:rFonts w:ascii="Times New Roman" w:hAnsi="Times New Roman" w:cs="Times New Roman"/>
          <w:sz w:val="24"/>
          <w:szCs w:val="24"/>
        </w:rPr>
        <w:t>.</w:t>
      </w:r>
      <w:r w:rsidR="00DC495F" w:rsidRPr="005276EF">
        <w:rPr>
          <w:rFonts w:ascii="Times New Roman" w:hAnsi="Times New Roman" w:cs="Times New Roman"/>
          <w:sz w:val="24"/>
          <w:szCs w:val="24"/>
        </w:rPr>
        <w:t xml:space="preserve"> Виконавець несе повну майнову відповідальність за збереження майна, що знаходиться на об'єкті, обладнаному охоронною сигналізацією, що знаходиться під спостереженням за умов: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9E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Крадіжки майна у період спостереження за станом охоронної сигналізації;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9E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Знищення, або псування майна сторонніми особами, які проникли на об'єкт у період його спостереження;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9E434E">
        <w:rPr>
          <w:rFonts w:ascii="Times New Roman" w:hAnsi="Times New Roman" w:cs="Times New Roman"/>
          <w:sz w:val="24"/>
          <w:szCs w:val="24"/>
        </w:rPr>
        <w:t xml:space="preserve">. </w:t>
      </w:r>
      <w:r w:rsidR="00DC495F" w:rsidRPr="005276EF">
        <w:rPr>
          <w:rFonts w:ascii="Times New Roman" w:hAnsi="Times New Roman" w:cs="Times New Roman"/>
          <w:sz w:val="24"/>
          <w:szCs w:val="24"/>
        </w:rPr>
        <w:t>Факти вини Виконавця у допущенні крадіжки, а також знищенні, або пошкодженні майна Замовника, що охороняється, сторонніми особами, які проникли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 чи в силу інших причин, в разі виникнення спору встановлюються судом;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DC495F" w:rsidRPr="005276EF">
        <w:rPr>
          <w:rFonts w:ascii="Times New Roman" w:hAnsi="Times New Roman" w:cs="Times New Roman"/>
          <w:sz w:val="24"/>
          <w:szCs w:val="24"/>
        </w:rPr>
        <w:t>При наявності письмової заяви Замовника про заподіяні збитки внаслідок невиконання Виконавцем своїх зобов'язань, уповноважені представники Виконавця зобов'язані брати участь у визначенні розміру цих збитків та в знятті залишків товарно-матеріальних цінностей, які порівнюються з даними бухгалтерського обліку на день події. Зняття залишків товарно-матеріальних цінностей повинно бути проведене терміново по прибуттю представників сторін на місце події;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Відшкодування Замовнику заподіяних з вини Виконавця збитків здійснюється Виконавцем за власною ініціативою, або за рішенням суду, що набрало законної сили. Розмір збитків має бути підтверджений відповідними документами і розрахунками вартості викрадених, знищених чи пошкоджених товарно-матеріальних цінностей, грошових коштів, складеними за участю Виконавця та звіреними з бухгалтерськими даними;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Претензії по відшкодуванню майнових збитків подаються Замовником і розглядаються згідно з чинним законодавством України.</w:t>
      </w:r>
    </w:p>
    <w:p w:rsidR="00DC495F" w:rsidRPr="00EA710C" w:rsidRDefault="009E434E" w:rsidP="005276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10C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DC495F" w:rsidRPr="00EA710C">
        <w:rPr>
          <w:rFonts w:ascii="Times New Roman" w:hAnsi="Times New Roman" w:cs="Times New Roman"/>
          <w:b/>
          <w:sz w:val="24"/>
          <w:szCs w:val="24"/>
        </w:rPr>
        <w:t>Відповідальність Замовника: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DC495F" w:rsidRPr="005276EF">
        <w:rPr>
          <w:rFonts w:ascii="Times New Roman" w:hAnsi="Times New Roman" w:cs="Times New Roman"/>
          <w:sz w:val="24"/>
          <w:szCs w:val="24"/>
        </w:rPr>
        <w:t>. За невиконання взятих на себе за цим Договором зобов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язань Замовник несе відповідальність згідно з чинним законодавством, відшкодування збитків Виконавцю Замовником проводиться протягом 30 календарних днів з дня подання письмової заяви про відшкодування.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Звільнення від відповідальності: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Виконавець звільняється від відповідальності за невиконання або неналежне виконання своїх зобов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5276EF">
        <w:rPr>
          <w:rFonts w:ascii="Times New Roman" w:hAnsi="Times New Roman" w:cs="Times New Roman"/>
          <w:sz w:val="24"/>
          <w:szCs w:val="24"/>
        </w:rPr>
        <w:t>язань за Договором за умови відсутності його вини, а також коли це невиконання сталося внаслідок обставин непереборної сили.</w:t>
      </w:r>
    </w:p>
    <w:p w:rsidR="00DC495F" w:rsidRPr="005276EF" w:rsidRDefault="00423013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Окрім умов, визначених п.5.1.2. </w:t>
      </w:r>
      <w:r w:rsidR="00DC495F" w:rsidRPr="005276EF">
        <w:rPr>
          <w:rFonts w:ascii="Times New Roman" w:hAnsi="Times New Roman" w:cs="Times New Roman"/>
          <w:sz w:val="24"/>
          <w:szCs w:val="24"/>
        </w:rPr>
        <w:t>даного Договору, Виконавець звільняється від відповідальності, якщо збитки Замовнику завдані внаслідок: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C495F" w:rsidRPr="005276EF">
        <w:rPr>
          <w:rFonts w:ascii="Times New Roman" w:hAnsi="Times New Roman" w:cs="Times New Roman"/>
          <w:sz w:val="24"/>
          <w:szCs w:val="24"/>
        </w:rPr>
        <w:t>аварій побутових комунікацій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єкті;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C495F" w:rsidRPr="005276EF">
        <w:rPr>
          <w:rFonts w:ascii="Times New Roman" w:hAnsi="Times New Roman" w:cs="Times New Roman"/>
          <w:sz w:val="24"/>
          <w:szCs w:val="24"/>
        </w:rPr>
        <w:t>масових порушень громадського порядку або військових конфліктів;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C495F" w:rsidRPr="005276EF">
        <w:rPr>
          <w:rFonts w:ascii="Times New Roman" w:hAnsi="Times New Roman" w:cs="Times New Roman"/>
          <w:sz w:val="24"/>
          <w:szCs w:val="24"/>
        </w:rPr>
        <w:t>застосування органами державної влади щодо майна Замовника заходів примусу (вилучення, конфіскація тощо);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C495F" w:rsidRPr="005276EF">
        <w:rPr>
          <w:rFonts w:ascii="Times New Roman" w:hAnsi="Times New Roman" w:cs="Times New Roman"/>
          <w:sz w:val="24"/>
          <w:szCs w:val="24"/>
        </w:rPr>
        <w:t>розголошення Замовником стороннім особам конфіденційної інформації;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C495F" w:rsidRPr="005276EF">
        <w:rPr>
          <w:rFonts w:ascii="Times New Roman" w:hAnsi="Times New Roman" w:cs="Times New Roman"/>
          <w:sz w:val="24"/>
          <w:szCs w:val="24"/>
        </w:rPr>
        <w:t>проникнення особи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 до моменту прийому сигналізації під спостереження ПЦС;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6) відсутності каналу зв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Pr="005276EF">
        <w:rPr>
          <w:rFonts w:ascii="Times New Roman" w:hAnsi="Times New Roman" w:cs="Times New Roman"/>
          <w:sz w:val="24"/>
          <w:szCs w:val="24"/>
        </w:rPr>
        <w:t>язку для організації охорони з вини Замовника або оператора зв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Pr="005276EF">
        <w:rPr>
          <w:rFonts w:ascii="Times New Roman" w:hAnsi="Times New Roman" w:cs="Times New Roman"/>
          <w:sz w:val="24"/>
          <w:szCs w:val="24"/>
        </w:rPr>
        <w:t>язку, який надає послуги;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C495F" w:rsidRPr="005276EF">
        <w:rPr>
          <w:rFonts w:ascii="Times New Roman" w:hAnsi="Times New Roman" w:cs="Times New Roman"/>
          <w:sz w:val="24"/>
          <w:szCs w:val="24"/>
        </w:rPr>
        <w:t>порушення Замовником вимог Інструкції з користування сигналізацією;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C495F" w:rsidRPr="005276EF">
        <w:rPr>
          <w:rFonts w:ascii="Times New Roman" w:hAnsi="Times New Roman" w:cs="Times New Roman"/>
          <w:sz w:val="24"/>
          <w:szCs w:val="24"/>
        </w:rPr>
        <w:t>залучення Замовником до обслуговування сигналізації, встановленої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єкті, сторонніх осіб;</w:t>
      </w:r>
    </w:p>
    <w:p w:rsidR="00B40240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C495F" w:rsidRPr="005276EF">
        <w:rPr>
          <w:rFonts w:ascii="Times New Roman" w:hAnsi="Times New Roman" w:cs="Times New Roman"/>
          <w:sz w:val="24"/>
          <w:szCs w:val="24"/>
        </w:rPr>
        <w:t>не здавання Зам</w:t>
      </w:r>
      <w:r w:rsidR="0095328D">
        <w:rPr>
          <w:rFonts w:ascii="Times New Roman" w:hAnsi="Times New Roman" w:cs="Times New Roman"/>
          <w:sz w:val="24"/>
          <w:szCs w:val="24"/>
        </w:rPr>
        <w:t>овником сигналізації на Об</w:t>
      </w:r>
      <w:r w:rsidR="00AC0CBD" w:rsidRPr="005276EF">
        <w:rPr>
          <w:rFonts w:ascii="Times New Roman" w:hAnsi="Times New Roman" w:cs="Times New Roman"/>
          <w:sz w:val="24"/>
          <w:szCs w:val="24"/>
        </w:rPr>
        <w:t>'</w:t>
      </w:r>
      <w:r w:rsidR="0095328D">
        <w:rPr>
          <w:rFonts w:ascii="Times New Roman" w:hAnsi="Times New Roman" w:cs="Times New Roman"/>
          <w:sz w:val="24"/>
          <w:szCs w:val="24"/>
        </w:rPr>
        <w:t>єкті</w:t>
      </w:r>
      <w:r w:rsidR="00DC495F" w:rsidRPr="005276EF">
        <w:rPr>
          <w:rFonts w:ascii="Times New Roman" w:hAnsi="Times New Roman" w:cs="Times New Roman"/>
          <w:sz w:val="24"/>
          <w:szCs w:val="24"/>
        </w:rPr>
        <w:t xml:space="preserve"> під спостереження ПЦС.</w:t>
      </w:r>
    </w:p>
    <w:p w:rsidR="00DC495F" w:rsidRPr="005276EF" w:rsidRDefault="00933088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Виконавець звільняється від 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язку відшкодувати збитки Замовнику:</w:t>
      </w:r>
    </w:p>
    <w:p w:rsidR="00DC495F" w:rsidRPr="005276EF" w:rsidRDefault="001B23B4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C495F" w:rsidRPr="005276EF">
        <w:rPr>
          <w:rFonts w:ascii="Times New Roman" w:hAnsi="Times New Roman" w:cs="Times New Roman"/>
          <w:sz w:val="24"/>
          <w:szCs w:val="24"/>
        </w:rPr>
        <w:t>розмір яких визначено Замовником самостійно, без уповноважених представників Виконавця, крім випадків коли Виконавець був своєчасно повідомлений про дату і час проведення інвентаризації майна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єкті для визначення розміру збитків;</w:t>
      </w:r>
    </w:p>
    <w:p w:rsidR="00DC495F" w:rsidRPr="005276EF" w:rsidRDefault="001B23B4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C495F" w:rsidRPr="005276EF">
        <w:rPr>
          <w:rFonts w:ascii="Times New Roman" w:hAnsi="Times New Roman" w:cs="Times New Roman"/>
          <w:sz w:val="24"/>
          <w:szCs w:val="24"/>
        </w:rPr>
        <w:t>якщо особа, яка проникла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 і нанесла майнову шкоду Замовнику, затримана безпосередньо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єкті або під час переслідування при втечі з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єкта;</w:t>
      </w:r>
    </w:p>
    <w:p w:rsidR="00DC495F" w:rsidRPr="005276EF" w:rsidRDefault="001B23B4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C495F" w:rsidRPr="005276EF">
        <w:rPr>
          <w:rFonts w:ascii="Times New Roman" w:hAnsi="Times New Roman" w:cs="Times New Roman"/>
          <w:sz w:val="24"/>
          <w:szCs w:val="24"/>
        </w:rPr>
        <w:t>якщо збитки Замовнику завдані без проникнення на Об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єкт.</w:t>
      </w:r>
    </w:p>
    <w:p w:rsidR="00DC495F" w:rsidRDefault="00933088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DC495F" w:rsidRPr="005276EF">
        <w:rPr>
          <w:rFonts w:ascii="Times New Roman" w:hAnsi="Times New Roman" w:cs="Times New Roman"/>
          <w:sz w:val="24"/>
          <w:szCs w:val="24"/>
        </w:rPr>
        <w:t>Стягнення штрафних санкцій не дає права Стороні, винної в порушенні Договірних зобов'язань, ухилятися від виконання умов даного Договору.</w:t>
      </w:r>
    </w:p>
    <w:p w:rsidR="00FB0BE6" w:rsidRDefault="00FB0BE6" w:rsidP="005276E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240" w:rsidRPr="005276EF" w:rsidRDefault="00B40240" w:rsidP="005276E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495F" w:rsidRPr="005276EF" w:rsidRDefault="00DC495F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3"/>
      <w:r w:rsidRPr="005276E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276EF">
        <w:rPr>
          <w:rFonts w:ascii="Times New Roman" w:hAnsi="Times New Roman" w:cs="Times New Roman"/>
          <w:b/>
          <w:sz w:val="24"/>
          <w:szCs w:val="24"/>
        </w:rPr>
        <w:t>.</w:t>
      </w:r>
      <w:r w:rsidR="001B23B4">
        <w:rPr>
          <w:rFonts w:ascii="Times New Roman" w:hAnsi="Times New Roman" w:cs="Times New Roman"/>
          <w:b/>
          <w:sz w:val="24"/>
          <w:szCs w:val="24"/>
        </w:rPr>
        <w:t xml:space="preserve"> Додаткові умови</w:t>
      </w:r>
      <w:r w:rsidRPr="005276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r w:rsidR="0095328D">
        <w:rPr>
          <w:rFonts w:ascii="Times New Roman" w:hAnsi="Times New Roman" w:cs="Times New Roman"/>
          <w:b/>
          <w:sz w:val="24"/>
          <w:szCs w:val="24"/>
        </w:rPr>
        <w:t>Д</w:t>
      </w:r>
      <w:r w:rsidR="001B23B4">
        <w:rPr>
          <w:rFonts w:ascii="Times New Roman" w:hAnsi="Times New Roman" w:cs="Times New Roman"/>
          <w:b/>
          <w:sz w:val="24"/>
          <w:szCs w:val="24"/>
        </w:rPr>
        <w:t>оговору</w:t>
      </w:r>
    </w:p>
    <w:p w:rsidR="00DC495F" w:rsidRPr="005276EF" w:rsidRDefault="00755DE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Додаткове обладнання Об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єкту сигналізацією може здійснюватися Виконавцем за замовленням і за рахунок Замовника згідно з окремо укладеним Договором.</w:t>
      </w:r>
    </w:p>
    <w:p w:rsidR="00DC495F" w:rsidRPr="005276E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E434E">
        <w:rPr>
          <w:rFonts w:ascii="Times New Roman" w:hAnsi="Times New Roman" w:cs="Times New Roman"/>
          <w:sz w:val="24"/>
          <w:szCs w:val="24"/>
        </w:rPr>
        <w:t>.</w:t>
      </w:r>
      <w:r w:rsidR="00933088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 xml:space="preserve">Ремонт сигналізації </w:t>
      </w:r>
      <w:r w:rsidR="00C54723">
        <w:rPr>
          <w:rFonts w:ascii="Times New Roman" w:hAnsi="Times New Roman" w:cs="Times New Roman"/>
          <w:sz w:val="24"/>
          <w:szCs w:val="24"/>
        </w:rPr>
        <w:t xml:space="preserve">у разі виходу з ладу обладнання з вини Замовника </w:t>
      </w:r>
      <w:r w:rsidR="00DC495F" w:rsidRPr="005276EF">
        <w:rPr>
          <w:rFonts w:ascii="Times New Roman" w:hAnsi="Times New Roman" w:cs="Times New Roman"/>
          <w:sz w:val="24"/>
          <w:szCs w:val="24"/>
        </w:rPr>
        <w:t>здійснюється Виконавцем за замовленням і за рахунок Замовника згідно з окремо укладеним Договором.</w:t>
      </w:r>
    </w:p>
    <w:p w:rsidR="00DC495F" w:rsidRDefault="00DC1D65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Ні одна із Сторін немає права передавати свої права та обов'язки по Договору третім особам без письмової угоди на це іншої Сторони.</w:t>
      </w:r>
      <w:bookmarkStart w:id="8" w:name="bookmark14"/>
    </w:p>
    <w:p w:rsidR="00FB0BE6" w:rsidRPr="005276EF" w:rsidRDefault="00FB0BE6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Default="00DC495F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EF">
        <w:rPr>
          <w:rFonts w:ascii="Times New Roman" w:hAnsi="Times New Roman" w:cs="Times New Roman"/>
          <w:b/>
          <w:sz w:val="24"/>
          <w:szCs w:val="24"/>
        </w:rPr>
        <w:t>7.</w:t>
      </w:r>
      <w:r w:rsidR="001B23B4">
        <w:rPr>
          <w:rFonts w:ascii="Times New Roman" w:hAnsi="Times New Roman" w:cs="Times New Roman"/>
          <w:b/>
          <w:sz w:val="24"/>
          <w:szCs w:val="24"/>
        </w:rPr>
        <w:t xml:space="preserve"> Форс</w:t>
      </w:r>
      <w:r w:rsidRPr="005276EF">
        <w:rPr>
          <w:rFonts w:ascii="Times New Roman" w:hAnsi="Times New Roman" w:cs="Times New Roman"/>
          <w:b/>
          <w:sz w:val="24"/>
          <w:szCs w:val="24"/>
        </w:rPr>
        <w:t>-</w:t>
      </w:r>
      <w:bookmarkEnd w:id="8"/>
      <w:r w:rsidR="001B23B4">
        <w:rPr>
          <w:rFonts w:ascii="Times New Roman" w:hAnsi="Times New Roman" w:cs="Times New Roman"/>
          <w:b/>
          <w:sz w:val="24"/>
          <w:szCs w:val="24"/>
        </w:rPr>
        <w:t>мажор</w:t>
      </w:r>
    </w:p>
    <w:p w:rsidR="00933088" w:rsidRPr="00933088" w:rsidRDefault="00933088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88">
        <w:rPr>
          <w:rFonts w:ascii="Times New Roman" w:hAnsi="Times New Roman" w:cs="Times New Roman"/>
          <w:sz w:val="24"/>
          <w:szCs w:val="24"/>
        </w:rPr>
        <w:t>7.1. Сторони звільняються від відповідальності за невиконання або неналежне виконання зобов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 xml:space="preserve">язань за цим Договором у разі виникнення обставин непереборної сили, які не існували під час укладання Договору та виникли поза волею Сторін. Під непереборною силою в цьому Договорі розуміються будь-які надзвичайні або невідворотні події зовнішнього щодо Сторін характеру або їх наслідки, які виникають без вини Сторін, поза їх волею або всупереч волі </w:t>
      </w:r>
      <w:r w:rsidR="00EA272F">
        <w:rPr>
          <w:rFonts w:ascii="Times New Roman" w:hAnsi="Times New Roman" w:cs="Times New Roman"/>
          <w:sz w:val="24"/>
          <w:szCs w:val="24"/>
        </w:rPr>
        <w:t>та</w:t>
      </w:r>
      <w:r w:rsidRPr="00933088">
        <w:rPr>
          <w:rFonts w:ascii="Times New Roman" w:hAnsi="Times New Roman" w:cs="Times New Roman"/>
          <w:sz w:val="24"/>
          <w:szCs w:val="24"/>
        </w:rPr>
        <w:t xml:space="preserve"> бажанню Сторін, і які не можна, за умови застосування звичайних для цього заходів, передбачити й не можна при всій обережності й передбачливості запобігти (уникнути), у тому числі, але не винятково стихійні явища природного характеру (землетруси, повені, урагани, руй</w:t>
      </w:r>
      <w:r w:rsidR="00143A2D">
        <w:rPr>
          <w:rFonts w:ascii="Times New Roman" w:hAnsi="Times New Roman" w:cs="Times New Roman"/>
          <w:sz w:val="24"/>
          <w:szCs w:val="24"/>
        </w:rPr>
        <w:t>нування в результаті блискавки та ін.</w:t>
      </w:r>
      <w:r w:rsidRPr="00933088">
        <w:rPr>
          <w:rFonts w:ascii="Times New Roman" w:hAnsi="Times New Roman" w:cs="Times New Roman"/>
          <w:sz w:val="24"/>
          <w:szCs w:val="24"/>
        </w:rPr>
        <w:t xml:space="preserve">), нещастя біологічного, техногенного </w:t>
      </w:r>
      <w:r w:rsidR="00EA272F">
        <w:rPr>
          <w:rFonts w:ascii="Times New Roman" w:hAnsi="Times New Roman" w:cs="Times New Roman"/>
          <w:sz w:val="24"/>
          <w:szCs w:val="24"/>
        </w:rPr>
        <w:t>і</w:t>
      </w:r>
      <w:r w:rsidRPr="00933088">
        <w:rPr>
          <w:rFonts w:ascii="Times New Roman" w:hAnsi="Times New Roman" w:cs="Times New Roman"/>
          <w:sz w:val="24"/>
          <w:szCs w:val="24"/>
        </w:rPr>
        <w:t xml:space="preserve"> антропогенного походження (вибухи, пожежі, вихід з ладу машин і устаткування, масові епідемії та ін.), карантин, встановлений Кабінетом Міністрів України, обставини суспільного життя (війна, воєнні дії, блокади, громадські заворушення, прояви тероризму, масові страйки </w:t>
      </w:r>
      <w:r w:rsidR="00EA272F">
        <w:rPr>
          <w:rFonts w:ascii="Times New Roman" w:hAnsi="Times New Roman" w:cs="Times New Roman"/>
          <w:sz w:val="24"/>
          <w:szCs w:val="24"/>
        </w:rPr>
        <w:t>і</w:t>
      </w:r>
      <w:r w:rsidRPr="00933088">
        <w:rPr>
          <w:rFonts w:ascii="Times New Roman" w:hAnsi="Times New Roman" w:cs="Times New Roman"/>
          <w:sz w:val="24"/>
          <w:szCs w:val="24"/>
        </w:rPr>
        <w:t xml:space="preserve"> локаути, бойкоти та ін.).</w:t>
      </w:r>
    </w:p>
    <w:p w:rsidR="00933088" w:rsidRPr="00933088" w:rsidRDefault="00933088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88">
        <w:rPr>
          <w:rFonts w:ascii="Times New Roman" w:hAnsi="Times New Roman" w:cs="Times New Roman"/>
          <w:sz w:val="24"/>
          <w:szCs w:val="24"/>
        </w:rPr>
        <w:t>7.2. Сторона, що не може виконувати зобов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 xml:space="preserve">язання за цим Договором унаслідок дії обставин непереборної сили, повинна протягом </w:t>
      </w:r>
      <w:r>
        <w:rPr>
          <w:rFonts w:ascii="Times New Roman" w:hAnsi="Times New Roman" w:cs="Times New Roman"/>
          <w:sz w:val="24"/>
          <w:szCs w:val="24"/>
        </w:rPr>
        <w:t>7-м</w:t>
      </w:r>
      <w:r w:rsidRPr="00933088">
        <w:rPr>
          <w:rFonts w:ascii="Times New Roman" w:hAnsi="Times New Roman" w:cs="Times New Roman"/>
          <w:sz w:val="24"/>
          <w:szCs w:val="24"/>
        </w:rPr>
        <w:t>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(або електронну адресу, зазначену в договорі).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обставини, що звільняють від відповідальності за невиконання або неналежне виконання зобов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>язань за цим Договором.</w:t>
      </w:r>
    </w:p>
    <w:p w:rsidR="00933088" w:rsidRPr="00933088" w:rsidRDefault="00933088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88">
        <w:rPr>
          <w:rFonts w:ascii="Times New Roman" w:hAnsi="Times New Roman" w:cs="Times New Roman"/>
          <w:sz w:val="24"/>
          <w:szCs w:val="24"/>
        </w:rPr>
        <w:t>7.3. Сторона, для якої склались форс-мажорні обставини (обставини непереборної сили), зобов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>язана надати іншій Стороні документ, виданий Торгово-промисловою палатою України, яким засвідчене настання форс-мажорних обставин (обставин непереборної сили).</w:t>
      </w:r>
    </w:p>
    <w:p w:rsidR="00933088" w:rsidRPr="00933088" w:rsidRDefault="00933088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88">
        <w:rPr>
          <w:rFonts w:ascii="Times New Roman" w:hAnsi="Times New Roman" w:cs="Times New Roman"/>
          <w:sz w:val="24"/>
          <w:szCs w:val="24"/>
        </w:rPr>
        <w:t>Сторона, для якої склались форс-мажорні обставини (обставини непереборної сили), пов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>язані з військовою агресією російської федерації проти України, що стала підставою введення воєнного стану, може надати іншій Стороні документ компетентних державних органів, який посвідчує наявність форс-мажорних обставин, пов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>язаних з військовою агресією російської федерації проти України. У разі, якщо форс-мажорні обставини (обставини непереборної сили) пов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33088">
        <w:rPr>
          <w:rFonts w:ascii="Times New Roman" w:hAnsi="Times New Roman" w:cs="Times New Roman"/>
          <w:sz w:val="24"/>
          <w:szCs w:val="24"/>
        </w:rPr>
        <w:t>язані з військовою агресією російської федерації проти України, що стала підставою введення воєнного стану, надання документа, виданого Торгово-промисловою палатою України, не вимагається для підтвердження наявності форс-мажорних обставин (обставин непереборної сили).</w:t>
      </w:r>
    </w:p>
    <w:p w:rsidR="00933088" w:rsidRPr="00933088" w:rsidRDefault="00933088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88">
        <w:rPr>
          <w:rFonts w:ascii="Times New Roman" w:hAnsi="Times New Roman" w:cs="Times New Roman"/>
          <w:sz w:val="24"/>
          <w:szCs w:val="24"/>
        </w:rPr>
        <w:t>Документи, зазначені у цьому пункті, Сторона, для якої склались форс-мажорні обставини (обставини непереборної сили), повинна надати іншій Стороні у розумний строк, але не пізніше ніж 14 днів з моменту припинення дії форс-мажорних обставин (обставин непереборної сили) та їх наслідків.</w:t>
      </w:r>
    </w:p>
    <w:p w:rsidR="00933088" w:rsidRPr="00933088" w:rsidRDefault="009E434E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33088" w:rsidRPr="00933088">
        <w:rPr>
          <w:rFonts w:ascii="Times New Roman" w:hAnsi="Times New Roman" w:cs="Times New Roman"/>
          <w:sz w:val="24"/>
          <w:szCs w:val="24"/>
        </w:rPr>
        <w:t>. У разі, якщо у зв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933088" w:rsidRPr="00933088">
        <w:rPr>
          <w:rFonts w:ascii="Times New Roman" w:hAnsi="Times New Roman" w:cs="Times New Roman"/>
          <w:sz w:val="24"/>
          <w:szCs w:val="24"/>
        </w:rPr>
        <w:t>язку з виникненням обставин непереборної сили та (або) їх наслідків, за які жодна із сторін не відповідає, виконання зобов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933088" w:rsidRPr="00933088">
        <w:rPr>
          <w:rFonts w:ascii="Times New Roman" w:hAnsi="Times New Roman" w:cs="Times New Roman"/>
          <w:sz w:val="24"/>
          <w:szCs w:val="24"/>
        </w:rPr>
        <w:t>язань за цим Договором є остаточно неможливим, то цей Договір вважається припиненим з моменту виникнення неможливості виконання зобов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="00933088" w:rsidRPr="00933088">
        <w:rPr>
          <w:rFonts w:ascii="Times New Roman" w:hAnsi="Times New Roman" w:cs="Times New Roman"/>
          <w:sz w:val="24"/>
          <w:szCs w:val="24"/>
        </w:rPr>
        <w:t>язань за цим Договором, при цьому Сторони не звільняються від 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933088" w:rsidRPr="00933088">
        <w:rPr>
          <w:rFonts w:ascii="Times New Roman" w:hAnsi="Times New Roman" w:cs="Times New Roman"/>
          <w:sz w:val="24"/>
          <w:szCs w:val="24"/>
        </w:rPr>
        <w:t xml:space="preserve">язку </w:t>
      </w:r>
      <w:r w:rsidR="00933088" w:rsidRPr="00933088">
        <w:rPr>
          <w:rFonts w:ascii="Times New Roman" w:hAnsi="Times New Roman" w:cs="Times New Roman"/>
          <w:sz w:val="24"/>
          <w:szCs w:val="24"/>
        </w:rPr>
        <w:lastRenderedPageBreak/>
        <w:t>сповістити іншу Сторону про настання обставин непереборної сили або виникнення їхніх наслідків (стаття 607 ЦКУ).</w:t>
      </w:r>
    </w:p>
    <w:p w:rsidR="00933088" w:rsidRPr="00933088" w:rsidRDefault="009E434E" w:rsidP="00933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933088" w:rsidRPr="00933088">
        <w:rPr>
          <w:rFonts w:ascii="Times New Roman" w:hAnsi="Times New Roman" w:cs="Times New Roman"/>
          <w:sz w:val="24"/>
          <w:szCs w:val="24"/>
        </w:rPr>
        <w:t>. Наслідки розірвання даного Договору, у тому числі його одностороннього розірвання, визначаються відповідно до умов цього Договору та чинного законодавства України.</w:t>
      </w:r>
    </w:p>
    <w:p w:rsidR="00933088" w:rsidRPr="00933088" w:rsidRDefault="00933088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95F" w:rsidRPr="005276EF" w:rsidRDefault="001B23B4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5"/>
      <w:r>
        <w:rPr>
          <w:rFonts w:ascii="Times New Roman" w:hAnsi="Times New Roman" w:cs="Times New Roman"/>
          <w:b/>
          <w:sz w:val="24"/>
          <w:szCs w:val="24"/>
        </w:rPr>
        <w:t>8. Вирішення</w:t>
      </w:r>
      <w:r w:rsidR="00DC495F" w:rsidRPr="005276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>спорів</w:t>
      </w:r>
    </w:p>
    <w:p w:rsidR="00DC495F" w:rsidRPr="005276EF" w:rsidRDefault="000617C3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9E434E">
        <w:rPr>
          <w:rFonts w:ascii="Times New Roman" w:hAnsi="Times New Roman" w:cs="Times New Roman"/>
          <w:sz w:val="24"/>
          <w:szCs w:val="24"/>
        </w:rPr>
        <w:t xml:space="preserve">. </w:t>
      </w:r>
      <w:r w:rsidR="00DC495F" w:rsidRPr="005276EF">
        <w:rPr>
          <w:rFonts w:ascii="Times New Roman" w:hAnsi="Times New Roman" w:cs="Times New Roman"/>
          <w:sz w:val="24"/>
          <w:szCs w:val="24"/>
        </w:rPr>
        <w:t>Спори, які можуть виникнути між Сторонами у зв'язку з виконанням ними цього Договору, вирішуються шляхом переговорів.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Спори, по яких Сторони не дійшли до згоди, вирішуються відповідно до чинного законодавства України.</w:t>
      </w:r>
    </w:p>
    <w:p w:rsidR="00DC495F" w:rsidRPr="005276EF" w:rsidRDefault="000617C3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За порушення умов зобов'язання Виконавцем щодо якості наданих послуг Замовник стягує штраф у розмірі двадцяти відсотків вартості неякісних наданих послуг.</w:t>
      </w:r>
    </w:p>
    <w:p w:rsidR="00DC495F" w:rsidRDefault="000617C3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За порушення строків виконання зобов'язання Виконавцем стягується пеня Замовником у розмірі 0,1 відсотка вартості послуг,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FB0BE6" w:rsidRPr="005276EF" w:rsidRDefault="00FB0BE6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5276EF" w:rsidRDefault="00DC495F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6"/>
      <w:r w:rsidRPr="005276EF">
        <w:rPr>
          <w:rFonts w:ascii="Times New Roman" w:hAnsi="Times New Roman" w:cs="Times New Roman"/>
          <w:b/>
          <w:sz w:val="24"/>
          <w:szCs w:val="24"/>
        </w:rPr>
        <w:t>9.</w:t>
      </w:r>
      <w:r w:rsidR="001B23B4">
        <w:rPr>
          <w:rFonts w:ascii="Times New Roman" w:hAnsi="Times New Roman" w:cs="Times New Roman"/>
          <w:b/>
          <w:sz w:val="24"/>
          <w:szCs w:val="24"/>
        </w:rPr>
        <w:t xml:space="preserve"> Захист персональних</w:t>
      </w:r>
      <w:r w:rsidRPr="005276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0"/>
      <w:r w:rsidR="001B23B4">
        <w:rPr>
          <w:rFonts w:ascii="Times New Roman" w:hAnsi="Times New Roman" w:cs="Times New Roman"/>
          <w:b/>
          <w:sz w:val="24"/>
          <w:szCs w:val="24"/>
        </w:rPr>
        <w:t>даних</w:t>
      </w:r>
    </w:p>
    <w:p w:rsidR="00DC495F" w:rsidRPr="005276EF" w:rsidRDefault="003C2F09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9E434E">
        <w:rPr>
          <w:rFonts w:ascii="Times New Roman" w:hAnsi="Times New Roman" w:cs="Times New Roman"/>
          <w:sz w:val="24"/>
          <w:szCs w:val="24"/>
        </w:rPr>
        <w:t xml:space="preserve">. </w:t>
      </w:r>
      <w:r w:rsidR="00DC495F" w:rsidRPr="005276EF">
        <w:rPr>
          <w:rFonts w:ascii="Times New Roman" w:hAnsi="Times New Roman" w:cs="Times New Roman"/>
          <w:sz w:val="24"/>
          <w:szCs w:val="24"/>
        </w:rPr>
        <w:t>На виконання вимог Закону України «Про захист персональних да</w:t>
      </w:r>
      <w:r w:rsidR="00D96779">
        <w:rPr>
          <w:rFonts w:ascii="Times New Roman" w:hAnsi="Times New Roman" w:cs="Times New Roman"/>
          <w:sz w:val="24"/>
          <w:szCs w:val="24"/>
        </w:rPr>
        <w:t>них» № 2297-VI від 01.06.2010</w:t>
      </w:r>
      <w:r w:rsidR="00DC495F" w:rsidRPr="005276EF">
        <w:rPr>
          <w:rFonts w:ascii="Times New Roman" w:hAnsi="Times New Roman" w:cs="Times New Roman"/>
          <w:sz w:val="24"/>
          <w:szCs w:val="24"/>
        </w:rPr>
        <w:t xml:space="preserve"> кожна із Сторін цього Договору гарантує, що у відповідності до вимог чинного законодавства України отримала на необмежений строк однозначну, безза</w:t>
      </w:r>
      <w:r w:rsidR="00AC0CBD">
        <w:rPr>
          <w:rFonts w:ascii="Times New Roman" w:hAnsi="Times New Roman" w:cs="Times New Roman"/>
          <w:sz w:val="24"/>
          <w:szCs w:val="24"/>
        </w:rPr>
        <w:t xml:space="preserve">перечну згоду її співробітників </w:t>
      </w:r>
      <w:r w:rsidR="00DC495F" w:rsidRPr="005276EF">
        <w:rPr>
          <w:rFonts w:ascii="Times New Roman" w:hAnsi="Times New Roman" w:cs="Times New Roman"/>
          <w:sz w:val="24"/>
          <w:szCs w:val="24"/>
        </w:rPr>
        <w:t>щодо обсягу та обробки своїх персональних даних, відповідно до сформульованої мети їх обробки, для забезпечення реалізації цивільних, господарських, адміністративних, податкових правовідносин та правовідносин у сфері бухгалтерського обліку, координації дій і виконання Сторонами умов цього Договору.</w:t>
      </w:r>
    </w:p>
    <w:p w:rsidR="00DC495F" w:rsidRPr="005276EF" w:rsidRDefault="003C2F09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Сторонами повідомлено своїх співробітників про зміст прав як суб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єктів персональних даних відповідно до Закону України «Про зах</w:t>
      </w:r>
      <w:r w:rsidR="00AC0CBD">
        <w:rPr>
          <w:rFonts w:ascii="Times New Roman" w:hAnsi="Times New Roman" w:cs="Times New Roman"/>
          <w:sz w:val="24"/>
          <w:szCs w:val="24"/>
        </w:rPr>
        <w:t xml:space="preserve">ист персональних даних» </w:t>
      </w:r>
      <w:r w:rsidR="00D96779">
        <w:rPr>
          <w:rFonts w:ascii="Times New Roman" w:hAnsi="Times New Roman" w:cs="Times New Roman"/>
          <w:sz w:val="24"/>
          <w:szCs w:val="24"/>
        </w:rPr>
        <w:t>№ 2297-VI від 01.06.2010</w:t>
      </w:r>
      <w:r w:rsidR="00DC495F" w:rsidRPr="005276EF">
        <w:rPr>
          <w:rFonts w:ascii="Times New Roman" w:hAnsi="Times New Roman" w:cs="Times New Roman"/>
          <w:sz w:val="24"/>
          <w:szCs w:val="24"/>
        </w:rPr>
        <w:t xml:space="preserve"> та мету збору персональних даних.</w:t>
      </w:r>
    </w:p>
    <w:p w:rsidR="00DC495F" w:rsidRPr="005276EF" w:rsidRDefault="003C2F09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Сторони підтверджують, що повідомили свої</w:t>
      </w:r>
      <w:r w:rsidR="00AC0CBD">
        <w:rPr>
          <w:rFonts w:ascii="Times New Roman" w:hAnsi="Times New Roman" w:cs="Times New Roman"/>
          <w:sz w:val="24"/>
          <w:szCs w:val="24"/>
        </w:rPr>
        <w:t>х співробітників</w:t>
      </w:r>
      <w:r w:rsidR="00516BE2">
        <w:rPr>
          <w:rFonts w:ascii="Times New Roman" w:hAnsi="Times New Roman" w:cs="Times New Roman"/>
          <w:sz w:val="24"/>
          <w:szCs w:val="24"/>
        </w:rPr>
        <w:t>, про</w:t>
      </w:r>
      <w:r w:rsidR="00DC495F" w:rsidRPr="005276EF">
        <w:rPr>
          <w:rFonts w:ascii="Times New Roman" w:hAnsi="Times New Roman" w:cs="Times New Roman"/>
          <w:sz w:val="24"/>
          <w:szCs w:val="24"/>
        </w:rPr>
        <w:t xml:space="preserve"> їх права як суб</w:t>
      </w:r>
      <w:r w:rsidR="00AC0CBD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єктів персональних даних, мету збору цих даних та про те, що їх персональні дані включені в базу персональних даних іншої Сторони та можуть бути передані афілійованим особам іншої Сторони в Україні та за кордоном, а також їх контрагентам.</w:t>
      </w:r>
    </w:p>
    <w:p w:rsidR="00DC495F" w:rsidRDefault="003C2F09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За порушення умов, передбачених цим розділом цього Договору та чинного законодавства України щодо захисту персональних даних, винна Сторона відшкодовує іншій Стороні спричинені останній прямі збитки, у порядку, передбаченому чинним законодавством України. До таких збитків Сторони зокрема належать, штрафи, фінансові та будь-які інші санкції, інші грошові вимоги, що були обґрунтовано висунуті Стороні за порушення умов цього Договору та вимог чинного законодавства України внаслідок дій (бездіяльності) винної Сторони.</w:t>
      </w:r>
    </w:p>
    <w:p w:rsidR="00FB0BE6" w:rsidRPr="005276EF" w:rsidRDefault="00FB0BE6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5276EF" w:rsidRDefault="00DC495F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17"/>
      <w:r w:rsidRPr="005276EF">
        <w:rPr>
          <w:rFonts w:ascii="Times New Roman" w:hAnsi="Times New Roman" w:cs="Times New Roman"/>
          <w:b/>
          <w:sz w:val="24"/>
          <w:szCs w:val="24"/>
        </w:rPr>
        <w:t>10</w:t>
      </w:r>
      <w:r w:rsidR="001B23B4">
        <w:rPr>
          <w:rFonts w:ascii="Times New Roman" w:hAnsi="Times New Roman" w:cs="Times New Roman"/>
          <w:b/>
          <w:sz w:val="24"/>
          <w:szCs w:val="24"/>
        </w:rPr>
        <w:t>. Розірвання Договору та припинення надання</w:t>
      </w:r>
      <w:r w:rsidRPr="005276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1"/>
      <w:r w:rsidR="001B23B4">
        <w:rPr>
          <w:rFonts w:ascii="Times New Roman" w:hAnsi="Times New Roman" w:cs="Times New Roman"/>
          <w:b/>
          <w:sz w:val="24"/>
          <w:szCs w:val="24"/>
        </w:rPr>
        <w:t>послуг</w:t>
      </w:r>
    </w:p>
    <w:p w:rsidR="00DC495F" w:rsidRPr="005276EF" w:rsidRDefault="009E434E" w:rsidP="002C6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C495F" w:rsidRPr="005276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Кожна із Сторін може достроково розірвати (припинити дію) цей Договір, попередивши про це у письмовій формі іншу Сторону не пізніше, ніж за</w:t>
      </w:r>
      <w:r w:rsidR="002C6288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5 діб до дати його розірвання.</w:t>
      </w:r>
    </w:p>
    <w:p w:rsidR="00FB0BE6" w:rsidRDefault="003C2F09" w:rsidP="002C6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C495F" w:rsidRPr="005276EF">
        <w:rPr>
          <w:rFonts w:ascii="Times New Roman" w:hAnsi="Times New Roman" w:cs="Times New Roman"/>
          <w:sz w:val="24"/>
          <w:szCs w:val="24"/>
        </w:rPr>
        <w:t>.</w:t>
      </w:r>
      <w:r w:rsidR="002C6288">
        <w:rPr>
          <w:rFonts w:ascii="Times New Roman" w:hAnsi="Times New Roman" w:cs="Times New Roman"/>
          <w:sz w:val="24"/>
          <w:szCs w:val="24"/>
        </w:rPr>
        <w:t xml:space="preserve"> </w:t>
      </w:r>
      <w:r w:rsidR="00DC495F" w:rsidRPr="005276EF">
        <w:rPr>
          <w:rFonts w:ascii="Times New Roman" w:hAnsi="Times New Roman" w:cs="Times New Roman"/>
          <w:sz w:val="24"/>
          <w:szCs w:val="24"/>
        </w:rPr>
        <w:t>У разі розірвання (припинення дії) Договору, Замовник зобов</w:t>
      </w:r>
      <w:r w:rsidR="00D96779" w:rsidRPr="005276EF">
        <w:rPr>
          <w:rFonts w:ascii="Times New Roman" w:hAnsi="Times New Roman" w:cs="Times New Roman"/>
          <w:sz w:val="24"/>
          <w:szCs w:val="24"/>
        </w:rPr>
        <w:t>'</w:t>
      </w:r>
      <w:r w:rsidR="00DC495F" w:rsidRPr="005276EF">
        <w:rPr>
          <w:rFonts w:ascii="Times New Roman" w:hAnsi="Times New Roman" w:cs="Times New Roman"/>
          <w:sz w:val="24"/>
          <w:szCs w:val="24"/>
        </w:rPr>
        <w:t>язаний повністю оплатити Виконавцю вартість наданих йому охоронних послуг по останній день їх надання включно.</w:t>
      </w:r>
    </w:p>
    <w:p w:rsidR="00B40240" w:rsidRPr="005276EF" w:rsidRDefault="00B40240" w:rsidP="002C6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5276EF" w:rsidRDefault="00DC495F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EF">
        <w:rPr>
          <w:rFonts w:ascii="Times New Roman" w:hAnsi="Times New Roman" w:cs="Times New Roman"/>
          <w:b/>
          <w:sz w:val="24"/>
          <w:szCs w:val="24"/>
        </w:rPr>
        <w:t>11.</w:t>
      </w:r>
      <w:r w:rsidR="001B23B4">
        <w:rPr>
          <w:rFonts w:ascii="Times New Roman" w:hAnsi="Times New Roman" w:cs="Times New Roman"/>
          <w:b/>
          <w:sz w:val="24"/>
          <w:szCs w:val="24"/>
        </w:rPr>
        <w:t xml:space="preserve"> Зміна істотних умов Договору</w:t>
      </w:r>
    </w:p>
    <w:p w:rsidR="003C2F09" w:rsidRPr="003C2F09" w:rsidRDefault="00DC495F" w:rsidP="00516BE2">
      <w:pPr>
        <w:jc w:val="both"/>
        <w:rPr>
          <w:color w:val="000000"/>
          <w:sz w:val="22"/>
          <w:szCs w:val="22"/>
        </w:rPr>
      </w:pPr>
      <w:r w:rsidRPr="005276EF">
        <w:t>11.1.</w:t>
      </w:r>
      <w:bookmarkStart w:id="12" w:name="bookmark18"/>
      <w:r w:rsidR="003C2F09" w:rsidRPr="003C2F09">
        <w:rPr>
          <w:sz w:val="22"/>
          <w:szCs w:val="22"/>
        </w:rPr>
        <w:t xml:space="preserve"> </w:t>
      </w:r>
      <w:r w:rsidR="003C2F09" w:rsidRPr="003C2F09">
        <w:rPr>
          <w:color w:val="000000"/>
          <w:sz w:val="22"/>
          <w:szCs w:val="22"/>
        </w:rPr>
        <w:t>Істотні умови договору про закупівлю не можуть змінюватися після його підписання до виконання зобов</w:t>
      </w:r>
      <w:r w:rsidR="00143A2D" w:rsidRPr="005276EF">
        <w:t>'</w:t>
      </w:r>
      <w:r w:rsidR="003C2F09" w:rsidRPr="003C2F09">
        <w:rPr>
          <w:color w:val="000000"/>
          <w:sz w:val="22"/>
          <w:szCs w:val="22"/>
        </w:rPr>
        <w:t>язань сторонами в повному обсязі,</w:t>
      </w:r>
      <w:r w:rsidR="00516BE2">
        <w:rPr>
          <w:color w:val="000000"/>
          <w:sz w:val="22"/>
          <w:szCs w:val="22"/>
        </w:rPr>
        <w:t xml:space="preserve"> крім випадків передбачених </w:t>
      </w:r>
      <w:r w:rsidR="003C2F09" w:rsidRPr="00F60770">
        <w:rPr>
          <w:color w:val="000000"/>
        </w:rPr>
        <w:t>п.19</w:t>
      </w:r>
      <w:r w:rsidR="003C2F09" w:rsidRPr="003C2F09">
        <w:rPr>
          <w:color w:val="000000"/>
          <w:sz w:val="22"/>
          <w:szCs w:val="22"/>
        </w:rPr>
        <w:t xml:space="preserve"> </w:t>
      </w:r>
      <w:r w:rsidR="001B23B4">
        <w:rPr>
          <w:rFonts w:eastAsia="Tahoma"/>
          <w:bCs/>
          <w:color w:val="000000"/>
          <w:lang w:eastAsia="zh-CN" w:bidi="hi-IN"/>
        </w:rPr>
        <w:t>Особливостей здійснення публічних зак</w:t>
      </w:r>
      <w:r w:rsidR="003C2F09" w:rsidRPr="003C2F09">
        <w:rPr>
          <w:rFonts w:eastAsia="Tahoma"/>
          <w:bCs/>
          <w:color w:val="000000"/>
          <w:lang w:eastAsia="zh-CN" w:bidi="hi-IN"/>
        </w:rPr>
        <w:t>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від 12.08.2022 № 1178</w:t>
      </w:r>
      <w:r w:rsidR="003C2F09" w:rsidRPr="003C2F09">
        <w:rPr>
          <w:color w:val="000000"/>
          <w:sz w:val="22"/>
          <w:szCs w:val="22"/>
        </w:rPr>
        <w:t>.</w:t>
      </w:r>
    </w:p>
    <w:p w:rsidR="003C2F09" w:rsidRDefault="003C2F09" w:rsidP="00516BE2">
      <w:pPr>
        <w:jc w:val="both"/>
        <w:rPr>
          <w:rFonts w:eastAsia="Calibri"/>
          <w:color w:val="000000" w:themeColor="text1"/>
          <w:spacing w:val="-1"/>
          <w:kern w:val="1"/>
          <w:lang w:eastAsia="en-US"/>
        </w:rPr>
      </w:pPr>
      <w:r>
        <w:rPr>
          <w:rFonts w:eastAsia="Calibri"/>
          <w:spacing w:val="-1"/>
          <w:kern w:val="1"/>
          <w:lang w:eastAsia="en-US"/>
        </w:rPr>
        <w:t>11.2</w:t>
      </w:r>
      <w:r w:rsidR="009E434E">
        <w:rPr>
          <w:rFonts w:eastAsia="Calibri"/>
          <w:spacing w:val="-1"/>
          <w:kern w:val="1"/>
          <w:lang w:eastAsia="en-US"/>
        </w:rPr>
        <w:t>.</w:t>
      </w:r>
      <w:r w:rsidRPr="003C2F09">
        <w:rPr>
          <w:rFonts w:eastAsia="Calibri"/>
          <w:spacing w:val="-1"/>
          <w:kern w:val="1"/>
          <w:lang w:eastAsia="en-US"/>
        </w:rPr>
        <w:t xml:space="preserve"> </w:t>
      </w:r>
      <w:r w:rsidRPr="003C2F09">
        <w:rPr>
          <w:rFonts w:eastAsia="Calibri"/>
          <w:color w:val="000000" w:themeColor="text1"/>
          <w:spacing w:val="-1"/>
          <w:kern w:val="1"/>
          <w:lang w:eastAsia="en-US"/>
        </w:rPr>
        <w:t>Дія Договору про закупівлю</w:t>
      </w:r>
      <w:r w:rsidR="00516BE2">
        <w:rPr>
          <w:rFonts w:eastAsia="Calibri"/>
          <w:color w:val="000000" w:themeColor="text1"/>
          <w:spacing w:val="-1"/>
          <w:kern w:val="1"/>
          <w:lang w:eastAsia="en-US"/>
        </w:rPr>
        <w:t xml:space="preserve"> може бути продовжена на строк, </w:t>
      </w:r>
      <w:r w:rsidRPr="003C2F09">
        <w:rPr>
          <w:rFonts w:eastAsia="Calibri"/>
          <w:color w:val="000000" w:themeColor="text1"/>
          <w:spacing w:val="-1"/>
          <w:kern w:val="1"/>
          <w:lang w:eastAsia="en-US"/>
        </w:rPr>
        <w:t>достатній для проведення процедури закупівлі на початку наступного року в обсязі, що не перевищує 20 відсотків суми, визначеної в Договорі, укладеному в попередньому році, якщо видатки на досягнення цієї цілі затверджено в установленому порядку.</w:t>
      </w:r>
    </w:p>
    <w:p w:rsidR="00FB0BE6" w:rsidRPr="003C2F09" w:rsidRDefault="00FB0BE6" w:rsidP="003C2F09">
      <w:pPr>
        <w:ind w:firstLine="708"/>
        <w:jc w:val="both"/>
        <w:rPr>
          <w:rFonts w:eastAsia="Calibri"/>
          <w:color w:val="000000" w:themeColor="text1"/>
          <w:spacing w:val="-1"/>
          <w:kern w:val="1"/>
          <w:lang w:eastAsia="en-US"/>
        </w:rPr>
      </w:pPr>
    </w:p>
    <w:p w:rsidR="00DC495F" w:rsidRPr="005276EF" w:rsidRDefault="0095328D" w:rsidP="003C2F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DC495F" w:rsidRPr="00527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Прикінцеві </w:t>
      </w:r>
      <w:bookmarkEnd w:id="12"/>
      <w:r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12.1.</w:t>
      </w:r>
      <w:r w:rsidR="009E434E">
        <w:rPr>
          <w:rFonts w:ascii="Times New Roman" w:hAnsi="Times New Roman" w:cs="Times New Roman"/>
          <w:sz w:val="24"/>
          <w:szCs w:val="24"/>
        </w:rPr>
        <w:t xml:space="preserve"> </w:t>
      </w:r>
      <w:r w:rsidRPr="005276EF">
        <w:rPr>
          <w:rFonts w:ascii="Times New Roman" w:hAnsi="Times New Roman" w:cs="Times New Roman"/>
          <w:sz w:val="24"/>
          <w:szCs w:val="24"/>
        </w:rPr>
        <w:t xml:space="preserve">Даний Договір діє з </w:t>
      </w:r>
      <w:r w:rsidRPr="005276E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276EF" w:rsidRPr="005276E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E43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34E">
        <w:rPr>
          <w:rFonts w:ascii="Times New Roman" w:hAnsi="Times New Roman" w:cs="Times New Roman"/>
          <w:sz w:val="24"/>
          <w:szCs w:val="24"/>
        </w:rPr>
        <w:t>квітня</w:t>
      </w:r>
      <w:r w:rsidR="002C6288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527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240">
        <w:rPr>
          <w:rFonts w:ascii="Times New Roman" w:hAnsi="Times New Roman" w:cs="Times New Roman"/>
          <w:sz w:val="24"/>
          <w:szCs w:val="24"/>
        </w:rPr>
        <w:t xml:space="preserve">року </w:t>
      </w:r>
      <w:r w:rsidRPr="005276EF">
        <w:rPr>
          <w:rFonts w:ascii="Times New Roman" w:hAnsi="Times New Roman" w:cs="Times New Roman"/>
          <w:sz w:val="24"/>
          <w:szCs w:val="24"/>
        </w:rPr>
        <w:t xml:space="preserve">по 31 </w:t>
      </w:r>
      <w:r w:rsidR="005276EF" w:rsidRPr="005276EF">
        <w:rPr>
          <w:rFonts w:ascii="Times New Roman" w:hAnsi="Times New Roman" w:cs="Times New Roman"/>
          <w:sz w:val="24"/>
          <w:szCs w:val="24"/>
        </w:rPr>
        <w:t>грудн</w:t>
      </w:r>
      <w:r w:rsidR="002C6288">
        <w:rPr>
          <w:rFonts w:ascii="Times New Roman" w:hAnsi="Times New Roman" w:cs="Times New Roman"/>
          <w:sz w:val="24"/>
          <w:szCs w:val="24"/>
        </w:rPr>
        <w:t>я 2024</w:t>
      </w:r>
      <w:r w:rsidRPr="005276EF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12.2.</w:t>
      </w:r>
      <w:r w:rsidR="00F60770">
        <w:rPr>
          <w:rFonts w:ascii="Times New Roman" w:hAnsi="Times New Roman" w:cs="Times New Roman"/>
          <w:sz w:val="24"/>
          <w:szCs w:val="24"/>
        </w:rPr>
        <w:t xml:space="preserve"> </w:t>
      </w:r>
      <w:r w:rsidR="00516BE2">
        <w:rPr>
          <w:rFonts w:ascii="Times New Roman" w:hAnsi="Times New Roman" w:cs="Times New Roman"/>
          <w:sz w:val="24"/>
          <w:szCs w:val="24"/>
        </w:rPr>
        <w:t xml:space="preserve">Усі повідомлення, направлені </w:t>
      </w:r>
      <w:r w:rsidRPr="005276EF">
        <w:rPr>
          <w:rFonts w:ascii="Times New Roman" w:hAnsi="Times New Roman" w:cs="Times New Roman"/>
          <w:sz w:val="24"/>
          <w:szCs w:val="24"/>
        </w:rPr>
        <w:t>Сторонами одна одній у зв</w:t>
      </w:r>
      <w:r w:rsidR="00516BE2" w:rsidRPr="005276EF">
        <w:rPr>
          <w:rFonts w:ascii="Times New Roman" w:hAnsi="Times New Roman" w:cs="Times New Roman"/>
          <w:sz w:val="24"/>
          <w:szCs w:val="24"/>
        </w:rPr>
        <w:t>'</w:t>
      </w:r>
      <w:r w:rsidRPr="005276EF">
        <w:rPr>
          <w:rFonts w:ascii="Times New Roman" w:hAnsi="Times New Roman" w:cs="Times New Roman"/>
          <w:sz w:val="24"/>
          <w:szCs w:val="24"/>
        </w:rPr>
        <w:t>язку з укладанням цього Договору повинні бути здійснені у письмовій формі і мають вважатися поданими належним чином, якщо вони направлені листом з повідомленням про одержання його адресатом або доставлені і вручені особисто за вказаними юридичними адресами Сторін.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12.3.</w:t>
      </w:r>
      <w:r w:rsidR="00F60770">
        <w:rPr>
          <w:rFonts w:ascii="Times New Roman" w:hAnsi="Times New Roman" w:cs="Times New Roman"/>
          <w:sz w:val="24"/>
          <w:szCs w:val="24"/>
        </w:rPr>
        <w:t xml:space="preserve"> </w:t>
      </w:r>
      <w:r w:rsidRPr="005276EF">
        <w:rPr>
          <w:rFonts w:ascii="Times New Roman" w:hAnsi="Times New Roman" w:cs="Times New Roman"/>
          <w:sz w:val="24"/>
          <w:szCs w:val="24"/>
        </w:rPr>
        <w:t>Усі правовідносини, що виникають або можуть виникнути між Сторонами у зв'язку з цим Договором, регулюються цим договором та чинним законодавством України.</w:t>
      </w:r>
    </w:p>
    <w:p w:rsidR="00DC495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12.4.</w:t>
      </w:r>
      <w:r w:rsidR="00F60770">
        <w:rPr>
          <w:rFonts w:ascii="Times New Roman" w:hAnsi="Times New Roman" w:cs="Times New Roman"/>
          <w:sz w:val="24"/>
          <w:szCs w:val="24"/>
        </w:rPr>
        <w:t xml:space="preserve"> </w:t>
      </w:r>
      <w:r w:rsidRPr="005276EF">
        <w:rPr>
          <w:rFonts w:ascii="Times New Roman" w:hAnsi="Times New Roman" w:cs="Times New Roman"/>
          <w:sz w:val="24"/>
          <w:szCs w:val="24"/>
        </w:rPr>
        <w:t xml:space="preserve">Договір з додатками, які є його невід'ємною частиною, складається у двох примірниках, що мають однакову юридичну силу, з яких один примірник знаходяться у Виконавця, </w:t>
      </w:r>
      <w:r w:rsidR="00F60770">
        <w:rPr>
          <w:rFonts w:ascii="Times New Roman" w:hAnsi="Times New Roman" w:cs="Times New Roman"/>
          <w:sz w:val="24"/>
          <w:szCs w:val="24"/>
        </w:rPr>
        <w:t xml:space="preserve"> </w:t>
      </w:r>
      <w:r w:rsidR="00516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5276EF">
        <w:rPr>
          <w:rFonts w:ascii="Times New Roman" w:hAnsi="Times New Roman" w:cs="Times New Roman"/>
          <w:sz w:val="24"/>
          <w:szCs w:val="24"/>
        </w:rPr>
        <w:t xml:space="preserve">другий </w:t>
      </w:r>
      <w:r w:rsidR="00EA710C">
        <w:rPr>
          <w:rFonts w:ascii="Times New Roman" w:hAnsi="Times New Roman" w:cs="Times New Roman"/>
          <w:sz w:val="24"/>
          <w:szCs w:val="24"/>
        </w:rPr>
        <w:t xml:space="preserve">– </w:t>
      </w:r>
      <w:r w:rsidRPr="005276EF">
        <w:rPr>
          <w:rFonts w:ascii="Times New Roman" w:hAnsi="Times New Roman" w:cs="Times New Roman"/>
          <w:sz w:val="24"/>
          <w:szCs w:val="24"/>
        </w:rPr>
        <w:t>у Замовника. Невід'ємною частиною цього Договору є також всі додаткові угоди до нього за умови, якщо вони складені у письмовій формі і підписані Сторонами.</w:t>
      </w:r>
      <w:bookmarkStart w:id="13" w:name="bookmark19"/>
    </w:p>
    <w:p w:rsidR="00FB0BE6" w:rsidRPr="005276EF" w:rsidRDefault="00FB0BE6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5276EF" w:rsidRDefault="00DC495F" w:rsidP="00527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EF">
        <w:rPr>
          <w:rFonts w:ascii="Times New Roman" w:hAnsi="Times New Roman" w:cs="Times New Roman"/>
          <w:b/>
          <w:sz w:val="24"/>
          <w:szCs w:val="24"/>
        </w:rPr>
        <w:t>13</w:t>
      </w:r>
      <w:bookmarkEnd w:id="13"/>
      <w:r w:rsidR="0095328D">
        <w:rPr>
          <w:rFonts w:ascii="Times New Roman" w:hAnsi="Times New Roman" w:cs="Times New Roman"/>
          <w:b/>
          <w:sz w:val="24"/>
          <w:szCs w:val="24"/>
        </w:rPr>
        <w:t>. Додатки</w:t>
      </w:r>
    </w:p>
    <w:p w:rsidR="00DC495F" w:rsidRPr="005276EF" w:rsidRDefault="009E434E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Всі додатки є невід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ємною ча</w:t>
      </w:r>
      <w:r w:rsidR="00DC495F" w:rsidRPr="005276EF">
        <w:rPr>
          <w:rFonts w:ascii="Times New Roman" w:hAnsi="Times New Roman" w:cs="Times New Roman"/>
          <w:sz w:val="24"/>
          <w:szCs w:val="24"/>
        </w:rPr>
        <w:t>стиною даного Договору.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 xml:space="preserve">Додаток № 1 </w:t>
      </w:r>
      <w:r w:rsidR="002E46B6">
        <w:rPr>
          <w:rFonts w:ascii="Times New Roman" w:hAnsi="Times New Roman" w:cs="Times New Roman"/>
          <w:sz w:val="24"/>
          <w:szCs w:val="24"/>
        </w:rPr>
        <w:t xml:space="preserve">– </w:t>
      </w:r>
      <w:r w:rsidRPr="005276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Умови розрахунку.</w:t>
      </w:r>
    </w:p>
    <w:p w:rsidR="00DC495F" w:rsidRPr="005276EF" w:rsidRDefault="00DC495F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76EF">
        <w:rPr>
          <w:rFonts w:ascii="Times New Roman" w:hAnsi="Times New Roman" w:cs="Times New Roman"/>
          <w:sz w:val="24"/>
          <w:szCs w:val="24"/>
        </w:rPr>
        <w:t>Додаток № 2</w:t>
      </w:r>
      <w:r w:rsidR="00F60770">
        <w:rPr>
          <w:rFonts w:ascii="Times New Roman" w:hAnsi="Times New Roman" w:cs="Times New Roman"/>
          <w:sz w:val="24"/>
          <w:szCs w:val="24"/>
        </w:rPr>
        <w:t xml:space="preserve"> </w:t>
      </w:r>
      <w:r w:rsidR="002E46B6">
        <w:rPr>
          <w:rFonts w:ascii="Times New Roman" w:hAnsi="Times New Roman" w:cs="Times New Roman"/>
          <w:sz w:val="24"/>
          <w:szCs w:val="24"/>
        </w:rPr>
        <w:t xml:space="preserve">– </w:t>
      </w:r>
      <w:r w:rsidRPr="005276EF">
        <w:rPr>
          <w:rFonts w:ascii="Times New Roman" w:hAnsi="Times New Roman" w:cs="Times New Roman"/>
          <w:sz w:val="24"/>
          <w:szCs w:val="24"/>
        </w:rPr>
        <w:t>Акт вводу в експлуатацію охоронної сигналізації</w:t>
      </w:r>
      <w:r w:rsidR="0095328D">
        <w:rPr>
          <w:rFonts w:ascii="Times New Roman" w:hAnsi="Times New Roman" w:cs="Times New Roman"/>
          <w:sz w:val="24"/>
          <w:szCs w:val="24"/>
        </w:rPr>
        <w:t xml:space="preserve"> та перевірки технічного стану </w:t>
      </w:r>
      <w:r w:rsidRPr="005276EF">
        <w:rPr>
          <w:rFonts w:ascii="Times New Roman" w:hAnsi="Times New Roman" w:cs="Times New Roman"/>
          <w:sz w:val="24"/>
          <w:szCs w:val="24"/>
        </w:rPr>
        <w:t>Об'єкта.</w:t>
      </w:r>
    </w:p>
    <w:p w:rsidR="00DC495F" w:rsidRDefault="002E46B6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3 – </w:t>
      </w:r>
      <w:r w:rsidR="00DC495F" w:rsidRPr="005276EF">
        <w:rPr>
          <w:rFonts w:ascii="Times New Roman" w:hAnsi="Times New Roman" w:cs="Times New Roman"/>
          <w:sz w:val="24"/>
          <w:szCs w:val="24"/>
        </w:rPr>
        <w:t>інструкція здавання (зня</w:t>
      </w:r>
      <w:bookmarkStart w:id="14" w:name="OCRUncertain200"/>
      <w:r w:rsidR="00DC495F" w:rsidRPr="005276EF">
        <w:rPr>
          <w:rFonts w:ascii="Times New Roman" w:hAnsi="Times New Roman" w:cs="Times New Roman"/>
          <w:sz w:val="24"/>
          <w:szCs w:val="24"/>
        </w:rPr>
        <w:t>т</w:t>
      </w:r>
      <w:bookmarkEnd w:id="14"/>
      <w:r w:rsidR="0095328D">
        <w:rPr>
          <w:rFonts w:ascii="Times New Roman" w:hAnsi="Times New Roman" w:cs="Times New Roman"/>
          <w:sz w:val="24"/>
          <w:szCs w:val="24"/>
        </w:rPr>
        <w:t xml:space="preserve">тя) Об'єкта </w:t>
      </w:r>
      <w:r w:rsidR="00DC495F" w:rsidRPr="005276EF">
        <w:rPr>
          <w:rFonts w:ascii="Times New Roman" w:hAnsi="Times New Roman" w:cs="Times New Roman"/>
          <w:sz w:val="24"/>
          <w:szCs w:val="24"/>
        </w:rPr>
        <w:t>під охорону.</w:t>
      </w:r>
    </w:p>
    <w:p w:rsidR="00B40240" w:rsidRPr="005276EF" w:rsidRDefault="00B40240" w:rsidP="00527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Pr="00332E67" w:rsidRDefault="00DC495F" w:rsidP="00DC4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67">
        <w:rPr>
          <w:rFonts w:ascii="Times New Roman" w:hAnsi="Times New Roman" w:cs="Times New Roman"/>
          <w:b/>
          <w:sz w:val="24"/>
          <w:szCs w:val="24"/>
        </w:rPr>
        <w:t>14. Юридичні адреси та банківські реквізити сторін</w:t>
      </w:r>
    </w:p>
    <w:p w:rsidR="00DC495F" w:rsidRDefault="00B40240" w:rsidP="00DC495F">
      <w:pPr>
        <w:pStyle w:val="a3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495F">
        <w:rPr>
          <w:rFonts w:ascii="Times New Roman" w:hAnsi="Times New Roman" w:cs="Times New Roman"/>
          <w:sz w:val="24"/>
          <w:szCs w:val="24"/>
        </w:rPr>
        <w:t>Виконавець:                                                                    Замовник: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103"/>
        <w:gridCol w:w="4958"/>
      </w:tblGrid>
      <w:tr w:rsidR="00DC495F" w:rsidTr="00B4024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176FD0" w:rsidRDefault="00DC495F" w:rsidP="0095328D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Default="00DC495F" w:rsidP="0095328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Івано-Франківський</w:t>
            </w:r>
            <w:r w:rsidR="0095328D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професійно-технічної 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8D">
              <w:rPr>
                <w:rFonts w:ascii="Times New Roman" w:hAnsi="Times New Roman" w:cs="Times New Roman"/>
                <w:sz w:val="24"/>
                <w:szCs w:val="24"/>
              </w:rPr>
              <w:t>державної 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зайнятості</w:t>
            </w:r>
          </w:p>
        </w:tc>
      </w:tr>
      <w:tr w:rsidR="00DC495F" w:rsidTr="00B4024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176FD0" w:rsidRDefault="00DC495F" w:rsidP="0095328D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Pr="00B40240" w:rsidRDefault="0095328D" w:rsidP="00953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76008</w:t>
            </w:r>
            <w:r w:rsidR="00DC495F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Івано-Франківськ, вул. Пасічна</w:t>
            </w:r>
            <w:r w:rsidR="00DC4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DC495F" w:rsidTr="00B4024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176FD0" w:rsidRDefault="00DC495F" w:rsidP="0095328D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Pr="00EA272F" w:rsidRDefault="002C6288" w:rsidP="0095328D">
            <w:pPr>
              <w:pStyle w:val="a3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A27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A272F" w:rsidRPr="00EA2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600631</w:t>
            </w:r>
          </w:p>
        </w:tc>
      </w:tr>
      <w:tr w:rsidR="00DC495F" w:rsidTr="00B4024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176FD0" w:rsidRDefault="00DC495F" w:rsidP="0095328D">
            <w:pPr>
              <w:widowControl w:val="0"/>
              <w:autoSpaceDE w:val="0"/>
              <w:snapToGrid w:val="0"/>
              <w:spacing w:line="240" w:lineRule="atLeast"/>
              <w:rPr>
                <w:highlight w:val="yellow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Default="0095328D" w:rsidP="0095328D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 36498048</w:t>
            </w:r>
          </w:p>
        </w:tc>
      </w:tr>
      <w:tr w:rsidR="00DC495F" w:rsidTr="00B40240">
        <w:trPr>
          <w:trHeight w:val="8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176FD0" w:rsidRDefault="00DC495F" w:rsidP="0095328D">
            <w:pPr>
              <w:widowControl w:val="0"/>
              <w:autoSpaceDE w:val="0"/>
              <w:snapToGrid w:val="0"/>
              <w:spacing w:line="240" w:lineRule="atLeast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Default="0095328D" w:rsidP="009532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UA</w:t>
            </w:r>
            <w:r w:rsidRPr="00953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828201720355439300700706338</w:t>
            </w:r>
          </w:p>
          <w:p w:rsidR="00DC495F" w:rsidRDefault="002B0CBB" w:rsidP="0095328D">
            <w:pPr>
              <w:pStyle w:val="a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 ДКСУ, м. Київ</w:t>
            </w:r>
          </w:p>
        </w:tc>
      </w:tr>
      <w:tr w:rsidR="00DC495F" w:rsidTr="00B4024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176FD0" w:rsidRDefault="00DC495F" w:rsidP="0095328D">
            <w:pPr>
              <w:widowControl w:val="0"/>
              <w:autoSpaceDE w:val="0"/>
              <w:snapToGrid w:val="0"/>
              <w:spacing w:line="240" w:lineRule="atLeast"/>
              <w:rPr>
                <w:highlight w:val="yellow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5F" w:rsidTr="00B40240">
        <w:trPr>
          <w:trHeight w:val="1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5276EF" w:rsidRDefault="00B40240" w:rsidP="0095328D">
            <w:pPr>
              <w:widowControl w:val="0"/>
              <w:autoSpaceDE w:val="0"/>
              <w:snapToGrid w:val="0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</w:t>
            </w:r>
          </w:p>
          <w:p w:rsidR="00DC495F" w:rsidRPr="005276EF" w:rsidRDefault="00DC495F" w:rsidP="0095328D">
            <w:pPr>
              <w:widowControl w:val="0"/>
              <w:autoSpaceDE w:val="0"/>
              <w:snapToGrid w:val="0"/>
              <w:spacing w:line="240" w:lineRule="atLeast"/>
              <w:rPr>
                <w:shd w:val="clear" w:color="auto" w:fill="FFFFFF"/>
              </w:rPr>
            </w:pPr>
          </w:p>
          <w:p w:rsidR="00DC495F" w:rsidRPr="005276EF" w:rsidRDefault="00DC495F" w:rsidP="0095328D">
            <w:pPr>
              <w:widowControl w:val="0"/>
              <w:autoSpaceDE w:val="0"/>
              <w:snapToGrid w:val="0"/>
              <w:spacing w:line="240" w:lineRule="atLeast"/>
              <w:rPr>
                <w:shd w:val="clear" w:color="auto" w:fill="FFFFFF"/>
              </w:rPr>
            </w:pPr>
          </w:p>
          <w:p w:rsidR="00DC495F" w:rsidRPr="005276EF" w:rsidRDefault="00DC495F" w:rsidP="0095328D">
            <w:pPr>
              <w:widowControl w:val="0"/>
              <w:autoSpaceDE w:val="0"/>
              <w:snapToGrid w:val="0"/>
              <w:spacing w:line="240" w:lineRule="atLeast"/>
              <w:rPr>
                <w:shd w:val="clear" w:color="auto" w:fill="FFFFFF"/>
              </w:rPr>
            </w:pPr>
            <w:r w:rsidRPr="005276EF">
              <w:rPr>
                <w:shd w:val="clear" w:color="auto" w:fill="FFFFFF"/>
              </w:rPr>
              <w:t xml:space="preserve">____________ </w:t>
            </w:r>
          </w:p>
          <w:p w:rsidR="005276EF" w:rsidRPr="005276EF" w:rsidRDefault="005276EF" w:rsidP="0095328D">
            <w:pPr>
              <w:widowControl w:val="0"/>
              <w:autoSpaceDE w:val="0"/>
              <w:snapToGrid w:val="0"/>
              <w:spacing w:line="240" w:lineRule="atLeast"/>
              <w:rPr>
                <w:shd w:val="clear" w:color="auto" w:fill="FFFFFF"/>
              </w:rPr>
            </w:pPr>
          </w:p>
          <w:p w:rsidR="00DC495F" w:rsidRPr="00176FD0" w:rsidRDefault="00DC495F" w:rsidP="0095328D">
            <w:pPr>
              <w:widowControl w:val="0"/>
              <w:autoSpaceDE w:val="0"/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5276EF">
              <w:rPr>
                <w:shd w:val="clear" w:color="auto" w:fill="FFFFFF"/>
              </w:rPr>
              <w:t xml:space="preserve">М.П.  </w:t>
            </w:r>
            <w:r w:rsidR="002C6288">
              <w:rPr>
                <w:shd w:val="clear" w:color="auto" w:fill="FFFFFF"/>
              </w:rPr>
              <w:t xml:space="preserve">      «___» _______________ 2024</w:t>
            </w:r>
            <w:r w:rsidR="00B40240">
              <w:rPr>
                <w:shd w:val="clear" w:color="auto" w:fill="FFFFFF"/>
              </w:rPr>
              <w:t>р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DC49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49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495F" w:rsidRPr="009975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C49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495F" w:rsidRDefault="00DC495F" w:rsidP="009532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        «___» _______________ 202</w:t>
            </w:r>
            <w:r w:rsidR="002C6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40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</w:p>
          <w:p w:rsidR="00DC495F" w:rsidRDefault="00DC495F" w:rsidP="0095328D">
            <w:pPr>
              <w:pStyle w:val="a3"/>
              <w:jc w:val="both"/>
            </w:pPr>
          </w:p>
        </w:tc>
      </w:tr>
    </w:tbl>
    <w:p w:rsidR="00DC495F" w:rsidRDefault="00DC495F" w:rsidP="00DC4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FB0BE6" w:rsidRDefault="00FB0BE6" w:rsidP="00DC495F">
      <w:pPr>
        <w:pStyle w:val="a3"/>
        <w:jc w:val="both"/>
        <w:rPr>
          <w:b/>
          <w:bCs/>
        </w:rPr>
      </w:pPr>
    </w:p>
    <w:p w:rsidR="00B40240" w:rsidRDefault="00B40240" w:rsidP="00DC495F">
      <w:pPr>
        <w:pStyle w:val="a3"/>
        <w:jc w:val="both"/>
        <w:rPr>
          <w:b/>
          <w:bCs/>
        </w:rPr>
      </w:pPr>
    </w:p>
    <w:p w:rsidR="00B40240" w:rsidRDefault="00B40240" w:rsidP="00DC495F">
      <w:pPr>
        <w:pStyle w:val="a3"/>
        <w:jc w:val="both"/>
        <w:rPr>
          <w:b/>
          <w:bCs/>
        </w:rPr>
      </w:pPr>
    </w:p>
    <w:p w:rsidR="00B40240" w:rsidRDefault="00B40240" w:rsidP="00DC495F">
      <w:pPr>
        <w:pStyle w:val="a3"/>
        <w:jc w:val="both"/>
        <w:rPr>
          <w:b/>
          <w:bCs/>
        </w:rPr>
      </w:pPr>
    </w:p>
    <w:p w:rsidR="00DC495F" w:rsidRDefault="00DC495F" w:rsidP="00DC495F">
      <w:pPr>
        <w:pStyle w:val="a3"/>
        <w:jc w:val="both"/>
        <w:rPr>
          <w:b/>
          <w:bCs/>
        </w:rPr>
      </w:pPr>
    </w:p>
    <w:p w:rsidR="00423013" w:rsidRDefault="00423013" w:rsidP="00DC495F">
      <w:pPr>
        <w:pStyle w:val="a3"/>
        <w:jc w:val="both"/>
        <w:rPr>
          <w:b/>
          <w:bCs/>
        </w:rPr>
      </w:pPr>
    </w:p>
    <w:p w:rsidR="00B40240" w:rsidRDefault="00B40240" w:rsidP="00DC495F">
      <w:pPr>
        <w:pStyle w:val="a3"/>
        <w:jc w:val="both"/>
        <w:rPr>
          <w:b/>
          <w:bCs/>
        </w:rPr>
      </w:pPr>
    </w:p>
    <w:p w:rsidR="00DC495F" w:rsidRPr="009C359C" w:rsidRDefault="00DC495F" w:rsidP="009C359C">
      <w:pPr>
        <w:pStyle w:val="a3"/>
        <w:jc w:val="right"/>
        <w:rPr>
          <w:rFonts w:ascii="Times New Roman" w:eastAsia="Sylfaen" w:hAnsi="Times New Roman" w:cs="Times New Roman"/>
          <w:color w:val="000000"/>
          <w:spacing w:val="11"/>
          <w:shd w:val="clear" w:color="auto" w:fill="FFFFFF"/>
        </w:rPr>
      </w:pPr>
      <w:r w:rsidRPr="009C359C">
        <w:rPr>
          <w:rFonts w:ascii="Times New Roman" w:hAnsi="Times New Roman" w:cs="Times New Roman"/>
        </w:rPr>
        <w:lastRenderedPageBreak/>
        <w:t xml:space="preserve">Додаток № 1  </w:t>
      </w:r>
    </w:p>
    <w:p w:rsidR="00DC495F" w:rsidRDefault="00DC495F" w:rsidP="009C359C">
      <w:pPr>
        <w:pStyle w:val="a3"/>
        <w:jc w:val="right"/>
      </w:pPr>
      <w:r w:rsidRPr="009C359C">
        <w:rPr>
          <w:rFonts w:ascii="Times New Roman" w:eastAsia="Sylfaen" w:hAnsi="Times New Roman" w:cs="Times New Roman"/>
          <w:color w:val="000000"/>
          <w:spacing w:val="11"/>
          <w:shd w:val="clear" w:color="auto" w:fill="FFFFFF"/>
        </w:rPr>
        <w:t xml:space="preserve">  до Договору №  від </w:t>
      </w:r>
      <w:r>
        <w:rPr>
          <w:rFonts w:eastAsia="Sylfaen"/>
          <w:color w:val="000000"/>
          <w:spacing w:val="11"/>
          <w:shd w:val="clear" w:color="auto" w:fill="FFFFFF"/>
        </w:rPr>
        <w:t>_________</w:t>
      </w:r>
      <w:r>
        <w:t xml:space="preserve"> </w:t>
      </w:r>
    </w:p>
    <w:p w:rsidR="00FB0BE6" w:rsidRDefault="00FB0BE6" w:rsidP="009C359C">
      <w:pPr>
        <w:pStyle w:val="a3"/>
        <w:jc w:val="right"/>
        <w:rPr>
          <w:shd w:val="clear" w:color="auto" w:fill="FFFFFF"/>
        </w:rPr>
      </w:pPr>
    </w:p>
    <w:p w:rsidR="00516BE2" w:rsidRDefault="00DC495F" w:rsidP="00516BE2">
      <w:pPr>
        <w:widowControl w:val="0"/>
        <w:tabs>
          <w:tab w:val="left" w:pos="2517"/>
        </w:tabs>
        <w:suppressAutoHyphens w:val="0"/>
        <w:jc w:val="center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Умови розрахунку</w:t>
      </w:r>
    </w:p>
    <w:p w:rsidR="00516BE2" w:rsidRPr="003C2F09" w:rsidRDefault="009C359C" w:rsidP="00516BE2">
      <w:pPr>
        <w:widowControl w:val="0"/>
        <w:tabs>
          <w:tab w:val="left" w:pos="2517"/>
        </w:tabs>
        <w:suppressAutoHyphens w:val="0"/>
        <w:jc w:val="both"/>
        <w:rPr>
          <w:bCs/>
          <w:shd w:val="clear" w:color="auto" w:fill="FFFFFF"/>
          <w:lang w:eastAsia="uk-UA"/>
        </w:rPr>
      </w:pPr>
      <w:r w:rsidRPr="003C2F09">
        <w:rPr>
          <w:bCs/>
          <w:shd w:val="clear" w:color="auto" w:fill="FFFFFF"/>
          <w:lang w:eastAsia="uk-UA"/>
        </w:rPr>
        <w:t xml:space="preserve">Загальна  вартість  послуг  Охорони за даним Договором на </w:t>
      </w:r>
      <w:r w:rsidRPr="002B0CBB">
        <w:rPr>
          <w:bCs/>
          <w:shd w:val="clear" w:color="auto" w:fill="FFFFFF"/>
          <w:lang w:eastAsia="uk-UA"/>
        </w:rPr>
        <w:t>9 (дев</w:t>
      </w:r>
      <w:r w:rsidR="00516BE2" w:rsidRPr="005276EF">
        <w:t>'</w:t>
      </w:r>
      <w:r w:rsidRPr="002B0CBB">
        <w:rPr>
          <w:bCs/>
          <w:shd w:val="clear" w:color="auto" w:fill="FFFFFF"/>
          <w:lang w:eastAsia="uk-UA"/>
        </w:rPr>
        <w:t>ять) місяців</w:t>
      </w:r>
      <w:r w:rsidRPr="003C2F09">
        <w:rPr>
          <w:b/>
          <w:bCs/>
          <w:shd w:val="clear" w:color="auto" w:fill="FFFFFF"/>
          <w:lang w:eastAsia="uk-UA"/>
        </w:rPr>
        <w:t xml:space="preserve"> </w:t>
      </w:r>
      <w:r w:rsidRPr="00516BE2">
        <w:rPr>
          <w:lang w:eastAsia="uk-UA"/>
        </w:rPr>
        <w:t>(</w:t>
      </w:r>
      <w:r w:rsidRPr="003C2F09">
        <w:rPr>
          <w:bCs/>
          <w:shd w:val="clear" w:color="auto" w:fill="FFFFFF"/>
          <w:lang w:eastAsia="uk-UA"/>
        </w:rPr>
        <w:t xml:space="preserve">становить суму </w:t>
      </w:r>
      <w:r w:rsidRPr="00F60770">
        <w:rPr>
          <w:bCs/>
          <w:shd w:val="clear" w:color="auto" w:fill="FFFFFF"/>
          <w:lang w:eastAsia="uk-UA"/>
        </w:rPr>
        <w:t>_________________</w:t>
      </w:r>
      <w:r w:rsidR="002B0CBB" w:rsidRPr="00F60770">
        <w:rPr>
          <w:bCs/>
          <w:shd w:val="clear" w:color="auto" w:fill="FFFFFF"/>
          <w:lang w:eastAsia="uk-UA"/>
        </w:rPr>
        <w:t>_______________________________</w:t>
      </w:r>
      <w:r w:rsidR="00516BE2">
        <w:rPr>
          <w:bCs/>
          <w:shd w:val="clear" w:color="auto" w:fill="FFFFFF"/>
          <w:lang w:eastAsia="uk-UA"/>
        </w:rPr>
        <w:t xml:space="preserve">), без </w:t>
      </w:r>
      <w:r w:rsidRPr="00F60770">
        <w:rPr>
          <w:bCs/>
          <w:shd w:val="clear" w:color="auto" w:fill="FFFFFF"/>
          <w:lang w:eastAsia="uk-UA"/>
        </w:rPr>
        <w:t>ПДВ,</w:t>
      </w:r>
      <w:r w:rsidRPr="003C2F09">
        <w:rPr>
          <w:b/>
          <w:bCs/>
          <w:shd w:val="clear" w:color="auto" w:fill="FFFFFF"/>
          <w:lang w:eastAsia="uk-UA"/>
        </w:rPr>
        <w:t xml:space="preserve"> </w:t>
      </w:r>
      <w:r w:rsidR="00516BE2">
        <w:rPr>
          <w:bCs/>
          <w:shd w:val="clear" w:color="auto" w:fill="FFFFFF"/>
          <w:lang w:eastAsia="uk-UA"/>
        </w:rPr>
        <w:t xml:space="preserve">виходячи з наступного </w:t>
      </w:r>
      <w:r w:rsidRPr="003C2F09">
        <w:rPr>
          <w:bCs/>
          <w:shd w:val="clear" w:color="auto" w:fill="FFFFFF"/>
          <w:lang w:eastAsia="uk-UA"/>
        </w:rPr>
        <w:t>розрахунку:</w:t>
      </w:r>
    </w:p>
    <w:tbl>
      <w:tblPr>
        <w:tblW w:w="10237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699"/>
        <w:gridCol w:w="3144"/>
        <w:gridCol w:w="3119"/>
        <w:gridCol w:w="1417"/>
        <w:gridCol w:w="1858"/>
      </w:tblGrid>
      <w:tr w:rsidR="00DC495F" w:rsidTr="00F60770">
        <w:trPr>
          <w:cantSplit/>
          <w:trHeight w:val="10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Назва Об'єкту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Адреса Об'єкту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Default="00DC495F" w:rsidP="0095328D">
            <w:pPr>
              <w:widowControl w:val="0"/>
              <w:tabs>
                <w:tab w:val="left" w:pos="849"/>
              </w:tabs>
              <w:suppressAutoHyphens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Розра</w:t>
            </w:r>
            <w:r w:rsidR="002B0CBB">
              <w:rPr>
                <w:b/>
                <w:sz w:val="22"/>
                <w:szCs w:val="22"/>
              </w:rPr>
              <w:t>хунок вартості  за місяць, (грн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Default="00DC495F" w:rsidP="005276EF">
            <w:pPr>
              <w:widowControl w:val="0"/>
              <w:tabs>
                <w:tab w:val="left" w:pos="849"/>
              </w:tabs>
              <w:suppressAutoHyphens w:val="0"/>
              <w:autoSpaceDE w:val="0"/>
              <w:jc w:val="center"/>
            </w:pPr>
            <w:r>
              <w:rPr>
                <w:b/>
                <w:sz w:val="22"/>
                <w:szCs w:val="22"/>
              </w:rPr>
              <w:t>Вартість за період з 01.0</w:t>
            </w:r>
            <w:r w:rsidR="00EA710C">
              <w:rPr>
                <w:b/>
                <w:sz w:val="22"/>
                <w:szCs w:val="22"/>
              </w:rPr>
              <w:t>4.2024</w:t>
            </w:r>
            <w:r w:rsidR="00F60770">
              <w:rPr>
                <w:b/>
                <w:sz w:val="22"/>
                <w:szCs w:val="22"/>
              </w:rPr>
              <w:t>р</w:t>
            </w:r>
            <w:r w:rsidR="005276EF">
              <w:rPr>
                <w:b/>
                <w:sz w:val="22"/>
                <w:szCs w:val="22"/>
              </w:rPr>
              <w:t xml:space="preserve"> по 31.12</w:t>
            </w:r>
            <w:r w:rsidR="00EA710C">
              <w:rPr>
                <w:b/>
                <w:sz w:val="22"/>
                <w:szCs w:val="22"/>
              </w:rPr>
              <w:t>.2024</w:t>
            </w:r>
            <w:r w:rsidR="00F60770">
              <w:rPr>
                <w:b/>
                <w:sz w:val="22"/>
                <w:szCs w:val="22"/>
              </w:rPr>
              <w:t>р</w:t>
            </w:r>
          </w:p>
        </w:tc>
      </w:tr>
      <w:tr w:rsidR="00DC495F" w:rsidTr="00F60770">
        <w:trPr>
          <w:trHeight w:val="2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Pr="003E2932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E2932">
              <w:rPr>
                <w:sz w:val="22"/>
                <w:szCs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633D38" w:rsidRDefault="002B0CBB" w:rsidP="0095328D">
            <w:pPr>
              <w:rPr>
                <w:lang w:eastAsia="ru-RU"/>
              </w:rPr>
            </w:pPr>
            <w:r w:rsidRPr="002B0CBB">
              <w:t>Івано-Франківський центр професійно-технічної освіти державної служби зайнятості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F60770" w:rsidRDefault="00F60770" w:rsidP="00F60770">
            <w:pPr>
              <w:rPr>
                <w:color w:val="000000"/>
              </w:rPr>
            </w:pPr>
            <w:r>
              <w:rPr>
                <w:color w:val="000000"/>
              </w:rPr>
              <w:t xml:space="preserve">76006, </w:t>
            </w:r>
            <w:r w:rsidR="002B0CBB" w:rsidRPr="00F60770">
              <w:rPr>
                <w:color w:val="000000"/>
              </w:rPr>
              <w:t>м. Івано-Франківськ</w:t>
            </w:r>
            <w:r w:rsidR="00DC495F" w:rsidRPr="00F60770">
              <w:rPr>
                <w:color w:val="000000"/>
              </w:rPr>
              <w:t xml:space="preserve">, </w:t>
            </w:r>
          </w:p>
          <w:p w:rsidR="00DC495F" w:rsidRPr="003E2932" w:rsidRDefault="002B0CBB" w:rsidP="00F60770">
            <w:pPr>
              <w:rPr>
                <w:sz w:val="22"/>
                <w:szCs w:val="22"/>
              </w:rPr>
            </w:pPr>
            <w:r w:rsidRPr="00F60770">
              <w:rPr>
                <w:color w:val="000000"/>
              </w:rPr>
              <w:t>вул. Максимовича, 15О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widowControl w:val="0"/>
              <w:tabs>
                <w:tab w:val="left" w:pos="849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widowControl w:val="0"/>
              <w:tabs>
                <w:tab w:val="left" w:pos="849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495F" w:rsidTr="00F60770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ind w:hanging="27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ind w:hanging="27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ind w:hanging="27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widowControl w:val="0"/>
              <w:tabs>
                <w:tab w:val="left" w:pos="849"/>
              </w:tabs>
              <w:autoSpaceDE w:val="0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95F" w:rsidRPr="003E2932" w:rsidRDefault="00DC495F" w:rsidP="0095328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C495F" w:rsidRDefault="00DC495F" w:rsidP="00DC495F">
      <w:pPr>
        <w:widowControl w:val="0"/>
        <w:jc w:val="both"/>
        <w:rPr>
          <w:b/>
        </w:rPr>
      </w:pPr>
    </w:p>
    <w:p w:rsidR="00F60770" w:rsidRDefault="00F60770" w:rsidP="00DC495F">
      <w:pPr>
        <w:widowControl w:val="0"/>
        <w:jc w:val="both"/>
        <w:rPr>
          <w:b/>
        </w:rPr>
      </w:pPr>
    </w:p>
    <w:p w:rsidR="00DC495F" w:rsidRPr="003E2932" w:rsidRDefault="00DC495F" w:rsidP="00DC495F">
      <w:pPr>
        <w:widowControl w:val="0"/>
        <w:jc w:val="both"/>
        <w:rPr>
          <w:b/>
        </w:rPr>
      </w:pPr>
      <w:r>
        <w:rPr>
          <w:b/>
        </w:rPr>
        <w:t>Виконавець:                                                                    Замовник:</w:t>
      </w:r>
    </w:p>
    <w:p w:rsidR="00DC495F" w:rsidRDefault="00DC495F" w:rsidP="00DC495F">
      <w:r>
        <w:t xml:space="preserve">____________ </w:t>
      </w:r>
      <w:r w:rsidR="005276EF">
        <w:t xml:space="preserve">                                       </w:t>
      </w:r>
      <w:r>
        <w:t xml:space="preserve"> </w:t>
      </w:r>
      <w:r w:rsidR="002B0CBB">
        <w:t xml:space="preserve">                           </w:t>
      </w:r>
      <w:r>
        <w:t xml:space="preserve">____________  </w:t>
      </w:r>
    </w:p>
    <w:p w:rsidR="00885F34" w:rsidRDefault="00DC495F" w:rsidP="002B0CBB">
      <w:pPr>
        <w:jc w:val="right"/>
      </w:pPr>
      <w:r>
        <w:t xml:space="preserve">                                                     </w:t>
      </w:r>
      <w:r w:rsidR="002B0CBB">
        <w:t xml:space="preserve">                               </w:t>
      </w:r>
    </w:p>
    <w:p w:rsidR="00DC495F" w:rsidRPr="009C359C" w:rsidRDefault="00DC495F" w:rsidP="009C359C">
      <w:pPr>
        <w:pStyle w:val="a3"/>
        <w:jc w:val="right"/>
        <w:rPr>
          <w:rFonts w:ascii="Times New Roman" w:eastAsia="Sylfaen" w:hAnsi="Times New Roman" w:cs="Times New Roman"/>
          <w:color w:val="000000"/>
          <w:spacing w:val="11"/>
          <w:shd w:val="clear" w:color="auto" w:fill="FFFFFF"/>
        </w:rPr>
      </w:pPr>
      <w:r w:rsidRPr="009C359C">
        <w:rPr>
          <w:rFonts w:ascii="Times New Roman" w:hAnsi="Times New Roman" w:cs="Times New Roman"/>
        </w:rPr>
        <w:t xml:space="preserve">  Додаток № 2</w:t>
      </w:r>
    </w:p>
    <w:p w:rsidR="00DC495F" w:rsidRPr="009C359C" w:rsidRDefault="00DC495F" w:rsidP="009C359C">
      <w:pPr>
        <w:pStyle w:val="a3"/>
        <w:jc w:val="right"/>
        <w:rPr>
          <w:rFonts w:ascii="Times New Roman" w:hAnsi="Times New Roman" w:cs="Times New Roman"/>
          <w:b/>
        </w:rPr>
      </w:pPr>
      <w:r w:rsidRPr="009C359C">
        <w:rPr>
          <w:rFonts w:ascii="Times New Roman" w:eastAsia="Sylfaen" w:hAnsi="Times New Roman" w:cs="Times New Roman"/>
          <w:color w:val="000000"/>
          <w:spacing w:val="11"/>
          <w:shd w:val="clear" w:color="auto" w:fill="FFFFFF"/>
        </w:rPr>
        <w:t>до Договору №____від__________</w:t>
      </w:r>
    </w:p>
    <w:p w:rsidR="00DC495F" w:rsidRPr="009C359C" w:rsidRDefault="00DC495F" w:rsidP="009C359C">
      <w:pPr>
        <w:pStyle w:val="a3"/>
        <w:jc w:val="center"/>
        <w:rPr>
          <w:rFonts w:ascii="Times New Roman" w:hAnsi="Times New Roman" w:cs="Times New Roman"/>
          <w:b/>
        </w:rPr>
      </w:pPr>
      <w:r w:rsidRPr="009C359C">
        <w:rPr>
          <w:rFonts w:ascii="Times New Roman" w:hAnsi="Times New Roman" w:cs="Times New Roman"/>
          <w:b/>
        </w:rPr>
        <w:t>А  К  Т</w:t>
      </w:r>
    </w:p>
    <w:p w:rsidR="00DC495F" w:rsidRDefault="00DC495F" w:rsidP="00DC495F">
      <w:pPr>
        <w:widowControl w:val="0"/>
        <w:jc w:val="center"/>
        <w:rPr>
          <w:b/>
        </w:rPr>
      </w:pPr>
      <w:r>
        <w:rPr>
          <w:b/>
        </w:rPr>
        <w:t xml:space="preserve">вводу в експлуатацію охоронної сигналізації </w:t>
      </w:r>
    </w:p>
    <w:p w:rsidR="00DC495F" w:rsidRDefault="00FB0BE6" w:rsidP="00DC495F">
      <w:pPr>
        <w:widowControl w:val="0"/>
        <w:jc w:val="center"/>
        <w:rPr>
          <w:b/>
        </w:rPr>
      </w:pPr>
      <w:r>
        <w:rPr>
          <w:b/>
        </w:rPr>
        <w:t xml:space="preserve">та перевірки технічного стану </w:t>
      </w:r>
      <w:r w:rsidR="00DC495F">
        <w:rPr>
          <w:b/>
        </w:rPr>
        <w:t>Об'єкта</w:t>
      </w:r>
    </w:p>
    <w:p w:rsidR="00EA710C" w:rsidRDefault="00EA710C" w:rsidP="00DC495F">
      <w:pPr>
        <w:widowControl w:val="0"/>
        <w:jc w:val="center"/>
      </w:pPr>
    </w:p>
    <w:p w:rsidR="002B0CBB" w:rsidRDefault="00EA710C" w:rsidP="00DC495F">
      <w:pPr>
        <w:widowControl w:val="0"/>
        <w:jc w:val="center"/>
      </w:pPr>
      <w:r>
        <w:t>«___» __________ 2024р</w:t>
      </w:r>
      <w:r w:rsidR="00DC495F">
        <w:t xml:space="preserve">                                                                         </w:t>
      </w:r>
      <w:r w:rsidR="002B0CBB">
        <w:t xml:space="preserve">          </w:t>
      </w:r>
      <w:r w:rsidR="00DC495F">
        <w:t xml:space="preserve">м. Івано-Франківськ  </w:t>
      </w:r>
    </w:p>
    <w:p w:rsidR="00DC495F" w:rsidRDefault="00DC495F" w:rsidP="00DC495F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              </w:t>
      </w:r>
    </w:p>
    <w:p w:rsidR="00DC495F" w:rsidRPr="00F36045" w:rsidRDefault="00DC495F" w:rsidP="00DC495F">
      <w:pPr>
        <w:widowControl w:val="0"/>
        <w:ind w:firstLine="708"/>
        <w:jc w:val="both"/>
        <w:rPr>
          <w:sz w:val="22"/>
          <w:szCs w:val="22"/>
        </w:rPr>
      </w:pPr>
      <w:r w:rsidRPr="00F36045">
        <w:rPr>
          <w:sz w:val="22"/>
          <w:szCs w:val="22"/>
        </w:rPr>
        <w:t>Комісія у склад</w:t>
      </w:r>
      <w:r w:rsidR="002B0CBB">
        <w:rPr>
          <w:sz w:val="22"/>
          <w:szCs w:val="22"/>
        </w:rPr>
        <w:t>і представників від Виконавця</w:t>
      </w:r>
      <w:r w:rsidR="00F60770">
        <w:rPr>
          <w:sz w:val="22"/>
          <w:szCs w:val="22"/>
        </w:rPr>
        <w:t xml:space="preserve">:___________ </w:t>
      </w:r>
      <w:r w:rsidRPr="00F36045">
        <w:rPr>
          <w:sz w:val="22"/>
          <w:szCs w:val="22"/>
        </w:rPr>
        <w:t xml:space="preserve">, від </w:t>
      </w:r>
      <w:r>
        <w:rPr>
          <w:bCs/>
          <w:sz w:val="22"/>
          <w:szCs w:val="22"/>
        </w:rPr>
        <w:t xml:space="preserve"> Замовника: </w:t>
      </w:r>
      <w:r w:rsidR="00D55B00">
        <w:rPr>
          <w:bCs/>
          <w:sz w:val="22"/>
          <w:szCs w:val="22"/>
        </w:rPr>
        <w:t>______________</w:t>
      </w:r>
      <w:r w:rsidR="002B0CBB">
        <w:rPr>
          <w:bCs/>
          <w:sz w:val="22"/>
          <w:szCs w:val="22"/>
        </w:rPr>
        <w:t xml:space="preserve">, </w:t>
      </w:r>
      <w:r w:rsidRPr="00F36045">
        <w:rPr>
          <w:sz w:val="22"/>
          <w:szCs w:val="22"/>
        </w:rPr>
        <w:t>склали даний акт про те, що охоронна сигн</w:t>
      </w:r>
      <w:r w:rsidR="002B0CBB">
        <w:rPr>
          <w:sz w:val="22"/>
          <w:szCs w:val="22"/>
        </w:rPr>
        <w:t>алізація встановлена на Об'єкті</w:t>
      </w:r>
      <w:r w:rsidRPr="00F36045">
        <w:rPr>
          <w:sz w:val="22"/>
          <w:szCs w:val="22"/>
        </w:rPr>
        <w:t>,</w:t>
      </w:r>
      <w:r w:rsidR="002B0CBB">
        <w:rPr>
          <w:bCs/>
          <w:sz w:val="22"/>
          <w:szCs w:val="22"/>
        </w:rPr>
        <w:t xml:space="preserve"> наведеному</w:t>
      </w:r>
      <w:r w:rsidRPr="00F36045">
        <w:rPr>
          <w:bCs/>
          <w:sz w:val="22"/>
          <w:szCs w:val="22"/>
        </w:rPr>
        <w:t xml:space="preserve"> в Таблиці нижче</w:t>
      </w:r>
      <w:r w:rsidRPr="00F36045">
        <w:rPr>
          <w:b/>
          <w:bCs/>
          <w:sz w:val="22"/>
          <w:szCs w:val="22"/>
        </w:rPr>
        <w:t xml:space="preserve">, </w:t>
      </w:r>
      <w:r w:rsidRPr="00F36045">
        <w:rPr>
          <w:sz w:val="22"/>
          <w:szCs w:val="22"/>
        </w:rPr>
        <w:t>в повному об'ємі:</w:t>
      </w:r>
    </w:p>
    <w:p w:rsidR="00DC495F" w:rsidRPr="00F36045" w:rsidRDefault="00DC495F" w:rsidP="00DC495F">
      <w:pPr>
        <w:tabs>
          <w:tab w:val="left" w:pos="849"/>
        </w:tabs>
        <w:jc w:val="both"/>
        <w:rPr>
          <w:sz w:val="22"/>
          <w:szCs w:val="22"/>
        </w:rPr>
      </w:pPr>
      <w:r w:rsidRPr="00F36045">
        <w:rPr>
          <w:sz w:val="22"/>
          <w:szCs w:val="22"/>
        </w:rPr>
        <w:t>1. Відповідно до технічних умов, зроблені пусконалагоджувальні, випробувальні роботи і прог</w:t>
      </w:r>
      <w:r w:rsidR="002B0CBB">
        <w:rPr>
          <w:sz w:val="22"/>
          <w:szCs w:val="22"/>
        </w:rPr>
        <w:t>рамування засобів ОС на Об'єкті</w:t>
      </w:r>
      <w:r w:rsidRPr="00F36045">
        <w:rPr>
          <w:sz w:val="22"/>
          <w:szCs w:val="22"/>
        </w:rPr>
        <w:t>.</w:t>
      </w:r>
    </w:p>
    <w:p w:rsidR="002B0CBB" w:rsidRPr="002B0CBB" w:rsidRDefault="002B0CBB" w:rsidP="00DC495F">
      <w:pPr>
        <w:tabs>
          <w:tab w:val="left" w:pos="849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2. На об'єкті</w:t>
      </w:r>
      <w:r w:rsidR="00DC495F" w:rsidRPr="00F36045">
        <w:rPr>
          <w:sz w:val="22"/>
          <w:szCs w:val="22"/>
        </w:rPr>
        <w:t xml:space="preserve"> встановлено сертифіковані прилади, </w:t>
      </w:r>
      <w:r w:rsidR="00DC495F" w:rsidRPr="00F36045">
        <w:rPr>
          <w:bCs/>
          <w:sz w:val="22"/>
          <w:szCs w:val="22"/>
        </w:rPr>
        <w:t>наведені в Таблиці нижче: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3"/>
        <w:gridCol w:w="3178"/>
        <w:gridCol w:w="3030"/>
        <w:gridCol w:w="1466"/>
        <w:gridCol w:w="1830"/>
      </w:tblGrid>
      <w:tr w:rsidR="00DC495F" w:rsidTr="00FB0BE6">
        <w:trPr>
          <w:cantSplit/>
          <w:trHeight w:val="108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Pr="006241C9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6241C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Pr="006241C9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6241C9">
              <w:rPr>
                <w:b/>
                <w:sz w:val="20"/>
                <w:szCs w:val="20"/>
              </w:rPr>
              <w:t>Назва Об'єкту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Pr="006241C9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6241C9">
              <w:rPr>
                <w:b/>
                <w:sz w:val="20"/>
                <w:szCs w:val="20"/>
              </w:rPr>
              <w:t>Адреса Об'єкту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95F" w:rsidRPr="00FB0BE6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FB0BE6">
              <w:rPr>
                <w:b/>
                <w:sz w:val="20"/>
                <w:szCs w:val="20"/>
              </w:rPr>
              <w:t>Типи засобів охоронної сигналізації встановлених на Об'єкті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95F" w:rsidRPr="00FB0BE6" w:rsidRDefault="00DC495F" w:rsidP="0095328D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sz w:val="20"/>
                <w:szCs w:val="20"/>
              </w:rPr>
            </w:pPr>
            <w:r w:rsidRPr="00FB0BE6">
              <w:rPr>
                <w:b/>
                <w:sz w:val="20"/>
                <w:szCs w:val="20"/>
              </w:rPr>
              <w:t>Кількість засобів охоронної сигналізації, встановлених на Об'єкті</w:t>
            </w:r>
          </w:p>
        </w:tc>
      </w:tr>
      <w:tr w:rsidR="002B0CBB" w:rsidTr="00FB0BE6">
        <w:trPr>
          <w:trHeight w:val="27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BB" w:rsidRPr="00FB0BE6" w:rsidRDefault="002B0CBB" w:rsidP="002B0CBB">
            <w:pPr>
              <w:widowControl w:val="0"/>
              <w:tabs>
                <w:tab w:val="left" w:pos="849"/>
              </w:tabs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FB0BE6">
              <w:rPr>
                <w:sz w:val="22"/>
                <w:szCs w:val="22"/>
              </w:rPr>
              <w:t>1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BB" w:rsidRPr="00EA272F" w:rsidRDefault="002B0CBB" w:rsidP="002B0CBB">
            <w:pPr>
              <w:rPr>
                <w:sz w:val="22"/>
                <w:szCs w:val="22"/>
                <w:lang w:eastAsia="ru-RU"/>
              </w:rPr>
            </w:pPr>
            <w:r w:rsidRPr="00EA272F">
              <w:rPr>
                <w:sz w:val="22"/>
                <w:szCs w:val="22"/>
              </w:rPr>
              <w:t>Івано-Франківський центр професійно-технічної освіти державної служби зайнятості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BB" w:rsidRPr="003E2932" w:rsidRDefault="002B0CBB" w:rsidP="00FB0B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76006, м. Івано-Франківськ</w:t>
            </w:r>
            <w:r w:rsidRPr="003E2932">
              <w:rPr>
                <w:color w:val="000000"/>
                <w:sz w:val="22"/>
                <w:szCs w:val="22"/>
              </w:rPr>
              <w:t>,</w:t>
            </w:r>
          </w:p>
          <w:p w:rsidR="002B0CBB" w:rsidRPr="003E2932" w:rsidRDefault="002B0CBB" w:rsidP="00FB0BE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вул. Максимовича, 15О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BB" w:rsidRDefault="002B0CBB" w:rsidP="002B0CBB">
            <w:pPr>
              <w:widowControl w:val="0"/>
              <w:tabs>
                <w:tab w:val="left" w:pos="849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B0CBB" w:rsidRPr="006B505B" w:rsidRDefault="002B0CBB" w:rsidP="002B0CBB">
            <w:pPr>
              <w:widowControl w:val="0"/>
              <w:tabs>
                <w:tab w:val="left" w:pos="849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BB" w:rsidRDefault="002B0CBB" w:rsidP="002B0CBB">
            <w:pPr>
              <w:widowControl w:val="0"/>
              <w:tabs>
                <w:tab w:val="left" w:pos="849"/>
              </w:tabs>
              <w:autoSpaceDE w:val="0"/>
              <w:snapToGrid w:val="0"/>
              <w:jc w:val="center"/>
            </w:pPr>
          </w:p>
        </w:tc>
      </w:tr>
    </w:tbl>
    <w:p w:rsidR="002B0CBB" w:rsidRDefault="002B0CBB" w:rsidP="00DC495F">
      <w:pPr>
        <w:tabs>
          <w:tab w:val="left" w:pos="849"/>
        </w:tabs>
        <w:jc w:val="both"/>
        <w:rPr>
          <w:sz w:val="22"/>
          <w:szCs w:val="22"/>
        </w:rPr>
      </w:pPr>
    </w:p>
    <w:p w:rsidR="00DC495F" w:rsidRPr="00F36045" w:rsidRDefault="00DC495F" w:rsidP="00DC495F">
      <w:pPr>
        <w:tabs>
          <w:tab w:val="left" w:pos="849"/>
        </w:tabs>
        <w:jc w:val="both"/>
        <w:rPr>
          <w:sz w:val="22"/>
          <w:szCs w:val="22"/>
        </w:rPr>
      </w:pPr>
      <w:r w:rsidRPr="00F36045">
        <w:rPr>
          <w:sz w:val="22"/>
          <w:szCs w:val="22"/>
        </w:rPr>
        <w:t>3. При перевірці працездатності сигн</w:t>
      </w:r>
      <w:r w:rsidR="002B0CBB">
        <w:rPr>
          <w:sz w:val="22"/>
          <w:szCs w:val="22"/>
        </w:rPr>
        <w:t>алізації встановлено, що Об'єкт підключений</w:t>
      </w:r>
      <w:r w:rsidRPr="00F36045">
        <w:rPr>
          <w:sz w:val="22"/>
          <w:szCs w:val="22"/>
        </w:rPr>
        <w:t xml:space="preserve"> до пульта централізованої охорони.</w:t>
      </w:r>
    </w:p>
    <w:p w:rsidR="00DC495F" w:rsidRDefault="00DC495F" w:rsidP="00DC495F">
      <w:pPr>
        <w:tabs>
          <w:tab w:val="left" w:pos="849"/>
        </w:tabs>
        <w:jc w:val="both"/>
        <w:rPr>
          <w:color w:val="FF0000"/>
          <w:sz w:val="22"/>
          <w:szCs w:val="22"/>
        </w:rPr>
      </w:pPr>
      <w:r w:rsidRPr="00F36045">
        <w:rPr>
          <w:sz w:val="22"/>
          <w:szCs w:val="22"/>
        </w:rPr>
        <w:t xml:space="preserve">4. На підставі вищевикладеного система охоронної сигналізації приймається в експлуатацію </w:t>
      </w:r>
      <w:r w:rsidR="00516BE2">
        <w:rPr>
          <w:sz w:val="22"/>
          <w:szCs w:val="22"/>
        </w:rPr>
        <w:t xml:space="preserve">                    </w:t>
      </w:r>
      <w:r w:rsidRPr="00F36045">
        <w:rPr>
          <w:sz w:val="22"/>
          <w:szCs w:val="22"/>
        </w:rPr>
        <w:t>з «</w:t>
      </w:r>
      <w:r w:rsidR="002E46B6">
        <w:rPr>
          <w:sz w:val="22"/>
          <w:szCs w:val="22"/>
        </w:rPr>
        <w:t>____</w:t>
      </w:r>
      <w:r w:rsidRPr="00F36045">
        <w:rPr>
          <w:sz w:val="22"/>
          <w:szCs w:val="22"/>
        </w:rPr>
        <w:t xml:space="preserve">» </w:t>
      </w:r>
      <w:r w:rsidR="002E46B6">
        <w:rPr>
          <w:sz w:val="22"/>
          <w:szCs w:val="22"/>
        </w:rPr>
        <w:t>_______________</w:t>
      </w:r>
      <w:r w:rsidR="00D55B00">
        <w:rPr>
          <w:sz w:val="22"/>
          <w:szCs w:val="22"/>
        </w:rPr>
        <w:t xml:space="preserve"> </w:t>
      </w:r>
      <w:r w:rsidR="002E46B6">
        <w:rPr>
          <w:sz w:val="22"/>
          <w:szCs w:val="22"/>
        </w:rPr>
        <w:t>2024</w:t>
      </w:r>
      <w:r w:rsidR="002B0CBB">
        <w:rPr>
          <w:sz w:val="22"/>
          <w:szCs w:val="22"/>
        </w:rPr>
        <w:t xml:space="preserve"> </w:t>
      </w:r>
      <w:r w:rsidRPr="00F36045">
        <w:rPr>
          <w:sz w:val="22"/>
          <w:szCs w:val="22"/>
        </w:rPr>
        <w:t>року.</w:t>
      </w:r>
      <w:r w:rsidRPr="00F36045">
        <w:rPr>
          <w:color w:val="FF0000"/>
          <w:sz w:val="22"/>
          <w:szCs w:val="22"/>
        </w:rPr>
        <w:t xml:space="preserve"> </w:t>
      </w:r>
    </w:p>
    <w:p w:rsidR="002B0CBB" w:rsidRDefault="002B0CBB" w:rsidP="00DC495F">
      <w:pPr>
        <w:tabs>
          <w:tab w:val="left" w:pos="849"/>
        </w:tabs>
        <w:jc w:val="both"/>
        <w:rPr>
          <w:sz w:val="22"/>
          <w:szCs w:val="22"/>
        </w:rPr>
      </w:pPr>
    </w:p>
    <w:p w:rsidR="00F60770" w:rsidRPr="00F36045" w:rsidRDefault="00F60770" w:rsidP="00DC495F">
      <w:pPr>
        <w:tabs>
          <w:tab w:val="left" w:pos="849"/>
        </w:tabs>
        <w:jc w:val="both"/>
        <w:rPr>
          <w:sz w:val="22"/>
          <w:szCs w:val="22"/>
        </w:rPr>
      </w:pPr>
    </w:p>
    <w:p w:rsidR="00DC495F" w:rsidRDefault="002B0CBB" w:rsidP="00DC495F">
      <w:pPr>
        <w:widowControl w:val="0"/>
        <w:jc w:val="both"/>
      </w:pPr>
      <w:r>
        <w:rPr>
          <w:b/>
        </w:rPr>
        <w:t>Виконавець</w:t>
      </w:r>
      <w:r w:rsidR="00DC495F">
        <w:rPr>
          <w:b/>
        </w:rPr>
        <w:t xml:space="preserve">:                                                                    </w:t>
      </w:r>
      <w:r>
        <w:rPr>
          <w:b/>
        </w:rPr>
        <w:t xml:space="preserve">   </w:t>
      </w:r>
      <w:r w:rsidR="00DC495F">
        <w:rPr>
          <w:b/>
        </w:rPr>
        <w:t>Замовник:</w:t>
      </w:r>
    </w:p>
    <w:p w:rsidR="00DC495F" w:rsidRDefault="00DC495F" w:rsidP="00DC495F">
      <w:r>
        <w:t xml:space="preserve">____________ </w:t>
      </w:r>
      <w:r w:rsidR="00D55B00">
        <w:t xml:space="preserve">                                                                      </w:t>
      </w:r>
      <w:r>
        <w:t xml:space="preserve">____________  </w:t>
      </w:r>
    </w:p>
    <w:p w:rsidR="002B0CBB" w:rsidRDefault="002B0CBB" w:rsidP="00DC495F"/>
    <w:p w:rsidR="002B0CBB" w:rsidRDefault="002B0CBB" w:rsidP="00DC495F"/>
    <w:p w:rsidR="002B0CBB" w:rsidRDefault="002B0CBB" w:rsidP="00DC495F"/>
    <w:p w:rsidR="002B0CBB" w:rsidRDefault="002B0CBB" w:rsidP="00DC495F"/>
    <w:p w:rsidR="002B0CBB" w:rsidRDefault="002B0CBB" w:rsidP="00DC495F"/>
    <w:p w:rsidR="00EA272F" w:rsidRDefault="00EA272F" w:rsidP="00DC495F"/>
    <w:p w:rsidR="00B40240" w:rsidRDefault="00B40240" w:rsidP="00DC495F"/>
    <w:p w:rsidR="00DC495F" w:rsidRPr="009C359C" w:rsidRDefault="00DC495F" w:rsidP="009C359C">
      <w:pPr>
        <w:pStyle w:val="a3"/>
        <w:jc w:val="right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lastRenderedPageBreak/>
        <w:t>Додаток № 3</w:t>
      </w:r>
    </w:p>
    <w:p w:rsidR="00DC495F" w:rsidRPr="009C359C" w:rsidRDefault="00DC495F" w:rsidP="009C359C">
      <w:pPr>
        <w:pStyle w:val="a3"/>
        <w:jc w:val="right"/>
        <w:rPr>
          <w:rFonts w:ascii="Times New Roman" w:hAnsi="Times New Roman" w:cs="Times New Roman"/>
        </w:rPr>
      </w:pPr>
      <w:r w:rsidRPr="009C359C">
        <w:rPr>
          <w:rFonts w:ascii="Times New Roman" w:eastAsia="Sylfaen" w:hAnsi="Times New Roman" w:cs="Times New Roman"/>
          <w:color w:val="000000"/>
          <w:spacing w:val="11"/>
          <w:shd w:val="clear" w:color="auto" w:fill="FFFFFF"/>
        </w:rPr>
        <w:t>до Договору №      від __________</w:t>
      </w:r>
    </w:p>
    <w:p w:rsidR="00DC495F" w:rsidRPr="009C359C" w:rsidRDefault="00DC495F" w:rsidP="009C359C">
      <w:pPr>
        <w:pStyle w:val="a3"/>
        <w:jc w:val="right"/>
        <w:rPr>
          <w:rFonts w:ascii="Times New Roman" w:hAnsi="Times New Roman" w:cs="Times New Roman"/>
        </w:rPr>
      </w:pPr>
    </w:p>
    <w:p w:rsidR="00DC495F" w:rsidRPr="009C359C" w:rsidRDefault="00DC495F" w:rsidP="009C359C">
      <w:pPr>
        <w:pStyle w:val="a3"/>
        <w:jc w:val="center"/>
        <w:rPr>
          <w:rFonts w:ascii="Times New Roman" w:hAnsi="Times New Roman" w:cs="Times New Roman"/>
          <w:b/>
        </w:rPr>
      </w:pPr>
      <w:bookmarkStart w:id="15" w:name="bookmark20"/>
      <w:r w:rsidRPr="009C359C">
        <w:rPr>
          <w:rFonts w:ascii="Times New Roman" w:hAnsi="Times New Roman" w:cs="Times New Roman"/>
          <w:b/>
        </w:rPr>
        <w:t>Інструкція</w:t>
      </w:r>
      <w:bookmarkEnd w:id="15"/>
    </w:p>
    <w:p w:rsidR="00F60770" w:rsidRDefault="00DC495F" w:rsidP="009C359C">
      <w:pPr>
        <w:pStyle w:val="a3"/>
        <w:jc w:val="center"/>
        <w:rPr>
          <w:rFonts w:ascii="Times New Roman" w:hAnsi="Times New Roman" w:cs="Times New Roman"/>
          <w:b/>
        </w:rPr>
      </w:pPr>
      <w:r w:rsidRPr="009C359C">
        <w:rPr>
          <w:rFonts w:ascii="Times New Roman" w:hAnsi="Times New Roman" w:cs="Times New Roman"/>
          <w:b/>
        </w:rPr>
        <w:t xml:space="preserve">про порядок приймання під спостереження (зняття з-під спостереження) </w:t>
      </w:r>
    </w:p>
    <w:p w:rsidR="00F60770" w:rsidRDefault="00DC495F" w:rsidP="009C359C">
      <w:pPr>
        <w:pStyle w:val="a3"/>
        <w:jc w:val="center"/>
        <w:rPr>
          <w:rFonts w:ascii="Times New Roman" w:hAnsi="Times New Roman" w:cs="Times New Roman"/>
          <w:b/>
        </w:rPr>
      </w:pPr>
      <w:r w:rsidRPr="009C359C">
        <w:rPr>
          <w:rFonts w:ascii="Times New Roman" w:hAnsi="Times New Roman" w:cs="Times New Roman"/>
          <w:b/>
        </w:rPr>
        <w:t xml:space="preserve">охоронної сигналізації, встановленої на </w:t>
      </w:r>
      <w:r w:rsidR="002B0CBB">
        <w:rPr>
          <w:rFonts w:ascii="Times New Roman" w:hAnsi="Times New Roman" w:cs="Times New Roman"/>
          <w:b/>
        </w:rPr>
        <w:t>об'єкті Івано-Франківського</w:t>
      </w:r>
      <w:r w:rsidR="002B0CBB" w:rsidRPr="002B0CBB">
        <w:rPr>
          <w:rFonts w:ascii="Times New Roman" w:hAnsi="Times New Roman" w:cs="Times New Roman"/>
          <w:b/>
        </w:rPr>
        <w:t xml:space="preserve"> центр</w:t>
      </w:r>
      <w:r w:rsidR="002B0CBB">
        <w:rPr>
          <w:rFonts w:ascii="Times New Roman" w:hAnsi="Times New Roman" w:cs="Times New Roman"/>
          <w:b/>
        </w:rPr>
        <w:t>у</w:t>
      </w:r>
      <w:r w:rsidR="002B0CBB" w:rsidRPr="002B0CBB">
        <w:rPr>
          <w:rFonts w:ascii="Times New Roman" w:hAnsi="Times New Roman" w:cs="Times New Roman"/>
          <w:b/>
        </w:rPr>
        <w:t xml:space="preserve"> </w:t>
      </w:r>
    </w:p>
    <w:p w:rsidR="002B0CBB" w:rsidRPr="009C359C" w:rsidRDefault="002B0CBB" w:rsidP="009C359C">
      <w:pPr>
        <w:pStyle w:val="a3"/>
        <w:jc w:val="center"/>
        <w:rPr>
          <w:rFonts w:ascii="Times New Roman" w:hAnsi="Times New Roman" w:cs="Times New Roman"/>
          <w:b/>
        </w:rPr>
      </w:pPr>
      <w:r w:rsidRPr="002B0CBB">
        <w:rPr>
          <w:rFonts w:ascii="Times New Roman" w:hAnsi="Times New Roman" w:cs="Times New Roman"/>
          <w:b/>
        </w:rPr>
        <w:t>професійно-технічної освіти державної служби зайнятості</w:t>
      </w:r>
    </w:p>
    <w:p w:rsidR="00DC495F" w:rsidRPr="009C359C" w:rsidRDefault="00DC495F" w:rsidP="009C359C">
      <w:pPr>
        <w:pStyle w:val="a3"/>
        <w:jc w:val="center"/>
        <w:rPr>
          <w:rFonts w:ascii="Times New Roman" w:hAnsi="Times New Roman" w:cs="Times New Roman"/>
          <w:b/>
        </w:rPr>
      </w:pPr>
    </w:p>
    <w:p w:rsidR="00DC495F" w:rsidRDefault="00DC495F" w:rsidP="009C359C">
      <w:pPr>
        <w:pStyle w:val="a3"/>
        <w:jc w:val="center"/>
        <w:rPr>
          <w:rFonts w:ascii="Times New Roman" w:hAnsi="Times New Roman" w:cs="Times New Roman"/>
          <w:b/>
        </w:rPr>
      </w:pPr>
      <w:bookmarkStart w:id="16" w:name="bookmark21"/>
      <w:r w:rsidRPr="009C359C">
        <w:rPr>
          <w:rFonts w:ascii="Times New Roman" w:hAnsi="Times New Roman" w:cs="Times New Roman"/>
          <w:b/>
        </w:rPr>
        <w:t>Загальні положення</w:t>
      </w:r>
      <w:bookmarkEnd w:id="16"/>
    </w:p>
    <w:p w:rsidR="00B40240" w:rsidRPr="009C359C" w:rsidRDefault="00B40240" w:rsidP="009C359C">
      <w:pPr>
        <w:pStyle w:val="a3"/>
        <w:jc w:val="center"/>
        <w:rPr>
          <w:rFonts w:ascii="Times New Roman" w:hAnsi="Times New Roman" w:cs="Times New Roman"/>
          <w:b/>
        </w:rPr>
      </w:pP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Здавання охоронної сигналізації, що встановлена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 xml:space="preserve">єкті, під спостереження Виконавцю і зняття її </w:t>
      </w:r>
      <w:r w:rsidR="00B40240">
        <w:rPr>
          <w:rFonts w:ascii="Times New Roman" w:hAnsi="Times New Roman" w:cs="Times New Roman"/>
        </w:rPr>
        <w:t xml:space="preserve">  </w:t>
      </w:r>
      <w:r w:rsidRPr="009C359C">
        <w:rPr>
          <w:rFonts w:ascii="Times New Roman" w:hAnsi="Times New Roman" w:cs="Times New Roman"/>
        </w:rPr>
        <w:t xml:space="preserve">з-під спостереження здійснюються тільки особами, які спеціально уповноважені для цього керівництвом Замовника (далі </w:t>
      </w:r>
      <w:r w:rsidR="002E46B6">
        <w:rPr>
          <w:rFonts w:ascii="Times New Roman" w:hAnsi="Times New Roman" w:cs="Times New Roman"/>
        </w:rPr>
        <w:t>–</w:t>
      </w:r>
      <w:r w:rsidRPr="009C359C">
        <w:rPr>
          <w:rFonts w:ascii="Times New Roman" w:hAnsi="Times New Roman" w:cs="Times New Roman"/>
        </w:rPr>
        <w:t xml:space="preserve"> уповноважені особи).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Уповноважені особи визначаються Замовником, як правило, з числа працівників, які мешкають поруч з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єктом. Список цих працівників із зазначенням їх прізвища, ім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я, по-батькові, домашньої адреси, телефону надається Виконавцю Замовником під час укладання Договору. При заміні зазначених осіб або їхніх адрес, телефонів Замовник негайно письмово повідомляє про це Виконавця.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Керівники Виконавця та Замовника спільно організовують проведення занять та інструктажів з уповноваженими особами останнього для вивчення правил користування охоронною сигналізацією, найпростіших методів перевірки її справності, порядку здавання охоронної сигналізації під спостереження (зняття з-під спостереження) та ведення відповідної документації.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Уповноважені особи Замовника несуть відповідальність за правильну експлуатацію (використання) охоронної сигналізації, дотримання порядку здавання охоронної сигналізації під спостереження (зняття з-під спостереження), відповідність стану технічної укріпленості існуючим вимогам.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Здаванню під спостереження (зняття з-під спостереження) підлягає о</w:t>
      </w:r>
      <w:r w:rsidR="002B0CBB">
        <w:rPr>
          <w:rFonts w:ascii="Times New Roman" w:hAnsi="Times New Roman" w:cs="Times New Roman"/>
        </w:rPr>
        <w:t>хоронна сигналізація тільки того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2B0CBB">
        <w:rPr>
          <w:rFonts w:ascii="Times New Roman" w:hAnsi="Times New Roman" w:cs="Times New Roman"/>
        </w:rPr>
        <w:t>єкту, який включений</w:t>
      </w:r>
      <w:r w:rsidRPr="009C359C">
        <w:rPr>
          <w:rFonts w:ascii="Times New Roman" w:hAnsi="Times New Roman" w:cs="Times New Roman"/>
        </w:rPr>
        <w:t xml:space="preserve"> в Дислокацію (додаток №1 до Договору).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bookmarkStart w:id="17" w:name="bookmark22"/>
      <w:r w:rsidRPr="009C359C">
        <w:rPr>
          <w:rFonts w:ascii="Times New Roman" w:hAnsi="Times New Roman" w:cs="Times New Roman"/>
        </w:rPr>
        <w:t xml:space="preserve"> Здавання охоронної сигналізації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єкту під спостереження</w:t>
      </w:r>
      <w:bookmarkEnd w:id="17"/>
      <w:r w:rsidR="00516BE2">
        <w:rPr>
          <w:rFonts w:ascii="Times New Roman" w:hAnsi="Times New Roman" w:cs="Times New Roman"/>
        </w:rPr>
        <w:t>:</w:t>
      </w:r>
    </w:p>
    <w:p w:rsidR="00DC495F" w:rsidRPr="009C359C" w:rsidRDefault="002B0CBB" w:rsidP="009C35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Об'єкт, що включений в Дислокацію, здає</w:t>
      </w:r>
      <w:r w:rsidR="00DC495F" w:rsidRPr="009C359C">
        <w:rPr>
          <w:rFonts w:ascii="Times New Roman" w:hAnsi="Times New Roman" w:cs="Times New Roman"/>
        </w:rPr>
        <w:t>ться під спостереження у визначений Договором час.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Не менш ніж за годину до здавання охоронної сигналізації під спостереження, уповноважені особи здійснюють їх попереднє контрольне здавання на ПЦС чи на концентратор малої ємності</w:t>
      </w:r>
      <w:r w:rsidR="00B40240">
        <w:rPr>
          <w:rFonts w:ascii="Times New Roman" w:hAnsi="Times New Roman" w:cs="Times New Roman"/>
        </w:rPr>
        <w:t xml:space="preserve"> </w:t>
      </w:r>
      <w:r w:rsidR="002E46B6">
        <w:rPr>
          <w:rFonts w:ascii="Times New Roman" w:hAnsi="Times New Roman" w:cs="Times New Roman"/>
        </w:rPr>
        <w:t xml:space="preserve">(далі – </w:t>
      </w:r>
      <w:r w:rsidRPr="009C359C">
        <w:rPr>
          <w:rFonts w:ascii="Times New Roman" w:hAnsi="Times New Roman" w:cs="Times New Roman"/>
        </w:rPr>
        <w:t xml:space="preserve">КМЄ) </w:t>
      </w:r>
      <w:r w:rsidR="00B40240">
        <w:rPr>
          <w:rFonts w:ascii="Times New Roman" w:hAnsi="Times New Roman" w:cs="Times New Roman"/>
        </w:rPr>
        <w:t xml:space="preserve"> </w:t>
      </w:r>
      <w:r w:rsidRPr="009C359C">
        <w:rPr>
          <w:rFonts w:ascii="Times New Roman" w:hAnsi="Times New Roman" w:cs="Times New Roman"/>
        </w:rPr>
        <w:t>у відповідності до правил користування встановленими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єкті приладами.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При використанні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єкті приладів охоронної сигналізації, які здійснюють приймання під спостереження ПЦС в ручному режимі, охоронна сигналізація вважається прийнятою під спостереження після повідомлення уповноваженою особою Замовника по телефону (який знаходиться поза межами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єкту) на ПЦС свого прізвища, встановленого коду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єкта і підтвердження черговим ПЦС Виконавця, з повідомленням свого умовного номеру, про прийом охоронної сигналізації під спостереження.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При використанні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єкті приладів охоронної сигналізації, які здійснюють її приймання під спостереження ПЦС в автоматичному режимі, охоронна сигналізація вважається прийнятою під спостереження, якщо оптичний пристрій засвідчує її взяття під спостереження згідно інструкцій виробника по користуванню відповідними приладами охоронної сигналізації.</w:t>
      </w:r>
    </w:p>
    <w:p w:rsidR="00DC495F" w:rsidRPr="009C359C" w:rsidRDefault="00F60770" w:rsidP="009C35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DC495F" w:rsidRPr="009C359C">
        <w:rPr>
          <w:rFonts w:ascii="Times New Roman" w:hAnsi="Times New Roman" w:cs="Times New Roman"/>
        </w:rPr>
        <w:t>разі несправності охоронної сигналізації уповноваж</w:t>
      </w:r>
      <w:r>
        <w:rPr>
          <w:rFonts w:ascii="Times New Roman" w:hAnsi="Times New Roman" w:cs="Times New Roman"/>
        </w:rPr>
        <w:t xml:space="preserve">еній особі Замовника необхідно </w:t>
      </w:r>
      <w:r w:rsidR="00DC495F" w:rsidRPr="009C359C">
        <w:rPr>
          <w:rFonts w:ascii="Times New Roman" w:hAnsi="Times New Roman" w:cs="Times New Roman"/>
        </w:rPr>
        <w:t xml:space="preserve">повідомити на ПЦС "Виконавця" по телефону </w:t>
      </w:r>
      <w:r w:rsidR="00D55B00" w:rsidRPr="009C359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r w:rsidR="00DC495F" w:rsidRPr="009C359C">
        <w:rPr>
          <w:rFonts w:ascii="Times New Roman" w:hAnsi="Times New Roman" w:cs="Times New Roman"/>
        </w:rPr>
        <w:t>свого керівника про виявлену несправність охоронної сигналізації;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після усунення причин несправності охоронної сигналізації, спільно з працівником “Виконавця” провести повторне зачинення Об'єкта та здавання його під спостереження на ПЦС.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Безпосередньо перед здаванням охоронної сигналізації під спостереження уповноважені особи Замовника зобов</w:t>
      </w:r>
      <w:r w:rsidR="00143A2D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язані: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Провести ретельний огляд усіх приміщень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єкта з метою виявлення та випровадження сторонніх осіб з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єкта;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Зачинити двері, вікна, кватирки, люки, грати, інші конструкції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єкта на запірні пристрої та замки;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Переконатися, що всі кошти та цінності перебувають у спеціально обладнаних приміщеннях (сейфах тощо);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Провести огляд систем охоронної сигналізації з метою виявлення відключених приладів, пристроїв і сповіщувачів;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Увімкнути прилади (системи) охоронної сигналізації в положення "охорона".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bookmarkStart w:id="18" w:name="bookmark23"/>
      <w:r w:rsidRPr="009C359C">
        <w:rPr>
          <w:rFonts w:ascii="Times New Roman" w:hAnsi="Times New Roman" w:cs="Times New Roman"/>
        </w:rPr>
        <w:t>Зняття охоронної сигналізації з-під спостереження</w:t>
      </w:r>
      <w:bookmarkEnd w:id="18"/>
      <w:r w:rsidR="00516BE2">
        <w:rPr>
          <w:rFonts w:ascii="Times New Roman" w:hAnsi="Times New Roman" w:cs="Times New Roman"/>
        </w:rPr>
        <w:t>: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Охоронна сигналізація вважається знятою з-під спостереження після того, як уповноважена особа Замовника перевірить її стан, цілісність стін, вікон, дверей, грат, люків, запірних пристроїв, печаток, пломб і т.</w:t>
      </w:r>
      <w:r w:rsidR="00F60770">
        <w:rPr>
          <w:rFonts w:ascii="Times New Roman" w:hAnsi="Times New Roman" w:cs="Times New Roman"/>
        </w:rPr>
        <w:t xml:space="preserve"> </w:t>
      </w:r>
      <w:r w:rsidRPr="009C359C">
        <w:rPr>
          <w:rFonts w:ascii="Times New Roman" w:hAnsi="Times New Roman" w:cs="Times New Roman"/>
        </w:rPr>
        <w:t>ін.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єкта та отримає підтвердження по телефону (який знаходиться поза межами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 xml:space="preserve">єкта) з </w:t>
      </w:r>
      <w:r w:rsidRPr="009C359C">
        <w:rPr>
          <w:rFonts w:ascii="Times New Roman" w:hAnsi="Times New Roman" w:cs="Times New Roman"/>
        </w:rPr>
        <w:lastRenderedPageBreak/>
        <w:t xml:space="preserve">ПЦС (з повідомленням працівником ПЦС свого умовного номеру) про зняття охоронної сигналізації </w:t>
      </w:r>
      <w:r w:rsidR="00B40240">
        <w:rPr>
          <w:rFonts w:ascii="Times New Roman" w:hAnsi="Times New Roman" w:cs="Times New Roman"/>
        </w:rPr>
        <w:t xml:space="preserve">    </w:t>
      </w:r>
      <w:r w:rsidRPr="009C359C">
        <w:rPr>
          <w:rFonts w:ascii="Times New Roman" w:hAnsi="Times New Roman" w:cs="Times New Roman"/>
        </w:rPr>
        <w:t>з-під спостереження. Таке засвідчення факту зняття охоронної сигналізації з-під спостереження є подією, що має юридичні наслідки для договірних Сторін.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 xml:space="preserve">Для того, щоб зняти охоронну сигналізацію з-під спостереження у непередбачений Договором час, уповноважені особи Замовника мають попередньо сповістити про </w:t>
      </w:r>
      <w:r w:rsidR="00F60770">
        <w:rPr>
          <w:rFonts w:ascii="Times New Roman" w:hAnsi="Times New Roman" w:cs="Times New Roman"/>
        </w:rPr>
        <w:t>це Виконавця і відчинити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F60770">
        <w:rPr>
          <w:rFonts w:ascii="Times New Roman" w:hAnsi="Times New Roman" w:cs="Times New Roman"/>
        </w:rPr>
        <w:t>єкт</w:t>
      </w:r>
      <w:r w:rsidRPr="009C359C">
        <w:rPr>
          <w:rFonts w:ascii="Times New Roman" w:hAnsi="Times New Roman" w:cs="Times New Roman"/>
        </w:rPr>
        <w:t xml:space="preserve"> відповідності до п.3.1 Інструкції.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bookmarkStart w:id="19" w:name="bookmark24"/>
      <w:r w:rsidRPr="009C359C">
        <w:rPr>
          <w:rFonts w:ascii="Times New Roman" w:hAnsi="Times New Roman" w:cs="Times New Roman"/>
        </w:rPr>
        <w:t>Уповноваженим особам Замовника забороняється:</w:t>
      </w:r>
      <w:bookmarkEnd w:id="19"/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Розголошувати стороннім особам коди охоронної сигналізації та особливості організації спостереження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єкту.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Допускати осіб, які не уповноважені Замовником та Виконавцем до технічного обслуговування охоронної сигналізації, встановленої на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єкті.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Залишати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 з несправною або вимкнутою охоронною сигналізацією.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Здавати під спостереження і приймати з-під спостереження охоронну сигналізацію під чужим прізвищем.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Здавати охоронну сигналізацію під спостереження ПЦС з телефонів, що знаходяться в середині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Pr="009C359C">
        <w:rPr>
          <w:rFonts w:ascii="Times New Roman" w:hAnsi="Times New Roman" w:cs="Times New Roman"/>
        </w:rPr>
        <w:t>єкта.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Працівникам Виконавця забороняється: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Приймати під спостереження охоронну сигналізацію</w:t>
      </w:r>
      <w:r w:rsidR="00F60770">
        <w:rPr>
          <w:rFonts w:ascii="Times New Roman" w:hAnsi="Times New Roman" w:cs="Times New Roman"/>
        </w:rPr>
        <w:t>, що встановлена у не</w:t>
      </w:r>
      <w:r w:rsidRPr="009C359C">
        <w:rPr>
          <w:rFonts w:ascii="Times New Roman" w:hAnsi="Times New Roman" w:cs="Times New Roman"/>
        </w:rPr>
        <w:t xml:space="preserve">занесених в </w:t>
      </w:r>
      <w:r w:rsidR="009C359C" w:rsidRPr="009C359C">
        <w:rPr>
          <w:rFonts w:ascii="Times New Roman" w:hAnsi="Times New Roman" w:cs="Times New Roman"/>
        </w:rPr>
        <w:t>Д</w:t>
      </w:r>
      <w:r w:rsidRPr="009C359C">
        <w:rPr>
          <w:rFonts w:ascii="Times New Roman" w:hAnsi="Times New Roman" w:cs="Times New Roman"/>
        </w:rPr>
        <w:t>одаток №</w:t>
      </w:r>
      <w:r w:rsidR="009C359C" w:rsidRPr="009C359C">
        <w:rPr>
          <w:rFonts w:ascii="Times New Roman" w:hAnsi="Times New Roman" w:cs="Times New Roman"/>
        </w:rPr>
        <w:t>1</w:t>
      </w:r>
      <w:r w:rsidRPr="009C359C">
        <w:rPr>
          <w:rFonts w:ascii="Times New Roman" w:hAnsi="Times New Roman" w:cs="Times New Roman"/>
        </w:rPr>
        <w:t xml:space="preserve"> </w:t>
      </w:r>
      <w:r w:rsidR="00516BE2">
        <w:rPr>
          <w:rFonts w:ascii="Times New Roman" w:hAnsi="Times New Roman" w:cs="Times New Roman"/>
        </w:rPr>
        <w:t xml:space="preserve">      </w:t>
      </w:r>
      <w:r w:rsidRPr="009C359C">
        <w:rPr>
          <w:rFonts w:ascii="Times New Roman" w:hAnsi="Times New Roman" w:cs="Times New Roman"/>
        </w:rPr>
        <w:t>до Дог</w:t>
      </w:r>
      <w:r w:rsidR="00F60770">
        <w:rPr>
          <w:rFonts w:ascii="Times New Roman" w:hAnsi="Times New Roman" w:cs="Times New Roman"/>
        </w:rPr>
        <w:t>овору об</w:t>
      </w:r>
      <w:r w:rsidR="00423013" w:rsidRPr="005276EF">
        <w:rPr>
          <w:rFonts w:ascii="Times New Roman" w:hAnsi="Times New Roman" w:cs="Times New Roman"/>
          <w:sz w:val="24"/>
          <w:szCs w:val="24"/>
        </w:rPr>
        <w:t>'</w:t>
      </w:r>
      <w:r w:rsidR="00F60770">
        <w:rPr>
          <w:rFonts w:ascii="Times New Roman" w:hAnsi="Times New Roman" w:cs="Times New Roman"/>
        </w:rPr>
        <w:t>єктах</w:t>
      </w:r>
      <w:r w:rsidRPr="009C359C">
        <w:rPr>
          <w:rFonts w:ascii="Times New Roman" w:hAnsi="Times New Roman" w:cs="Times New Roman"/>
        </w:rPr>
        <w:t>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  <w:r w:rsidRPr="009C359C">
        <w:rPr>
          <w:rFonts w:ascii="Times New Roman" w:hAnsi="Times New Roman" w:cs="Times New Roman"/>
        </w:rPr>
        <w:t>Приймати під спостереження охоронну сигналізацію при її несправності.</w:t>
      </w:r>
    </w:p>
    <w:p w:rsidR="00DC495F" w:rsidRPr="009C359C" w:rsidRDefault="00DC495F" w:rsidP="009C359C">
      <w:pPr>
        <w:pStyle w:val="a3"/>
        <w:jc w:val="both"/>
        <w:rPr>
          <w:rFonts w:ascii="Times New Roman" w:hAnsi="Times New Roman" w:cs="Times New Roman"/>
        </w:rPr>
      </w:pPr>
    </w:p>
    <w:p w:rsidR="00DC495F" w:rsidRDefault="00DC495F" w:rsidP="00DC495F">
      <w:pPr>
        <w:pStyle w:val="a3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B40240" w:rsidRDefault="00B40240" w:rsidP="00B40240">
      <w:pPr>
        <w:widowControl w:val="0"/>
        <w:jc w:val="both"/>
      </w:pPr>
      <w:r>
        <w:rPr>
          <w:b/>
        </w:rPr>
        <w:t>Виконавець:                                                                       Замовник:</w:t>
      </w:r>
    </w:p>
    <w:p w:rsidR="00B40240" w:rsidRDefault="00B40240" w:rsidP="00B40240">
      <w:r>
        <w:t xml:space="preserve">____________                                                                       ____________  </w:t>
      </w:r>
    </w:p>
    <w:p w:rsidR="00B40240" w:rsidRDefault="00B40240" w:rsidP="00B40240"/>
    <w:p w:rsidR="00DC495F" w:rsidRDefault="005276EF" w:rsidP="00DC495F">
      <w:pPr>
        <w:pStyle w:val="a3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D55564" w:rsidRDefault="00D55564"/>
    <w:sectPr w:rsidR="00D55564" w:rsidSect="00B40240">
      <w:pgSz w:w="11906" w:h="16838"/>
      <w:pgMar w:top="567" w:right="567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5F"/>
    <w:rsid w:val="000617C3"/>
    <w:rsid w:val="00143A2D"/>
    <w:rsid w:val="00161273"/>
    <w:rsid w:val="001B23B4"/>
    <w:rsid w:val="002B0CBB"/>
    <w:rsid w:val="002B7920"/>
    <w:rsid w:val="002C6288"/>
    <w:rsid w:val="002E46B6"/>
    <w:rsid w:val="00347E56"/>
    <w:rsid w:val="003C2F09"/>
    <w:rsid w:val="00402FBB"/>
    <w:rsid w:val="00423013"/>
    <w:rsid w:val="00516BE2"/>
    <w:rsid w:val="005276EF"/>
    <w:rsid w:val="00755DEE"/>
    <w:rsid w:val="00885F34"/>
    <w:rsid w:val="008B3EEE"/>
    <w:rsid w:val="00933088"/>
    <w:rsid w:val="00952398"/>
    <w:rsid w:val="0095328D"/>
    <w:rsid w:val="00971F97"/>
    <w:rsid w:val="009A1232"/>
    <w:rsid w:val="009C359C"/>
    <w:rsid w:val="009E434E"/>
    <w:rsid w:val="00A627E4"/>
    <w:rsid w:val="00AC0CBD"/>
    <w:rsid w:val="00B40240"/>
    <w:rsid w:val="00B747CF"/>
    <w:rsid w:val="00C54723"/>
    <w:rsid w:val="00D55564"/>
    <w:rsid w:val="00D55B00"/>
    <w:rsid w:val="00D96779"/>
    <w:rsid w:val="00DC1D65"/>
    <w:rsid w:val="00DC495F"/>
    <w:rsid w:val="00E364C7"/>
    <w:rsid w:val="00EA272F"/>
    <w:rsid w:val="00EA710C"/>
    <w:rsid w:val="00F60770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9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933088"/>
    <w:pPr>
      <w:suppressAutoHyphens w:val="0"/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49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933088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20847</Words>
  <Characters>11884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Бухгалтерія-1</cp:lastModifiedBy>
  <cp:revision>4</cp:revision>
  <dcterms:created xsi:type="dcterms:W3CDTF">2024-03-01T11:36:00Z</dcterms:created>
  <dcterms:modified xsi:type="dcterms:W3CDTF">2024-03-01T11:38:00Z</dcterms:modified>
</cp:coreProperties>
</file>