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0BCE" w14:textId="289F8993" w:rsidR="00C47F92" w:rsidRPr="00085AE4" w:rsidRDefault="008C2ACB" w:rsidP="00C47F92">
      <w:pPr>
        <w:shd w:val="clear" w:color="auto" w:fill="FFFFFF"/>
        <w:jc w:val="right"/>
        <w:rPr>
          <w:b/>
          <w:bCs/>
          <w:spacing w:val="-7"/>
          <w:sz w:val="22"/>
          <w:szCs w:val="22"/>
          <w:lang w:val="uk-UA"/>
        </w:rPr>
      </w:pPr>
      <w:r w:rsidRPr="00085AE4">
        <w:rPr>
          <w:b/>
          <w:bCs/>
          <w:spacing w:val="-7"/>
          <w:sz w:val="22"/>
          <w:szCs w:val="22"/>
          <w:lang w:val="uk-UA"/>
        </w:rPr>
        <w:t xml:space="preserve">ДОДАТОК  </w:t>
      </w:r>
      <w:r w:rsidR="005F5A1B" w:rsidRPr="00085AE4">
        <w:rPr>
          <w:b/>
          <w:bCs/>
          <w:color w:val="auto"/>
          <w:spacing w:val="-7"/>
          <w:sz w:val="22"/>
          <w:szCs w:val="22"/>
          <w:lang w:val="uk-UA"/>
        </w:rPr>
        <w:t>3</w:t>
      </w:r>
    </w:p>
    <w:p w14:paraId="55C996C8" w14:textId="77777777" w:rsidR="00C47F92" w:rsidRPr="00085AE4" w:rsidRDefault="00C47F92" w:rsidP="00C47F92">
      <w:pPr>
        <w:shd w:val="clear" w:color="auto" w:fill="FFFFFF"/>
        <w:jc w:val="right"/>
        <w:rPr>
          <w:b/>
          <w:bCs/>
          <w:spacing w:val="-7"/>
          <w:sz w:val="22"/>
          <w:szCs w:val="22"/>
          <w:lang w:val="uk-UA"/>
        </w:rPr>
      </w:pPr>
    </w:p>
    <w:p w14:paraId="31AA524B" w14:textId="74C5EA1A" w:rsidR="00C47F92" w:rsidRPr="00085AE4" w:rsidRDefault="00C47F92" w:rsidP="00C47F92">
      <w:pPr>
        <w:pStyle w:val="a4"/>
        <w:numPr>
          <w:ilvl w:val="0"/>
          <w:numId w:val="1"/>
        </w:numPr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</w:t>
      </w:r>
      <w:r w:rsidR="008C2ACB" w:rsidRPr="00085AE4">
        <w:rPr>
          <w:b/>
          <w:sz w:val="22"/>
          <w:szCs w:val="22"/>
          <w:lang w:val="uk-UA"/>
        </w:rPr>
        <w:t xml:space="preserve"> (Технічна специфікація)</w:t>
      </w:r>
    </w:p>
    <w:p w14:paraId="6E23E6B4" w14:textId="77777777" w:rsidR="00C47F92" w:rsidRPr="00085AE4" w:rsidRDefault="00C47F92" w:rsidP="00C47F92">
      <w:pPr>
        <w:jc w:val="center"/>
        <w:rPr>
          <w:b/>
          <w:sz w:val="22"/>
          <w:szCs w:val="22"/>
          <w:lang w:val="uk-UA"/>
        </w:rPr>
      </w:pP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417"/>
        <w:gridCol w:w="1574"/>
        <w:gridCol w:w="5479"/>
        <w:gridCol w:w="843"/>
        <w:gridCol w:w="713"/>
      </w:tblGrid>
      <w:tr w:rsidR="00431629" w:rsidRPr="00A01966" w14:paraId="1FDDB464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BE0" w14:textId="77777777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9FC" w14:textId="621F11BC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A37E" w14:textId="607191CE" w:rsidR="00431629" w:rsidRPr="00A01966" w:rsidRDefault="00431629" w:rsidP="002920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Технічні та якісні характеристики Товару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8CA7" w14:textId="2A6DE010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B0E" w14:textId="412F340A" w:rsidR="00431629" w:rsidRPr="00A01966" w:rsidRDefault="00431629" w:rsidP="00742A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Кіль-кість</w:t>
            </w:r>
          </w:p>
        </w:tc>
      </w:tr>
      <w:tr w:rsidR="00A01966" w:rsidRPr="00A01966" w14:paraId="55187BDE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90E7" w14:textId="3D9463E5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9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C057" w14:textId="177F0716" w:rsidR="00A01966" w:rsidRPr="00A01966" w:rsidRDefault="00BD35B0" w:rsidP="00A019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Мишка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431" w14:textId="77777777" w:rsidR="00BD35B0" w:rsidRDefault="00BD35B0" w:rsidP="00936935">
            <w:pPr>
              <w:rPr>
                <w:b/>
                <w:sz w:val="20"/>
                <w:szCs w:val="20"/>
                <w:lang w:val="uk-UA"/>
              </w:rPr>
            </w:pPr>
            <w:r w:rsidRPr="00BD35B0">
              <w:rPr>
                <w:b/>
                <w:sz w:val="20"/>
                <w:szCs w:val="20"/>
                <w:lang w:val="uk-UA"/>
              </w:rPr>
              <w:t xml:space="preserve">Миша </w:t>
            </w:r>
            <w:proofErr w:type="spellStart"/>
            <w:r w:rsidRPr="00BD35B0">
              <w:rPr>
                <w:b/>
                <w:sz w:val="20"/>
                <w:szCs w:val="20"/>
                <w:lang w:val="uk-UA"/>
              </w:rPr>
              <w:t>Logitech</w:t>
            </w:r>
            <w:proofErr w:type="spellEnd"/>
            <w:r w:rsidRPr="00BD35B0">
              <w:rPr>
                <w:b/>
                <w:sz w:val="20"/>
                <w:szCs w:val="20"/>
                <w:lang w:val="uk-UA"/>
              </w:rPr>
              <w:t xml:space="preserve"> B100 </w:t>
            </w:r>
            <w:proofErr w:type="spellStart"/>
            <w:r w:rsidRPr="00BD35B0">
              <w:rPr>
                <w:b/>
                <w:sz w:val="20"/>
                <w:szCs w:val="20"/>
                <w:lang w:val="uk-UA"/>
              </w:rPr>
              <w:t>Optical</w:t>
            </w:r>
            <w:proofErr w:type="spellEnd"/>
            <w:r w:rsidRPr="00BD35B0">
              <w:rPr>
                <w:b/>
                <w:sz w:val="20"/>
                <w:szCs w:val="20"/>
                <w:lang w:val="uk-UA"/>
              </w:rPr>
              <w:t xml:space="preserve"> Mouse </w:t>
            </w:r>
            <w:proofErr w:type="spellStart"/>
            <w:r w:rsidRPr="00BD35B0">
              <w:rPr>
                <w:b/>
                <w:sz w:val="20"/>
                <w:szCs w:val="20"/>
                <w:lang w:val="uk-UA"/>
              </w:rPr>
              <w:t>Black</w:t>
            </w:r>
            <w:proofErr w:type="spellEnd"/>
            <w:r w:rsidRPr="00BD35B0">
              <w:rPr>
                <w:b/>
                <w:sz w:val="20"/>
                <w:szCs w:val="20"/>
                <w:lang w:val="uk-UA"/>
              </w:rPr>
              <w:t xml:space="preserve"> (910-003357)</w:t>
            </w:r>
          </w:p>
          <w:p w14:paraId="0B299AAA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Бренд: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</w:r>
            <w:proofErr w:type="spellStart"/>
            <w:r w:rsidRPr="00BD35B0">
              <w:rPr>
                <w:bCs/>
                <w:sz w:val="20"/>
                <w:szCs w:val="20"/>
                <w:lang w:val="uk-UA"/>
              </w:rPr>
              <w:t>Logitech</w:t>
            </w:r>
            <w:proofErr w:type="spellEnd"/>
          </w:p>
          <w:p w14:paraId="561F3017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Тип: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Миша</w:t>
            </w:r>
          </w:p>
          <w:p w14:paraId="0584D560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Призначення: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для настільних ПК</w:t>
            </w:r>
          </w:p>
          <w:p w14:paraId="53FA7062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Підключення: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дротове</w:t>
            </w:r>
          </w:p>
          <w:p w14:paraId="49B63565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Інтерфейс комунікації з ПК: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USB</w:t>
            </w:r>
          </w:p>
          <w:p w14:paraId="6E2B3CB4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Колір корпусу: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чорний</w:t>
            </w:r>
          </w:p>
          <w:p w14:paraId="0BC4BD81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Миша</w:t>
            </w:r>
          </w:p>
          <w:p w14:paraId="15A6B7F0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Конструкція корпусу: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 xml:space="preserve">симетрична (для </w:t>
            </w:r>
            <w:proofErr w:type="spellStart"/>
            <w:r w:rsidRPr="00BD35B0">
              <w:rPr>
                <w:bCs/>
                <w:sz w:val="20"/>
                <w:szCs w:val="20"/>
                <w:lang w:val="uk-UA"/>
              </w:rPr>
              <w:t>лівшів</w:t>
            </w:r>
            <w:proofErr w:type="spellEnd"/>
            <w:r w:rsidRPr="00BD35B0">
              <w:rPr>
                <w:bCs/>
                <w:sz w:val="20"/>
                <w:szCs w:val="20"/>
                <w:lang w:val="uk-UA"/>
              </w:rPr>
              <w:t>)</w:t>
            </w:r>
          </w:p>
          <w:p w14:paraId="37EB1CE6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Тип сенсора: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оптичний</w:t>
            </w:r>
          </w:p>
          <w:p w14:paraId="51C06B8F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 xml:space="preserve">Роздільна здатність, </w:t>
            </w:r>
            <w:proofErr w:type="spellStart"/>
            <w:r w:rsidRPr="00BD35B0">
              <w:rPr>
                <w:bCs/>
                <w:sz w:val="20"/>
                <w:szCs w:val="20"/>
                <w:lang w:val="uk-UA"/>
              </w:rPr>
              <w:t>dpi</w:t>
            </w:r>
            <w:proofErr w:type="spellEnd"/>
            <w:r w:rsidRPr="00BD35B0">
              <w:rPr>
                <w:bCs/>
                <w:sz w:val="20"/>
                <w:szCs w:val="20"/>
                <w:lang w:val="uk-UA"/>
              </w:rPr>
              <w:t>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800</w:t>
            </w:r>
          </w:p>
          <w:p w14:paraId="5DEB3C24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Кількість кнопок: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3</w:t>
            </w:r>
          </w:p>
          <w:p w14:paraId="246F2033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Загальна інформація</w:t>
            </w:r>
          </w:p>
          <w:p w14:paraId="56330650" w14:textId="77777777" w:rsidR="00BD35B0" w:rsidRPr="00BD35B0" w:rsidRDefault="00BD35B0" w:rsidP="00BD35B0">
            <w:pPr>
              <w:rPr>
                <w:bCs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Розміри, мм: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62x37x113</w:t>
            </w:r>
          </w:p>
          <w:p w14:paraId="25109BF4" w14:textId="7E861755" w:rsidR="00A01966" w:rsidRPr="00A01966" w:rsidRDefault="00BD35B0" w:rsidP="00BD35B0">
            <w:pPr>
              <w:rPr>
                <w:b/>
                <w:sz w:val="20"/>
                <w:szCs w:val="20"/>
                <w:lang w:val="uk-UA"/>
              </w:rPr>
            </w:pPr>
            <w:r w:rsidRPr="00BD35B0">
              <w:rPr>
                <w:bCs/>
                <w:sz w:val="20"/>
                <w:szCs w:val="20"/>
                <w:lang w:val="uk-UA"/>
              </w:rPr>
              <w:t>Вага, г:</w:t>
            </w:r>
            <w:r w:rsidRPr="00BD35B0">
              <w:rPr>
                <w:bCs/>
                <w:sz w:val="20"/>
                <w:szCs w:val="20"/>
                <w:lang w:val="uk-UA"/>
              </w:rPr>
              <w:tab/>
              <w:t>120 (в упаковці)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CA77" w14:textId="470CF8CA" w:rsidR="00A01966" w:rsidRPr="00A01966" w:rsidRDefault="00A01966" w:rsidP="00A019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01966"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14:paraId="511CAE51" w14:textId="77777777" w:rsidR="00A01966" w:rsidRPr="00A01966" w:rsidRDefault="00A01966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288D" w14:textId="455F1BDE" w:rsidR="00A01966" w:rsidRPr="00A01966" w:rsidRDefault="00BD35B0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413A60" w:rsidRPr="00A01966" w14:paraId="43C3BCF3" w14:textId="77777777" w:rsidTr="00A01966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FC15" w14:textId="2517491D" w:rsidR="00413A60" w:rsidRPr="00BD35B0" w:rsidRDefault="00BD35B0" w:rsidP="00A019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8E2B" w14:textId="0634BFEC" w:rsidR="00413A60" w:rsidRPr="00413A60" w:rsidRDefault="00413A60" w:rsidP="00A019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Клавіатура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45D" w14:textId="77777777" w:rsidR="00413A60" w:rsidRPr="00715947" w:rsidRDefault="00413A60" w:rsidP="00A01966">
            <w:pPr>
              <w:rPr>
                <w:b/>
                <w:sz w:val="20"/>
                <w:szCs w:val="20"/>
                <w:lang w:val="uk-UA"/>
              </w:rPr>
            </w:pPr>
            <w:r w:rsidRPr="00413A60">
              <w:rPr>
                <w:b/>
                <w:sz w:val="20"/>
                <w:szCs w:val="20"/>
                <w:lang w:val="uk-UA"/>
              </w:rPr>
              <w:t xml:space="preserve">Клавіатура </w:t>
            </w:r>
            <w:proofErr w:type="spellStart"/>
            <w:r w:rsidRPr="00413A60">
              <w:rPr>
                <w:b/>
                <w:sz w:val="20"/>
                <w:szCs w:val="20"/>
                <w:lang w:val="uk-UA"/>
              </w:rPr>
              <w:t>Logitech</w:t>
            </w:r>
            <w:proofErr w:type="spellEnd"/>
            <w:r w:rsidRPr="00413A60">
              <w:rPr>
                <w:b/>
                <w:sz w:val="20"/>
                <w:szCs w:val="20"/>
                <w:lang w:val="uk-UA"/>
              </w:rPr>
              <w:t xml:space="preserve"> K120 (UKR OEM) (920-002643)</w:t>
            </w:r>
          </w:p>
          <w:p w14:paraId="71C9EE5C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Призначення</w:t>
            </w:r>
            <w:proofErr w:type="spellEnd"/>
            <w:r w:rsidRPr="00413A60">
              <w:rPr>
                <w:sz w:val="20"/>
                <w:szCs w:val="20"/>
              </w:rPr>
              <w:t>:</w:t>
            </w:r>
            <w:r w:rsidRPr="00413A60">
              <w:rPr>
                <w:sz w:val="20"/>
                <w:szCs w:val="20"/>
              </w:rPr>
              <w:tab/>
            </w:r>
            <w:proofErr w:type="gramStart"/>
            <w:r w:rsidRPr="00413A60">
              <w:rPr>
                <w:sz w:val="20"/>
                <w:szCs w:val="20"/>
              </w:rPr>
              <w:t>для</w:t>
            </w:r>
            <w:proofErr w:type="gramEnd"/>
            <w:r w:rsidRPr="00413A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A60">
              <w:rPr>
                <w:sz w:val="20"/>
                <w:szCs w:val="20"/>
              </w:rPr>
              <w:t>наст</w:t>
            </w:r>
            <w:proofErr w:type="gramEnd"/>
            <w:r w:rsidRPr="00413A60">
              <w:rPr>
                <w:sz w:val="20"/>
                <w:szCs w:val="20"/>
              </w:rPr>
              <w:t>ільних</w:t>
            </w:r>
            <w:proofErr w:type="spellEnd"/>
            <w:r w:rsidRPr="00413A60">
              <w:rPr>
                <w:sz w:val="20"/>
                <w:szCs w:val="20"/>
              </w:rPr>
              <w:t xml:space="preserve"> ПК</w:t>
            </w:r>
          </w:p>
          <w:p w14:paraId="6ACA3F40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13A60">
              <w:rPr>
                <w:sz w:val="20"/>
                <w:szCs w:val="20"/>
              </w:rPr>
              <w:t>П</w:t>
            </w:r>
            <w:proofErr w:type="gramEnd"/>
            <w:r w:rsidRPr="00413A60">
              <w:rPr>
                <w:sz w:val="20"/>
                <w:szCs w:val="20"/>
              </w:rPr>
              <w:t>ідключення</w:t>
            </w:r>
            <w:proofErr w:type="spellEnd"/>
            <w:r w:rsidRPr="00413A60">
              <w:rPr>
                <w:sz w:val="20"/>
                <w:szCs w:val="20"/>
              </w:rPr>
              <w:t>:</w:t>
            </w:r>
            <w:r w:rsidRPr="00413A60">
              <w:rPr>
                <w:sz w:val="20"/>
                <w:szCs w:val="20"/>
              </w:rPr>
              <w:tab/>
            </w:r>
            <w:proofErr w:type="spellStart"/>
            <w:r w:rsidRPr="00413A60">
              <w:rPr>
                <w:sz w:val="20"/>
                <w:szCs w:val="20"/>
              </w:rPr>
              <w:t>дротове</w:t>
            </w:r>
            <w:proofErr w:type="spellEnd"/>
          </w:p>
          <w:p w14:paraId="6BE9665F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Інтерфейс</w:t>
            </w:r>
            <w:proofErr w:type="spellEnd"/>
            <w:r w:rsidRPr="00413A60">
              <w:rPr>
                <w:sz w:val="20"/>
                <w:szCs w:val="20"/>
              </w:rPr>
              <w:t xml:space="preserve"> </w:t>
            </w:r>
            <w:proofErr w:type="spellStart"/>
            <w:r w:rsidRPr="00413A60">
              <w:rPr>
                <w:sz w:val="20"/>
                <w:szCs w:val="20"/>
              </w:rPr>
              <w:t>комунікації</w:t>
            </w:r>
            <w:proofErr w:type="spellEnd"/>
            <w:r w:rsidRPr="00413A60">
              <w:rPr>
                <w:sz w:val="20"/>
                <w:szCs w:val="20"/>
              </w:rPr>
              <w:t xml:space="preserve"> з ПК:</w:t>
            </w:r>
            <w:r w:rsidRPr="00413A60">
              <w:rPr>
                <w:sz w:val="20"/>
                <w:szCs w:val="20"/>
              </w:rPr>
              <w:tab/>
            </w:r>
            <w:r w:rsidRPr="00413A60">
              <w:rPr>
                <w:sz w:val="20"/>
                <w:szCs w:val="20"/>
                <w:lang w:val="en-US"/>
              </w:rPr>
              <w:t>USB</w:t>
            </w:r>
          </w:p>
          <w:p w14:paraId="7409288B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Колі</w:t>
            </w:r>
            <w:proofErr w:type="gramStart"/>
            <w:r w:rsidRPr="00413A6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13A60">
              <w:rPr>
                <w:sz w:val="20"/>
                <w:szCs w:val="20"/>
              </w:rPr>
              <w:t xml:space="preserve"> корпусу:</w:t>
            </w:r>
            <w:r w:rsidRPr="00413A60">
              <w:rPr>
                <w:sz w:val="20"/>
                <w:szCs w:val="20"/>
              </w:rPr>
              <w:tab/>
            </w:r>
            <w:proofErr w:type="spellStart"/>
            <w:r w:rsidRPr="00413A60">
              <w:rPr>
                <w:sz w:val="20"/>
                <w:szCs w:val="20"/>
              </w:rPr>
              <w:t>чорний</w:t>
            </w:r>
            <w:proofErr w:type="spellEnd"/>
          </w:p>
          <w:p w14:paraId="1E655B34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Клавіатура</w:t>
            </w:r>
            <w:proofErr w:type="spellEnd"/>
            <w:r w:rsidRPr="00413A60">
              <w:rPr>
                <w:sz w:val="20"/>
                <w:szCs w:val="20"/>
              </w:rPr>
              <w:tab/>
            </w:r>
          </w:p>
          <w:p w14:paraId="3168935D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gramStart"/>
            <w:r w:rsidRPr="00413A60">
              <w:rPr>
                <w:sz w:val="20"/>
                <w:szCs w:val="20"/>
              </w:rPr>
              <w:t>Тип</w:t>
            </w:r>
            <w:proofErr w:type="gramEnd"/>
            <w:r w:rsidRPr="00413A60">
              <w:rPr>
                <w:sz w:val="20"/>
                <w:szCs w:val="20"/>
              </w:rPr>
              <w:t xml:space="preserve"> </w:t>
            </w:r>
            <w:proofErr w:type="spellStart"/>
            <w:r w:rsidRPr="00413A60">
              <w:rPr>
                <w:sz w:val="20"/>
                <w:szCs w:val="20"/>
              </w:rPr>
              <w:t>клавіатури</w:t>
            </w:r>
            <w:proofErr w:type="spellEnd"/>
            <w:r w:rsidRPr="00413A60">
              <w:rPr>
                <w:sz w:val="20"/>
                <w:szCs w:val="20"/>
              </w:rPr>
              <w:t>:</w:t>
            </w:r>
            <w:r w:rsidRPr="00413A60">
              <w:rPr>
                <w:sz w:val="20"/>
                <w:szCs w:val="20"/>
              </w:rPr>
              <w:tab/>
              <w:t>стандартна</w:t>
            </w:r>
          </w:p>
          <w:p w14:paraId="13EA167A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gramStart"/>
            <w:r w:rsidRPr="00413A60">
              <w:rPr>
                <w:sz w:val="20"/>
                <w:szCs w:val="20"/>
              </w:rPr>
              <w:t>Тип</w:t>
            </w:r>
            <w:proofErr w:type="gramEnd"/>
            <w:r w:rsidRPr="00413A60">
              <w:rPr>
                <w:sz w:val="20"/>
                <w:szCs w:val="20"/>
              </w:rPr>
              <w:t xml:space="preserve"> </w:t>
            </w:r>
            <w:proofErr w:type="spellStart"/>
            <w:r w:rsidRPr="00413A60">
              <w:rPr>
                <w:sz w:val="20"/>
                <w:szCs w:val="20"/>
              </w:rPr>
              <w:t>клавіш</w:t>
            </w:r>
            <w:proofErr w:type="spellEnd"/>
            <w:r w:rsidRPr="00413A60">
              <w:rPr>
                <w:sz w:val="20"/>
                <w:szCs w:val="20"/>
              </w:rPr>
              <w:t>:</w:t>
            </w:r>
            <w:r w:rsidRPr="00413A60">
              <w:rPr>
                <w:sz w:val="20"/>
                <w:szCs w:val="20"/>
              </w:rPr>
              <w:tab/>
            </w:r>
            <w:proofErr w:type="spellStart"/>
            <w:r w:rsidRPr="00413A60">
              <w:rPr>
                <w:sz w:val="20"/>
                <w:szCs w:val="20"/>
              </w:rPr>
              <w:t>мембранний</w:t>
            </w:r>
            <w:proofErr w:type="spellEnd"/>
          </w:p>
          <w:p w14:paraId="166D08EF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Цифровий</w:t>
            </w:r>
            <w:proofErr w:type="spellEnd"/>
            <w:r w:rsidRPr="00413A60">
              <w:rPr>
                <w:sz w:val="20"/>
                <w:szCs w:val="20"/>
              </w:rPr>
              <w:t xml:space="preserve"> блок:</w:t>
            </w:r>
            <w:r w:rsidRPr="00413A60">
              <w:rPr>
                <w:sz w:val="20"/>
                <w:szCs w:val="20"/>
              </w:rPr>
              <w:tab/>
              <w:t>є</w:t>
            </w:r>
          </w:p>
          <w:p w14:paraId="6FFC7EA8" w14:textId="77777777" w:rsidR="00413A60" w:rsidRPr="00413A60" w:rsidRDefault="00413A60" w:rsidP="00413A60">
            <w:pPr>
              <w:rPr>
                <w:sz w:val="20"/>
                <w:szCs w:val="20"/>
              </w:rPr>
            </w:pPr>
            <w:proofErr w:type="spellStart"/>
            <w:r w:rsidRPr="00413A60">
              <w:rPr>
                <w:sz w:val="20"/>
                <w:szCs w:val="20"/>
              </w:rPr>
              <w:t>Загальна</w:t>
            </w:r>
            <w:proofErr w:type="spellEnd"/>
            <w:r w:rsidRPr="00413A60">
              <w:rPr>
                <w:sz w:val="20"/>
                <w:szCs w:val="20"/>
              </w:rPr>
              <w:t xml:space="preserve"> </w:t>
            </w:r>
            <w:proofErr w:type="spellStart"/>
            <w:r w:rsidRPr="00413A60">
              <w:rPr>
                <w:sz w:val="20"/>
                <w:szCs w:val="20"/>
              </w:rPr>
              <w:t>інформація</w:t>
            </w:r>
            <w:proofErr w:type="spellEnd"/>
            <w:r w:rsidRPr="00413A60">
              <w:rPr>
                <w:sz w:val="20"/>
                <w:szCs w:val="20"/>
              </w:rPr>
              <w:tab/>
            </w:r>
          </w:p>
          <w:p w14:paraId="0A34C79D" w14:textId="4493D7F6" w:rsidR="00413A60" w:rsidRPr="00715947" w:rsidRDefault="00413A60" w:rsidP="00413A60">
            <w:pPr>
              <w:rPr>
                <w:b/>
                <w:sz w:val="20"/>
                <w:szCs w:val="20"/>
              </w:rPr>
            </w:pPr>
            <w:proofErr w:type="spellStart"/>
            <w:r w:rsidRPr="00715947">
              <w:rPr>
                <w:sz w:val="20"/>
                <w:szCs w:val="20"/>
              </w:rPr>
              <w:t>Додатково</w:t>
            </w:r>
            <w:proofErr w:type="spellEnd"/>
            <w:r w:rsidRPr="00715947">
              <w:rPr>
                <w:sz w:val="20"/>
                <w:szCs w:val="20"/>
              </w:rPr>
              <w:t>:</w:t>
            </w:r>
            <w:r w:rsidRPr="00715947">
              <w:rPr>
                <w:sz w:val="20"/>
                <w:szCs w:val="20"/>
              </w:rPr>
              <w:tab/>
            </w:r>
            <w:proofErr w:type="spellStart"/>
            <w:r w:rsidRPr="00715947">
              <w:rPr>
                <w:sz w:val="20"/>
                <w:szCs w:val="20"/>
              </w:rPr>
              <w:t>Зручний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безшумний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введення</w:t>
            </w:r>
            <w:proofErr w:type="spellEnd"/>
            <w:r w:rsidRPr="00715947">
              <w:rPr>
                <w:sz w:val="20"/>
                <w:szCs w:val="20"/>
              </w:rPr>
              <w:t xml:space="preserve"> тексту, влагозащищенная </w:t>
            </w:r>
            <w:proofErr w:type="spellStart"/>
            <w:r w:rsidRPr="00715947">
              <w:rPr>
                <w:sz w:val="20"/>
                <w:szCs w:val="20"/>
              </w:rPr>
              <w:t>конструкція</w:t>
            </w:r>
            <w:proofErr w:type="spellEnd"/>
            <w:r w:rsidRPr="00715947">
              <w:rPr>
                <w:sz w:val="20"/>
                <w:szCs w:val="20"/>
              </w:rPr>
              <w:t xml:space="preserve">, </w:t>
            </w:r>
            <w:proofErr w:type="spellStart"/>
            <w:r w:rsidRPr="00715947">
              <w:rPr>
                <w:sz w:val="20"/>
                <w:szCs w:val="20"/>
              </w:rPr>
              <w:t>вигнута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клавіша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пробілу</w:t>
            </w:r>
            <w:proofErr w:type="spellEnd"/>
            <w:r w:rsidRPr="00715947">
              <w:rPr>
                <w:sz w:val="20"/>
                <w:szCs w:val="20"/>
              </w:rPr>
              <w:t xml:space="preserve">, </w:t>
            </w:r>
            <w:proofErr w:type="spellStart"/>
            <w:r w:rsidRPr="00715947">
              <w:rPr>
                <w:sz w:val="20"/>
                <w:szCs w:val="20"/>
              </w:rPr>
              <w:t>низькопрофільна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конструкція</w:t>
            </w:r>
            <w:proofErr w:type="spellEnd"/>
            <w:r w:rsidRPr="0071594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15947">
              <w:rPr>
                <w:sz w:val="20"/>
                <w:szCs w:val="20"/>
              </w:rPr>
              <w:t>ст</w:t>
            </w:r>
            <w:proofErr w:type="gramEnd"/>
            <w:r w:rsidRPr="00715947">
              <w:rPr>
                <w:sz w:val="20"/>
                <w:szCs w:val="20"/>
              </w:rPr>
              <w:t>ійкі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регульовані</w:t>
            </w:r>
            <w:proofErr w:type="spellEnd"/>
            <w:r w:rsidRPr="00715947">
              <w:rPr>
                <w:sz w:val="20"/>
                <w:szCs w:val="20"/>
              </w:rPr>
              <w:t xml:space="preserve"> </w:t>
            </w:r>
            <w:proofErr w:type="spellStart"/>
            <w:r w:rsidRPr="00715947">
              <w:rPr>
                <w:sz w:val="20"/>
                <w:szCs w:val="20"/>
              </w:rPr>
              <w:t>ніжки</w:t>
            </w:r>
            <w:proofErr w:type="spellEnd"/>
            <w:r w:rsidRPr="00715947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8A29" w14:textId="30B377F5" w:rsidR="00413A60" w:rsidRPr="00413A60" w:rsidRDefault="00413A60" w:rsidP="00B21FE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FC3E" w14:textId="700DC6D2" w:rsidR="00413A60" w:rsidRPr="00413A60" w:rsidRDefault="00413A60" w:rsidP="00A01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14:paraId="548027B3" w14:textId="77777777" w:rsidR="00EE2BCA" w:rsidRDefault="00EE2BCA" w:rsidP="00B150EB">
      <w:pPr>
        <w:tabs>
          <w:tab w:val="left" w:pos="1134"/>
        </w:tabs>
        <w:ind w:right="139"/>
        <w:jc w:val="both"/>
        <w:rPr>
          <w:b/>
          <w:i/>
          <w:sz w:val="22"/>
          <w:szCs w:val="22"/>
          <w:lang w:val="uk-UA"/>
        </w:rPr>
      </w:pPr>
    </w:p>
    <w:p w14:paraId="27B73827" w14:textId="77777777" w:rsidR="00B150EB" w:rsidRPr="00085AE4" w:rsidRDefault="00B150EB" w:rsidP="00B150EB">
      <w:pPr>
        <w:widowControl w:val="0"/>
        <w:autoSpaceDE w:val="0"/>
        <w:autoSpaceDN w:val="0"/>
        <w:spacing w:line="276" w:lineRule="auto"/>
        <w:ind w:firstLine="720"/>
        <w:jc w:val="both"/>
        <w:rPr>
          <w:sz w:val="22"/>
          <w:szCs w:val="22"/>
          <w:lang w:val="uk-UA"/>
        </w:rPr>
      </w:pPr>
      <w:r w:rsidRPr="00085AE4">
        <w:rPr>
          <w:sz w:val="22"/>
          <w:szCs w:val="22"/>
          <w:lang w:val="uk-UA"/>
        </w:rPr>
        <w:t>Посилання на конкретну торгівельну марку чи фірму є необхідним, оскільки за основними характеристиками дані товари є таким, що оптимально відповідають потребам Замовника.</w:t>
      </w:r>
    </w:p>
    <w:p w14:paraId="723A631D" w14:textId="402E3DD1" w:rsidR="00B150EB" w:rsidRPr="00085AE4" w:rsidRDefault="00B150EB" w:rsidP="005F4B38">
      <w:pPr>
        <w:ind w:firstLine="567"/>
        <w:rPr>
          <w:b/>
          <w:i/>
          <w:spacing w:val="-2"/>
          <w:sz w:val="22"/>
          <w:szCs w:val="22"/>
          <w:lang w:val="uk-UA"/>
        </w:rPr>
      </w:pPr>
      <w:r w:rsidRPr="00085AE4">
        <w:rPr>
          <w:b/>
          <w:i/>
          <w:spacing w:val="3"/>
          <w:sz w:val="22"/>
          <w:szCs w:val="22"/>
          <w:lang w:val="uk-UA"/>
        </w:rPr>
        <w:t>У</w:t>
      </w:r>
      <w:r w:rsidRPr="00085AE4">
        <w:rPr>
          <w:b/>
          <w:i/>
          <w:spacing w:val="-2"/>
          <w:sz w:val="22"/>
          <w:szCs w:val="22"/>
          <w:lang w:val="uk-UA"/>
        </w:rPr>
        <w:t xml:space="preserve"> разі посилань в даному документі на конкретну торговельну марку чи фірму,  після такого посилання вважати  вираз </w:t>
      </w:r>
      <w:r w:rsidRPr="00085AE4">
        <w:rPr>
          <w:b/>
          <w:i/>
          <w:spacing w:val="-2"/>
          <w:sz w:val="22"/>
          <w:szCs w:val="22"/>
          <w:u w:val="single"/>
          <w:lang w:val="uk-UA"/>
        </w:rPr>
        <w:t>«або еквівалент»</w:t>
      </w:r>
      <w:r w:rsidRPr="00085AE4">
        <w:rPr>
          <w:b/>
          <w:i/>
          <w:spacing w:val="-2"/>
          <w:sz w:val="22"/>
          <w:szCs w:val="22"/>
          <w:lang w:val="uk-UA"/>
        </w:rPr>
        <w:t>.</w:t>
      </w:r>
    </w:p>
    <w:p w14:paraId="18E99387" w14:textId="77777777" w:rsidR="00E01225" w:rsidRPr="00085AE4" w:rsidRDefault="00E01225" w:rsidP="00B150EB">
      <w:pPr>
        <w:suppressAutoHyphens/>
        <w:ind w:left="720"/>
        <w:jc w:val="center"/>
        <w:rPr>
          <w:b/>
          <w:sz w:val="22"/>
          <w:szCs w:val="22"/>
          <w:lang w:val="uk-UA"/>
        </w:rPr>
      </w:pPr>
    </w:p>
    <w:p w14:paraId="1232F538" w14:textId="58C3BF12" w:rsidR="003163DC" w:rsidRPr="00085AE4" w:rsidRDefault="00B150EB" w:rsidP="00413A60">
      <w:pPr>
        <w:suppressAutoHyphens/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Технічні та інші вимоги:</w:t>
      </w:r>
    </w:p>
    <w:p w14:paraId="336A55BD" w14:textId="77777777" w:rsidR="004628A8" w:rsidRDefault="00B150EB" w:rsidP="004628A8">
      <w:pPr>
        <w:pStyle w:val="a4"/>
        <w:widowControl w:val="0"/>
        <w:numPr>
          <w:ilvl w:val="0"/>
          <w:numId w:val="6"/>
        </w:numPr>
        <w:autoSpaceDE w:val="0"/>
        <w:autoSpaceDN w:val="0"/>
        <w:ind w:left="567" w:firstLine="284"/>
        <w:jc w:val="both"/>
        <w:rPr>
          <w:sz w:val="22"/>
          <w:szCs w:val="22"/>
          <w:lang w:val="uk-UA"/>
        </w:rPr>
      </w:pPr>
      <w:r w:rsidRPr="005F3C6D">
        <w:rPr>
          <w:sz w:val="22"/>
          <w:szCs w:val="22"/>
          <w:lang w:val="uk-UA"/>
        </w:rPr>
        <w:t xml:space="preserve">Усі технічні характеристики запропонованих Учасником товарів повинні бути не гірші, ніж технічні характеристики товарів, зазначених Замовником у цьому додатку до тендерної документації. </w:t>
      </w:r>
      <w:r w:rsidR="00745FBC" w:rsidRPr="005F3C6D">
        <w:rPr>
          <w:sz w:val="22"/>
          <w:szCs w:val="22"/>
          <w:lang w:val="uk-UA"/>
        </w:rPr>
        <w:t>На підтвердження відповідності запропонованого товару характеристикам</w:t>
      </w:r>
      <w:r w:rsidRPr="005F3C6D">
        <w:rPr>
          <w:sz w:val="22"/>
          <w:szCs w:val="22"/>
          <w:lang w:val="uk-UA"/>
        </w:rPr>
        <w:t>, що вимага</w:t>
      </w:r>
      <w:r w:rsidR="00745FBC" w:rsidRPr="005F3C6D">
        <w:rPr>
          <w:sz w:val="22"/>
          <w:szCs w:val="22"/>
          <w:lang w:val="uk-UA"/>
        </w:rPr>
        <w:t>ю</w:t>
      </w:r>
      <w:r w:rsidRPr="005F3C6D">
        <w:rPr>
          <w:sz w:val="22"/>
          <w:szCs w:val="22"/>
          <w:lang w:val="uk-UA"/>
        </w:rPr>
        <w:t>ться Замовником, Учасник повинен надати порівняльну таблицю характеристик запропонованого  товару та товару, що є предметом закупівлі, яка підтверджує відповідність пропозиції Учасника вимогам Замовника.</w:t>
      </w:r>
      <w:r w:rsidR="00745FBC" w:rsidRPr="005F3C6D">
        <w:rPr>
          <w:sz w:val="22"/>
          <w:szCs w:val="22"/>
          <w:lang w:val="uk-UA"/>
        </w:rPr>
        <w:t xml:space="preserve"> В таблиці мають бути зазначені модель та марка запропонованого товару</w:t>
      </w:r>
      <w:r w:rsidR="00CB1FD6" w:rsidRPr="005F3C6D">
        <w:rPr>
          <w:sz w:val="22"/>
          <w:szCs w:val="22"/>
          <w:lang w:val="uk-UA"/>
        </w:rPr>
        <w:t>(артикул)</w:t>
      </w:r>
      <w:r w:rsidR="00745FBC" w:rsidRPr="005F3C6D">
        <w:rPr>
          <w:sz w:val="22"/>
          <w:szCs w:val="22"/>
          <w:lang w:val="uk-UA"/>
        </w:rPr>
        <w:t xml:space="preserve">, для можливості </w:t>
      </w:r>
      <w:r w:rsidR="00923E36" w:rsidRPr="005F3C6D">
        <w:rPr>
          <w:sz w:val="22"/>
          <w:szCs w:val="22"/>
          <w:lang w:val="uk-UA"/>
        </w:rPr>
        <w:t xml:space="preserve">Замовника </w:t>
      </w:r>
      <w:r w:rsidR="00085AE4" w:rsidRPr="005F3C6D">
        <w:rPr>
          <w:sz w:val="22"/>
          <w:szCs w:val="22"/>
          <w:lang w:val="uk-UA"/>
        </w:rPr>
        <w:t>перевірки</w:t>
      </w:r>
      <w:r w:rsidR="00745FBC" w:rsidRPr="005F3C6D">
        <w:rPr>
          <w:sz w:val="22"/>
          <w:szCs w:val="22"/>
          <w:lang w:val="uk-UA"/>
        </w:rPr>
        <w:t xml:space="preserve"> з використанням офіційних сайтів виробників відповідності складових предмета закупівлі вимогам до предмету закупівлі.</w:t>
      </w:r>
    </w:p>
    <w:p w14:paraId="13C50D93" w14:textId="77777777" w:rsidR="004628A8" w:rsidRDefault="00292021" w:rsidP="004628A8">
      <w:pPr>
        <w:pStyle w:val="a4"/>
        <w:widowControl w:val="0"/>
        <w:numPr>
          <w:ilvl w:val="0"/>
          <w:numId w:val="6"/>
        </w:numPr>
        <w:autoSpaceDE w:val="0"/>
        <w:autoSpaceDN w:val="0"/>
        <w:ind w:left="567" w:firstLine="284"/>
        <w:jc w:val="both"/>
        <w:rPr>
          <w:sz w:val="22"/>
          <w:szCs w:val="22"/>
          <w:lang w:val="uk-UA"/>
        </w:rPr>
      </w:pPr>
      <w:r w:rsidRPr="004628A8">
        <w:rPr>
          <w:sz w:val="22"/>
          <w:szCs w:val="22"/>
          <w:lang w:val="uk-UA"/>
        </w:rPr>
        <w:t>Якість та комплектність Товару має відповідати вимогам нормативно-технічної документації, яка діє на території України: сертифікату виробника, стандартам якості (сертифікатам якості, сертифікатам  відповідності, технічним  вимогам) та іншій документації, що встановлює вимоги до якості Товару такого типу.</w:t>
      </w:r>
    </w:p>
    <w:p w14:paraId="485332C4" w14:textId="77777777" w:rsidR="00CB1FD6" w:rsidRPr="00085AE4" w:rsidRDefault="00CB1FD6" w:rsidP="00CB1FD6">
      <w:pPr>
        <w:pStyle w:val="a4"/>
        <w:suppressAutoHyphens/>
        <w:jc w:val="both"/>
        <w:rPr>
          <w:bCs/>
          <w:sz w:val="22"/>
          <w:szCs w:val="22"/>
          <w:lang w:val="uk-UA"/>
        </w:rPr>
      </w:pPr>
    </w:p>
    <w:p w14:paraId="47A17C45" w14:textId="00C32088" w:rsidR="003163DC" w:rsidRPr="00085AE4" w:rsidRDefault="00B150EB" w:rsidP="005120B8">
      <w:pPr>
        <w:pStyle w:val="a4"/>
        <w:tabs>
          <w:tab w:val="left" w:pos="900"/>
        </w:tabs>
        <w:ind w:left="0"/>
        <w:jc w:val="center"/>
        <w:rPr>
          <w:b/>
          <w:sz w:val="22"/>
          <w:szCs w:val="22"/>
          <w:lang w:val="uk-UA"/>
        </w:rPr>
      </w:pPr>
      <w:r w:rsidRPr="00085AE4">
        <w:rPr>
          <w:b/>
          <w:sz w:val="22"/>
          <w:szCs w:val="22"/>
          <w:lang w:val="uk-UA"/>
        </w:rPr>
        <w:t>Обґрунтування необхідності закупівлі:</w:t>
      </w:r>
    </w:p>
    <w:p w14:paraId="43363329" w14:textId="28F65F0D" w:rsidR="00B150EB" w:rsidRPr="005120B8" w:rsidRDefault="00B150EB" w:rsidP="00105A7B">
      <w:pPr>
        <w:pStyle w:val="a4"/>
        <w:tabs>
          <w:tab w:val="left" w:pos="900"/>
        </w:tabs>
        <w:ind w:left="426"/>
        <w:jc w:val="both"/>
        <w:rPr>
          <w:sz w:val="22"/>
          <w:szCs w:val="22"/>
          <w:lang w:val="uk-UA"/>
        </w:rPr>
      </w:pPr>
      <w:r w:rsidRPr="00085AE4">
        <w:rPr>
          <w:sz w:val="22"/>
          <w:szCs w:val="22"/>
          <w:lang w:val="uk-UA"/>
        </w:rPr>
        <w:tab/>
      </w:r>
      <w:r w:rsidR="005120B8" w:rsidRPr="005120B8">
        <w:rPr>
          <w:sz w:val="22"/>
          <w:szCs w:val="22"/>
          <w:lang w:val="uk-UA"/>
        </w:rPr>
        <w:t xml:space="preserve">Закупівля проводиться в рамках виконання науково-дослідної роботи </w:t>
      </w:r>
      <w:r w:rsidR="00BD35B0" w:rsidRPr="00BD35B0">
        <w:rPr>
          <w:sz w:val="22"/>
          <w:szCs w:val="22"/>
          <w:lang w:val="uk-UA"/>
        </w:rPr>
        <w:t>«Удосконалення інформаційних ресурсів у сфері науки в частині реєстрації, внесення, збереження, пошуку та обміну даних, а також створення бази даних на основі НПА у сфері науки»</w:t>
      </w:r>
      <w:bookmarkStart w:id="0" w:name="_GoBack"/>
      <w:bookmarkEnd w:id="0"/>
      <w:r w:rsidR="005120B8" w:rsidRPr="005120B8">
        <w:rPr>
          <w:sz w:val="22"/>
          <w:szCs w:val="22"/>
          <w:lang w:val="uk-UA"/>
        </w:rPr>
        <w:t xml:space="preserve"> Наказ Міністерства освіти і науки України від 12.02.2024 № 151 "Про затвердження переліку проєктів прикладних досліджень з розроблення наукових засад державної політики у сферах освіти і науки, інноваційної діяльності в зазначених сферах, виконавцями яких є наукові установи, що належать до сфери управління Міністерства освіти і науки України, та заклади вищої освіти, що належать до сфери управління Міністерства освіти і науки України, у структурі яких є об’єкти природно-заповідного фонду, які </w:t>
      </w:r>
      <w:r w:rsidR="005120B8" w:rsidRPr="005120B8">
        <w:rPr>
          <w:sz w:val="22"/>
          <w:szCs w:val="22"/>
          <w:lang w:val="uk-UA"/>
        </w:rPr>
        <w:lastRenderedPageBreak/>
        <w:t>пройшли конкурсний відбір та фінансування яких розпочнеться з 2024 року за рахунок коштів Державного бюджету України".</w:t>
      </w:r>
      <w:r w:rsidRPr="005120B8">
        <w:rPr>
          <w:sz w:val="22"/>
          <w:szCs w:val="22"/>
          <w:lang w:val="uk-UA"/>
        </w:rPr>
        <w:tab/>
        <w:t>Технічні, кількісні та якісні характеристики предмета закупівлі сформо</w:t>
      </w:r>
      <w:r w:rsidR="005120B8" w:rsidRPr="005120B8">
        <w:rPr>
          <w:sz w:val="22"/>
          <w:szCs w:val="22"/>
          <w:lang w:val="uk-UA"/>
        </w:rPr>
        <w:t>вані технічним фахівцем ДНТБ України</w:t>
      </w:r>
      <w:r w:rsidRPr="005120B8">
        <w:rPr>
          <w:sz w:val="22"/>
          <w:szCs w:val="22"/>
          <w:lang w:val="uk-UA"/>
        </w:rPr>
        <w:t>, з урахуванням оптимального співвідношення ціни та якості, які відповідають зазначеним характеристикам.</w:t>
      </w:r>
    </w:p>
    <w:p w14:paraId="4359FF20" w14:textId="22A08EE0" w:rsidR="00C47F92" w:rsidRPr="00085AE4" w:rsidRDefault="00B150EB" w:rsidP="00105A7B">
      <w:pPr>
        <w:pStyle w:val="a4"/>
        <w:tabs>
          <w:tab w:val="left" w:pos="900"/>
        </w:tabs>
        <w:ind w:left="426"/>
        <w:rPr>
          <w:b/>
          <w:sz w:val="22"/>
          <w:szCs w:val="22"/>
          <w:lang w:val="uk-UA"/>
        </w:rPr>
      </w:pPr>
      <w:r w:rsidRPr="005120B8">
        <w:rPr>
          <w:b/>
          <w:sz w:val="22"/>
          <w:szCs w:val="22"/>
          <w:lang w:val="uk-UA"/>
        </w:rPr>
        <w:t>Для дотримання принципів Закону, а саме максимальної економії та ефективності, Замовник прийняв рішення провести закупівлю саме таких товарів.</w:t>
      </w:r>
    </w:p>
    <w:sectPr w:rsidR="00C47F92" w:rsidRPr="00085AE4" w:rsidSect="00105A7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0"/>
        <w:szCs w:val="20"/>
        <w:lang w:val="uk-UA"/>
      </w:rPr>
    </w:lvl>
  </w:abstractNum>
  <w:abstractNum w:abstractNumId="1">
    <w:nsid w:val="089A30B8"/>
    <w:multiLevelType w:val="hybridMultilevel"/>
    <w:tmpl w:val="B90EE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2CCD"/>
    <w:multiLevelType w:val="hybridMultilevel"/>
    <w:tmpl w:val="898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B3240"/>
    <w:multiLevelType w:val="hybridMultilevel"/>
    <w:tmpl w:val="94342124"/>
    <w:lvl w:ilvl="0" w:tplc="74C4FCB6">
      <w:start w:val="2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D5003"/>
    <w:multiLevelType w:val="multilevel"/>
    <w:tmpl w:val="C3D67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121212"/>
        <w:u w:val="singl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121212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121212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2121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21212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21212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21212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21212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21212"/>
        <w:u w:val="single"/>
      </w:rPr>
    </w:lvl>
  </w:abstractNum>
  <w:abstractNum w:abstractNumId="5">
    <w:nsid w:val="65610FC3"/>
    <w:multiLevelType w:val="hybridMultilevel"/>
    <w:tmpl w:val="A89C13BC"/>
    <w:lvl w:ilvl="0" w:tplc="B0F67D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66F1E"/>
    <w:multiLevelType w:val="hybridMultilevel"/>
    <w:tmpl w:val="1EACF186"/>
    <w:lvl w:ilvl="0" w:tplc="87C8845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C8D"/>
    <w:multiLevelType w:val="hybridMultilevel"/>
    <w:tmpl w:val="DE866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B"/>
    <w:rsid w:val="00004275"/>
    <w:rsid w:val="000252BC"/>
    <w:rsid w:val="0005241C"/>
    <w:rsid w:val="00054966"/>
    <w:rsid w:val="000635C9"/>
    <w:rsid w:val="00067139"/>
    <w:rsid w:val="00074C70"/>
    <w:rsid w:val="00080198"/>
    <w:rsid w:val="00083117"/>
    <w:rsid w:val="00085AE4"/>
    <w:rsid w:val="00087985"/>
    <w:rsid w:val="000E13CA"/>
    <w:rsid w:val="000E5860"/>
    <w:rsid w:val="000F53A5"/>
    <w:rsid w:val="000F72FD"/>
    <w:rsid w:val="00105A7B"/>
    <w:rsid w:val="001079F9"/>
    <w:rsid w:val="001130D1"/>
    <w:rsid w:val="00113251"/>
    <w:rsid w:val="00125EDC"/>
    <w:rsid w:val="001336BC"/>
    <w:rsid w:val="001359FE"/>
    <w:rsid w:val="00141C21"/>
    <w:rsid w:val="00145B4B"/>
    <w:rsid w:val="001462E6"/>
    <w:rsid w:val="001530E5"/>
    <w:rsid w:val="00154D32"/>
    <w:rsid w:val="00163D04"/>
    <w:rsid w:val="001A2D7A"/>
    <w:rsid w:val="001F1A7F"/>
    <w:rsid w:val="0021111E"/>
    <w:rsid w:val="002115A8"/>
    <w:rsid w:val="0021282F"/>
    <w:rsid w:val="00215B4A"/>
    <w:rsid w:val="0022207E"/>
    <w:rsid w:val="002235A9"/>
    <w:rsid w:val="00224E35"/>
    <w:rsid w:val="00225061"/>
    <w:rsid w:val="00231C22"/>
    <w:rsid w:val="00235C48"/>
    <w:rsid w:val="00245EE4"/>
    <w:rsid w:val="00267CE3"/>
    <w:rsid w:val="002738D8"/>
    <w:rsid w:val="00292021"/>
    <w:rsid w:val="002B4F56"/>
    <w:rsid w:val="002C5DAD"/>
    <w:rsid w:val="002D2463"/>
    <w:rsid w:val="00301BE1"/>
    <w:rsid w:val="003163DC"/>
    <w:rsid w:val="00377432"/>
    <w:rsid w:val="0038066D"/>
    <w:rsid w:val="00386343"/>
    <w:rsid w:val="0039130D"/>
    <w:rsid w:val="003A2401"/>
    <w:rsid w:val="003C4926"/>
    <w:rsid w:val="004001A5"/>
    <w:rsid w:val="00410464"/>
    <w:rsid w:val="00412064"/>
    <w:rsid w:val="00413A60"/>
    <w:rsid w:val="00413C8C"/>
    <w:rsid w:val="0042142E"/>
    <w:rsid w:val="00431629"/>
    <w:rsid w:val="00455B99"/>
    <w:rsid w:val="004628A8"/>
    <w:rsid w:val="004A5D42"/>
    <w:rsid w:val="004A776A"/>
    <w:rsid w:val="004C22E9"/>
    <w:rsid w:val="004C3171"/>
    <w:rsid w:val="004D72A1"/>
    <w:rsid w:val="004E0406"/>
    <w:rsid w:val="0050469C"/>
    <w:rsid w:val="005120B8"/>
    <w:rsid w:val="00513635"/>
    <w:rsid w:val="0056195F"/>
    <w:rsid w:val="005771F4"/>
    <w:rsid w:val="005C680D"/>
    <w:rsid w:val="005C7329"/>
    <w:rsid w:val="005D0B64"/>
    <w:rsid w:val="005D6BD3"/>
    <w:rsid w:val="005F3C6D"/>
    <w:rsid w:val="005F4B38"/>
    <w:rsid w:val="005F5A1B"/>
    <w:rsid w:val="0061226B"/>
    <w:rsid w:val="006362D4"/>
    <w:rsid w:val="00667736"/>
    <w:rsid w:val="006766BD"/>
    <w:rsid w:val="0068549F"/>
    <w:rsid w:val="006A0D94"/>
    <w:rsid w:val="006C0DE8"/>
    <w:rsid w:val="006C4CA3"/>
    <w:rsid w:val="006C75B4"/>
    <w:rsid w:val="006E6DD5"/>
    <w:rsid w:val="00715947"/>
    <w:rsid w:val="00723357"/>
    <w:rsid w:val="00726A97"/>
    <w:rsid w:val="00732232"/>
    <w:rsid w:val="00745FBC"/>
    <w:rsid w:val="007509A3"/>
    <w:rsid w:val="00783F2B"/>
    <w:rsid w:val="00792240"/>
    <w:rsid w:val="00793348"/>
    <w:rsid w:val="007B55DE"/>
    <w:rsid w:val="007D1B7A"/>
    <w:rsid w:val="008045F9"/>
    <w:rsid w:val="00847BF9"/>
    <w:rsid w:val="00871D52"/>
    <w:rsid w:val="008B7AB0"/>
    <w:rsid w:val="008C2ACB"/>
    <w:rsid w:val="008E3DAD"/>
    <w:rsid w:val="00902EBB"/>
    <w:rsid w:val="009059DD"/>
    <w:rsid w:val="00920825"/>
    <w:rsid w:val="00923E36"/>
    <w:rsid w:val="00926679"/>
    <w:rsid w:val="00936935"/>
    <w:rsid w:val="009443E5"/>
    <w:rsid w:val="00963FF0"/>
    <w:rsid w:val="009800D3"/>
    <w:rsid w:val="00980771"/>
    <w:rsid w:val="009C6D98"/>
    <w:rsid w:val="009D4750"/>
    <w:rsid w:val="009E07FC"/>
    <w:rsid w:val="009F1266"/>
    <w:rsid w:val="00A01966"/>
    <w:rsid w:val="00A04373"/>
    <w:rsid w:val="00A57DA6"/>
    <w:rsid w:val="00A63FEB"/>
    <w:rsid w:val="00A6745A"/>
    <w:rsid w:val="00A81D88"/>
    <w:rsid w:val="00A97C49"/>
    <w:rsid w:val="00AA5403"/>
    <w:rsid w:val="00AB53BF"/>
    <w:rsid w:val="00AC520C"/>
    <w:rsid w:val="00AE2E2D"/>
    <w:rsid w:val="00B015AD"/>
    <w:rsid w:val="00B05608"/>
    <w:rsid w:val="00B150EB"/>
    <w:rsid w:val="00B16739"/>
    <w:rsid w:val="00B167D5"/>
    <w:rsid w:val="00B217F9"/>
    <w:rsid w:val="00B21FE3"/>
    <w:rsid w:val="00B25125"/>
    <w:rsid w:val="00B52226"/>
    <w:rsid w:val="00B7016F"/>
    <w:rsid w:val="00B81EF7"/>
    <w:rsid w:val="00B96861"/>
    <w:rsid w:val="00BD0C8A"/>
    <w:rsid w:val="00BD35B0"/>
    <w:rsid w:val="00BD6F74"/>
    <w:rsid w:val="00BE2A06"/>
    <w:rsid w:val="00BF5E4B"/>
    <w:rsid w:val="00C117CA"/>
    <w:rsid w:val="00C228BE"/>
    <w:rsid w:val="00C35C46"/>
    <w:rsid w:val="00C47F92"/>
    <w:rsid w:val="00C57936"/>
    <w:rsid w:val="00CA1444"/>
    <w:rsid w:val="00CB1FD6"/>
    <w:rsid w:val="00CC0D9A"/>
    <w:rsid w:val="00CC26CB"/>
    <w:rsid w:val="00CE455D"/>
    <w:rsid w:val="00D308F0"/>
    <w:rsid w:val="00D30A1B"/>
    <w:rsid w:val="00D32831"/>
    <w:rsid w:val="00D40327"/>
    <w:rsid w:val="00D51888"/>
    <w:rsid w:val="00D54E8F"/>
    <w:rsid w:val="00D60E79"/>
    <w:rsid w:val="00D700A9"/>
    <w:rsid w:val="00D703DD"/>
    <w:rsid w:val="00DA2A24"/>
    <w:rsid w:val="00DB55D2"/>
    <w:rsid w:val="00DF12F4"/>
    <w:rsid w:val="00DF73DE"/>
    <w:rsid w:val="00DF76A0"/>
    <w:rsid w:val="00E01225"/>
    <w:rsid w:val="00E1083F"/>
    <w:rsid w:val="00E14CE2"/>
    <w:rsid w:val="00E4266F"/>
    <w:rsid w:val="00E44F8D"/>
    <w:rsid w:val="00E80848"/>
    <w:rsid w:val="00E818AC"/>
    <w:rsid w:val="00E90F77"/>
    <w:rsid w:val="00EA44CF"/>
    <w:rsid w:val="00EB2277"/>
    <w:rsid w:val="00ED494D"/>
    <w:rsid w:val="00EE2BCA"/>
    <w:rsid w:val="00EF4859"/>
    <w:rsid w:val="00F02F2D"/>
    <w:rsid w:val="00F17412"/>
    <w:rsid w:val="00FB3C7F"/>
    <w:rsid w:val="00FC58A7"/>
    <w:rsid w:val="00FD174A"/>
    <w:rsid w:val="00FE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D7A"/>
    <w:rPr>
      <w:rFonts w:ascii="Cambria" w:hAnsi="Cambria"/>
      <w:color w:val="auto"/>
      <w:sz w:val="22"/>
      <w:szCs w:val="22"/>
      <w:lang w:val="en-US" w:eastAsia="en-US"/>
    </w:rPr>
  </w:style>
  <w:style w:type="paragraph" w:styleId="a4">
    <w:name w:val="List Paragraph"/>
    <w:aliases w:val="EBRD List,Список уровня 2,название табл/рис,заголовок 1.1,AC List 01,Elenco Normale,List Paragraph,Chapter10,Number Bullets"/>
    <w:basedOn w:val="a"/>
    <w:link w:val="a5"/>
    <w:uiPriority w:val="34"/>
    <w:qFormat/>
    <w:rsid w:val="001A2D7A"/>
    <w:pPr>
      <w:ind w:left="720"/>
      <w:contextualSpacing/>
    </w:pPr>
  </w:style>
  <w:style w:type="paragraph" w:customStyle="1" w:styleId="1">
    <w:name w:val="Без интервала1"/>
    <w:qFormat/>
    <w:rsid w:val="001A2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1A2D7A"/>
    <w:pPr>
      <w:ind w:left="720"/>
    </w:pPr>
    <w:rPr>
      <w:rFonts w:eastAsia="Calibri"/>
      <w:color w:val="auto"/>
      <w:lang w:eastAsia="ar-SA"/>
    </w:rPr>
  </w:style>
  <w:style w:type="paragraph" w:styleId="a6">
    <w:name w:val="Normal (Web)"/>
    <w:basedOn w:val="a"/>
    <w:unhideWhenUsed/>
    <w:rsid w:val="001A2D7A"/>
    <w:pPr>
      <w:spacing w:before="100" w:beforeAutospacing="1" w:after="100" w:afterAutospacing="1"/>
    </w:pPr>
    <w:rPr>
      <w:color w:val="auto"/>
    </w:rPr>
  </w:style>
  <w:style w:type="character" w:customStyle="1" w:styleId="rvts44">
    <w:name w:val="rvts44"/>
    <w:basedOn w:val="a0"/>
    <w:rsid w:val="001A2D7A"/>
  </w:style>
  <w:style w:type="table" w:styleId="a7">
    <w:name w:val="Table Grid"/>
    <w:basedOn w:val="a1"/>
    <w:uiPriority w:val="39"/>
    <w:rsid w:val="00B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60E79"/>
    <w:pPr>
      <w:suppressAutoHyphens/>
      <w:spacing w:after="140" w:line="288" w:lineRule="auto"/>
    </w:pPr>
    <w:rPr>
      <w:rFonts w:ascii="Liberation Serif" w:eastAsia="Arial Unicode MS" w:hAnsi="Liberation Serif" w:cs="Arial Unicode MS"/>
      <w:color w:val="auto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D60E79"/>
    <w:rPr>
      <w:rFonts w:ascii="Liberation Serif" w:eastAsia="Arial Unicode MS" w:hAnsi="Liberation Serif" w:cs="Arial Unicode MS"/>
      <w:kern w:val="2"/>
      <w:sz w:val="24"/>
      <w:szCs w:val="24"/>
      <w:lang w:val="ru-RU" w:eastAsia="zh-CN" w:bidi="hi-IN"/>
    </w:rPr>
  </w:style>
  <w:style w:type="table" w:customStyle="1" w:styleId="TableNormal">
    <w:name w:val="Table Normal"/>
    <w:rsid w:val="0079224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C0DE8"/>
    <w:rPr>
      <w:color w:val="0563C1" w:themeColor="hyperlink"/>
      <w:u w:val="singl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AC List 01 Знак,Elenco Normale Знак,List Paragraph Знак,Chapter10 Знак,Number Bullets Знак"/>
    <w:link w:val="a4"/>
    <w:uiPriority w:val="34"/>
    <w:locked/>
    <w:rsid w:val="00CB1FD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2D7A"/>
    <w:rPr>
      <w:rFonts w:ascii="Cambria" w:hAnsi="Cambria"/>
      <w:color w:val="auto"/>
      <w:sz w:val="22"/>
      <w:szCs w:val="22"/>
      <w:lang w:val="en-US" w:eastAsia="en-US"/>
    </w:rPr>
  </w:style>
  <w:style w:type="paragraph" w:styleId="a4">
    <w:name w:val="List Paragraph"/>
    <w:aliases w:val="EBRD List,Список уровня 2,название табл/рис,заголовок 1.1,AC List 01,Elenco Normale,List Paragraph,Chapter10,Number Bullets"/>
    <w:basedOn w:val="a"/>
    <w:link w:val="a5"/>
    <w:uiPriority w:val="34"/>
    <w:qFormat/>
    <w:rsid w:val="001A2D7A"/>
    <w:pPr>
      <w:ind w:left="720"/>
      <w:contextualSpacing/>
    </w:pPr>
  </w:style>
  <w:style w:type="paragraph" w:customStyle="1" w:styleId="1">
    <w:name w:val="Без интервала1"/>
    <w:qFormat/>
    <w:rsid w:val="001A2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1A2D7A"/>
    <w:pPr>
      <w:ind w:left="720"/>
    </w:pPr>
    <w:rPr>
      <w:rFonts w:eastAsia="Calibri"/>
      <w:color w:val="auto"/>
      <w:lang w:eastAsia="ar-SA"/>
    </w:rPr>
  </w:style>
  <w:style w:type="paragraph" w:styleId="a6">
    <w:name w:val="Normal (Web)"/>
    <w:basedOn w:val="a"/>
    <w:unhideWhenUsed/>
    <w:rsid w:val="001A2D7A"/>
    <w:pPr>
      <w:spacing w:before="100" w:beforeAutospacing="1" w:after="100" w:afterAutospacing="1"/>
    </w:pPr>
    <w:rPr>
      <w:color w:val="auto"/>
    </w:rPr>
  </w:style>
  <w:style w:type="character" w:customStyle="1" w:styleId="rvts44">
    <w:name w:val="rvts44"/>
    <w:basedOn w:val="a0"/>
    <w:rsid w:val="001A2D7A"/>
  </w:style>
  <w:style w:type="table" w:styleId="a7">
    <w:name w:val="Table Grid"/>
    <w:basedOn w:val="a1"/>
    <w:uiPriority w:val="39"/>
    <w:rsid w:val="00B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60E79"/>
    <w:pPr>
      <w:suppressAutoHyphens/>
      <w:spacing w:after="140" w:line="288" w:lineRule="auto"/>
    </w:pPr>
    <w:rPr>
      <w:rFonts w:ascii="Liberation Serif" w:eastAsia="Arial Unicode MS" w:hAnsi="Liberation Serif" w:cs="Arial Unicode MS"/>
      <w:color w:val="auto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D60E79"/>
    <w:rPr>
      <w:rFonts w:ascii="Liberation Serif" w:eastAsia="Arial Unicode MS" w:hAnsi="Liberation Serif" w:cs="Arial Unicode MS"/>
      <w:kern w:val="2"/>
      <w:sz w:val="24"/>
      <w:szCs w:val="24"/>
      <w:lang w:val="ru-RU" w:eastAsia="zh-CN" w:bidi="hi-IN"/>
    </w:rPr>
  </w:style>
  <w:style w:type="table" w:customStyle="1" w:styleId="TableNormal">
    <w:name w:val="Table Normal"/>
    <w:rsid w:val="00792240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C0DE8"/>
    <w:rPr>
      <w:color w:val="0563C1" w:themeColor="hyperlink"/>
      <w:u w:val="singl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AC List 01 Знак,Elenco Normale Знак,List Paragraph Знак,Chapter10 Знак,Number Bullets Знак"/>
    <w:link w:val="a4"/>
    <w:uiPriority w:val="34"/>
    <w:locked/>
    <w:rsid w:val="00CB1FD6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56F5-F237-43BB-9801-E17A7F6E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SvetlanaKonovalova001@outlook.com</dc:creator>
  <cp:lastModifiedBy>Пользователь</cp:lastModifiedBy>
  <cp:revision>23</cp:revision>
  <cp:lastPrinted>2022-07-19T06:37:00Z</cp:lastPrinted>
  <dcterms:created xsi:type="dcterms:W3CDTF">2023-09-29T09:29:00Z</dcterms:created>
  <dcterms:modified xsi:type="dcterms:W3CDTF">2024-03-20T10:14:00Z</dcterms:modified>
</cp:coreProperties>
</file>