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6B" w:rsidRPr="006B7D49" w:rsidRDefault="0041646B" w:rsidP="0041646B">
      <w:pPr>
        <w:widowControl w:val="0"/>
        <w:shd w:val="clear" w:color="auto" w:fill="FFFFFF"/>
        <w:ind w:firstLine="567"/>
        <w:jc w:val="right"/>
        <w:rPr>
          <w:b/>
          <w:snapToGrid w:val="0"/>
          <w:lang w:val="ru-RU"/>
        </w:rPr>
      </w:pPr>
      <w:r w:rsidRPr="006B7D49">
        <w:rPr>
          <w:b/>
          <w:snapToGrid w:val="0"/>
        </w:rPr>
        <w:t xml:space="preserve">Додаток </w:t>
      </w:r>
      <w:r>
        <w:rPr>
          <w:b/>
          <w:snapToGrid w:val="0"/>
        </w:rPr>
        <w:t>№</w:t>
      </w:r>
      <w:r w:rsidR="00DB59B4">
        <w:rPr>
          <w:b/>
          <w:snapToGrid w:val="0"/>
        </w:rPr>
        <w:t>4</w:t>
      </w:r>
    </w:p>
    <w:p w:rsidR="0041646B" w:rsidRPr="006B7D49" w:rsidRDefault="0041646B" w:rsidP="0041646B">
      <w:pPr>
        <w:ind w:firstLine="567"/>
        <w:jc w:val="right"/>
        <w:rPr>
          <w:b/>
          <w:lang w:eastAsia="en-US"/>
        </w:rPr>
      </w:pPr>
      <w:r w:rsidRPr="006B7D49">
        <w:rPr>
          <w:b/>
          <w:lang w:eastAsia="en-US"/>
        </w:rPr>
        <w:t>до тендерної документації</w:t>
      </w:r>
    </w:p>
    <w:p w:rsidR="0041646B" w:rsidRPr="006B7D49" w:rsidRDefault="0041646B" w:rsidP="0041646B">
      <w:pPr>
        <w:ind w:firstLine="567"/>
        <w:jc w:val="right"/>
        <w:rPr>
          <w:bCs/>
        </w:rPr>
      </w:pPr>
    </w:p>
    <w:p w:rsidR="0041646B" w:rsidRPr="006B7D49" w:rsidRDefault="0041646B" w:rsidP="0041646B">
      <w:pPr>
        <w:ind w:firstLine="567"/>
        <w:jc w:val="center"/>
        <w:rPr>
          <w:b/>
          <w:bCs/>
        </w:rPr>
      </w:pPr>
      <w:r w:rsidRPr="006B7D49">
        <w:rPr>
          <w:b/>
          <w:bCs/>
        </w:rPr>
        <w:t xml:space="preserve">Договір </w:t>
      </w:r>
      <w:r w:rsidR="00D96C50">
        <w:rPr>
          <w:b/>
          <w:bCs/>
        </w:rPr>
        <w:t xml:space="preserve">купівлі – продажу </w:t>
      </w:r>
      <w:r w:rsidRPr="006B7D49">
        <w:rPr>
          <w:b/>
          <w:bCs/>
        </w:rPr>
        <w:t xml:space="preserve"> № _______</w:t>
      </w:r>
    </w:p>
    <w:p w:rsidR="0041646B" w:rsidRPr="006B7D49" w:rsidRDefault="0041646B" w:rsidP="0041646B">
      <w:pPr>
        <w:ind w:firstLine="567"/>
        <w:jc w:val="center"/>
      </w:pPr>
      <w:r w:rsidRPr="006B7D49">
        <w:rPr>
          <w:b/>
          <w:bCs/>
        </w:rPr>
        <w:t>(</w:t>
      </w:r>
      <w:proofErr w:type="spellStart"/>
      <w:r w:rsidRPr="006B7D49">
        <w:rPr>
          <w:b/>
          <w:bCs/>
        </w:rPr>
        <w:t>про</w:t>
      </w:r>
      <w:r w:rsidR="00B2400B">
        <w:rPr>
          <w:b/>
          <w:bCs/>
        </w:rPr>
        <w:t>є</w:t>
      </w:r>
      <w:r w:rsidRPr="006B7D49">
        <w:rPr>
          <w:b/>
          <w:bCs/>
        </w:rPr>
        <w:t>кт</w:t>
      </w:r>
      <w:proofErr w:type="spellEnd"/>
      <w:r w:rsidRPr="006B7D49">
        <w:rPr>
          <w:b/>
          <w:bCs/>
        </w:rPr>
        <w:t>)</w:t>
      </w:r>
      <w:r w:rsidRPr="006B7D49">
        <w:t> </w:t>
      </w:r>
    </w:p>
    <w:p w:rsidR="0041646B" w:rsidRDefault="0041646B" w:rsidP="00B2400B">
      <w:pPr>
        <w:spacing w:after="120"/>
      </w:pPr>
      <w:r w:rsidRPr="006B7D49">
        <w:t xml:space="preserve">м. </w:t>
      </w:r>
      <w:r w:rsidR="00B2400B">
        <w:t>Миколаїв</w:t>
      </w:r>
      <w:r w:rsidRPr="006B7D49">
        <w:t xml:space="preserve">  </w:t>
      </w:r>
      <w:r w:rsidR="00B2400B">
        <w:t xml:space="preserve">                                </w:t>
      </w:r>
      <w:r w:rsidRPr="006B7D49">
        <w:t xml:space="preserve">                                                                               «___» </w:t>
      </w:r>
      <w:r w:rsidRPr="006B7D49">
        <w:rPr>
          <w:i/>
          <w:iCs/>
          <w:u w:val="single"/>
        </w:rPr>
        <w:t>________</w:t>
      </w:r>
      <w:r w:rsidR="00B2400B">
        <w:rPr>
          <w:i/>
          <w:iCs/>
          <w:u w:val="single"/>
        </w:rPr>
        <w:t>___</w:t>
      </w:r>
      <w:r w:rsidRPr="006B7D49">
        <w:t xml:space="preserve"> 202</w:t>
      </w:r>
      <w:r w:rsidR="002854E0">
        <w:t>4</w:t>
      </w:r>
      <w:r w:rsidRPr="006B7D49">
        <w:t xml:space="preserve"> </w:t>
      </w:r>
    </w:p>
    <w:p w:rsidR="0041646B" w:rsidRPr="006F42BC" w:rsidRDefault="00336E59" w:rsidP="00760299">
      <w:pPr>
        <w:spacing w:after="120"/>
        <w:jc w:val="both"/>
      </w:pPr>
      <w:r>
        <w:t xml:space="preserve">         </w:t>
      </w:r>
      <w:r w:rsidRPr="00336E59">
        <w:rPr>
          <w:b/>
        </w:rPr>
        <w:t>Департамент праці та соціального захисту населення Миколаївської міської ради</w:t>
      </w:r>
      <w:r>
        <w:t xml:space="preserve">, </w:t>
      </w:r>
      <w:r w:rsidR="0041646B" w:rsidRPr="00573F7D">
        <w:t xml:space="preserve">в особі директора </w:t>
      </w:r>
      <w:r>
        <w:t>Василенка Сергія Михайловича</w:t>
      </w:r>
      <w:r w:rsidR="0041646B" w:rsidRPr="006F42BC">
        <w:t>,</w:t>
      </w:r>
      <w:r>
        <w:t xml:space="preserve"> що</w:t>
      </w:r>
      <w:r w:rsidR="0041646B">
        <w:t xml:space="preserve"> діє на підставі </w:t>
      </w:r>
      <w:r>
        <w:t>Положення про департамент праці та соціального захисту населення Миколаївської міської ради від 14.12.2021 № 12/166</w:t>
      </w:r>
      <w:r w:rsidR="0041646B" w:rsidRPr="006F42BC">
        <w:t xml:space="preserve">, з однієї сторони, (далі – </w:t>
      </w:r>
      <w:r w:rsidR="00D96C50">
        <w:t>Покупець</w:t>
      </w:r>
      <w:r w:rsidR="0041646B" w:rsidRPr="006F42BC">
        <w:t xml:space="preserve">), та ____________________________________________________________________, в особі______________________________________________________________, який (яка) діє на підставі ___________________________________________________, (далі – </w:t>
      </w:r>
      <w:r w:rsidR="00D96C50">
        <w:t>Продавець</w:t>
      </w:r>
      <w:r w:rsidR="0041646B" w:rsidRPr="006F42BC">
        <w:t>), з іншої сторони, разом - Сторони, уклали цей Договір про наступне:</w:t>
      </w:r>
    </w:p>
    <w:p w:rsidR="0041646B" w:rsidRPr="006F42BC" w:rsidRDefault="0041646B" w:rsidP="0041646B">
      <w:pPr>
        <w:spacing w:after="120"/>
        <w:ind w:firstLine="567"/>
        <w:jc w:val="center"/>
      </w:pPr>
      <w:r w:rsidRPr="006F42BC">
        <w:rPr>
          <w:b/>
          <w:bCs/>
        </w:rPr>
        <w:t>1.</w:t>
      </w:r>
      <w:r w:rsidRPr="006F42BC">
        <w:t xml:space="preserve"> </w:t>
      </w:r>
      <w:r w:rsidRPr="006F42BC">
        <w:rPr>
          <w:b/>
          <w:bCs/>
        </w:rPr>
        <w:t>Предмет Договору</w:t>
      </w:r>
    </w:p>
    <w:p w:rsidR="00D96C50" w:rsidRPr="00D96C50" w:rsidRDefault="0041646B" w:rsidP="0041646B">
      <w:pPr>
        <w:numPr>
          <w:ilvl w:val="1"/>
          <w:numId w:val="3"/>
        </w:numPr>
        <w:spacing w:after="160"/>
        <w:ind w:left="0" w:firstLine="0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6F42BC">
        <w:rPr>
          <w:rFonts w:eastAsia="Calibri"/>
        </w:rPr>
        <w:t>П</w:t>
      </w:r>
      <w:r w:rsidR="00D96C50">
        <w:rPr>
          <w:rFonts w:eastAsia="Calibri"/>
        </w:rPr>
        <w:t xml:space="preserve">ОКУПЕЦЬ </w:t>
      </w:r>
      <w:r w:rsidRPr="006F42BC">
        <w:rPr>
          <w:rFonts w:eastAsia="Calibri"/>
        </w:rPr>
        <w:t xml:space="preserve">зобов’язується </w:t>
      </w:r>
      <w:r w:rsidR="00787483">
        <w:rPr>
          <w:rFonts w:eastAsia="Calibri"/>
        </w:rPr>
        <w:t xml:space="preserve">у порядку та на умовах, які встановлені Договором, </w:t>
      </w:r>
      <w:r w:rsidR="00D96C50">
        <w:rPr>
          <w:rFonts w:eastAsia="Calibri"/>
        </w:rPr>
        <w:t>прийняти і сплатити, а П</w:t>
      </w:r>
      <w:r w:rsidR="00370AE3">
        <w:rPr>
          <w:rFonts w:eastAsia="Calibri"/>
        </w:rPr>
        <w:t>РОДАВЕЦЬ</w:t>
      </w:r>
      <w:r w:rsidR="00D96C50">
        <w:rPr>
          <w:rFonts w:eastAsia="Calibri"/>
        </w:rPr>
        <w:t xml:space="preserve"> </w:t>
      </w:r>
      <w:proofErr w:type="spellStart"/>
      <w:r w:rsidR="00787483">
        <w:rPr>
          <w:rFonts w:eastAsia="Calibri"/>
        </w:rPr>
        <w:t>зобов’</w:t>
      </w:r>
      <w:r w:rsidR="00787483" w:rsidRPr="00787483">
        <w:rPr>
          <w:rFonts w:eastAsia="Calibri"/>
          <w:lang w:val="ru-RU"/>
        </w:rPr>
        <w:t>язується</w:t>
      </w:r>
      <w:proofErr w:type="spellEnd"/>
      <w:r w:rsidR="00787483" w:rsidRPr="00787483">
        <w:rPr>
          <w:rFonts w:eastAsia="Calibri"/>
          <w:lang w:val="ru-RU"/>
        </w:rPr>
        <w:t xml:space="preserve"> </w:t>
      </w:r>
      <w:r w:rsidR="00787483">
        <w:rPr>
          <w:rFonts w:eastAsia="Calibri"/>
        </w:rPr>
        <w:t xml:space="preserve">у порядку та на умовах, які передбачені Договором, </w:t>
      </w:r>
      <w:r w:rsidR="00D96C50" w:rsidRPr="00D96C50">
        <w:rPr>
          <w:rFonts w:eastAsia="Calibri"/>
          <w:lang w:val="ru-RU"/>
        </w:rPr>
        <w:t xml:space="preserve"> </w:t>
      </w:r>
      <w:proofErr w:type="spellStart"/>
      <w:r w:rsidR="00D96C50" w:rsidRPr="00D96C50">
        <w:rPr>
          <w:rFonts w:eastAsia="Calibri"/>
          <w:lang w:val="ru-RU"/>
        </w:rPr>
        <w:t>передати</w:t>
      </w:r>
      <w:proofErr w:type="spellEnd"/>
      <w:r w:rsidR="00D96C50" w:rsidRPr="00D96C50">
        <w:rPr>
          <w:rFonts w:eastAsia="Calibri"/>
          <w:lang w:val="ru-RU"/>
        </w:rPr>
        <w:t xml:space="preserve"> у </w:t>
      </w:r>
      <w:proofErr w:type="spellStart"/>
      <w:r w:rsidR="00D96C50" w:rsidRPr="00D96C50">
        <w:rPr>
          <w:rFonts w:eastAsia="Calibri"/>
          <w:lang w:val="ru-RU"/>
        </w:rPr>
        <w:t>власність</w:t>
      </w:r>
      <w:proofErr w:type="spellEnd"/>
      <w:r w:rsidR="00D96C50" w:rsidRPr="00D96C50">
        <w:rPr>
          <w:rFonts w:eastAsia="Calibri"/>
          <w:lang w:val="ru-RU"/>
        </w:rPr>
        <w:t xml:space="preserve"> П</w:t>
      </w:r>
      <w:r w:rsidR="00370AE3">
        <w:rPr>
          <w:rFonts w:eastAsia="Calibri"/>
          <w:lang w:val="ru-RU"/>
        </w:rPr>
        <w:t>ОКУПЦЕВІ</w:t>
      </w:r>
      <w:r w:rsidR="00D96C50" w:rsidRPr="00D96C50">
        <w:rPr>
          <w:rFonts w:eastAsia="Calibri"/>
          <w:lang w:val="ru-RU"/>
        </w:rPr>
        <w:t xml:space="preserve"> </w:t>
      </w:r>
      <w:proofErr w:type="spellStart"/>
      <w:r w:rsidR="00E869BD">
        <w:rPr>
          <w:rFonts w:eastAsia="Calibri"/>
          <w:lang w:val="ru-RU"/>
        </w:rPr>
        <w:t>К</w:t>
      </w:r>
      <w:r w:rsidR="00D96C50" w:rsidRPr="00D96C50">
        <w:rPr>
          <w:rFonts w:eastAsia="Calibri"/>
          <w:lang w:val="ru-RU"/>
        </w:rPr>
        <w:t>анцелярські</w:t>
      </w:r>
      <w:proofErr w:type="spellEnd"/>
      <w:r w:rsidR="00D96C50" w:rsidRPr="00D96C50">
        <w:rPr>
          <w:rFonts w:eastAsia="Calibri"/>
          <w:lang w:val="ru-RU"/>
        </w:rPr>
        <w:t xml:space="preserve"> </w:t>
      </w:r>
      <w:proofErr w:type="spellStart"/>
      <w:r w:rsidR="00D96C50" w:rsidRPr="00D96C50">
        <w:rPr>
          <w:rFonts w:eastAsia="Calibri"/>
          <w:lang w:val="ru-RU"/>
        </w:rPr>
        <w:t>товари</w:t>
      </w:r>
      <w:proofErr w:type="spellEnd"/>
      <w:r w:rsidR="00D96C50" w:rsidRPr="00D96C50">
        <w:rPr>
          <w:rFonts w:eastAsia="Calibri"/>
          <w:lang w:val="ru-RU"/>
        </w:rPr>
        <w:t>.</w:t>
      </w:r>
      <w:r w:rsidR="00D96C50">
        <w:rPr>
          <w:rFonts w:eastAsia="Calibri"/>
        </w:rPr>
        <w:t xml:space="preserve"> </w:t>
      </w:r>
      <w:r w:rsidRPr="006F42BC">
        <w:rPr>
          <w:rFonts w:eastAsia="Calibri"/>
        </w:rPr>
        <w:t xml:space="preserve"> </w:t>
      </w:r>
    </w:p>
    <w:p w:rsidR="00D96C50" w:rsidRPr="00370AE3" w:rsidRDefault="00370AE3" w:rsidP="0041646B">
      <w:pPr>
        <w:numPr>
          <w:ilvl w:val="1"/>
          <w:numId w:val="3"/>
        </w:numPr>
        <w:spacing w:after="160"/>
        <w:ind w:left="0" w:firstLine="0"/>
        <w:contextualSpacing/>
        <w:jc w:val="both"/>
        <w:textAlignment w:val="baseline"/>
        <w:rPr>
          <w:rFonts w:eastAsia="Calibri"/>
        </w:rPr>
      </w:pPr>
      <w:r w:rsidRPr="00370AE3">
        <w:rPr>
          <w:rFonts w:eastAsia="Calibri"/>
        </w:rPr>
        <w:t>Асортимент, кількість і вартість Товару зазначені в погодженій Сторонами Специфікації</w:t>
      </w:r>
      <w:r>
        <w:rPr>
          <w:rFonts w:eastAsia="Calibri"/>
        </w:rPr>
        <w:t>, яка є невід’</w:t>
      </w:r>
      <w:r w:rsidRPr="00370AE3">
        <w:rPr>
          <w:rFonts w:eastAsia="Calibri"/>
        </w:rPr>
        <w:t xml:space="preserve">ємною частиною цього Договору. </w:t>
      </w:r>
    </w:p>
    <w:p w:rsidR="0041646B" w:rsidRDefault="0041646B" w:rsidP="0041646B">
      <w:pPr>
        <w:ind w:firstLine="567"/>
        <w:jc w:val="center"/>
        <w:rPr>
          <w:b/>
          <w:bCs/>
        </w:rPr>
      </w:pPr>
      <w:r w:rsidRPr="006F42BC">
        <w:t> </w:t>
      </w:r>
      <w:r w:rsidRPr="006F42BC">
        <w:rPr>
          <w:b/>
          <w:bCs/>
        </w:rPr>
        <w:t>2. Якість Товару</w:t>
      </w:r>
    </w:p>
    <w:p w:rsidR="00370AE3" w:rsidRPr="006F42BC" w:rsidRDefault="00370AE3" w:rsidP="0041646B">
      <w:pPr>
        <w:ind w:firstLine="567"/>
        <w:jc w:val="center"/>
      </w:pPr>
    </w:p>
    <w:p w:rsidR="00370AE3" w:rsidRDefault="00370AE3" w:rsidP="0041646B">
      <w:pPr>
        <w:numPr>
          <w:ilvl w:val="1"/>
          <w:numId w:val="4"/>
        </w:numPr>
        <w:spacing w:after="160"/>
        <w:ind w:left="0" w:firstLine="0"/>
        <w:contextualSpacing/>
        <w:jc w:val="both"/>
        <w:textAlignment w:val="baseline"/>
        <w:rPr>
          <w:rFonts w:eastAsia="Calibri"/>
        </w:rPr>
      </w:pPr>
      <w:r>
        <w:rPr>
          <w:rFonts w:eastAsia="Calibri"/>
        </w:rPr>
        <w:t>ПРОДАВЕЦЬ повинен передати ПОКУПЦЕВІ Товар, якість якого визначається з урахуванням вимог чинного законодавства виходячи із специфіки Товару.</w:t>
      </w:r>
    </w:p>
    <w:p w:rsidR="00370AE3" w:rsidRDefault="00370AE3" w:rsidP="0041646B">
      <w:pPr>
        <w:numPr>
          <w:ilvl w:val="1"/>
          <w:numId w:val="4"/>
        </w:numPr>
        <w:spacing w:after="160"/>
        <w:ind w:left="0" w:firstLine="0"/>
        <w:contextualSpacing/>
        <w:jc w:val="both"/>
        <w:textAlignment w:val="baseline"/>
        <w:rPr>
          <w:rFonts w:eastAsia="Calibri"/>
        </w:rPr>
      </w:pPr>
      <w:r>
        <w:rPr>
          <w:rFonts w:eastAsia="Calibri"/>
        </w:rPr>
        <w:t>Товар повинен бути упакований ПРОДАВЦЕМ таким чином, щоб забезпечити зберігання Товару від пошкоджень та втрат під час звичайних умов зберігання, транспортування та розвантаження Товару.</w:t>
      </w:r>
    </w:p>
    <w:p w:rsidR="00370AE3" w:rsidRDefault="00370AE3" w:rsidP="0041646B">
      <w:pPr>
        <w:numPr>
          <w:ilvl w:val="1"/>
          <w:numId w:val="4"/>
        </w:numPr>
        <w:spacing w:after="160"/>
        <w:ind w:left="0" w:firstLine="0"/>
        <w:contextualSpacing/>
        <w:jc w:val="both"/>
        <w:textAlignment w:val="baseline"/>
        <w:rPr>
          <w:rFonts w:eastAsia="Calibri"/>
        </w:rPr>
      </w:pPr>
      <w:r>
        <w:rPr>
          <w:rFonts w:eastAsia="Calibri"/>
        </w:rPr>
        <w:t>ПРОДАВЕЦЬ повинен засвідчити якість Товару, що передається належними документами, які надаються ПОКУПЦЮ разом з Товаром.</w:t>
      </w:r>
    </w:p>
    <w:p w:rsidR="00370AE3" w:rsidRPr="00370AE3" w:rsidRDefault="00370AE3" w:rsidP="0041646B">
      <w:pPr>
        <w:numPr>
          <w:ilvl w:val="1"/>
          <w:numId w:val="4"/>
        </w:numPr>
        <w:spacing w:after="160"/>
        <w:ind w:left="0" w:firstLine="0"/>
        <w:contextualSpacing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Якщо протягом гарантійного терміну Товар виявиться дефектним або таким, що не відповідає умовам цього Договору, ПРОДАВЕЦЬ </w:t>
      </w:r>
      <w:r w:rsidR="0088713B">
        <w:rPr>
          <w:rFonts w:eastAsia="Calibri"/>
        </w:rPr>
        <w:t>зобов’</w:t>
      </w:r>
      <w:r w:rsidR="0088713B" w:rsidRPr="0088713B">
        <w:rPr>
          <w:rFonts w:eastAsia="Calibri"/>
        </w:rPr>
        <w:t xml:space="preserve">язаний здійснити заміну неякісних товарів протягом 14 днів з дня подання ПОКУПЦЕМ претензії. </w:t>
      </w:r>
      <w:r w:rsidR="0088713B">
        <w:rPr>
          <w:rFonts w:eastAsia="Calibri"/>
        </w:rPr>
        <w:t xml:space="preserve">Всі витрати, </w:t>
      </w:r>
      <w:proofErr w:type="spellStart"/>
      <w:r w:rsidR="0088713B">
        <w:rPr>
          <w:rFonts w:eastAsia="Calibri"/>
        </w:rPr>
        <w:t>пов’</w:t>
      </w:r>
      <w:r w:rsidR="0088713B" w:rsidRPr="0088713B">
        <w:rPr>
          <w:rFonts w:eastAsia="Calibri"/>
          <w:lang w:val="ru-RU"/>
        </w:rPr>
        <w:t>язані</w:t>
      </w:r>
      <w:proofErr w:type="spellEnd"/>
      <w:r w:rsidR="0088713B" w:rsidRPr="0088713B">
        <w:rPr>
          <w:rFonts w:eastAsia="Calibri"/>
          <w:lang w:val="ru-RU"/>
        </w:rPr>
        <w:t xml:space="preserve"> </w:t>
      </w:r>
      <w:proofErr w:type="spellStart"/>
      <w:r w:rsidR="0088713B" w:rsidRPr="0088713B">
        <w:rPr>
          <w:rFonts w:eastAsia="Calibri"/>
          <w:lang w:val="ru-RU"/>
        </w:rPr>
        <w:t>із</w:t>
      </w:r>
      <w:proofErr w:type="spellEnd"/>
      <w:r w:rsidR="0088713B" w:rsidRPr="0088713B">
        <w:rPr>
          <w:rFonts w:eastAsia="Calibri"/>
          <w:lang w:val="ru-RU"/>
        </w:rPr>
        <w:t xml:space="preserve"> </w:t>
      </w:r>
      <w:proofErr w:type="spellStart"/>
      <w:r w:rsidR="0088713B" w:rsidRPr="0088713B">
        <w:rPr>
          <w:rFonts w:eastAsia="Calibri"/>
          <w:lang w:val="ru-RU"/>
        </w:rPr>
        <w:t>заміною</w:t>
      </w:r>
      <w:proofErr w:type="spellEnd"/>
      <w:r w:rsidR="0088713B" w:rsidRPr="0088713B">
        <w:rPr>
          <w:rFonts w:eastAsia="Calibri"/>
          <w:lang w:val="ru-RU"/>
        </w:rPr>
        <w:t xml:space="preserve"> Товару </w:t>
      </w:r>
      <w:proofErr w:type="spellStart"/>
      <w:r w:rsidR="0088713B" w:rsidRPr="0088713B">
        <w:rPr>
          <w:rFonts w:eastAsia="Calibri"/>
          <w:lang w:val="ru-RU"/>
        </w:rPr>
        <w:t>неналежної</w:t>
      </w:r>
      <w:proofErr w:type="spellEnd"/>
      <w:r w:rsidR="0088713B" w:rsidRPr="0088713B">
        <w:rPr>
          <w:rFonts w:eastAsia="Calibri"/>
          <w:lang w:val="ru-RU"/>
        </w:rPr>
        <w:t xml:space="preserve"> </w:t>
      </w:r>
      <w:proofErr w:type="spellStart"/>
      <w:r w:rsidR="0088713B" w:rsidRPr="0088713B">
        <w:rPr>
          <w:rFonts w:eastAsia="Calibri"/>
          <w:lang w:val="ru-RU"/>
        </w:rPr>
        <w:t>якості</w:t>
      </w:r>
      <w:proofErr w:type="spellEnd"/>
      <w:r w:rsidR="0088713B" w:rsidRPr="0088713B">
        <w:rPr>
          <w:rFonts w:eastAsia="Calibri"/>
          <w:lang w:val="ru-RU"/>
        </w:rPr>
        <w:t xml:space="preserve">, </w:t>
      </w:r>
      <w:proofErr w:type="spellStart"/>
      <w:r w:rsidR="0088713B" w:rsidRPr="0088713B">
        <w:rPr>
          <w:rFonts w:eastAsia="Calibri"/>
          <w:lang w:val="ru-RU"/>
        </w:rPr>
        <w:t>несе</w:t>
      </w:r>
      <w:proofErr w:type="spellEnd"/>
      <w:r w:rsidR="0088713B" w:rsidRPr="0088713B">
        <w:rPr>
          <w:rFonts w:eastAsia="Calibri"/>
          <w:lang w:val="ru-RU"/>
        </w:rPr>
        <w:t xml:space="preserve"> ПРОДАВЕЦЬ.</w:t>
      </w:r>
    </w:p>
    <w:p w:rsidR="0041646B" w:rsidRDefault="0041646B" w:rsidP="0041646B">
      <w:pPr>
        <w:ind w:firstLine="567"/>
        <w:jc w:val="center"/>
        <w:rPr>
          <w:b/>
          <w:bCs/>
        </w:rPr>
      </w:pPr>
      <w:r w:rsidRPr="006F42BC">
        <w:rPr>
          <w:b/>
          <w:bCs/>
        </w:rPr>
        <w:t xml:space="preserve">3. </w:t>
      </w:r>
      <w:r w:rsidR="0088713B">
        <w:rPr>
          <w:b/>
          <w:bCs/>
        </w:rPr>
        <w:t>Умови, ц</w:t>
      </w:r>
      <w:r w:rsidRPr="006F42BC">
        <w:rPr>
          <w:b/>
          <w:bCs/>
        </w:rPr>
        <w:t xml:space="preserve">іна </w:t>
      </w:r>
      <w:r w:rsidR="0088713B">
        <w:rPr>
          <w:b/>
          <w:bCs/>
        </w:rPr>
        <w:t>та порядок розрахунків</w:t>
      </w:r>
    </w:p>
    <w:p w:rsidR="0088713B" w:rsidRPr="006F42BC" w:rsidRDefault="0088713B" w:rsidP="0041646B">
      <w:pPr>
        <w:ind w:firstLine="567"/>
        <w:jc w:val="center"/>
      </w:pPr>
    </w:p>
    <w:p w:rsidR="0041646B" w:rsidRPr="0088713B" w:rsidRDefault="0088713B" w:rsidP="0041646B">
      <w:pPr>
        <w:numPr>
          <w:ilvl w:val="1"/>
          <w:numId w:val="5"/>
        </w:numPr>
        <w:spacing w:after="160"/>
        <w:ind w:left="0" w:firstLine="0"/>
        <w:contextualSpacing/>
        <w:jc w:val="both"/>
        <w:textAlignment w:val="baseline"/>
        <w:rPr>
          <w:rFonts w:eastAsia="Calibri"/>
        </w:rPr>
      </w:pPr>
      <w:r w:rsidRPr="0088713B">
        <w:rPr>
          <w:rFonts w:eastAsia="Calibri"/>
        </w:rPr>
        <w:t xml:space="preserve">Загальна сума Договору </w:t>
      </w:r>
      <w:r w:rsidR="0041646B" w:rsidRPr="0088713B">
        <w:rPr>
          <w:rFonts w:eastAsia="Calibri"/>
        </w:rPr>
        <w:t>становить _________ грн. (____________ гривень ___ копійок) з урахуванням ПДВ (або без урахування ПДВ).</w:t>
      </w:r>
    </w:p>
    <w:p w:rsidR="0088713B" w:rsidRDefault="0088713B" w:rsidP="0041646B">
      <w:pPr>
        <w:numPr>
          <w:ilvl w:val="1"/>
          <w:numId w:val="5"/>
        </w:numPr>
        <w:spacing w:after="160"/>
        <w:ind w:left="0" w:firstLine="0"/>
        <w:contextualSpacing/>
        <w:jc w:val="both"/>
        <w:textAlignment w:val="baseline"/>
        <w:rPr>
          <w:rFonts w:eastAsia="Calibri"/>
        </w:rPr>
      </w:pPr>
      <w:r w:rsidRPr="0088713B">
        <w:rPr>
          <w:rFonts w:eastAsia="Calibri"/>
        </w:rPr>
        <w:t xml:space="preserve">Оплата </w:t>
      </w:r>
      <w:r>
        <w:rPr>
          <w:rFonts w:eastAsia="Calibri"/>
        </w:rPr>
        <w:t>здійснюється П</w:t>
      </w:r>
      <w:r w:rsidR="006D21BD">
        <w:rPr>
          <w:rFonts w:eastAsia="Calibri"/>
        </w:rPr>
        <w:t>ОКУПЦЕМ</w:t>
      </w:r>
      <w:r w:rsidR="00787483">
        <w:rPr>
          <w:rFonts w:eastAsia="Calibri"/>
        </w:rPr>
        <w:t xml:space="preserve"> в національній валюті України – гривні,</w:t>
      </w:r>
      <w:r>
        <w:rPr>
          <w:rFonts w:eastAsia="Calibri"/>
        </w:rPr>
        <w:t xml:space="preserve"> у безготівковій формі шляхом перерахування на банківський рахунок Продавця</w:t>
      </w:r>
      <w:r w:rsidR="00787483">
        <w:rPr>
          <w:rFonts w:eastAsia="Calibri"/>
        </w:rPr>
        <w:t>, зазначений в даному Договорі</w:t>
      </w:r>
      <w:r>
        <w:rPr>
          <w:rFonts w:eastAsia="Calibri"/>
        </w:rPr>
        <w:t>.</w:t>
      </w:r>
    </w:p>
    <w:p w:rsidR="0088713B" w:rsidRDefault="0088713B" w:rsidP="0041646B">
      <w:pPr>
        <w:numPr>
          <w:ilvl w:val="1"/>
          <w:numId w:val="5"/>
        </w:numPr>
        <w:spacing w:after="160"/>
        <w:ind w:left="0" w:firstLine="0"/>
        <w:contextualSpacing/>
        <w:jc w:val="both"/>
        <w:textAlignment w:val="baseline"/>
        <w:rPr>
          <w:rFonts w:eastAsia="Calibri"/>
        </w:rPr>
      </w:pPr>
      <w:r>
        <w:rPr>
          <w:rFonts w:eastAsia="Calibri"/>
        </w:rPr>
        <w:t>Перехід права власності на Товар здійснюється в момент підписання Сторонами видаткової накладної.</w:t>
      </w:r>
    </w:p>
    <w:p w:rsidR="0088713B" w:rsidRPr="0088713B" w:rsidRDefault="0088713B" w:rsidP="0041646B">
      <w:pPr>
        <w:numPr>
          <w:ilvl w:val="1"/>
          <w:numId w:val="5"/>
        </w:numPr>
        <w:spacing w:after="160"/>
        <w:ind w:left="0" w:firstLine="0"/>
        <w:contextualSpacing/>
        <w:jc w:val="both"/>
        <w:textAlignment w:val="baseline"/>
        <w:rPr>
          <w:rFonts w:eastAsia="Calibri"/>
        </w:rPr>
      </w:pPr>
      <w:r>
        <w:rPr>
          <w:rFonts w:eastAsia="Calibri"/>
        </w:rPr>
        <w:t>Місце поставк</w:t>
      </w:r>
      <w:r w:rsidR="00787483">
        <w:rPr>
          <w:rFonts w:eastAsia="Calibri"/>
        </w:rPr>
        <w:t>и</w:t>
      </w:r>
      <w:r>
        <w:rPr>
          <w:rFonts w:eastAsia="Calibri"/>
        </w:rPr>
        <w:t xml:space="preserve"> Товару: 54001, Миколаївська обл., м. Миколаїв, вул. Мала Морська, 19 </w:t>
      </w:r>
    </w:p>
    <w:p w:rsidR="0041646B" w:rsidRPr="006F42BC" w:rsidRDefault="0041646B" w:rsidP="0041646B">
      <w:pPr>
        <w:ind w:firstLine="567"/>
        <w:jc w:val="center"/>
      </w:pPr>
      <w:r w:rsidRPr="006F42BC">
        <w:rPr>
          <w:b/>
          <w:bCs/>
        </w:rPr>
        <w:t> </w:t>
      </w:r>
    </w:p>
    <w:p w:rsidR="0041646B" w:rsidRDefault="0041646B" w:rsidP="0041646B">
      <w:pPr>
        <w:ind w:firstLine="567"/>
        <w:jc w:val="center"/>
        <w:rPr>
          <w:b/>
          <w:bCs/>
        </w:rPr>
      </w:pPr>
      <w:r w:rsidRPr="006F42BC">
        <w:rPr>
          <w:b/>
          <w:bCs/>
        </w:rPr>
        <w:t xml:space="preserve">4. </w:t>
      </w:r>
      <w:r w:rsidR="006D21BD">
        <w:rPr>
          <w:b/>
          <w:bCs/>
        </w:rPr>
        <w:t>О</w:t>
      </w:r>
      <w:r w:rsidRPr="006F42BC">
        <w:rPr>
          <w:b/>
          <w:bCs/>
        </w:rPr>
        <w:t>бов’язки Сторін</w:t>
      </w:r>
    </w:p>
    <w:p w:rsidR="006D21BD" w:rsidRDefault="006D21BD" w:rsidP="0041646B">
      <w:pPr>
        <w:ind w:firstLine="567"/>
        <w:jc w:val="center"/>
        <w:rPr>
          <w:b/>
          <w:bCs/>
        </w:rPr>
      </w:pPr>
    </w:p>
    <w:p w:rsidR="006D21BD" w:rsidRDefault="006D21BD" w:rsidP="006D21BD">
      <w:pPr>
        <w:rPr>
          <w:bCs/>
        </w:rPr>
      </w:pPr>
      <w:r w:rsidRPr="006D21BD">
        <w:rPr>
          <w:bCs/>
        </w:rPr>
        <w:t>4.1</w:t>
      </w:r>
      <w:r>
        <w:rPr>
          <w:bCs/>
        </w:rPr>
        <w:t xml:space="preserve">       ПРОДАВЕЦЬ зобов’язується:</w:t>
      </w:r>
    </w:p>
    <w:p w:rsidR="006D21BD" w:rsidRDefault="006D21BD" w:rsidP="006D21BD">
      <w:pPr>
        <w:rPr>
          <w:bCs/>
        </w:rPr>
      </w:pPr>
      <w:r>
        <w:rPr>
          <w:bCs/>
        </w:rPr>
        <w:t>4.1.1    Поставити Товар ПОКУПЦЮ  у строк 10 календарних днів з дати підписання цього Договору.</w:t>
      </w:r>
    </w:p>
    <w:p w:rsidR="006D21BD" w:rsidRDefault="006D21BD" w:rsidP="006D21BD">
      <w:pPr>
        <w:jc w:val="both"/>
        <w:rPr>
          <w:bCs/>
        </w:rPr>
      </w:pPr>
      <w:r>
        <w:rPr>
          <w:bCs/>
        </w:rPr>
        <w:t>4.1.2  Передати у власність ПОКУПЦЮ Товар, якість якого відповідає умовам, передбаченим розділом 2 цього Договору.</w:t>
      </w:r>
    </w:p>
    <w:p w:rsidR="0044766B" w:rsidRDefault="0044766B" w:rsidP="006D21BD">
      <w:pPr>
        <w:jc w:val="both"/>
        <w:rPr>
          <w:bCs/>
        </w:rPr>
      </w:pPr>
    </w:p>
    <w:p w:rsidR="0044766B" w:rsidRDefault="0044766B" w:rsidP="006D21BD">
      <w:pPr>
        <w:jc w:val="both"/>
        <w:rPr>
          <w:bCs/>
        </w:rPr>
      </w:pPr>
    </w:p>
    <w:p w:rsidR="006D21BD" w:rsidRDefault="006D21BD" w:rsidP="006D21BD">
      <w:pPr>
        <w:jc w:val="both"/>
        <w:rPr>
          <w:bCs/>
        </w:rPr>
      </w:pPr>
      <w:r>
        <w:rPr>
          <w:bCs/>
        </w:rPr>
        <w:t xml:space="preserve">4.2       ПРОДАВЕЦЬ гарантує: </w:t>
      </w:r>
    </w:p>
    <w:p w:rsidR="006D21BD" w:rsidRDefault="006D21BD" w:rsidP="006D21BD">
      <w:pPr>
        <w:jc w:val="both"/>
        <w:rPr>
          <w:bCs/>
        </w:rPr>
      </w:pPr>
      <w:r>
        <w:rPr>
          <w:bCs/>
        </w:rPr>
        <w:t>4.2.1  На момент передачі, Товар належить йому на праві власності, не закладений, не заарештований, необтяжений правами третіх осіб.</w:t>
      </w:r>
    </w:p>
    <w:p w:rsidR="006D21BD" w:rsidRDefault="006D21BD" w:rsidP="006D21BD">
      <w:pPr>
        <w:jc w:val="both"/>
        <w:rPr>
          <w:bCs/>
        </w:rPr>
      </w:pPr>
      <w:r>
        <w:rPr>
          <w:bCs/>
        </w:rPr>
        <w:t xml:space="preserve">4.2.2 </w:t>
      </w:r>
      <w:r w:rsidR="00240CFC">
        <w:rPr>
          <w:bCs/>
        </w:rPr>
        <w:t xml:space="preserve"> </w:t>
      </w:r>
      <w:r>
        <w:rPr>
          <w:bCs/>
        </w:rPr>
        <w:t xml:space="preserve">Гарантійний строк експлуатації Товару 12 (дванадцять) місяців. </w:t>
      </w:r>
      <w:r w:rsidR="00240CFC">
        <w:rPr>
          <w:bCs/>
        </w:rPr>
        <w:t>Гарантійний строк обчислюється з моменту передавання Товару від ПРОДАВЦЯ ПОКУПЦЮ.</w:t>
      </w:r>
    </w:p>
    <w:p w:rsidR="00240CFC" w:rsidRDefault="00240CFC" w:rsidP="006D21BD">
      <w:pPr>
        <w:jc w:val="both"/>
        <w:rPr>
          <w:bCs/>
        </w:rPr>
      </w:pPr>
      <w:r>
        <w:rPr>
          <w:bCs/>
        </w:rPr>
        <w:t>4.3       ПОКУПЕЦЬ зобов’</w:t>
      </w:r>
      <w:r w:rsidRPr="00240CFC">
        <w:rPr>
          <w:bCs/>
        </w:rPr>
        <w:t>язується</w:t>
      </w:r>
      <w:r>
        <w:rPr>
          <w:bCs/>
        </w:rPr>
        <w:t>:</w:t>
      </w:r>
    </w:p>
    <w:p w:rsidR="00240CFC" w:rsidRDefault="00240CFC" w:rsidP="006D21BD">
      <w:pPr>
        <w:jc w:val="both"/>
        <w:rPr>
          <w:bCs/>
        </w:rPr>
      </w:pPr>
      <w:r>
        <w:rPr>
          <w:bCs/>
        </w:rPr>
        <w:t xml:space="preserve">4.3.1   </w:t>
      </w:r>
      <w:r w:rsidRPr="00240CFC">
        <w:rPr>
          <w:bCs/>
        </w:rPr>
        <w:t xml:space="preserve"> Після перевірки якості і комплектності  прийняти </w:t>
      </w:r>
      <w:r>
        <w:rPr>
          <w:bCs/>
        </w:rPr>
        <w:t>Товар у ПРОДАВЦЯ у місці здійснення його поставки та підписати накладну. Прийом Товару за якістю і комплектністю проводиться стосовно призначення Товару і умов його використання ПОКУПЦЕМ.</w:t>
      </w:r>
    </w:p>
    <w:p w:rsidR="00240CFC" w:rsidRPr="00240CFC" w:rsidRDefault="00240CFC" w:rsidP="006D21BD">
      <w:pPr>
        <w:jc w:val="both"/>
        <w:rPr>
          <w:bCs/>
        </w:rPr>
      </w:pPr>
      <w:r>
        <w:rPr>
          <w:bCs/>
        </w:rPr>
        <w:t xml:space="preserve">4.3.2  Оплату за Товар зробити протягом 10 робочих днів після поставки Товару при наявності відповідних асигнувань. </w:t>
      </w:r>
    </w:p>
    <w:p w:rsidR="006D21BD" w:rsidRPr="006D21BD" w:rsidRDefault="006D21BD" w:rsidP="006D21BD">
      <w:pPr>
        <w:jc w:val="both"/>
        <w:rPr>
          <w:bCs/>
        </w:rPr>
      </w:pPr>
    </w:p>
    <w:p w:rsidR="0041646B" w:rsidRDefault="0044766B" w:rsidP="0041646B">
      <w:pPr>
        <w:ind w:firstLine="567"/>
        <w:jc w:val="center"/>
        <w:rPr>
          <w:b/>
          <w:bCs/>
        </w:rPr>
      </w:pPr>
      <w:r>
        <w:rPr>
          <w:b/>
          <w:bCs/>
        </w:rPr>
        <w:t>5</w:t>
      </w:r>
      <w:r w:rsidR="0041646B" w:rsidRPr="006F42BC">
        <w:rPr>
          <w:b/>
          <w:bCs/>
        </w:rPr>
        <w:t>. Відповідальність Сторін</w:t>
      </w:r>
    </w:p>
    <w:p w:rsidR="0044766B" w:rsidRDefault="0044766B" w:rsidP="0041646B">
      <w:pPr>
        <w:ind w:firstLine="567"/>
        <w:jc w:val="center"/>
      </w:pPr>
    </w:p>
    <w:p w:rsidR="00787483" w:rsidRPr="00787483" w:rsidRDefault="00787483" w:rsidP="00741002">
      <w:pPr>
        <w:jc w:val="both"/>
        <w:rPr>
          <w:lang w:val="ru-RU"/>
        </w:rPr>
      </w:pPr>
      <w:r>
        <w:t xml:space="preserve">5.1   При невиконанні або неналежному виконанні </w:t>
      </w:r>
      <w:proofErr w:type="spellStart"/>
      <w:r>
        <w:t>зобов</w:t>
      </w:r>
      <w:proofErr w:type="spellEnd"/>
      <w:r w:rsidRPr="00787483">
        <w:rPr>
          <w:lang w:val="ru-RU"/>
        </w:rPr>
        <w:t>’</w:t>
      </w:r>
      <w:proofErr w:type="spellStart"/>
      <w:r w:rsidRPr="00787483">
        <w:rPr>
          <w:lang w:val="ru-RU"/>
        </w:rPr>
        <w:t>язань</w:t>
      </w:r>
      <w:proofErr w:type="spellEnd"/>
      <w:r w:rsidRPr="00787483">
        <w:rPr>
          <w:lang w:val="ru-RU"/>
        </w:rPr>
        <w:t xml:space="preserve"> за Договором </w:t>
      </w:r>
      <w:proofErr w:type="spellStart"/>
      <w:r w:rsidRPr="00787483">
        <w:rPr>
          <w:lang w:val="ru-RU"/>
        </w:rPr>
        <w:t>винна</w:t>
      </w:r>
      <w:proofErr w:type="spellEnd"/>
      <w:r w:rsidRPr="00787483">
        <w:rPr>
          <w:lang w:val="ru-RU"/>
        </w:rPr>
        <w:t xml:space="preserve"> Сторона </w:t>
      </w:r>
      <w:proofErr w:type="spellStart"/>
      <w:r w:rsidRPr="00787483">
        <w:rPr>
          <w:lang w:val="ru-RU"/>
        </w:rPr>
        <w:t>несе</w:t>
      </w:r>
      <w:proofErr w:type="spellEnd"/>
      <w:r w:rsidRPr="00787483">
        <w:rPr>
          <w:lang w:val="ru-RU"/>
        </w:rPr>
        <w:t xml:space="preserve"> </w:t>
      </w:r>
      <w:proofErr w:type="spellStart"/>
      <w:r w:rsidRPr="00787483">
        <w:rPr>
          <w:lang w:val="ru-RU"/>
        </w:rPr>
        <w:t>відповідальність</w:t>
      </w:r>
      <w:proofErr w:type="spellEnd"/>
      <w:r w:rsidRPr="00787483">
        <w:rPr>
          <w:lang w:val="ru-RU"/>
        </w:rPr>
        <w:t xml:space="preserve">, яка </w:t>
      </w:r>
      <w:proofErr w:type="spellStart"/>
      <w:r w:rsidRPr="00787483">
        <w:rPr>
          <w:lang w:val="ru-RU"/>
        </w:rPr>
        <w:t>визначена</w:t>
      </w:r>
      <w:proofErr w:type="spellEnd"/>
      <w:r w:rsidRPr="00787483">
        <w:rPr>
          <w:lang w:val="ru-RU"/>
        </w:rPr>
        <w:t xml:space="preserve"> Договором та </w:t>
      </w:r>
      <w:proofErr w:type="spellStart"/>
      <w:r w:rsidRPr="00787483">
        <w:rPr>
          <w:lang w:val="ru-RU"/>
        </w:rPr>
        <w:t>чинним</w:t>
      </w:r>
      <w:proofErr w:type="spellEnd"/>
      <w:r w:rsidRPr="00787483">
        <w:rPr>
          <w:lang w:val="ru-RU"/>
        </w:rPr>
        <w:t xml:space="preserve"> </w:t>
      </w:r>
      <w:proofErr w:type="spellStart"/>
      <w:r w:rsidRPr="00787483">
        <w:rPr>
          <w:lang w:val="ru-RU"/>
        </w:rPr>
        <w:t>законодавством</w:t>
      </w:r>
      <w:proofErr w:type="spellEnd"/>
      <w:r w:rsidRPr="00787483">
        <w:rPr>
          <w:lang w:val="ru-RU"/>
        </w:rPr>
        <w:t xml:space="preserve"> </w:t>
      </w:r>
      <w:proofErr w:type="spellStart"/>
      <w:r w:rsidRPr="00787483">
        <w:rPr>
          <w:lang w:val="ru-RU"/>
        </w:rPr>
        <w:t>України</w:t>
      </w:r>
      <w:proofErr w:type="spellEnd"/>
      <w:r w:rsidRPr="00787483">
        <w:rPr>
          <w:lang w:val="ru-RU"/>
        </w:rPr>
        <w:t>.</w:t>
      </w:r>
    </w:p>
    <w:p w:rsidR="0041646B" w:rsidRDefault="0044766B" w:rsidP="00741002">
      <w:pPr>
        <w:jc w:val="both"/>
      </w:pPr>
      <w:r>
        <w:t>5</w:t>
      </w:r>
      <w:r w:rsidR="0041646B" w:rsidRPr="006F42BC">
        <w:t>.</w:t>
      </w:r>
      <w:r w:rsidR="00787483">
        <w:t>2</w:t>
      </w:r>
      <w:r>
        <w:t xml:space="preserve">    За порушення термінів за цим Договором ПОКУПЕЦЬ </w:t>
      </w:r>
      <w:r w:rsidR="0041646B" w:rsidRPr="006F42BC">
        <w:t xml:space="preserve"> </w:t>
      </w:r>
      <w:r>
        <w:t>і ПРОДАВЕЦЬ несуть відповідальність у вигляді пені у розмірі облікової ставки НБУ від вартості Договору за кожен день прострочення.</w:t>
      </w:r>
    </w:p>
    <w:p w:rsidR="0044766B" w:rsidRDefault="0044766B" w:rsidP="00741002">
      <w:pPr>
        <w:jc w:val="both"/>
        <w:rPr>
          <w:lang w:val="ru-RU"/>
        </w:rPr>
      </w:pPr>
      <w:r>
        <w:t>5.</w:t>
      </w:r>
      <w:r w:rsidR="00787483">
        <w:t>3</w:t>
      </w:r>
      <w:r>
        <w:t xml:space="preserve">   Сплата пені та штрафних санкцій </w:t>
      </w:r>
      <w:r w:rsidR="00F50201">
        <w:t>не звільнює С</w:t>
      </w:r>
      <w:r w:rsidR="00023B7C">
        <w:t xml:space="preserve">торони від виконання своїх </w:t>
      </w:r>
      <w:proofErr w:type="spellStart"/>
      <w:r w:rsidR="00023B7C">
        <w:t>зобов</w:t>
      </w:r>
      <w:proofErr w:type="spellEnd"/>
      <w:r w:rsidR="00023B7C" w:rsidRPr="00023B7C">
        <w:rPr>
          <w:lang w:val="ru-RU"/>
        </w:rPr>
        <w:t>’</w:t>
      </w:r>
      <w:proofErr w:type="spellStart"/>
      <w:r w:rsidR="00023B7C" w:rsidRPr="00023B7C">
        <w:rPr>
          <w:lang w:val="ru-RU"/>
        </w:rPr>
        <w:t>язань</w:t>
      </w:r>
      <w:proofErr w:type="spellEnd"/>
      <w:r w:rsidR="00023B7C" w:rsidRPr="00023B7C">
        <w:rPr>
          <w:lang w:val="ru-RU"/>
        </w:rPr>
        <w:t xml:space="preserve"> </w:t>
      </w:r>
      <w:proofErr w:type="spellStart"/>
      <w:r w:rsidR="00023B7C" w:rsidRPr="00023B7C">
        <w:rPr>
          <w:lang w:val="ru-RU"/>
        </w:rPr>
        <w:t>згідно</w:t>
      </w:r>
      <w:proofErr w:type="spellEnd"/>
      <w:r w:rsidR="00023B7C" w:rsidRPr="00023B7C">
        <w:rPr>
          <w:lang w:val="ru-RU"/>
        </w:rPr>
        <w:t xml:space="preserve"> </w:t>
      </w:r>
      <w:proofErr w:type="spellStart"/>
      <w:r w:rsidR="00023B7C" w:rsidRPr="00023B7C">
        <w:rPr>
          <w:lang w:val="ru-RU"/>
        </w:rPr>
        <w:t>даного</w:t>
      </w:r>
      <w:proofErr w:type="spellEnd"/>
      <w:r w:rsidR="00023B7C" w:rsidRPr="00023B7C">
        <w:rPr>
          <w:lang w:val="ru-RU"/>
        </w:rPr>
        <w:t xml:space="preserve"> Договору.</w:t>
      </w:r>
    </w:p>
    <w:p w:rsidR="007C7E43" w:rsidRPr="00023B7C" w:rsidRDefault="007C7E43" w:rsidP="00741002">
      <w:pPr>
        <w:jc w:val="both"/>
        <w:rPr>
          <w:lang w:val="ru-RU"/>
        </w:rPr>
      </w:pPr>
      <w:r>
        <w:rPr>
          <w:lang w:val="ru-RU"/>
        </w:rPr>
        <w:t>5.</w:t>
      </w:r>
      <w:r w:rsidR="00787483">
        <w:rPr>
          <w:lang w:val="ru-RU"/>
        </w:rPr>
        <w:t>4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Усі</w:t>
      </w:r>
      <w:proofErr w:type="spellEnd"/>
      <w:r>
        <w:rPr>
          <w:lang w:val="ru-RU"/>
        </w:rPr>
        <w:t xml:space="preserve"> спори,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виникають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процесі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виконання</w:t>
      </w:r>
      <w:proofErr w:type="spellEnd"/>
      <w:r>
        <w:rPr>
          <w:lang w:val="ru-RU"/>
        </w:rPr>
        <w:t xml:space="preserve"> Договору, </w:t>
      </w:r>
      <w:proofErr w:type="spellStart"/>
      <w:r w:rsidR="00F50201">
        <w:rPr>
          <w:lang w:val="ru-RU"/>
        </w:rPr>
        <w:t>С</w:t>
      </w:r>
      <w:r>
        <w:rPr>
          <w:lang w:val="ru-RU"/>
        </w:rPr>
        <w:t>торони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вирішують</w:t>
      </w:r>
      <w:proofErr w:type="spellEnd"/>
      <w:r>
        <w:rPr>
          <w:lang w:val="ru-RU"/>
        </w:rPr>
        <w:t xml:space="preserve"> шляхом </w:t>
      </w:r>
      <w:proofErr w:type="spellStart"/>
      <w:r>
        <w:rPr>
          <w:lang w:val="ru-RU"/>
        </w:rPr>
        <w:t>переговорі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, а при </w:t>
      </w:r>
      <w:proofErr w:type="spellStart"/>
      <w:r>
        <w:rPr>
          <w:lang w:val="ru-RU"/>
        </w:rPr>
        <w:t>недосягненні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згоди</w:t>
      </w:r>
      <w:proofErr w:type="spellEnd"/>
      <w:r>
        <w:rPr>
          <w:lang w:val="ru-RU"/>
        </w:rPr>
        <w:t xml:space="preserve"> – в порядку, </w:t>
      </w:r>
      <w:proofErr w:type="spellStart"/>
      <w:r>
        <w:rPr>
          <w:lang w:val="ru-RU"/>
        </w:rPr>
        <w:t>передбаченому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законодавством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>.</w:t>
      </w:r>
    </w:p>
    <w:p w:rsidR="0041646B" w:rsidRPr="006F42BC" w:rsidRDefault="0041646B" w:rsidP="0041646B">
      <w:pPr>
        <w:ind w:firstLine="567"/>
        <w:jc w:val="center"/>
      </w:pPr>
      <w:r w:rsidRPr="006F42BC">
        <w:rPr>
          <w:b/>
          <w:bCs/>
        </w:rPr>
        <w:t> </w:t>
      </w:r>
    </w:p>
    <w:p w:rsidR="0041646B" w:rsidRDefault="007C7E43" w:rsidP="0041646B">
      <w:pPr>
        <w:ind w:firstLine="567"/>
        <w:jc w:val="center"/>
        <w:rPr>
          <w:b/>
          <w:bCs/>
        </w:rPr>
      </w:pPr>
      <w:r>
        <w:rPr>
          <w:b/>
          <w:bCs/>
        </w:rPr>
        <w:t>6</w:t>
      </w:r>
      <w:r w:rsidR="0041646B" w:rsidRPr="006F42BC">
        <w:rPr>
          <w:b/>
          <w:bCs/>
        </w:rPr>
        <w:t xml:space="preserve">. </w:t>
      </w:r>
      <w:r>
        <w:rPr>
          <w:b/>
          <w:bCs/>
        </w:rPr>
        <w:t>Підстави звільнення сторін від відповідальності</w:t>
      </w:r>
    </w:p>
    <w:p w:rsidR="007C7E43" w:rsidRDefault="007C7E43" w:rsidP="0041646B">
      <w:pPr>
        <w:ind w:firstLine="567"/>
        <w:jc w:val="center"/>
        <w:rPr>
          <w:b/>
          <w:bCs/>
        </w:rPr>
      </w:pPr>
    </w:p>
    <w:p w:rsidR="007C7E43" w:rsidRPr="007C7E43" w:rsidRDefault="007C7E43" w:rsidP="007C7E43">
      <w:pPr>
        <w:jc w:val="both"/>
      </w:pPr>
      <w:r>
        <w:t>6</w:t>
      </w:r>
      <w:r w:rsidR="0041646B" w:rsidRPr="006F42BC">
        <w:t xml:space="preserve">.1 </w:t>
      </w:r>
      <w:r>
        <w:t xml:space="preserve">  </w:t>
      </w:r>
      <w:r w:rsidR="0041646B" w:rsidRPr="006F42BC">
        <w:t xml:space="preserve">Сторони </w:t>
      </w:r>
      <w:r>
        <w:t>не несуть відповідальності за невиконання (неналежне виконання) зобов’</w:t>
      </w:r>
      <w:r w:rsidRPr="00AB714F">
        <w:t xml:space="preserve">язань за даним Договором, якщо доведуть, що воно стало наслідком дії обставин непереборної сили – стихійних </w:t>
      </w:r>
      <w:r>
        <w:t xml:space="preserve">лих, пожеж, воєн і інших обставин, настання і тривалість яких не залежить від волі сторін і не може бути передбачене і здолане розумними заходами і засобами.  Форс мажорні обставини підтверджуються </w:t>
      </w:r>
      <w:proofErr w:type="spellStart"/>
      <w:r>
        <w:t>Торгово</w:t>
      </w:r>
      <w:proofErr w:type="spellEnd"/>
      <w:r>
        <w:t xml:space="preserve"> – промислово</w:t>
      </w:r>
      <w:r w:rsidR="00787483">
        <w:t>ю</w:t>
      </w:r>
      <w:r>
        <w:t xml:space="preserve"> палатою</w:t>
      </w:r>
      <w:r w:rsidR="00787483">
        <w:t>, або іншим уповноваженим органом України.</w:t>
      </w:r>
      <w:r>
        <w:t>.</w:t>
      </w:r>
    </w:p>
    <w:p w:rsidR="007C7E43" w:rsidRDefault="007C7E43" w:rsidP="007C7E43">
      <w:pPr>
        <w:jc w:val="both"/>
      </w:pPr>
    </w:p>
    <w:p w:rsidR="0041646B" w:rsidRDefault="007C7E43" w:rsidP="0041646B">
      <w:pPr>
        <w:ind w:firstLine="567"/>
        <w:jc w:val="center"/>
        <w:rPr>
          <w:b/>
          <w:bCs/>
        </w:rPr>
      </w:pPr>
      <w:r>
        <w:rPr>
          <w:b/>
          <w:bCs/>
        </w:rPr>
        <w:t>7</w:t>
      </w:r>
      <w:r w:rsidR="0041646B" w:rsidRPr="006F42BC">
        <w:rPr>
          <w:b/>
          <w:bCs/>
        </w:rPr>
        <w:t xml:space="preserve">. </w:t>
      </w:r>
      <w:r>
        <w:rPr>
          <w:b/>
          <w:bCs/>
        </w:rPr>
        <w:t>Термін</w:t>
      </w:r>
      <w:r w:rsidR="0041646B" w:rsidRPr="006F42BC">
        <w:rPr>
          <w:b/>
          <w:bCs/>
        </w:rPr>
        <w:t xml:space="preserve"> дії Договору</w:t>
      </w:r>
    </w:p>
    <w:p w:rsidR="00F50201" w:rsidRPr="006F42BC" w:rsidRDefault="00F50201" w:rsidP="0041646B">
      <w:pPr>
        <w:ind w:firstLine="567"/>
        <w:jc w:val="center"/>
      </w:pPr>
    </w:p>
    <w:p w:rsidR="0041646B" w:rsidRDefault="007C7E43" w:rsidP="007C7E43">
      <w:pPr>
        <w:jc w:val="both"/>
      </w:pPr>
      <w:r>
        <w:t>7</w:t>
      </w:r>
      <w:r w:rsidR="0041646B" w:rsidRPr="006F42BC">
        <w:t>.1</w:t>
      </w:r>
      <w:r>
        <w:t xml:space="preserve"> </w:t>
      </w:r>
      <w:r w:rsidR="00F50201">
        <w:t xml:space="preserve">  </w:t>
      </w:r>
      <w:r w:rsidR="0041646B" w:rsidRPr="006F42BC">
        <w:t>Цей Договір наб</w:t>
      </w:r>
      <w:r>
        <w:t>уває</w:t>
      </w:r>
      <w:r w:rsidR="0041646B" w:rsidRPr="006F42BC">
        <w:t xml:space="preserve"> чинності з моменту </w:t>
      </w:r>
      <w:r>
        <w:t xml:space="preserve">його </w:t>
      </w:r>
      <w:r w:rsidR="0041646B" w:rsidRPr="006F42BC">
        <w:t xml:space="preserve">підписання </w:t>
      </w:r>
      <w:r>
        <w:t xml:space="preserve">обома </w:t>
      </w:r>
      <w:r w:rsidR="0041646B" w:rsidRPr="006F42BC">
        <w:t>Сторонами</w:t>
      </w:r>
      <w:r w:rsidR="00F50201">
        <w:t xml:space="preserve"> і діє до </w:t>
      </w:r>
      <w:r w:rsidR="0041646B" w:rsidRPr="006F42BC">
        <w:t>31 грудня 202</w:t>
      </w:r>
      <w:r w:rsidR="004B6E8E">
        <w:t>4</w:t>
      </w:r>
      <w:r w:rsidR="0041646B" w:rsidRPr="006F42BC">
        <w:t xml:space="preserve"> року включно, </w:t>
      </w:r>
      <w:r w:rsidR="00F50201">
        <w:t>а в частині розрахунків -</w:t>
      </w:r>
      <w:r w:rsidR="0041646B" w:rsidRPr="006F42BC">
        <w:t xml:space="preserve"> до повного виконання Сторонами своїх зобов’язань.</w:t>
      </w:r>
    </w:p>
    <w:p w:rsidR="0041646B" w:rsidRPr="006F42BC" w:rsidRDefault="0041646B" w:rsidP="0041646B">
      <w:pPr>
        <w:ind w:firstLine="567"/>
        <w:jc w:val="both"/>
      </w:pPr>
    </w:p>
    <w:p w:rsidR="0041646B" w:rsidRDefault="00F50201" w:rsidP="0041646B">
      <w:pPr>
        <w:ind w:firstLine="567"/>
        <w:jc w:val="center"/>
        <w:rPr>
          <w:b/>
          <w:bCs/>
        </w:rPr>
      </w:pPr>
      <w:r>
        <w:rPr>
          <w:b/>
          <w:bCs/>
        </w:rPr>
        <w:t>8</w:t>
      </w:r>
      <w:r w:rsidR="0041646B" w:rsidRPr="006F42BC">
        <w:rPr>
          <w:b/>
          <w:bCs/>
        </w:rPr>
        <w:t xml:space="preserve">. </w:t>
      </w:r>
      <w:r>
        <w:rPr>
          <w:b/>
          <w:bCs/>
        </w:rPr>
        <w:t>Додаткові</w:t>
      </w:r>
      <w:r w:rsidR="0041646B" w:rsidRPr="006F42BC">
        <w:rPr>
          <w:b/>
          <w:bCs/>
        </w:rPr>
        <w:t xml:space="preserve"> умови</w:t>
      </w:r>
    </w:p>
    <w:p w:rsidR="00F50201" w:rsidRDefault="00F50201" w:rsidP="0041646B">
      <w:pPr>
        <w:ind w:firstLine="567"/>
        <w:jc w:val="center"/>
        <w:rPr>
          <w:b/>
          <w:bCs/>
        </w:rPr>
      </w:pPr>
    </w:p>
    <w:p w:rsidR="00F50201" w:rsidRDefault="00F50201" w:rsidP="00F50201">
      <w:pPr>
        <w:jc w:val="both"/>
        <w:rPr>
          <w:bCs/>
        </w:rPr>
      </w:pPr>
      <w:r w:rsidRPr="00F50201">
        <w:rPr>
          <w:bCs/>
        </w:rPr>
        <w:t xml:space="preserve">8.1 </w:t>
      </w:r>
      <w:r>
        <w:rPr>
          <w:bCs/>
        </w:rPr>
        <w:t xml:space="preserve">    Усі зміни і доповнення вносяться в договір шляхом укладення </w:t>
      </w:r>
      <w:r w:rsidR="00787483">
        <w:rPr>
          <w:bCs/>
        </w:rPr>
        <w:t xml:space="preserve">додаткових </w:t>
      </w:r>
      <w:r>
        <w:rPr>
          <w:bCs/>
        </w:rPr>
        <w:t>письмових угод між Сторонами.</w:t>
      </w:r>
    </w:p>
    <w:p w:rsidR="00F50201" w:rsidRDefault="00F50201" w:rsidP="00F50201">
      <w:pPr>
        <w:jc w:val="both"/>
        <w:rPr>
          <w:bCs/>
        </w:rPr>
      </w:pPr>
      <w:r>
        <w:rPr>
          <w:bCs/>
        </w:rPr>
        <w:t xml:space="preserve">8.2   Цей договір може бути розірваний за угодою сторін або за умови порушення умов цього Договору однією із сторін. В цьому випадку,  </w:t>
      </w:r>
      <w:proofErr w:type="spellStart"/>
      <w:r>
        <w:rPr>
          <w:bCs/>
        </w:rPr>
        <w:t>Сторон</w:t>
      </w:r>
      <w:proofErr w:type="spellEnd"/>
      <w:r>
        <w:rPr>
          <w:bCs/>
        </w:rPr>
        <w:t>, за ініціативою якої відбувається розірвання Договору, зобов</w:t>
      </w:r>
      <w:r w:rsidRPr="00F50201">
        <w:rPr>
          <w:bCs/>
        </w:rPr>
        <w:t>’язана повідомити іншу Сторону про свій намір розірвати договір не пізніше ніж за 30 днів до передбачуваної дати розірвання.</w:t>
      </w:r>
    </w:p>
    <w:p w:rsidR="00F50201" w:rsidRDefault="00F50201" w:rsidP="00F50201">
      <w:pPr>
        <w:jc w:val="both"/>
        <w:rPr>
          <w:bCs/>
        </w:rPr>
      </w:pPr>
      <w:r>
        <w:rPr>
          <w:bCs/>
        </w:rPr>
        <w:t>8.3.  У разі реорганізації юридичної особи –</w:t>
      </w:r>
      <w:r w:rsidR="006E1AE9">
        <w:rPr>
          <w:bCs/>
        </w:rPr>
        <w:t xml:space="preserve"> </w:t>
      </w:r>
      <w:r>
        <w:rPr>
          <w:bCs/>
        </w:rPr>
        <w:t>ПРОДАВЦЯ впродовж терміну дії гарантійних зобов’</w:t>
      </w:r>
      <w:r w:rsidRPr="00F50201">
        <w:rPr>
          <w:bCs/>
        </w:rPr>
        <w:t>язань, останній зобов’язаний</w:t>
      </w:r>
      <w:r>
        <w:rPr>
          <w:bCs/>
        </w:rPr>
        <w:t xml:space="preserve"> письмово повідомити ПОКУПЦЯ про це впродовж 10 днів з моменту ухвалення рішення про реорганізацію, а також включити в розподільний баланс (передатний акт) відомості про зобов’</w:t>
      </w:r>
      <w:r w:rsidRPr="00F50201">
        <w:rPr>
          <w:bCs/>
        </w:rPr>
        <w:t>язання</w:t>
      </w:r>
      <w:r>
        <w:rPr>
          <w:bCs/>
        </w:rPr>
        <w:t xml:space="preserve"> за даним договором.</w:t>
      </w:r>
    </w:p>
    <w:p w:rsidR="00F50201" w:rsidRPr="00F50201" w:rsidRDefault="00F50201" w:rsidP="00F50201">
      <w:pPr>
        <w:jc w:val="both"/>
        <w:rPr>
          <w:bCs/>
        </w:rPr>
      </w:pPr>
      <w:r>
        <w:rPr>
          <w:bCs/>
        </w:rPr>
        <w:lastRenderedPageBreak/>
        <w:t xml:space="preserve">8.4 </w:t>
      </w:r>
      <w:r w:rsidR="008F12F9">
        <w:rPr>
          <w:bCs/>
        </w:rPr>
        <w:t xml:space="preserve"> Цей договір складений і підписаний українською мовою в двох екземплярах, що мають рівну юридичну силу, по одному для кожній із сторін.</w:t>
      </w:r>
      <w:r>
        <w:rPr>
          <w:bCs/>
        </w:rPr>
        <w:t xml:space="preserve"> </w:t>
      </w:r>
    </w:p>
    <w:p w:rsidR="005B0550" w:rsidRDefault="005B0550" w:rsidP="0041646B">
      <w:pPr>
        <w:ind w:firstLine="567"/>
        <w:jc w:val="center"/>
        <w:rPr>
          <w:b/>
          <w:bCs/>
        </w:rPr>
      </w:pPr>
    </w:p>
    <w:p w:rsidR="0041646B" w:rsidRPr="006F42BC" w:rsidRDefault="008F12F9" w:rsidP="0041646B">
      <w:pPr>
        <w:ind w:firstLine="567"/>
        <w:jc w:val="center"/>
      </w:pPr>
      <w:r>
        <w:rPr>
          <w:b/>
          <w:bCs/>
        </w:rPr>
        <w:t>9</w:t>
      </w:r>
      <w:r w:rsidR="0041646B" w:rsidRPr="006F42BC">
        <w:rPr>
          <w:b/>
          <w:bCs/>
        </w:rPr>
        <w:t>. Додатки</w:t>
      </w:r>
    </w:p>
    <w:p w:rsidR="0041646B" w:rsidRPr="006F42BC" w:rsidRDefault="005B0550" w:rsidP="005B0550">
      <w:r>
        <w:t>9</w:t>
      </w:r>
      <w:r w:rsidR="0041646B" w:rsidRPr="006F42BC">
        <w:t>.1.</w:t>
      </w:r>
      <w:r>
        <w:t xml:space="preserve">   </w:t>
      </w:r>
      <w:r w:rsidR="0041646B" w:rsidRPr="006F42BC">
        <w:t xml:space="preserve"> Додатками до Договору, що є невід’ємною його частиною, є такі документи:</w:t>
      </w:r>
    </w:p>
    <w:p w:rsidR="0041646B" w:rsidRDefault="0041646B" w:rsidP="008F12F9">
      <w:pPr>
        <w:textAlignment w:val="top"/>
      </w:pPr>
      <w:r w:rsidRPr="006F42BC">
        <w:t xml:space="preserve">- </w:t>
      </w:r>
      <w:r w:rsidR="008F12F9">
        <w:t xml:space="preserve">       </w:t>
      </w:r>
      <w:r w:rsidRPr="006F42BC">
        <w:t>Специфіка</w:t>
      </w:r>
      <w:r w:rsidR="008F12F9">
        <w:t>ція  (додаток  №1 до  Договору).</w:t>
      </w:r>
    </w:p>
    <w:p w:rsidR="008F12F9" w:rsidRPr="006F42BC" w:rsidRDefault="008F12F9" w:rsidP="008F12F9">
      <w:pPr>
        <w:textAlignment w:val="top"/>
      </w:pPr>
    </w:p>
    <w:p w:rsidR="0041646B" w:rsidRDefault="0041646B" w:rsidP="0041646B">
      <w:pPr>
        <w:ind w:firstLine="567"/>
        <w:jc w:val="center"/>
        <w:rPr>
          <w:b/>
          <w:bCs/>
        </w:rPr>
      </w:pPr>
      <w:r w:rsidRPr="006F42BC">
        <w:rPr>
          <w:b/>
          <w:bCs/>
        </w:rPr>
        <w:t>1</w:t>
      </w:r>
      <w:r w:rsidR="007A3756">
        <w:rPr>
          <w:b/>
          <w:bCs/>
        </w:rPr>
        <w:t>0</w:t>
      </w:r>
      <w:r w:rsidRPr="006F42BC">
        <w:rPr>
          <w:b/>
          <w:bCs/>
        </w:rPr>
        <w:t xml:space="preserve">. </w:t>
      </w:r>
      <w:r w:rsidR="008F12F9">
        <w:rPr>
          <w:b/>
          <w:bCs/>
        </w:rPr>
        <w:t>Юридичні адреси</w:t>
      </w:r>
      <w:r w:rsidRPr="006F42BC">
        <w:rPr>
          <w:b/>
          <w:bCs/>
        </w:rPr>
        <w:t xml:space="preserve"> Сторін</w:t>
      </w:r>
    </w:p>
    <w:p w:rsidR="008F12F9" w:rsidRPr="006F42BC" w:rsidRDefault="008F12F9" w:rsidP="0041646B">
      <w:pPr>
        <w:ind w:firstLine="567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2"/>
        <w:gridCol w:w="4244"/>
      </w:tblGrid>
      <w:tr w:rsidR="0041646B" w:rsidRPr="006F42BC" w:rsidTr="00D96C50">
        <w:tc>
          <w:tcPr>
            <w:tcW w:w="5362" w:type="dxa"/>
          </w:tcPr>
          <w:p w:rsidR="0041646B" w:rsidRPr="006F42BC" w:rsidRDefault="0041646B" w:rsidP="008F12F9">
            <w:pPr>
              <w:jc w:val="center"/>
              <w:textAlignment w:val="top"/>
              <w:rPr>
                <w:b/>
                <w:lang w:eastAsia="en-US"/>
              </w:rPr>
            </w:pPr>
            <w:r w:rsidRPr="006F42BC">
              <w:t> </w:t>
            </w:r>
            <w:r>
              <w:rPr>
                <w:b/>
                <w:lang w:eastAsia="en-US"/>
              </w:rPr>
              <w:t>П</w:t>
            </w:r>
            <w:r w:rsidR="008F12F9">
              <w:rPr>
                <w:b/>
                <w:lang w:eastAsia="en-US"/>
              </w:rPr>
              <w:t>ОКУПЕЦЬ</w:t>
            </w:r>
          </w:p>
        </w:tc>
        <w:tc>
          <w:tcPr>
            <w:tcW w:w="4244" w:type="dxa"/>
          </w:tcPr>
          <w:p w:rsidR="0041646B" w:rsidRDefault="0041646B" w:rsidP="008F12F9">
            <w:pPr>
              <w:jc w:val="center"/>
              <w:textAlignment w:val="top"/>
              <w:rPr>
                <w:b/>
                <w:lang w:eastAsia="en-US"/>
              </w:rPr>
            </w:pPr>
            <w:r w:rsidRPr="006F42BC">
              <w:rPr>
                <w:b/>
                <w:lang w:eastAsia="en-US"/>
              </w:rPr>
              <w:t>П</w:t>
            </w:r>
            <w:r w:rsidR="008F12F9">
              <w:rPr>
                <w:b/>
                <w:lang w:eastAsia="en-US"/>
              </w:rPr>
              <w:t>РОДАВЕЦЬ</w:t>
            </w:r>
          </w:p>
          <w:p w:rsidR="008F12F9" w:rsidRPr="006F42BC" w:rsidRDefault="008F12F9" w:rsidP="008F12F9">
            <w:pPr>
              <w:jc w:val="center"/>
              <w:textAlignment w:val="top"/>
              <w:rPr>
                <w:b/>
                <w:lang w:eastAsia="en-US"/>
              </w:rPr>
            </w:pPr>
          </w:p>
        </w:tc>
      </w:tr>
      <w:tr w:rsidR="0041646B" w:rsidRPr="006F42BC" w:rsidTr="00D96C50">
        <w:tc>
          <w:tcPr>
            <w:tcW w:w="5362" w:type="dxa"/>
          </w:tcPr>
          <w:p w:rsidR="008F12F9" w:rsidRDefault="008F12F9" w:rsidP="00D96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Департамент праці та соціального захисту населення Миколаївської міської ради</w:t>
            </w:r>
          </w:p>
          <w:p w:rsidR="0041646B" w:rsidRDefault="0041646B" w:rsidP="00D96C50">
            <w:pPr>
              <w:rPr>
                <w:lang w:eastAsia="en-US"/>
              </w:rPr>
            </w:pPr>
            <w:r>
              <w:rPr>
                <w:lang w:eastAsia="en-US"/>
              </w:rPr>
              <w:t>Код за ЄДРПОУ 0</w:t>
            </w:r>
            <w:r w:rsidR="008F12F9">
              <w:rPr>
                <w:lang w:eastAsia="en-US"/>
              </w:rPr>
              <w:t>3194499</w:t>
            </w:r>
          </w:p>
          <w:p w:rsidR="0041646B" w:rsidRPr="008F12F9" w:rsidRDefault="008F12F9" w:rsidP="00D96C50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41646B">
              <w:rPr>
                <w:lang w:eastAsia="en-US"/>
              </w:rPr>
              <w:t>/р</w:t>
            </w:r>
            <w:r>
              <w:rPr>
                <w:lang w:eastAsia="en-US"/>
              </w:rPr>
              <w:t xml:space="preserve"> </w:t>
            </w:r>
            <w:r w:rsidR="0041646B">
              <w:rPr>
                <w:lang w:eastAsia="en-US"/>
              </w:rPr>
              <w:t xml:space="preserve"> </w:t>
            </w:r>
            <w:r w:rsidR="0041646B">
              <w:rPr>
                <w:lang w:val="en-US" w:eastAsia="en-US"/>
              </w:rPr>
              <w:t>UA</w:t>
            </w:r>
            <w:r>
              <w:rPr>
                <w:lang w:eastAsia="en-US"/>
              </w:rPr>
              <w:t>398201720344230082000032971</w:t>
            </w:r>
          </w:p>
          <w:p w:rsidR="0041646B" w:rsidRDefault="0041646B" w:rsidP="00D96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F12F9">
              <w:rPr>
                <w:lang w:eastAsia="en-US"/>
              </w:rPr>
              <w:t>ДКСУ м. Київ</w:t>
            </w:r>
            <w:r>
              <w:rPr>
                <w:lang w:eastAsia="en-US"/>
              </w:rPr>
              <w:t xml:space="preserve"> </w:t>
            </w:r>
          </w:p>
          <w:p w:rsidR="0041646B" w:rsidRDefault="0041646B" w:rsidP="00D96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МФО </w:t>
            </w:r>
            <w:r w:rsidR="008F12F9">
              <w:rPr>
                <w:lang w:eastAsia="en-US"/>
              </w:rPr>
              <w:t>820172</w:t>
            </w:r>
          </w:p>
          <w:p w:rsidR="008F12F9" w:rsidRDefault="008F12F9" w:rsidP="00D96C50">
            <w:pPr>
              <w:rPr>
                <w:lang w:eastAsia="en-US"/>
              </w:rPr>
            </w:pPr>
            <w:r>
              <w:rPr>
                <w:lang w:eastAsia="en-US"/>
              </w:rPr>
              <w:t>54001</w:t>
            </w:r>
            <w:r w:rsidR="0041646B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Миколаївська обл., м. Миколаїв,</w:t>
            </w:r>
          </w:p>
          <w:p w:rsidR="0041646B" w:rsidRDefault="008F12F9" w:rsidP="00D96C50">
            <w:pPr>
              <w:rPr>
                <w:lang w:eastAsia="en-US"/>
              </w:rPr>
            </w:pPr>
            <w:r>
              <w:rPr>
                <w:lang w:eastAsia="en-US"/>
              </w:rPr>
              <w:t>вул. Мала Морська,19</w:t>
            </w:r>
            <w:r w:rsidR="0041646B">
              <w:rPr>
                <w:lang w:eastAsia="en-US"/>
              </w:rPr>
              <w:t xml:space="preserve"> </w:t>
            </w:r>
          </w:p>
          <w:p w:rsidR="0041646B" w:rsidRDefault="0041646B" w:rsidP="00D96C50">
            <w:pPr>
              <w:rPr>
                <w:lang w:eastAsia="en-US"/>
              </w:rPr>
            </w:pPr>
            <w:r>
              <w:rPr>
                <w:lang w:eastAsia="en-US"/>
              </w:rPr>
              <w:t>Тел.( 0</w:t>
            </w:r>
            <w:r w:rsidR="008F12F9">
              <w:rPr>
                <w:lang w:eastAsia="en-US"/>
              </w:rPr>
              <w:t>512</w:t>
            </w:r>
            <w:r>
              <w:rPr>
                <w:lang w:eastAsia="en-US"/>
              </w:rPr>
              <w:t xml:space="preserve">) </w:t>
            </w:r>
            <w:r w:rsidR="008F12F9">
              <w:rPr>
                <w:lang w:eastAsia="en-US"/>
              </w:rPr>
              <w:t>37</w:t>
            </w:r>
            <w:r>
              <w:rPr>
                <w:lang w:eastAsia="en-US"/>
              </w:rPr>
              <w:t>-</w:t>
            </w:r>
            <w:r w:rsidR="008F12F9">
              <w:rPr>
                <w:lang w:eastAsia="en-US"/>
              </w:rPr>
              <w:t>68</w:t>
            </w:r>
            <w:r>
              <w:rPr>
                <w:lang w:eastAsia="en-US"/>
              </w:rPr>
              <w:t>-</w:t>
            </w:r>
            <w:r w:rsidR="008F12F9">
              <w:rPr>
                <w:lang w:eastAsia="en-US"/>
              </w:rPr>
              <w:t>08</w:t>
            </w:r>
            <w:r>
              <w:rPr>
                <w:lang w:eastAsia="en-US"/>
              </w:rPr>
              <w:t xml:space="preserve"> </w:t>
            </w:r>
          </w:p>
          <w:p w:rsidR="0041646B" w:rsidRDefault="0041646B" w:rsidP="00D96C5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41646B" w:rsidRPr="006F42BC" w:rsidRDefault="0041646B" w:rsidP="00D96C50">
            <w:pPr>
              <w:jc w:val="center"/>
              <w:textAlignment w:val="top"/>
              <w:rPr>
                <w:b/>
                <w:lang w:eastAsia="en-US"/>
              </w:rPr>
            </w:pPr>
          </w:p>
        </w:tc>
        <w:tc>
          <w:tcPr>
            <w:tcW w:w="4244" w:type="dxa"/>
          </w:tcPr>
          <w:p w:rsidR="0041646B" w:rsidRPr="006F42BC" w:rsidRDefault="0041646B" w:rsidP="00D96C50">
            <w:pPr>
              <w:jc w:val="center"/>
              <w:textAlignment w:val="top"/>
              <w:rPr>
                <w:b/>
                <w:lang w:eastAsia="en-US"/>
              </w:rPr>
            </w:pPr>
          </w:p>
        </w:tc>
      </w:tr>
      <w:tr w:rsidR="0041646B" w:rsidRPr="006F42BC" w:rsidTr="00D96C50">
        <w:tc>
          <w:tcPr>
            <w:tcW w:w="5362" w:type="dxa"/>
          </w:tcPr>
          <w:p w:rsidR="0041646B" w:rsidRDefault="0041646B" w:rsidP="00D96C50">
            <w:pPr>
              <w:textAlignment w:val="top"/>
              <w:rPr>
                <w:lang w:eastAsia="en-US"/>
              </w:rPr>
            </w:pPr>
          </w:p>
          <w:p w:rsidR="008F12F9" w:rsidRDefault="0041646B" w:rsidP="00D96C50">
            <w:pPr>
              <w:textAlignment w:val="top"/>
              <w:rPr>
                <w:lang w:eastAsia="en-US"/>
              </w:rPr>
            </w:pPr>
            <w:r w:rsidRPr="006A0DD7">
              <w:rPr>
                <w:lang w:eastAsia="en-US"/>
              </w:rPr>
              <w:t xml:space="preserve">Директор                     </w:t>
            </w:r>
            <w:r>
              <w:rPr>
                <w:lang w:eastAsia="en-US"/>
              </w:rPr>
              <w:t xml:space="preserve">    </w:t>
            </w:r>
            <w:r w:rsidRPr="006A0DD7">
              <w:rPr>
                <w:lang w:eastAsia="en-US"/>
              </w:rPr>
              <w:t xml:space="preserve">  </w:t>
            </w:r>
          </w:p>
          <w:p w:rsidR="0041646B" w:rsidRDefault="008F12F9" w:rsidP="00D96C50">
            <w:pPr>
              <w:textAlignment w:val="top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Сергій ВАСИЛЕНКО</w:t>
            </w:r>
            <w:r w:rsidR="0041646B" w:rsidRPr="00191740">
              <w:rPr>
                <w:b/>
                <w:lang w:eastAsia="en-US"/>
              </w:rPr>
              <w:t xml:space="preserve">    </w:t>
            </w:r>
          </w:p>
          <w:p w:rsidR="0041646B" w:rsidRPr="006F42BC" w:rsidRDefault="0041646B" w:rsidP="00D96C50">
            <w:pPr>
              <w:textAlignment w:val="top"/>
              <w:rPr>
                <w:lang w:eastAsia="en-US"/>
              </w:rPr>
            </w:pPr>
          </w:p>
        </w:tc>
        <w:tc>
          <w:tcPr>
            <w:tcW w:w="4244" w:type="dxa"/>
          </w:tcPr>
          <w:p w:rsidR="0041646B" w:rsidRPr="006F42BC" w:rsidRDefault="0041646B" w:rsidP="00D96C50">
            <w:pPr>
              <w:textAlignment w:val="top"/>
              <w:rPr>
                <w:lang w:eastAsia="en-US"/>
              </w:rPr>
            </w:pPr>
          </w:p>
        </w:tc>
      </w:tr>
    </w:tbl>
    <w:p w:rsidR="0041646B" w:rsidRPr="006F42BC" w:rsidRDefault="0041646B" w:rsidP="0041646B">
      <w:pPr>
        <w:rPr>
          <w:lang w:eastAsia="en-US"/>
        </w:rPr>
      </w:pPr>
    </w:p>
    <w:p w:rsidR="0041646B" w:rsidRPr="006F42BC" w:rsidRDefault="0041646B" w:rsidP="0041646B">
      <w:pPr>
        <w:rPr>
          <w:lang w:eastAsia="en-US"/>
        </w:rPr>
      </w:pPr>
      <w:r w:rsidRPr="006F42BC">
        <w:rPr>
          <w:lang w:eastAsia="en-US"/>
        </w:rPr>
        <w:t xml:space="preserve">                                      </w:t>
      </w:r>
    </w:p>
    <w:p w:rsidR="0041646B" w:rsidRDefault="0041646B" w:rsidP="0041646B">
      <w:pPr>
        <w:rPr>
          <w:lang w:eastAsia="en-US"/>
        </w:rPr>
      </w:pPr>
    </w:p>
    <w:p w:rsidR="0041646B" w:rsidRDefault="0041646B" w:rsidP="0041646B">
      <w:pPr>
        <w:rPr>
          <w:lang w:eastAsia="en-US"/>
        </w:rPr>
      </w:pPr>
    </w:p>
    <w:p w:rsidR="0041646B" w:rsidRDefault="0041646B" w:rsidP="0041646B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</w:t>
      </w:r>
    </w:p>
    <w:p w:rsidR="0041646B" w:rsidRDefault="0041646B" w:rsidP="0041646B">
      <w:pPr>
        <w:jc w:val="right"/>
        <w:rPr>
          <w:lang w:eastAsia="en-US"/>
        </w:rPr>
      </w:pPr>
    </w:p>
    <w:p w:rsidR="00F05DB2" w:rsidRDefault="0041646B" w:rsidP="0041646B">
      <w:pPr>
        <w:jc w:val="right"/>
        <w:rPr>
          <w:lang w:eastAsia="en-US"/>
        </w:rPr>
      </w:pPr>
      <w:r>
        <w:rPr>
          <w:lang w:eastAsia="en-US"/>
        </w:rPr>
        <w:t xml:space="preserve">       </w:t>
      </w: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F05DB2" w:rsidRDefault="00F05DB2" w:rsidP="0041646B">
      <w:pPr>
        <w:jc w:val="right"/>
        <w:rPr>
          <w:lang w:eastAsia="en-US"/>
        </w:rPr>
      </w:pPr>
    </w:p>
    <w:p w:rsidR="0041646B" w:rsidRPr="006F42BC" w:rsidRDefault="0041646B" w:rsidP="0041646B">
      <w:pPr>
        <w:jc w:val="right"/>
        <w:rPr>
          <w:lang w:eastAsia="en-US"/>
        </w:rPr>
      </w:pPr>
      <w:r>
        <w:rPr>
          <w:lang w:eastAsia="en-US"/>
        </w:rPr>
        <w:t xml:space="preserve">   </w:t>
      </w:r>
      <w:r w:rsidRPr="006F42BC">
        <w:rPr>
          <w:lang w:eastAsia="en-US"/>
        </w:rPr>
        <w:t>Додаток № 1</w:t>
      </w:r>
      <w:r>
        <w:rPr>
          <w:lang w:eastAsia="en-US"/>
        </w:rPr>
        <w:t xml:space="preserve"> </w:t>
      </w:r>
      <w:r w:rsidRPr="006F42BC">
        <w:rPr>
          <w:lang w:eastAsia="en-US"/>
        </w:rPr>
        <w:t xml:space="preserve">до договору </w:t>
      </w:r>
    </w:p>
    <w:p w:rsidR="0041646B" w:rsidRPr="006F42BC" w:rsidRDefault="0041646B" w:rsidP="0041646B">
      <w:pPr>
        <w:spacing w:after="160" w:line="259" w:lineRule="auto"/>
        <w:rPr>
          <w:lang w:eastAsia="en-US"/>
        </w:rPr>
      </w:pPr>
      <w:r w:rsidRPr="006F42BC">
        <w:rPr>
          <w:lang w:eastAsia="en-US"/>
        </w:rPr>
        <w:t xml:space="preserve">                                                                   </w:t>
      </w:r>
      <w:r w:rsidR="00F05DB2">
        <w:rPr>
          <w:lang w:eastAsia="en-US"/>
        </w:rPr>
        <w:t xml:space="preserve">                    </w:t>
      </w:r>
      <w:r w:rsidRPr="006F42BC">
        <w:rPr>
          <w:lang w:eastAsia="en-US"/>
        </w:rPr>
        <w:t xml:space="preserve">   №____               від « ___»   ___________ 202</w:t>
      </w:r>
      <w:r w:rsidR="002854E0">
        <w:rPr>
          <w:lang w:eastAsia="en-US"/>
        </w:rPr>
        <w:t>4</w:t>
      </w:r>
      <w:r w:rsidRPr="006F42BC">
        <w:rPr>
          <w:lang w:eastAsia="en-US"/>
        </w:rPr>
        <w:t xml:space="preserve"> </w:t>
      </w:r>
      <w:r w:rsidR="00F05DB2">
        <w:rPr>
          <w:lang w:eastAsia="en-US"/>
        </w:rPr>
        <w:t>року</w:t>
      </w:r>
      <w:r w:rsidRPr="006F42BC">
        <w:rPr>
          <w:lang w:eastAsia="en-US"/>
        </w:rPr>
        <w:t xml:space="preserve"> </w:t>
      </w:r>
    </w:p>
    <w:p w:rsidR="0041646B" w:rsidRPr="00343187" w:rsidRDefault="0041646B" w:rsidP="0041646B">
      <w:pPr>
        <w:spacing w:line="259" w:lineRule="auto"/>
        <w:rPr>
          <w:b/>
          <w:sz w:val="28"/>
          <w:szCs w:val="28"/>
          <w:lang w:eastAsia="en-US"/>
        </w:rPr>
      </w:pPr>
      <w:r w:rsidRPr="006F42BC">
        <w:rPr>
          <w:lang w:eastAsia="en-US"/>
        </w:rPr>
        <w:t xml:space="preserve">                                                                     </w:t>
      </w:r>
      <w:r w:rsidRPr="00343187">
        <w:rPr>
          <w:b/>
          <w:sz w:val="28"/>
          <w:szCs w:val="28"/>
        </w:rPr>
        <w:t>Специфікація</w:t>
      </w:r>
      <w:r w:rsidRPr="00343187">
        <w:rPr>
          <w:b/>
          <w:sz w:val="28"/>
          <w:szCs w:val="28"/>
          <w:lang w:eastAsia="en-US"/>
        </w:rPr>
        <w:t xml:space="preserve"> </w:t>
      </w:r>
    </w:p>
    <w:tbl>
      <w:tblPr>
        <w:tblStyle w:val="ab"/>
        <w:tblW w:w="10173" w:type="dxa"/>
        <w:tblLayout w:type="fixed"/>
        <w:tblLook w:val="04A0"/>
      </w:tblPr>
      <w:tblGrid>
        <w:gridCol w:w="817"/>
        <w:gridCol w:w="3544"/>
        <w:gridCol w:w="1418"/>
        <w:gridCol w:w="1276"/>
        <w:gridCol w:w="1134"/>
        <w:gridCol w:w="1984"/>
      </w:tblGrid>
      <w:tr w:rsidR="007F40B8" w:rsidTr="007F40B8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8" w:rsidRDefault="007F40B8" w:rsidP="007F40B8">
            <w:pPr>
              <w:tabs>
                <w:tab w:val="left" w:pos="2190"/>
              </w:tabs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8" w:rsidRDefault="007F40B8" w:rsidP="002A2C0E">
            <w:pPr>
              <w:tabs>
                <w:tab w:val="left" w:pos="2190"/>
              </w:tabs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8" w:rsidRDefault="007F40B8" w:rsidP="002A2C0E">
            <w:pPr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8" w:rsidRDefault="007F40B8" w:rsidP="002A2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8" w:rsidRDefault="007F40B8" w:rsidP="002A2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Ціна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8" w:rsidRDefault="007F40B8" w:rsidP="002A2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Вартість</w:t>
            </w:r>
          </w:p>
        </w:tc>
      </w:tr>
      <w:tr w:rsidR="00447124" w:rsidTr="00BB17F5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Біндери</w:t>
            </w:r>
            <w:proofErr w:type="spellEnd"/>
            <w:r>
              <w:rPr>
                <w:bCs/>
                <w:color w:val="000000"/>
              </w:rPr>
              <w:t xml:space="preserve"> (19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Біндери</w:t>
            </w:r>
            <w:proofErr w:type="spellEnd"/>
            <w:r>
              <w:rPr>
                <w:bCs/>
                <w:color w:val="000000"/>
              </w:rPr>
              <w:t xml:space="preserve"> великі  (41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447124" w:rsidTr="00BB17F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Дестеплер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Діркопробивач на 30 </w:t>
            </w:r>
            <w:proofErr w:type="spellStart"/>
            <w:r>
              <w:rPr>
                <w:bCs/>
                <w:color w:val="000000"/>
              </w:rPr>
              <w:t>арк</w:t>
            </w:r>
            <w:proofErr w:type="spellEnd"/>
            <w:r w:rsidR="006E1AE9">
              <w:rPr>
                <w:bCs/>
                <w:color w:val="000000"/>
              </w:rPr>
              <w:t xml:space="preserve"> </w:t>
            </w:r>
            <w:r w:rsidR="002D2290">
              <w:rPr>
                <w:bCs/>
                <w:color w:val="000000"/>
              </w:rPr>
              <w:t xml:space="preserve"> </w:t>
            </w:r>
            <w:r w:rsidR="006E1AE9">
              <w:rPr>
                <w:bCs/>
                <w:color w:val="000000"/>
              </w:rPr>
              <w:t>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Зволожувач для пальців </w:t>
            </w:r>
            <w:proofErr w:type="spellStart"/>
            <w:r>
              <w:rPr>
                <w:bCs/>
                <w:color w:val="000000"/>
              </w:rPr>
              <w:t>гелевий</w:t>
            </w:r>
            <w:proofErr w:type="spellEnd"/>
            <w:r>
              <w:rPr>
                <w:bCs/>
                <w:color w:val="000000"/>
              </w:rPr>
              <w:t xml:space="preserve"> 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Зошит на 12 арк.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Зошит 48 арк.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Клей ПВА 100 </w:t>
            </w:r>
            <w:proofErr w:type="spellStart"/>
            <w:r>
              <w:rPr>
                <w:bCs/>
                <w:color w:val="000000"/>
              </w:rPr>
              <w:t>мл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ко</w:t>
            </w:r>
            <w:proofErr w:type="spellEnd"/>
            <w:r>
              <w:rPr>
                <w:bCs/>
                <w:color w:val="000000"/>
                <w:lang w:val="ru-RU"/>
              </w:rPr>
              <w:t>в</w:t>
            </w:r>
            <w:r>
              <w:rPr>
                <w:bCs/>
                <w:color w:val="000000"/>
              </w:rPr>
              <w:t xml:space="preserve">пачок </w:t>
            </w:r>
            <w:proofErr w:type="spellStart"/>
            <w:r>
              <w:rPr>
                <w:bCs/>
                <w:color w:val="000000"/>
              </w:rPr>
              <w:t>-дозатор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Клей олівець 35 </w:t>
            </w:r>
            <w:proofErr w:type="spellStart"/>
            <w:r>
              <w:rPr>
                <w:bCs/>
                <w:color w:val="000000"/>
              </w:rPr>
              <w:t>гр</w:t>
            </w:r>
            <w:proofErr w:type="spellEnd"/>
            <w:r>
              <w:rPr>
                <w:bCs/>
                <w:color w:val="000000"/>
              </w:rPr>
              <w:t xml:space="preserve"> ВМ 4909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Коректор - ручка 3 </w:t>
            </w:r>
            <w:proofErr w:type="spellStart"/>
            <w:r>
              <w:rPr>
                <w:bCs/>
                <w:color w:val="000000"/>
              </w:rPr>
              <w:t>мл</w:t>
            </w:r>
            <w:proofErr w:type="spellEnd"/>
            <w:r>
              <w:rPr>
                <w:bCs/>
                <w:color w:val="000000"/>
              </w:rPr>
              <w:t xml:space="preserve"> метал. </w:t>
            </w:r>
            <w:proofErr w:type="spellStart"/>
            <w:r>
              <w:rPr>
                <w:bCs/>
                <w:color w:val="000000"/>
              </w:rPr>
              <w:t>кончик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45</w:t>
            </w:r>
          </w:p>
          <w:p w:rsidR="00447124" w:rsidRPr="004D7D62" w:rsidRDefault="00447124" w:rsidP="00D472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Коректор - стрічка BM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Коректор з пензликом (на водяній основі)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Лінійка пластикова 30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Маркер текстовий ВМ 8903 -08  жовтий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Маркер текстовий ВМ 8903 -08  помаранчевий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Маркер водостійкий чорний BM 8704 - 01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Маркер синій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Набор текстових </w:t>
            </w:r>
            <w:proofErr w:type="spellStart"/>
            <w:r>
              <w:rPr>
                <w:bCs/>
                <w:color w:val="000000"/>
              </w:rPr>
              <w:t>маркеров</w:t>
            </w:r>
            <w:proofErr w:type="spellEnd"/>
            <w:r>
              <w:rPr>
                <w:bCs/>
                <w:color w:val="000000"/>
              </w:rPr>
              <w:t xml:space="preserve"> BM 8902 - 94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Ножиці офісні 210 мм ВМ 4506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Олівець графітовий з гумкою м'який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Органайзер</w:t>
            </w:r>
            <w:proofErr w:type="spellEnd"/>
            <w:r>
              <w:rPr>
                <w:bCs/>
                <w:color w:val="000000"/>
              </w:rPr>
              <w:t xml:space="preserve"> настільний прямокутний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Папір для нотаток без клейового шару кольоровий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Папір для нотаток без клейового шару білий 90 * 90   900 аркушів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r w:rsidRPr="004D7D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Папір для нотаток без клейового шару білий 80 * 80 мм 300 </w:t>
            </w:r>
            <w:proofErr w:type="spellStart"/>
            <w:r>
              <w:rPr>
                <w:bCs/>
                <w:color w:val="000000"/>
              </w:rPr>
              <w:t>арк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Пластикові </w:t>
            </w:r>
            <w:proofErr w:type="spellStart"/>
            <w:r>
              <w:rPr>
                <w:bCs/>
                <w:color w:val="000000"/>
              </w:rPr>
              <w:t>стікери</w:t>
            </w:r>
            <w:proofErr w:type="spellEnd"/>
            <w:r>
              <w:rPr>
                <w:bCs/>
                <w:color w:val="000000"/>
              </w:rPr>
              <w:t xml:space="preserve"> з </w:t>
            </w:r>
            <w:proofErr w:type="spellStart"/>
            <w:r>
              <w:rPr>
                <w:bCs/>
                <w:color w:val="000000"/>
              </w:rPr>
              <w:t>клійкою</w:t>
            </w:r>
            <w:proofErr w:type="spellEnd"/>
            <w:r>
              <w:rPr>
                <w:bCs/>
                <w:color w:val="000000"/>
              </w:rPr>
              <w:t xml:space="preserve"> смужкою 45*12мм 5*20 (різнокольорові) ВМ 2301-98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Ручка кулькова синя  масляна 0,7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Ручка кулькова чорна масляна 0,7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7124" w:rsidTr="00BB17F5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Ручка кулькова червона масляна 0,7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</w:tr>
      <w:tr w:rsidR="00447124" w:rsidTr="00BB17F5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Стрічка сигнальна огороджувальна широка біло – червона 100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r w:rsidRPr="004D7D62">
              <w:rPr>
                <w:bCs/>
                <w:color w:val="000000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</w:tr>
      <w:tr w:rsidR="00447124" w:rsidTr="00BB17F5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Скоби для </w:t>
            </w:r>
            <w:proofErr w:type="spellStart"/>
            <w:r>
              <w:rPr>
                <w:bCs/>
                <w:color w:val="000000"/>
              </w:rPr>
              <w:t>степлеру</w:t>
            </w:r>
            <w:proofErr w:type="spellEnd"/>
            <w:r>
              <w:rPr>
                <w:bCs/>
                <w:color w:val="000000"/>
              </w:rPr>
              <w:t xml:space="preserve"> № 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</w:tr>
      <w:tr w:rsidR="00447124" w:rsidTr="00BB17F5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Скоби для </w:t>
            </w:r>
            <w:proofErr w:type="spellStart"/>
            <w:r>
              <w:rPr>
                <w:bCs/>
                <w:color w:val="000000"/>
              </w:rPr>
              <w:t>степлеру</w:t>
            </w:r>
            <w:proofErr w:type="spellEnd"/>
            <w:r>
              <w:rPr>
                <w:bCs/>
                <w:color w:val="000000"/>
              </w:rPr>
              <w:t xml:space="preserve"> № 24/6 4-319 4Office (100 </w:t>
            </w:r>
            <w:proofErr w:type="spellStart"/>
            <w:r>
              <w:rPr>
                <w:bCs/>
                <w:color w:val="000000"/>
              </w:rPr>
              <w:t>шт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</w:tr>
      <w:tr w:rsidR="00447124" w:rsidTr="00BB17F5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Скоби для </w:t>
            </w:r>
            <w:proofErr w:type="spellStart"/>
            <w:r>
              <w:rPr>
                <w:bCs/>
                <w:color w:val="000000"/>
              </w:rPr>
              <w:t>степлеру</w:t>
            </w:r>
            <w:proofErr w:type="spellEnd"/>
            <w:r>
              <w:rPr>
                <w:bCs/>
                <w:color w:val="000000"/>
              </w:rPr>
              <w:t xml:space="preserve"> (великі) № 23 х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</w:tr>
      <w:tr w:rsidR="00447124" w:rsidTr="00BB17F5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Скотч</w:t>
            </w:r>
            <w:proofErr w:type="spellEnd"/>
            <w:r>
              <w:rPr>
                <w:bCs/>
                <w:color w:val="000000"/>
              </w:rPr>
              <w:t xml:space="preserve"> широкий (48 мм * 200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</w:tr>
      <w:tr w:rsidR="00447124" w:rsidTr="00BB17F5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Скотч</w:t>
            </w:r>
            <w:proofErr w:type="spellEnd"/>
            <w:r>
              <w:rPr>
                <w:bCs/>
                <w:color w:val="000000"/>
              </w:rPr>
              <w:t xml:space="preserve"> малий (12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</w:tr>
      <w:tr w:rsidR="00447124" w:rsidTr="00BB17F5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Скріпки  25мм  ВМ 5022 100 </w:t>
            </w:r>
            <w:proofErr w:type="spellStart"/>
            <w:r>
              <w:rPr>
                <w:bCs/>
                <w:color w:val="000000"/>
              </w:rPr>
              <w:t>шт</w:t>
            </w:r>
            <w:proofErr w:type="spellEnd"/>
            <w:r>
              <w:rPr>
                <w:bCs/>
                <w:color w:val="000000"/>
              </w:rPr>
              <w:t xml:space="preserve"> круглі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4D7D62" w:rsidRDefault="00447124" w:rsidP="00D47227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</w:tr>
      <w:tr w:rsidR="00447124" w:rsidTr="00BB17F5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Скріпки  великі 100 </w:t>
            </w:r>
            <w:proofErr w:type="spellStart"/>
            <w:r>
              <w:rPr>
                <w:bCs/>
                <w:color w:val="000000"/>
              </w:rPr>
              <w:t>шт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5F6A5E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5F6A5E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5F6A5E" w:rsidRDefault="00447124" w:rsidP="00D4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</w:tr>
      <w:tr w:rsidR="00447124" w:rsidTr="00BB17F5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Степлер</w:t>
            </w:r>
            <w:proofErr w:type="spellEnd"/>
            <w:r>
              <w:rPr>
                <w:bCs/>
                <w:color w:val="000000"/>
              </w:rPr>
              <w:t xml:space="preserve">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5F6A5E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5F6A5E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5F6A5E" w:rsidRDefault="00447124" w:rsidP="00D4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</w:tr>
      <w:tr w:rsidR="00447124" w:rsidTr="00BB17F5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Степлер</w:t>
            </w:r>
            <w:proofErr w:type="spellEnd"/>
            <w:r>
              <w:rPr>
                <w:bCs/>
                <w:color w:val="000000"/>
              </w:rPr>
              <w:t xml:space="preserve"> 20 арк., BM 4258 № 24/6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5F6A5E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5F6A5E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5F6A5E" w:rsidRDefault="00447124" w:rsidP="00D4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</w:tr>
      <w:tr w:rsidR="00447124" w:rsidTr="00BB17F5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Чинки </w:t>
            </w:r>
            <w:proofErr w:type="spellStart"/>
            <w:r>
              <w:rPr>
                <w:bCs/>
                <w:color w:val="000000"/>
              </w:rPr>
              <w:t>Buromax</w:t>
            </w:r>
            <w:proofErr w:type="spellEnd"/>
            <w:r>
              <w:rPr>
                <w:bCs/>
                <w:color w:val="000000"/>
              </w:rPr>
              <w:t xml:space="preserve"> BM 4756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5F6A5E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5F6A5E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5F6A5E" w:rsidRDefault="00447124" w:rsidP="00D4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</w:tr>
      <w:tr w:rsidR="00447124" w:rsidTr="00BB17F5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24" w:rsidRDefault="00447124">
            <w:pPr>
              <w:spacing w:line="27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Default="0044712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Калькулятор CITIZEN </w:t>
            </w:r>
            <w:r>
              <w:rPr>
                <w:bCs/>
                <w:color w:val="000000"/>
                <w:lang w:val="en-US"/>
              </w:rPr>
              <w:t xml:space="preserve">SDC </w:t>
            </w:r>
            <w:r>
              <w:rPr>
                <w:bCs/>
                <w:color w:val="000000"/>
              </w:rPr>
              <w:t xml:space="preserve">-888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24" w:rsidRPr="005F6A5E" w:rsidRDefault="00447124" w:rsidP="00D47227">
            <w:pPr>
              <w:jc w:val="center"/>
              <w:rPr>
                <w:bCs/>
                <w:color w:val="000000"/>
              </w:rPr>
            </w:pPr>
            <w:proofErr w:type="spellStart"/>
            <w:r w:rsidRPr="005F6A5E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4" w:rsidRPr="005F6A5E" w:rsidRDefault="00447124" w:rsidP="00D47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24" w:rsidRDefault="00447124" w:rsidP="002A2C0E">
            <w:pPr>
              <w:jc w:val="center"/>
              <w:rPr>
                <w:lang w:eastAsia="en-US"/>
              </w:rPr>
            </w:pPr>
          </w:p>
        </w:tc>
      </w:tr>
      <w:tr w:rsidR="007F40B8" w:rsidTr="007F40B8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8" w:rsidRPr="00943598" w:rsidRDefault="007F40B8" w:rsidP="007F40B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0B8" w:rsidRPr="00343187" w:rsidRDefault="007F40B8" w:rsidP="002A2C0E">
            <w:pPr>
              <w:rPr>
                <w:b/>
                <w:bCs/>
                <w:color w:val="000000"/>
              </w:rPr>
            </w:pPr>
            <w:r w:rsidRPr="00343187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8" w:rsidRDefault="007F40B8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8" w:rsidRDefault="007F40B8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8" w:rsidRDefault="007F40B8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8" w:rsidRDefault="007F40B8" w:rsidP="002A2C0E">
            <w:pPr>
              <w:jc w:val="center"/>
              <w:rPr>
                <w:lang w:eastAsia="en-US"/>
              </w:rPr>
            </w:pPr>
          </w:p>
        </w:tc>
      </w:tr>
      <w:tr w:rsidR="007F40B8" w:rsidTr="007F40B8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8" w:rsidRPr="00943598" w:rsidRDefault="007F40B8" w:rsidP="007F40B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0B8" w:rsidRPr="00343187" w:rsidRDefault="007F40B8" w:rsidP="002A2C0E">
            <w:pPr>
              <w:rPr>
                <w:b/>
                <w:bCs/>
                <w:color w:val="000000"/>
              </w:rPr>
            </w:pPr>
            <w:r w:rsidRPr="00343187">
              <w:rPr>
                <w:b/>
                <w:bCs/>
                <w:color w:val="000000"/>
              </w:rPr>
              <w:t>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8" w:rsidRDefault="007F40B8" w:rsidP="002A2C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8" w:rsidRDefault="007F40B8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8" w:rsidRDefault="007F40B8" w:rsidP="002A2C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8" w:rsidRDefault="007F40B8" w:rsidP="002A2C0E">
            <w:pPr>
              <w:jc w:val="center"/>
              <w:rPr>
                <w:lang w:eastAsia="en-US"/>
              </w:rPr>
            </w:pPr>
          </w:p>
        </w:tc>
      </w:tr>
    </w:tbl>
    <w:p w:rsidR="00CE11AD" w:rsidRDefault="00CE11AD" w:rsidP="0041646B">
      <w:pPr>
        <w:spacing w:after="200"/>
        <w:ind w:left="-426" w:firstLine="426"/>
      </w:pPr>
    </w:p>
    <w:p w:rsidR="0041646B" w:rsidRPr="00F00014" w:rsidRDefault="0041646B" w:rsidP="0041646B">
      <w:pPr>
        <w:spacing w:after="200"/>
        <w:ind w:left="-426" w:firstLine="426"/>
      </w:pPr>
      <w:r>
        <w:t>Всього на суму ____________ грн. (__________________________) в тому числі ПДВ _______________________________________ (____________________) грн.</w:t>
      </w:r>
    </w:p>
    <w:p w:rsidR="0041646B" w:rsidRPr="006F42BC" w:rsidRDefault="0041646B" w:rsidP="0041646B">
      <w:pPr>
        <w:rPr>
          <w:rFonts w:eastAsia="Arial"/>
          <w:i/>
        </w:rPr>
      </w:pPr>
    </w:p>
    <w:p w:rsidR="0041646B" w:rsidRPr="006F42BC" w:rsidRDefault="0041646B" w:rsidP="0041646B">
      <w:pPr>
        <w:ind w:firstLine="567"/>
        <w:jc w:val="both"/>
      </w:pPr>
    </w:p>
    <w:p w:rsidR="0041646B" w:rsidRPr="006F42BC" w:rsidRDefault="0041646B" w:rsidP="0041646B">
      <w:pPr>
        <w:ind w:firstLine="567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2"/>
        <w:gridCol w:w="4244"/>
      </w:tblGrid>
      <w:tr w:rsidR="0041646B" w:rsidRPr="006F42BC" w:rsidTr="00D96C50">
        <w:tc>
          <w:tcPr>
            <w:tcW w:w="5362" w:type="dxa"/>
          </w:tcPr>
          <w:p w:rsidR="0041646B" w:rsidRPr="006F42BC" w:rsidRDefault="0041646B" w:rsidP="00706982">
            <w:pPr>
              <w:jc w:val="center"/>
              <w:textAlignment w:val="top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="00706982">
              <w:rPr>
                <w:b/>
                <w:lang w:eastAsia="en-US"/>
              </w:rPr>
              <w:t>ОКУПЕЦЬ</w:t>
            </w:r>
          </w:p>
        </w:tc>
        <w:tc>
          <w:tcPr>
            <w:tcW w:w="4244" w:type="dxa"/>
          </w:tcPr>
          <w:p w:rsidR="0041646B" w:rsidRPr="006F42BC" w:rsidRDefault="0041646B" w:rsidP="00706982">
            <w:pPr>
              <w:jc w:val="center"/>
              <w:textAlignment w:val="top"/>
              <w:rPr>
                <w:b/>
                <w:lang w:eastAsia="en-US"/>
              </w:rPr>
            </w:pPr>
            <w:r w:rsidRPr="006F42BC">
              <w:rPr>
                <w:b/>
                <w:lang w:eastAsia="en-US"/>
              </w:rPr>
              <w:t>П</w:t>
            </w:r>
            <w:r w:rsidR="00706982">
              <w:rPr>
                <w:b/>
                <w:lang w:eastAsia="en-US"/>
              </w:rPr>
              <w:t>РОДАВЕЦЬ</w:t>
            </w:r>
          </w:p>
        </w:tc>
      </w:tr>
      <w:tr w:rsidR="0041646B" w:rsidRPr="006F42BC" w:rsidTr="00D96C50">
        <w:tc>
          <w:tcPr>
            <w:tcW w:w="5362" w:type="dxa"/>
          </w:tcPr>
          <w:p w:rsidR="0041646B" w:rsidRDefault="0041646B" w:rsidP="00D96C50">
            <w:pPr>
              <w:rPr>
                <w:b/>
                <w:lang w:eastAsia="en-US"/>
              </w:rPr>
            </w:pPr>
          </w:p>
          <w:p w:rsidR="00706982" w:rsidRDefault="00706982" w:rsidP="00D96C50">
            <w:pPr>
              <w:rPr>
                <w:lang w:eastAsia="en-US"/>
              </w:rPr>
            </w:pPr>
            <w:r>
              <w:rPr>
                <w:lang w:eastAsia="en-US"/>
              </w:rPr>
              <w:t>Департамент праці та соціального захисту населення Миколаївської міської ради</w:t>
            </w:r>
          </w:p>
          <w:p w:rsidR="0041646B" w:rsidRDefault="0041646B" w:rsidP="00D96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Код за ЄДРПОУ </w:t>
            </w:r>
            <w:r w:rsidR="00706982">
              <w:rPr>
                <w:lang w:eastAsia="en-US"/>
              </w:rPr>
              <w:t>03194499</w:t>
            </w:r>
          </w:p>
          <w:p w:rsidR="0041646B" w:rsidRPr="00706982" w:rsidRDefault="0041646B" w:rsidP="00D96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П/р </w:t>
            </w:r>
            <w:r>
              <w:rPr>
                <w:lang w:val="en-US" w:eastAsia="en-US"/>
              </w:rPr>
              <w:t>UA</w:t>
            </w:r>
            <w:r w:rsidR="00706982">
              <w:rPr>
                <w:lang w:eastAsia="en-US"/>
              </w:rPr>
              <w:t>398201720344230082000032971</w:t>
            </w:r>
          </w:p>
          <w:p w:rsidR="0041646B" w:rsidRDefault="0041646B" w:rsidP="00D96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06982">
              <w:rPr>
                <w:lang w:eastAsia="en-US"/>
              </w:rPr>
              <w:t>ДКСУ м. Київ</w:t>
            </w:r>
            <w:r>
              <w:rPr>
                <w:lang w:eastAsia="en-US"/>
              </w:rPr>
              <w:t xml:space="preserve">  </w:t>
            </w:r>
          </w:p>
          <w:p w:rsidR="0041646B" w:rsidRDefault="00706982" w:rsidP="00D96C50">
            <w:pPr>
              <w:rPr>
                <w:lang w:eastAsia="en-US"/>
              </w:rPr>
            </w:pPr>
            <w:r>
              <w:rPr>
                <w:lang w:eastAsia="en-US"/>
              </w:rPr>
              <w:t>МФО 820172</w:t>
            </w:r>
          </w:p>
          <w:p w:rsidR="00706982" w:rsidRDefault="00706982" w:rsidP="00D96C50">
            <w:pPr>
              <w:rPr>
                <w:lang w:eastAsia="en-US"/>
              </w:rPr>
            </w:pPr>
            <w:r>
              <w:rPr>
                <w:lang w:eastAsia="en-US"/>
              </w:rPr>
              <w:t>54001</w:t>
            </w:r>
            <w:r w:rsidR="0041646B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Миколаївська обл., </w:t>
            </w:r>
            <w:r w:rsidR="0041646B">
              <w:rPr>
                <w:lang w:eastAsia="en-US"/>
              </w:rPr>
              <w:t xml:space="preserve">м. </w:t>
            </w:r>
            <w:r>
              <w:rPr>
                <w:lang w:eastAsia="en-US"/>
              </w:rPr>
              <w:t>Миколаїв</w:t>
            </w:r>
            <w:r w:rsidR="0041646B">
              <w:rPr>
                <w:lang w:eastAsia="en-US"/>
              </w:rPr>
              <w:t xml:space="preserve">, </w:t>
            </w:r>
          </w:p>
          <w:p w:rsidR="0041646B" w:rsidRDefault="0041646B" w:rsidP="00D96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вул. </w:t>
            </w:r>
            <w:r w:rsidR="00706982">
              <w:rPr>
                <w:lang w:eastAsia="en-US"/>
              </w:rPr>
              <w:t>Мала Морська</w:t>
            </w:r>
            <w:r>
              <w:rPr>
                <w:lang w:eastAsia="en-US"/>
              </w:rPr>
              <w:t xml:space="preserve">, </w:t>
            </w:r>
            <w:r w:rsidR="00706982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</w:t>
            </w:r>
          </w:p>
          <w:p w:rsidR="0041646B" w:rsidRDefault="0041646B" w:rsidP="00D96C50">
            <w:pPr>
              <w:rPr>
                <w:lang w:eastAsia="en-US"/>
              </w:rPr>
            </w:pPr>
            <w:r>
              <w:rPr>
                <w:lang w:eastAsia="en-US"/>
              </w:rPr>
              <w:t>Тел.( 0</w:t>
            </w:r>
            <w:r w:rsidR="00706982">
              <w:rPr>
                <w:lang w:eastAsia="en-US"/>
              </w:rPr>
              <w:t>512</w:t>
            </w:r>
            <w:r>
              <w:rPr>
                <w:lang w:eastAsia="en-US"/>
              </w:rPr>
              <w:t xml:space="preserve">) </w:t>
            </w:r>
            <w:r w:rsidR="00706982">
              <w:rPr>
                <w:lang w:eastAsia="en-US"/>
              </w:rPr>
              <w:t>37</w:t>
            </w:r>
            <w:r>
              <w:rPr>
                <w:lang w:eastAsia="en-US"/>
              </w:rPr>
              <w:t>-</w:t>
            </w:r>
            <w:r w:rsidR="00706982">
              <w:rPr>
                <w:lang w:eastAsia="en-US"/>
              </w:rPr>
              <w:t>68</w:t>
            </w:r>
            <w:r>
              <w:rPr>
                <w:lang w:eastAsia="en-US"/>
              </w:rPr>
              <w:t>-</w:t>
            </w:r>
            <w:r w:rsidR="00706982">
              <w:rPr>
                <w:lang w:eastAsia="en-US"/>
              </w:rPr>
              <w:t>08</w:t>
            </w:r>
            <w:r>
              <w:rPr>
                <w:lang w:eastAsia="en-US"/>
              </w:rPr>
              <w:t xml:space="preserve"> </w:t>
            </w:r>
          </w:p>
          <w:p w:rsidR="0041646B" w:rsidRPr="006F42BC" w:rsidRDefault="0041646B" w:rsidP="00706982">
            <w:pPr>
              <w:rPr>
                <w:b/>
                <w:lang w:eastAsia="en-US"/>
              </w:rPr>
            </w:pPr>
          </w:p>
        </w:tc>
        <w:tc>
          <w:tcPr>
            <w:tcW w:w="4244" w:type="dxa"/>
          </w:tcPr>
          <w:p w:rsidR="0041646B" w:rsidRPr="006F42BC" w:rsidRDefault="0041646B" w:rsidP="00D96C50">
            <w:pPr>
              <w:jc w:val="center"/>
              <w:textAlignment w:val="top"/>
              <w:rPr>
                <w:b/>
                <w:lang w:eastAsia="en-US"/>
              </w:rPr>
            </w:pPr>
          </w:p>
        </w:tc>
      </w:tr>
      <w:tr w:rsidR="0041646B" w:rsidRPr="006F42BC" w:rsidTr="00D96C50">
        <w:tc>
          <w:tcPr>
            <w:tcW w:w="5362" w:type="dxa"/>
          </w:tcPr>
          <w:p w:rsidR="0041646B" w:rsidRDefault="0041646B" w:rsidP="00D96C50">
            <w:pPr>
              <w:textAlignment w:val="top"/>
              <w:rPr>
                <w:lang w:eastAsia="en-US"/>
              </w:rPr>
            </w:pPr>
          </w:p>
          <w:p w:rsidR="00706982" w:rsidRDefault="0041646B" w:rsidP="00D96C50">
            <w:pPr>
              <w:textAlignment w:val="top"/>
              <w:rPr>
                <w:lang w:eastAsia="en-US"/>
              </w:rPr>
            </w:pPr>
            <w:r w:rsidRPr="006A0DD7">
              <w:rPr>
                <w:lang w:eastAsia="en-US"/>
              </w:rPr>
              <w:t xml:space="preserve">Директор                     </w:t>
            </w:r>
            <w:r>
              <w:rPr>
                <w:lang w:eastAsia="en-US"/>
              </w:rPr>
              <w:t xml:space="preserve">    </w:t>
            </w:r>
            <w:r w:rsidRPr="006A0DD7">
              <w:rPr>
                <w:lang w:eastAsia="en-US"/>
              </w:rPr>
              <w:t xml:space="preserve">  </w:t>
            </w:r>
          </w:p>
          <w:p w:rsidR="0041646B" w:rsidRDefault="00706982" w:rsidP="00D96C50">
            <w:pPr>
              <w:textAlignment w:val="top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Сергій ВАСИЛЕНКО</w:t>
            </w:r>
            <w:r w:rsidR="0041646B" w:rsidRPr="00191740">
              <w:rPr>
                <w:b/>
                <w:lang w:eastAsia="en-US"/>
              </w:rPr>
              <w:t xml:space="preserve">    </w:t>
            </w:r>
          </w:p>
          <w:p w:rsidR="0041646B" w:rsidRPr="006F42BC" w:rsidRDefault="0041646B" w:rsidP="00D96C50">
            <w:pPr>
              <w:textAlignment w:val="top"/>
              <w:rPr>
                <w:lang w:eastAsia="en-US"/>
              </w:rPr>
            </w:pPr>
          </w:p>
        </w:tc>
        <w:tc>
          <w:tcPr>
            <w:tcW w:w="4244" w:type="dxa"/>
          </w:tcPr>
          <w:p w:rsidR="0041646B" w:rsidRPr="006F42BC" w:rsidRDefault="0041646B" w:rsidP="00D96C50">
            <w:pPr>
              <w:textAlignment w:val="top"/>
              <w:rPr>
                <w:lang w:eastAsia="en-US"/>
              </w:rPr>
            </w:pPr>
          </w:p>
        </w:tc>
      </w:tr>
    </w:tbl>
    <w:p w:rsidR="0041646B" w:rsidRPr="006F42BC" w:rsidRDefault="0041646B" w:rsidP="004E4FEC">
      <w:pPr>
        <w:rPr>
          <w:lang w:eastAsia="en-US"/>
        </w:rPr>
      </w:pPr>
    </w:p>
    <w:sectPr w:rsidR="0041646B" w:rsidRPr="006F42BC" w:rsidSect="00D96C50">
      <w:headerReference w:type="default" r:id="rId7"/>
      <w:pgSz w:w="12240" w:h="15840"/>
      <w:pgMar w:top="851" w:right="474" w:bottom="851" w:left="1134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4A" w:rsidRDefault="009B7A4A" w:rsidP="001D00D4">
      <w:r>
        <w:separator/>
      </w:r>
    </w:p>
  </w:endnote>
  <w:endnote w:type="continuationSeparator" w:id="0">
    <w:p w:rsidR="009B7A4A" w:rsidRDefault="009B7A4A" w:rsidP="001D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4A" w:rsidRDefault="009B7A4A" w:rsidP="001D00D4">
      <w:r>
        <w:separator/>
      </w:r>
    </w:p>
  </w:footnote>
  <w:footnote w:type="continuationSeparator" w:id="0">
    <w:p w:rsidR="009B7A4A" w:rsidRDefault="009B7A4A" w:rsidP="001D0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50" w:rsidRDefault="00456459" w:rsidP="00D96C5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6C5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2290">
      <w:rPr>
        <w:rStyle w:val="aa"/>
        <w:noProof/>
      </w:rPr>
      <w:t>5</w:t>
    </w:r>
    <w:r>
      <w:rPr>
        <w:rStyle w:val="aa"/>
      </w:rPr>
      <w:fldChar w:fldCharType="end"/>
    </w:r>
  </w:p>
  <w:p w:rsidR="00D96C50" w:rsidRDefault="00D96C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CC2"/>
    <w:multiLevelType w:val="multilevel"/>
    <w:tmpl w:val="4FACF4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1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DA7F88"/>
    <w:multiLevelType w:val="multilevel"/>
    <w:tmpl w:val="D6A2B8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">
    <w:nsid w:val="4E2D6BE1"/>
    <w:multiLevelType w:val="multilevel"/>
    <w:tmpl w:val="E34089C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cs="Times New Roman" w:hint="default"/>
        <w:sz w:val="24"/>
      </w:rPr>
    </w:lvl>
  </w:abstractNum>
  <w:abstractNum w:abstractNumId="4">
    <w:nsid w:val="52F54382"/>
    <w:multiLevelType w:val="multilevel"/>
    <w:tmpl w:val="2C18028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C24BA"/>
    <w:multiLevelType w:val="multilevel"/>
    <w:tmpl w:val="E38AE4C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3A544D8"/>
    <w:multiLevelType w:val="hybridMultilevel"/>
    <w:tmpl w:val="AFFCE5C4"/>
    <w:lvl w:ilvl="0" w:tplc="EA94E6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1B701C"/>
    <w:multiLevelType w:val="multilevel"/>
    <w:tmpl w:val="829E722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F73"/>
    <w:rsid w:val="00023B7C"/>
    <w:rsid w:val="00057A70"/>
    <w:rsid w:val="000877EE"/>
    <w:rsid w:val="00127912"/>
    <w:rsid w:val="00182116"/>
    <w:rsid w:val="001841C9"/>
    <w:rsid w:val="00185635"/>
    <w:rsid w:val="001D00D4"/>
    <w:rsid w:val="00240CFC"/>
    <w:rsid w:val="00250EE5"/>
    <w:rsid w:val="002854E0"/>
    <w:rsid w:val="002C52F3"/>
    <w:rsid w:val="002D2290"/>
    <w:rsid w:val="002E0711"/>
    <w:rsid w:val="00303A54"/>
    <w:rsid w:val="00336E59"/>
    <w:rsid w:val="00343187"/>
    <w:rsid w:val="003448F8"/>
    <w:rsid w:val="00370AE3"/>
    <w:rsid w:val="00377D60"/>
    <w:rsid w:val="0041646B"/>
    <w:rsid w:val="00447124"/>
    <w:rsid w:val="0044766B"/>
    <w:rsid w:val="00456459"/>
    <w:rsid w:val="004978AE"/>
    <w:rsid w:val="004B6E8E"/>
    <w:rsid w:val="004C3F09"/>
    <w:rsid w:val="004E1993"/>
    <w:rsid w:val="004E31B4"/>
    <w:rsid w:val="004E4FEC"/>
    <w:rsid w:val="0052211C"/>
    <w:rsid w:val="0057081F"/>
    <w:rsid w:val="00581E99"/>
    <w:rsid w:val="005B0550"/>
    <w:rsid w:val="005C16B8"/>
    <w:rsid w:val="006452DE"/>
    <w:rsid w:val="006C13F0"/>
    <w:rsid w:val="006D21BD"/>
    <w:rsid w:val="006E1AE9"/>
    <w:rsid w:val="00706982"/>
    <w:rsid w:val="00707772"/>
    <w:rsid w:val="00721E81"/>
    <w:rsid w:val="00741002"/>
    <w:rsid w:val="00760299"/>
    <w:rsid w:val="00787483"/>
    <w:rsid w:val="007A3756"/>
    <w:rsid w:val="007C7E43"/>
    <w:rsid w:val="007F40B8"/>
    <w:rsid w:val="00817FD7"/>
    <w:rsid w:val="0088713B"/>
    <w:rsid w:val="008F12F9"/>
    <w:rsid w:val="00956A3E"/>
    <w:rsid w:val="009B7A4A"/>
    <w:rsid w:val="009D18D2"/>
    <w:rsid w:val="00A20A7D"/>
    <w:rsid w:val="00A34142"/>
    <w:rsid w:val="00A542A6"/>
    <w:rsid w:val="00AB714F"/>
    <w:rsid w:val="00AE156B"/>
    <w:rsid w:val="00AE6805"/>
    <w:rsid w:val="00B2400B"/>
    <w:rsid w:val="00B565F0"/>
    <w:rsid w:val="00BE403D"/>
    <w:rsid w:val="00CC3348"/>
    <w:rsid w:val="00CE11AD"/>
    <w:rsid w:val="00CE6D98"/>
    <w:rsid w:val="00CF1F73"/>
    <w:rsid w:val="00D26103"/>
    <w:rsid w:val="00D4087E"/>
    <w:rsid w:val="00D7126B"/>
    <w:rsid w:val="00D96C50"/>
    <w:rsid w:val="00DB59B4"/>
    <w:rsid w:val="00E178A0"/>
    <w:rsid w:val="00E7517B"/>
    <w:rsid w:val="00E869BD"/>
    <w:rsid w:val="00EF3FAC"/>
    <w:rsid w:val="00F05DB2"/>
    <w:rsid w:val="00F06B27"/>
    <w:rsid w:val="00F2635A"/>
    <w:rsid w:val="00F5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1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F1F7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CF1F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1F7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5">
    <w:name w:val="Нормальний текст"/>
    <w:basedOn w:val="a"/>
    <w:rsid w:val="00CF1F73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581E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81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aliases w:val="CA bullets,EBRD List,Chapter10,Список уровня 2,название табл/рис,Elenco Normale,Number Bullets,заголовок 1.1,Литература,Bullet Number,Bullet 1,Use Case List Paragraph,lp1,lp11,List Paragraph11,Bullet List,FooterText,numbered,----,AC List 01"/>
    <w:basedOn w:val="a"/>
    <w:link w:val="a7"/>
    <w:uiPriority w:val="34"/>
    <w:qFormat/>
    <w:rsid w:val="00581E99"/>
    <w:pPr>
      <w:ind w:left="708"/>
    </w:pPr>
    <w:rPr>
      <w:rFonts w:eastAsia="SimSun"/>
      <w:lang w:val="ru-RU" w:eastAsia="en-US"/>
    </w:rPr>
  </w:style>
  <w:style w:type="character" w:customStyle="1" w:styleId="a7">
    <w:name w:val="Абзац списка Знак"/>
    <w:aliases w:val="CA bullets Знак,EBRD List Знак,Chapter10 Знак,Список уровня 2 Знак,название табл/рис Знак,Elenco Normale Знак,Number Bullets Знак,заголовок 1.1 Знак,Литература Знак,Bullet Number Знак,Bullet 1 Знак,Use Case List Paragraph Знак,lp1 Знак"/>
    <w:link w:val="a6"/>
    <w:uiPriority w:val="34"/>
    <w:qFormat/>
    <w:rsid w:val="00581E99"/>
    <w:rPr>
      <w:rFonts w:ascii="Times New Roman" w:eastAsia="SimSun" w:hAnsi="Times New Roman" w:cs="Times New Roman"/>
      <w:sz w:val="24"/>
      <w:szCs w:val="24"/>
    </w:rPr>
  </w:style>
  <w:style w:type="paragraph" w:styleId="a8">
    <w:name w:val="header"/>
    <w:aliases w:val="/tsv"/>
    <w:basedOn w:val="a"/>
    <w:link w:val="a9"/>
    <w:uiPriority w:val="99"/>
    <w:rsid w:val="00A542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/tsv Знак"/>
    <w:basedOn w:val="a0"/>
    <w:link w:val="a8"/>
    <w:uiPriority w:val="99"/>
    <w:rsid w:val="00A542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uiPriority w:val="99"/>
    <w:rsid w:val="00A542A6"/>
  </w:style>
  <w:style w:type="table" w:customStyle="1" w:styleId="1">
    <w:name w:val="Сетка таблицы1"/>
    <w:basedOn w:val="a1"/>
    <w:uiPriority w:val="59"/>
    <w:rsid w:val="004164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4164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1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2023-06-09T12:39:00Z</dcterms:created>
  <dcterms:modified xsi:type="dcterms:W3CDTF">2024-02-26T08:13:00Z</dcterms:modified>
</cp:coreProperties>
</file>