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EC" w:rsidRPr="005A29EC" w:rsidRDefault="005A29EC" w:rsidP="005A29EC">
      <w:pPr>
        <w:spacing w:after="0" w:line="240" w:lineRule="auto"/>
        <w:jc w:val="right"/>
        <w:rPr>
          <w:rFonts w:ascii="Times New Roman" w:eastAsia="Calibri" w:hAnsi="Times New Roman" w:cs="Times New Roman"/>
          <w:bCs/>
          <w:i/>
          <w:kern w:val="0"/>
          <w:lang w:val="uk-UA"/>
          <w14:ligatures w14:val="none"/>
        </w:rPr>
      </w:pPr>
      <w:r w:rsidRPr="005A29EC">
        <w:rPr>
          <w:rFonts w:ascii="Times New Roman" w:eastAsia="Calibri" w:hAnsi="Times New Roman" w:cs="Times New Roman"/>
          <w:bCs/>
          <w:i/>
          <w:kern w:val="0"/>
          <w:lang w:val="uk-UA"/>
          <w14:ligatures w14:val="none"/>
        </w:rPr>
        <w:t xml:space="preserve">Додаток </w:t>
      </w:r>
      <w:r w:rsidR="00F447E9">
        <w:rPr>
          <w:rFonts w:ascii="Times New Roman" w:eastAsia="Calibri" w:hAnsi="Times New Roman" w:cs="Times New Roman"/>
          <w:bCs/>
          <w:i/>
          <w:kern w:val="0"/>
          <w:lang w:val="uk-UA"/>
          <w14:ligatures w14:val="none"/>
        </w:rPr>
        <w:t>6</w:t>
      </w:r>
    </w:p>
    <w:p w:rsidR="005A29EC" w:rsidRPr="005A29EC" w:rsidRDefault="005A29EC" w:rsidP="005A29EC">
      <w:pPr>
        <w:spacing w:after="0" w:line="240" w:lineRule="auto"/>
        <w:ind w:hanging="1080"/>
        <w:jc w:val="right"/>
        <w:rPr>
          <w:rFonts w:ascii="Times New Roman" w:eastAsia="Calibri" w:hAnsi="Times New Roman" w:cs="Times New Roman"/>
          <w:bCs/>
          <w:i/>
          <w:kern w:val="0"/>
          <w:lang w:val="uk-UA"/>
          <w14:ligatures w14:val="none"/>
        </w:rPr>
      </w:pPr>
      <w:r w:rsidRPr="005A29EC">
        <w:rPr>
          <w:rFonts w:ascii="Times New Roman" w:eastAsia="Calibri" w:hAnsi="Times New Roman" w:cs="Times New Roman"/>
          <w:bCs/>
          <w:i/>
          <w:kern w:val="0"/>
          <w:lang w:val="uk-UA"/>
          <w14:ligatures w14:val="none"/>
        </w:rPr>
        <w:t xml:space="preserve">до тендерної документації </w:t>
      </w:r>
    </w:p>
    <w:p w:rsidR="005A29EC" w:rsidRPr="005A29EC" w:rsidRDefault="005A29EC" w:rsidP="005A29EC">
      <w:pPr>
        <w:spacing w:after="200" w:line="240" w:lineRule="auto"/>
        <w:jc w:val="both"/>
        <w:rPr>
          <w:rFonts w:ascii="Times New Roman" w:eastAsia="Calibri" w:hAnsi="Times New Roman" w:cs="Times New Roman"/>
          <w:kern w:val="0"/>
          <w:sz w:val="24"/>
          <w:szCs w:val="24"/>
          <w:lang w:val="uk-UA"/>
          <w14:ligatures w14:val="none"/>
        </w:rPr>
      </w:pPr>
    </w:p>
    <w:p w:rsidR="005A29EC" w:rsidRDefault="005A29EC" w:rsidP="005A29EC">
      <w:pPr>
        <w:spacing w:after="0" w:line="240" w:lineRule="auto"/>
        <w:jc w:val="center"/>
        <w:rPr>
          <w:rFonts w:ascii="Times New Roman" w:eastAsia="Calibri" w:hAnsi="Times New Roman" w:cs="Times New Roman"/>
          <w:b/>
          <w:kern w:val="0"/>
          <w:sz w:val="24"/>
          <w:szCs w:val="24"/>
          <w:lang w:val="uk-UA"/>
          <w14:ligatures w14:val="none"/>
        </w:rPr>
      </w:pPr>
      <w:r w:rsidRPr="005A29EC">
        <w:rPr>
          <w:rFonts w:ascii="Times New Roman" w:eastAsia="Calibri" w:hAnsi="Times New Roman" w:cs="Times New Roman"/>
          <w:b/>
          <w:kern w:val="0"/>
          <w:sz w:val="24"/>
          <w:szCs w:val="24"/>
          <w:lang w:val="uk-UA"/>
          <w14:ligatures w14:val="none"/>
        </w:rPr>
        <w:t>ПРОЄКТ ДОГОВОРУ</w:t>
      </w:r>
    </w:p>
    <w:p w:rsidR="00353485" w:rsidRPr="005A29EC" w:rsidRDefault="00353485" w:rsidP="005A29EC">
      <w:pPr>
        <w:spacing w:after="0" w:line="240" w:lineRule="auto"/>
        <w:jc w:val="center"/>
        <w:rPr>
          <w:rFonts w:ascii="Times New Roman" w:eastAsia="Calibri" w:hAnsi="Times New Roman" w:cs="Times New Roman"/>
          <w:b/>
          <w:kern w:val="0"/>
          <w:sz w:val="24"/>
          <w:szCs w:val="24"/>
          <w:lang w:val="uk-UA"/>
          <w14:ligatures w14:val="none"/>
        </w:rPr>
      </w:pPr>
    </w:p>
    <w:p w:rsidR="005A29EC" w:rsidRPr="005A29EC" w:rsidRDefault="005A29EC" w:rsidP="005A29EC">
      <w:pPr>
        <w:suppressAutoHyphens/>
        <w:spacing w:after="0" w:line="240" w:lineRule="auto"/>
        <w:ind w:firstLine="567"/>
        <w:jc w:val="both"/>
        <w:rPr>
          <w:rFonts w:ascii="Times New Roman" w:eastAsia="Times New Roman" w:hAnsi="Times New Roman" w:cs="Times New Roman"/>
          <w:bCs/>
          <w:i/>
          <w:kern w:val="0"/>
          <w:sz w:val="24"/>
          <w:szCs w:val="24"/>
          <w:lang w:val="uk-UA" w:eastAsia="ar-SA"/>
          <w14:ligatures w14:val="none"/>
        </w:rPr>
      </w:pPr>
      <w:r w:rsidRPr="005A29EC">
        <w:rPr>
          <w:rFonts w:ascii="Times New Roman" w:eastAsia="Times New Roman" w:hAnsi="Times New Roman" w:cs="Times New Roman"/>
          <w:bCs/>
          <w:i/>
          <w:kern w:val="0"/>
          <w:sz w:val="24"/>
          <w:szCs w:val="24"/>
          <w:lang w:val="uk-UA" w:eastAsia="ar-SA"/>
          <w14:ligatures w14:val="none"/>
        </w:rPr>
        <w:t>Заповнюється Учасником у відповідності до своєї тендерної пропозиції та надається в електронному вигляді у складі пакету документів.</w:t>
      </w:r>
    </w:p>
    <w:p w:rsidR="005A29EC" w:rsidRPr="005A29EC" w:rsidRDefault="005A29EC" w:rsidP="005A29EC">
      <w:pPr>
        <w:tabs>
          <w:tab w:val="left" w:pos="10440"/>
        </w:tabs>
        <w:spacing w:after="0" w:line="240" w:lineRule="auto"/>
        <w:jc w:val="center"/>
        <w:rPr>
          <w:rFonts w:ascii="Times New Roman" w:eastAsia="Times New Roman" w:hAnsi="Times New Roman" w:cs="Times New Roman"/>
          <w:kern w:val="0"/>
          <w:sz w:val="24"/>
          <w:szCs w:val="24"/>
          <w:lang w:val="uk-UA" w:eastAsia="zh-CN"/>
          <w14:ligatures w14:val="none"/>
        </w:rPr>
      </w:pPr>
    </w:p>
    <w:p w:rsidR="00940748" w:rsidRPr="004750E6" w:rsidRDefault="00940748" w:rsidP="00940748">
      <w:pPr>
        <w:spacing w:after="0" w:line="240" w:lineRule="auto"/>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ДОГОВІР №_____</w:t>
      </w:r>
    </w:p>
    <w:p w:rsidR="00940748" w:rsidRPr="004750E6" w:rsidRDefault="00940748" w:rsidP="00940748">
      <w:pPr>
        <w:spacing w:after="0" w:line="240" w:lineRule="auto"/>
        <w:ind w:left="567" w:hanging="567"/>
        <w:contextualSpacing/>
        <w:rPr>
          <w:rFonts w:ascii="Times New Roman" w:hAnsi="Times New Roman"/>
          <w:sz w:val="26"/>
          <w:szCs w:val="26"/>
          <w:lang w:val="uk-UA"/>
        </w:rPr>
      </w:pPr>
      <w:r w:rsidRPr="004750E6">
        <w:rPr>
          <w:rFonts w:ascii="Times New Roman" w:hAnsi="Times New Roman"/>
          <w:sz w:val="26"/>
          <w:szCs w:val="26"/>
          <w:lang w:val="uk-UA"/>
        </w:rPr>
        <w:t>м. Київ</w:t>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t xml:space="preserve">                   </w:t>
      </w:r>
      <w:r w:rsidRPr="004750E6">
        <w:rPr>
          <w:rFonts w:ascii="Times New Roman" w:hAnsi="Times New Roman"/>
          <w:sz w:val="26"/>
          <w:szCs w:val="26"/>
          <w:lang w:val="uk-UA"/>
        </w:rPr>
        <w:tab/>
        <w:t xml:space="preserve">     </w:t>
      </w:r>
      <w:r>
        <w:rPr>
          <w:rFonts w:ascii="Times New Roman" w:hAnsi="Times New Roman"/>
          <w:sz w:val="26"/>
          <w:szCs w:val="26"/>
          <w:lang w:val="uk-UA"/>
        </w:rPr>
        <w:t xml:space="preserve">         </w:t>
      </w:r>
      <w:r w:rsidRPr="004750E6">
        <w:rPr>
          <w:rFonts w:ascii="Times New Roman" w:hAnsi="Times New Roman"/>
          <w:sz w:val="26"/>
          <w:szCs w:val="26"/>
          <w:lang w:val="uk-UA"/>
        </w:rPr>
        <w:t xml:space="preserve">    «___» __________ 202</w:t>
      </w:r>
      <w:r w:rsidR="002E44E1">
        <w:rPr>
          <w:rFonts w:ascii="Times New Roman" w:hAnsi="Times New Roman"/>
          <w:sz w:val="26"/>
          <w:szCs w:val="26"/>
          <w:lang w:val="uk-UA"/>
        </w:rPr>
        <w:t>4</w:t>
      </w:r>
      <w:r w:rsidRPr="004750E6">
        <w:rPr>
          <w:rFonts w:ascii="Times New Roman" w:hAnsi="Times New Roman"/>
          <w:sz w:val="26"/>
          <w:szCs w:val="26"/>
          <w:lang w:val="uk-UA"/>
        </w:rPr>
        <w:t xml:space="preserve"> р.</w:t>
      </w:r>
    </w:p>
    <w:p w:rsidR="00940748" w:rsidRPr="004750E6" w:rsidRDefault="00940748" w:rsidP="00940748">
      <w:pPr>
        <w:widowControl w:val="0"/>
        <w:spacing w:after="0" w:line="240" w:lineRule="auto"/>
        <w:ind w:firstLine="708"/>
        <w:jc w:val="both"/>
        <w:rPr>
          <w:rFonts w:ascii="Times New Roman" w:eastAsia="Arial" w:hAnsi="Times New Roman"/>
          <w:b/>
          <w:sz w:val="26"/>
          <w:szCs w:val="26"/>
          <w:shd w:val="clear" w:color="auto" w:fill="FFFFFF"/>
          <w:lang w:val="uk-UA"/>
        </w:rPr>
      </w:pPr>
    </w:p>
    <w:p w:rsidR="00940748" w:rsidRPr="004750E6" w:rsidRDefault="00940748" w:rsidP="00353485">
      <w:pPr>
        <w:spacing w:after="80"/>
        <w:jc w:val="both"/>
        <w:rPr>
          <w:rFonts w:ascii="Times New Roman" w:eastAsia="Arial" w:hAnsi="Times New Roman" w:cs="Arial"/>
          <w:bCs/>
          <w:color w:val="000000"/>
          <w:sz w:val="26"/>
          <w:szCs w:val="26"/>
          <w:lang w:val="uk-UA"/>
        </w:rPr>
      </w:pPr>
      <w:r w:rsidRPr="004750E6">
        <w:rPr>
          <w:rFonts w:ascii="Times New Roman" w:eastAsia="Arial" w:hAnsi="Times New Roman"/>
          <w:b/>
          <w:sz w:val="26"/>
          <w:szCs w:val="26"/>
          <w:shd w:val="clear" w:color="auto" w:fill="FFFFFF"/>
          <w:lang w:val="uk-UA"/>
        </w:rPr>
        <w:t xml:space="preserve">Комунальне некомерційне підприємство «Центр первинної медико-санітарної допомоги №4 Дніпровського району м. Києва» </w:t>
      </w:r>
      <w:r w:rsidRPr="004750E6">
        <w:rPr>
          <w:rFonts w:ascii="Times New Roman" w:eastAsia="Arial" w:hAnsi="Times New Roman"/>
          <w:sz w:val="26"/>
          <w:szCs w:val="26"/>
          <w:shd w:val="clear" w:color="auto" w:fill="FFFFFF"/>
          <w:lang w:val="uk-UA"/>
        </w:rPr>
        <w:t>(надалі іменується</w:t>
      </w:r>
      <w:r w:rsidRPr="004750E6">
        <w:rPr>
          <w:rFonts w:ascii="Times New Roman" w:eastAsia="Arial" w:hAnsi="Times New Roman"/>
          <w:b/>
          <w:sz w:val="26"/>
          <w:szCs w:val="26"/>
          <w:shd w:val="clear" w:color="auto" w:fill="FFFFFF"/>
          <w:lang w:val="uk-UA"/>
        </w:rPr>
        <w:t xml:space="preserve"> Замовник</w:t>
      </w:r>
      <w:r w:rsidRPr="004750E6">
        <w:rPr>
          <w:rFonts w:ascii="Times New Roman" w:eastAsia="Arial" w:hAnsi="Times New Roman"/>
          <w:sz w:val="26"/>
          <w:szCs w:val="26"/>
          <w:shd w:val="clear" w:color="auto" w:fill="FFFFFF"/>
          <w:lang w:val="uk-UA"/>
        </w:rPr>
        <w:t>),</w:t>
      </w:r>
      <w:r w:rsidRPr="004750E6">
        <w:rPr>
          <w:rFonts w:ascii="Times New Roman" w:eastAsia="Arial" w:hAnsi="Times New Roman"/>
          <w:b/>
          <w:sz w:val="26"/>
          <w:szCs w:val="26"/>
          <w:shd w:val="clear" w:color="auto" w:fill="FFFFFF"/>
          <w:lang w:val="uk-UA"/>
        </w:rPr>
        <w:t xml:space="preserve"> </w:t>
      </w:r>
      <w:r w:rsidRPr="004750E6">
        <w:rPr>
          <w:rFonts w:ascii="Times New Roman" w:eastAsia="Arial" w:hAnsi="Times New Roman" w:cs="Arial"/>
          <w:color w:val="000000"/>
          <w:sz w:val="26"/>
          <w:szCs w:val="26"/>
          <w:lang w:val="uk-UA"/>
        </w:rPr>
        <w:t xml:space="preserve">в особі директора </w:t>
      </w:r>
      <w:proofErr w:type="spellStart"/>
      <w:r w:rsidR="00353485">
        <w:rPr>
          <w:rFonts w:ascii="Times New Roman" w:eastAsia="Arial" w:hAnsi="Times New Roman" w:cs="Arial"/>
          <w:color w:val="000000"/>
          <w:sz w:val="26"/>
          <w:szCs w:val="26"/>
          <w:lang w:val="uk-UA"/>
        </w:rPr>
        <w:t>Поліванової</w:t>
      </w:r>
      <w:proofErr w:type="spellEnd"/>
      <w:r w:rsidR="00353485">
        <w:rPr>
          <w:rFonts w:ascii="Times New Roman" w:eastAsia="Arial" w:hAnsi="Times New Roman" w:cs="Arial"/>
          <w:color w:val="000000"/>
          <w:sz w:val="26"/>
          <w:szCs w:val="26"/>
          <w:lang w:val="uk-UA"/>
        </w:rPr>
        <w:t xml:space="preserve"> </w:t>
      </w:r>
      <w:r w:rsidRPr="004750E6">
        <w:rPr>
          <w:rFonts w:ascii="Times New Roman" w:eastAsia="Arial" w:hAnsi="Times New Roman" w:cs="Arial"/>
          <w:color w:val="000000"/>
          <w:sz w:val="26"/>
          <w:szCs w:val="26"/>
          <w:lang w:val="uk-UA"/>
        </w:rPr>
        <w:t>Надії Петрівни</w:t>
      </w:r>
      <w:r w:rsidRPr="004750E6">
        <w:rPr>
          <w:rFonts w:ascii="Times New Roman" w:eastAsia="Arial" w:hAnsi="Times New Roman" w:cs="Arial"/>
          <w:sz w:val="26"/>
          <w:szCs w:val="26"/>
          <w:lang w:val="uk-UA"/>
        </w:rPr>
        <w:t xml:space="preserve">, що діє на підставі </w:t>
      </w:r>
      <w:r w:rsidRPr="004750E6">
        <w:rPr>
          <w:rFonts w:ascii="Times New Roman" w:eastAsia="Arial" w:hAnsi="Times New Roman" w:cs="Arial"/>
          <w:b/>
          <w:sz w:val="26"/>
          <w:szCs w:val="26"/>
          <w:lang w:val="uk-UA"/>
        </w:rPr>
        <w:t>Статуту</w:t>
      </w:r>
      <w:r w:rsidRPr="004750E6">
        <w:rPr>
          <w:rFonts w:ascii="Times New Roman" w:eastAsia="Arial" w:hAnsi="Times New Roman" w:cs="Arial"/>
          <w:color w:val="000000"/>
          <w:sz w:val="26"/>
          <w:szCs w:val="26"/>
          <w:lang w:val="uk-UA"/>
        </w:rPr>
        <w:t>, з однієї сторони, і ____________</w:t>
      </w:r>
      <w:r w:rsidR="00353485">
        <w:rPr>
          <w:rFonts w:ascii="Times New Roman" w:eastAsia="Arial" w:hAnsi="Times New Roman" w:cs="Arial"/>
          <w:color w:val="000000"/>
          <w:sz w:val="26"/>
          <w:szCs w:val="26"/>
          <w:lang w:val="uk-UA"/>
        </w:rPr>
        <w:t>_____________________________________</w:t>
      </w:r>
      <w:r w:rsidRPr="004750E6">
        <w:rPr>
          <w:rFonts w:ascii="Times New Roman" w:eastAsia="Arial" w:hAnsi="Times New Roman" w:cs="Arial"/>
          <w:color w:val="000000"/>
          <w:sz w:val="26"/>
          <w:szCs w:val="26"/>
          <w:lang w:val="uk-UA"/>
        </w:rPr>
        <w:t xml:space="preserve">_ (надалі іменується </w:t>
      </w:r>
      <w:r w:rsidRPr="004750E6">
        <w:rPr>
          <w:rFonts w:ascii="Times New Roman" w:eastAsia="Arial" w:hAnsi="Times New Roman" w:cs="Arial"/>
          <w:b/>
          <w:color w:val="000000"/>
          <w:sz w:val="26"/>
          <w:szCs w:val="26"/>
          <w:lang w:val="uk-UA"/>
        </w:rPr>
        <w:t>Виконавець</w:t>
      </w:r>
      <w:r w:rsidRPr="004750E6">
        <w:rPr>
          <w:rFonts w:ascii="Times New Roman" w:eastAsia="Arial" w:hAnsi="Times New Roman" w:cs="Arial"/>
          <w:color w:val="000000"/>
          <w:sz w:val="26"/>
          <w:szCs w:val="26"/>
          <w:lang w:val="uk-UA"/>
        </w:rPr>
        <w:t xml:space="preserve">), в </w:t>
      </w:r>
      <w:r w:rsidRPr="004750E6">
        <w:rPr>
          <w:rFonts w:ascii="Times New Roman" w:eastAsia="Arial" w:hAnsi="Times New Roman" w:cs="Arial"/>
          <w:bCs/>
          <w:color w:val="000000"/>
          <w:sz w:val="26"/>
          <w:szCs w:val="26"/>
          <w:lang w:val="uk-UA"/>
        </w:rPr>
        <w:t xml:space="preserve">особі </w:t>
      </w:r>
      <w:r w:rsidRPr="004750E6">
        <w:rPr>
          <w:rFonts w:ascii="Times New Roman" w:eastAsia="Arial" w:hAnsi="Times New Roman" w:cs="Arial"/>
          <w:color w:val="000000"/>
          <w:sz w:val="26"/>
          <w:szCs w:val="26"/>
          <w:lang w:val="uk-UA"/>
        </w:rPr>
        <w:t>_______________________</w:t>
      </w:r>
      <w:r w:rsidRPr="004750E6">
        <w:rPr>
          <w:rFonts w:ascii="Times New Roman" w:eastAsia="Arial" w:hAnsi="Times New Roman" w:cs="Arial"/>
          <w:bCs/>
          <w:color w:val="000000"/>
          <w:sz w:val="26"/>
          <w:szCs w:val="26"/>
          <w:lang w:val="uk-UA"/>
        </w:rPr>
        <w:t>, який/яка діє на підставі  ____________</w:t>
      </w:r>
      <w:r w:rsidRPr="004750E6">
        <w:rPr>
          <w:rFonts w:ascii="Times New Roman" w:eastAsia="Arial" w:hAnsi="Times New Roman" w:cs="Arial"/>
          <w:color w:val="000000"/>
          <w:sz w:val="26"/>
          <w:szCs w:val="26"/>
          <w:lang w:val="uk-UA"/>
        </w:rPr>
        <w:t xml:space="preserve">, з другої сторони, (надалі разом іменуються Сторони, а кожна окремо – Сторона), </w:t>
      </w:r>
      <w:r w:rsidR="00353485" w:rsidRPr="00353485">
        <w:rPr>
          <w:rFonts w:ascii="Times New Roman" w:hAnsi="Times New Roman" w:cs="Times New Roman"/>
          <w:sz w:val="26"/>
          <w:szCs w:val="26"/>
          <w:lang w:val="uk-UA"/>
        </w:rPr>
        <w:t>керуючись вимогами Цивільного кодексу України, Господарського кодексу України, Законом України “Про публічні закупівлі”</w:t>
      </w:r>
      <w:r w:rsidR="002E44E1">
        <w:rPr>
          <w:rFonts w:ascii="Times New Roman" w:hAnsi="Times New Roman" w:cs="Times New Roman"/>
          <w:sz w:val="26"/>
          <w:szCs w:val="26"/>
          <w:lang w:val="uk-UA"/>
        </w:rPr>
        <w:t xml:space="preserve"> (зі змінами)</w:t>
      </w:r>
      <w:r w:rsidR="00353485" w:rsidRPr="00353485">
        <w:rPr>
          <w:rFonts w:ascii="Times New Roman" w:hAnsi="Times New Roman" w:cs="Times New Roman"/>
          <w:sz w:val="26"/>
          <w:szCs w:val="26"/>
          <w:lang w:val="uk-UA"/>
        </w:rPr>
        <w:t xml:space="preserve"> з урахуванням Особливостей здійснення публічних </w:t>
      </w:r>
      <w:proofErr w:type="spellStart"/>
      <w:r w:rsidR="00353485" w:rsidRPr="00353485">
        <w:rPr>
          <w:rFonts w:ascii="Times New Roman" w:hAnsi="Times New Roman" w:cs="Times New Roman"/>
          <w:sz w:val="26"/>
          <w:szCs w:val="26"/>
          <w:lang w:val="uk-UA"/>
        </w:rPr>
        <w:t>закупівель</w:t>
      </w:r>
      <w:proofErr w:type="spellEnd"/>
      <w:r w:rsidR="00353485" w:rsidRPr="00353485">
        <w:rPr>
          <w:rFonts w:ascii="Times New Roman" w:hAnsi="Times New Roman" w:cs="Times New Roman"/>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002E44E1">
        <w:rPr>
          <w:rFonts w:ascii="Times New Roman" w:hAnsi="Times New Roman" w:cs="Times New Roman"/>
          <w:sz w:val="26"/>
          <w:szCs w:val="26"/>
          <w:lang w:val="uk-UA"/>
        </w:rPr>
        <w:t xml:space="preserve"> (зі змінами)</w:t>
      </w:r>
      <w:r w:rsidR="00353485" w:rsidRPr="00353485">
        <w:rPr>
          <w:rFonts w:ascii="Times New Roman" w:hAnsi="Times New Roman"/>
          <w:color w:val="000000"/>
          <w:sz w:val="26"/>
          <w:szCs w:val="26"/>
          <w:lang w:val="uk-UA"/>
        </w:rPr>
        <w:t>,</w:t>
      </w:r>
      <w:r w:rsidR="00353485">
        <w:rPr>
          <w:rFonts w:ascii="Times New Roman" w:hAnsi="Times New Roman"/>
          <w:color w:val="000000"/>
          <w:sz w:val="24"/>
          <w:szCs w:val="24"/>
          <w:lang w:val="uk-UA"/>
        </w:rPr>
        <w:t xml:space="preserve"> </w:t>
      </w:r>
      <w:r w:rsidRPr="004750E6">
        <w:rPr>
          <w:rFonts w:ascii="Times New Roman" w:eastAsia="Arial" w:hAnsi="Times New Roman" w:cs="Arial"/>
          <w:color w:val="000000"/>
          <w:sz w:val="26"/>
          <w:szCs w:val="26"/>
          <w:lang w:val="uk-UA"/>
        </w:rPr>
        <w:t>уклали цей Договір про наступне:</w:t>
      </w:r>
    </w:p>
    <w:p w:rsidR="00940748"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ПРЕДМЕТ ДОГОВОРУ</w:t>
      </w:r>
    </w:p>
    <w:p w:rsidR="00353485" w:rsidRPr="004750E6" w:rsidRDefault="00353485" w:rsidP="00353485">
      <w:pPr>
        <w:suppressAutoHyphens/>
        <w:spacing w:after="0" w:line="240" w:lineRule="auto"/>
        <w:ind w:left="644" w:right="141"/>
        <w:rPr>
          <w:rFonts w:ascii="Times New Roman" w:eastAsia="Arial" w:hAnsi="Times New Roman"/>
          <w:b/>
          <w:color w:val="000000"/>
          <w:sz w:val="26"/>
          <w:szCs w:val="26"/>
          <w:lang w:val="uk-UA"/>
        </w:rPr>
      </w:pPr>
    </w:p>
    <w:p w:rsidR="00940748" w:rsidRDefault="00940748" w:rsidP="00940748">
      <w:pPr>
        <w:numPr>
          <w:ilvl w:val="1"/>
          <w:numId w:val="6"/>
        </w:numPr>
        <w:spacing w:after="0" w:line="276" w:lineRule="auto"/>
        <w:ind w:left="0"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У порядку та на умовах, визначених цим договором, Виконавець зобов’язується надати Замовнику </w:t>
      </w:r>
      <w:r>
        <w:rPr>
          <w:rFonts w:ascii="Times New Roman" w:eastAsia="Arial" w:hAnsi="Times New Roman"/>
          <w:color w:val="000000"/>
          <w:sz w:val="26"/>
          <w:szCs w:val="26"/>
          <w:lang w:val="uk-UA"/>
        </w:rPr>
        <w:t xml:space="preserve"> послуги: </w:t>
      </w:r>
      <w:r w:rsidRPr="00AB17D1">
        <w:rPr>
          <w:rFonts w:ascii="Times New Roman" w:eastAsia="Arial" w:hAnsi="Times New Roman"/>
          <w:b/>
          <w:bCs/>
          <w:color w:val="000000"/>
          <w:sz w:val="26"/>
          <w:szCs w:val="26"/>
          <w:lang w:val="uk-UA"/>
        </w:rPr>
        <w:t>ДК 021:2015 60170000-0 Прокат пасажирських транспортних засобів із водієм (Транспортні послуги з водієм),</w:t>
      </w:r>
      <w:r w:rsidRPr="004750E6">
        <w:rPr>
          <w:rFonts w:ascii="Times New Roman" w:eastAsia="Arial" w:hAnsi="Times New Roman"/>
          <w:color w:val="000000"/>
          <w:sz w:val="26"/>
          <w:szCs w:val="26"/>
          <w:lang w:val="uk-UA"/>
        </w:rPr>
        <w:t xml:space="preserve"> (надалі - Послуги), а Замовник зобов’язується прийняти і оплатити їх вартість після надання за тарифами, що зазначені у Додатку№1 цього Договору, який є невід’ємною частиною цього договору.  </w:t>
      </w:r>
    </w:p>
    <w:p w:rsidR="00353485" w:rsidRPr="004750E6" w:rsidRDefault="00353485" w:rsidP="00353485">
      <w:pPr>
        <w:spacing w:after="0" w:line="276" w:lineRule="auto"/>
        <w:contextualSpacing/>
        <w:jc w:val="both"/>
        <w:rPr>
          <w:rFonts w:ascii="Times New Roman" w:eastAsia="Arial" w:hAnsi="Times New Roman"/>
          <w:color w:val="000000"/>
          <w:sz w:val="26"/>
          <w:szCs w:val="26"/>
          <w:lang w:val="uk-UA"/>
        </w:rPr>
      </w:pPr>
    </w:p>
    <w:p w:rsidR="00940748" w:rsidRDefault="00940748" w:rsidP="00940748">
      <w:pPr>
        <w:numPr>
          <w:ilvl w:val="0"/>
          <w:numId w:val="6"/>
        </w:numPr>
        <w:suppressAutoHyphens/>
        <w:spacing w:after="0" w:line="240" w:lineRule="auto"/>
        <w:ind w:right="141"/>
        <w:contextualSpacing/>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ЗАГАЛЬНА СУМА ДОГОВОРУ ТА ПОРЯДОК РОЗРАХУНКІВ</w:t>
      </w:r>
    </w:p>
    <w:p w:rsidR="00353485" w:rsidRPr="004750E6" w:rsidRDefault="00353485" w:rsidP="00353485">
      <w:pPr>
        <w:suppressAutoHyphens/>
        <w:spacing w:after="0" w:line="240" w:lineRule="auto"/>
        <w:ind w:left="644" w:right="141"/>
        <w:contextualSpacing/>
        <w:rPr>
          <w:rFonts w:ascii="Times New Roman" w:eastAsia="Arial" w:hAnsi="Times New Roman"/>
          <w:b/>
          <w:color w:val="000000"/>
          <w:sz w:val="26"/>
          <w:szCs w:val="26"/>
          <w:lang w:val="uk-UA"/>
        </w:rPr>
      </w:pP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2.1. Загальна сума Договору на послуги з прокату легкових автомобілів з водієм становить _____________ грн. (</w:t>
      </w:r>
      <w:r w:rsidRPr="004750E6">
        <w:rPr>
          <w:rFonts w:ascii="Times New Roman" w:eastAsia="Arial" w:hAnsi="Times New Roman"/>
          <w:i/>
          <w:color w:val="000000"/>
          <w:sz w:val="26"/>
          <w:szCs w:val="26"/>
          <w:lang w:val="uk-UA"/>
        </w:rPr>
        <w:t>сума прописом</w:t>
      </w:r>
      <w:r w:rsidRPr="004750E6">
        <w:rPr>
          <w:rFonts w:ascii="Times New Roman" w:eastAsia="Arial" w:hAnsi="Times New Roman"/>
          <w:color w:val="000000"/>
          <w:sz w:val="26"/>
          <w:szCs w:val="26"/>
          <w:lang w:val="uk-UA"/>
        </w:rPr>
        <w:t>),  у тому числі ПДВ - ________ грн. (</w:t>
      </w:r>
      <w:r w:rsidRPr="004750E6">
        <w:rPr>
          <w:rFonts w:ascii="Times New Roman" w:eastAsia="Arial" w:hAnsi="Times New Roman"/>
          <w:i/>
          <w:color w:val="000000"/>
          <w:sz w:val="26"/>
          <w:szCs w:val="26"/>
          <w:lang w:val="uk-UA"/>
        </w:rPr>
        <w:t>сума прописом</w:t>
      </w:r>
      <w:r w:rsidRPr="004750E6">
        <w:rPr>
          <w:rFonts w:ascii="Times New Roman" w:eastAsia="Arial" w:hAnsi="Times New Roman"/>
          <w:color w:val="000000"/>
          <w:sz w:val="26"/>
          <w:szCs w:val="26"/>
          <w:lang w:val="uk-UA"/>
        </w:rPr>
        <w:t>).</w:t>
      </w:r>
      <w:r>
        <w:rPr>
          <w:rFonts w:ascii="Times New Roman" w:eastAsia="Arial" w:hAnsi="Times New Roman"/>
          <w:color w:val="000000"/>
          <w:sz w:val="26"/>
          <w:szCs w:val="26"/>
          <w:lang w:val="uk-UA"/>
        </w:rPr>
        <w:t xml:space="preserve"> (Додаток 1 до договору).</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2.2. За умови змін власних потреб, Замовник залишає за собою право зменшення загальної суми договору.</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2.3. Будь-яка зміна вартості послуг проводиться за взаємною згодою сторін, про що складається додаткова угода.</w:t>
      </w:r>
    </w:p>
    <w:p w:rsidR="00940748"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2.4. Оплату наданих послуг Замовник здійснює шляхом перерахування коштів на поточний рахунок Виконавця у Національній валюті України </w:t>
      </w:r>
      <w:r>
        <w:rPr>
          <w:rFonts w:ascii="Times New Roman" w:eastAsia="Arial" w:hAnsi="Times New Roman"/>
          <w:color w:val="000000"/>
          <w:sz w:val="26"/>
          <w:szCs w:val="26"/>
          <w:lang w:val="uk-UA"/>
        </w:rPr>
        <w:t>протягом _________днів</w:t>
      </w:r>
      <w:r w:rsidRPr="004750E6">
        <w:rPr>
          <w:rFonts w:ascii="Times New Roman" w:eastAsia="Arial" w:hAnsi="Times New Roman"/>
          <w:color w:val="000000"/>
          <w:sz w:val="26"/>
          <w:szCs w:val="26"/>
          <w:lang w:val="uk-UA"/>
        </w:rPr>
        <w:t xml:space="preserve"> на підставі підписаного сторонами акту наданих послуг.</w:t>
      </w:r>
    </w:p>
    <w:p w:rsidR="00940748" w:rsidRPr="002E44E1" w:rsidRDefault="00940748" w:rsidP="00940748">
      <w:pPr>
        <w:spacing w:after="0" w:line="240" w:lineRule="auto"/>
        <w:ind w:right="141"/>
        <w:jc w:val="both"/>
        <w:rPr>
          <w:rFonts w:ascii="Times New Roman" w:eastAsia="Arial" w:hAnsi="Times New Roman"/>
          <w:b/>
          <w:color w:val="000000"/>
          <w:sz w:val="26"/>
          <w:szCs w:val="26"/>
          <w:lang w:val="uk-UA"/>
        </w:rPr>
      </w:pPr>
      <w:r>
        <w:rPr>
          <w:rFonts w:ascii="Times New Roman" w:eastAsia="Arial" w:hAnsi="Times New Roman"/>
          <w:color w:val="000000"/>
          <w:sz w:val="26"/>
          <w:szCs w:val="26"/>
          <w:lang w:val="uk-UA"/>
        </w:rPr>
        <w:t xml:space="preserve">2.5. Строк поставки (надання)  послуг: </w:t>
      </w:r>
      <w:r w:rsidR="00353485" w:rsidRPr="002E44E1">
        <w:rPr>
          <w:rFonts w:ascii="Times New Roman" w:eastAsia="Arial" w:hAnsi="Times New Roman"/>
          <w:b/>
          <w:color w:val="000000"/>
          <w:sz w:val="26"/>
          <w:szCs w:val="26"/>
          <w:lang w:val="uk-UA"/>
        </w:rPr>
        <w:t>березень</w:t>
      </w:r>
      <w:r w:rsidRPr="002E44E1">
        <w:rPr>
          <w:rFonts w:ascii="Times New Roman" w:eastAsia="Arial" w:hAnsi="Times New Roman"/>
          <w:b/>
          <w:color w:val="000000"/>
          <w:sz w:val="26"/>
          <w:szCs w:val="26"/>
          <w:lang w:val="uk-UA"/>
        </w:rPr>
        <w:t xml:space="preserve"> – грудень 202</w:t>
      </w:r>
      <w:r w:rsidR="002E44E1" w:rsidRPr="002E44E1">
        <w:rPr>
          <w:rFonts w:ascii="Times New Roman" w:eastAsia="Arial" w:hAnsi="Times New Roman"/>
          <w:b/>
          <w:color w:val="000000"/>
          <w:sz w:val="26"/>
          <w:szCs w:val="26"/>
          <w:lang w:val="uk-UA"/>
        </w:rPr>
        <w:t>4</w:t>
      </w:r>
      <w:r w:rsidRPr="002E44E1">
        <w:rPr>
          <w:rFonts w:ascii="Times New Roman" w:eastAsia="Arial" w:hAnsi="Times New Roman"/>
          <w:b/>
          <w:color w:val="000000"/>
          <w:sz w:val="26"/>
          <w:szCs w:val="26"/>
          <w:lang w:val="uk-UA"/>
        </w:rPr>
        <w:t xml:space="preserve"> року.</w:t>
      </w:r>
    </w:p>
    <w:p w:rsidR="00353485" w:rsidRPr="004750E6" w:rsidRDefault="00353485" w:rsidP="00940748">
      <w:pPr>
        <w:spacing w:after="0" w:line="240" w:lineRule="auto"/>
        <w:ind w:right="141"/>
        <w:jc w:val="both"/>
        <w:rPr>
          <w:rFonts w:ascii="Times New Roman" w:eastAsia="Arial" w:hAnsi="Times New Roman"/>
          <w:color w:val="000000"/>
          <w:sz w:val="26"/>
          <w:szCs w:val="26"/>
          <w:lang w:val="uk-UA"/>
        </w:rPr>
      </w:pP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ПОРЯДОК ЗДАЧІ-ПРИЙМАННЯ НАДАНИХ ПОСЛУГ</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3.1. Після закінчення поточного місяця Виконавець надає Замовнику два примірника </w:t>
      </w:r>
      <w:proofErr w:type="spellStart"/>
      <w:r w:rsidRPr="004750E6">
        <w:rPr>
          <w:rFonts w:ascii="Times New Roman" w:eastAsia="Arial" w:hAnsi="Times New Roman"/>
          <w:color w:val="000000"/>
          <w:sz w:val="26"/>
          <w:szCs w:val="26"/>
          <w:lang w:val="uk-UA"/>
        </w:rPr>
        <w:t>акта</w:t>
      </w:r>
      <w:proofErr w:type="spellEnd"/>
      <w:r w:rsidRPr="004750E6">
        <w:rPr>
          <w:rFonts w:ascii="Times New Roman" w:eastAsia="Arial" w:hAnsi="Times New Roman"/>
          <w:color w:val="000000"/>
          <w:sz w:val="26"/>
          <w:szCs w:val="26"/>
          <w:lang w:val="uk-UA"/>
        </w:rPr>
        <w:t xml:space="preserve"> приймання наданих послуг, який останній зобов’язаний протягом п’яти перших робочих днів наступного за звітним місяцем підписати та один примірник підписаного акту повернути Виконавцю. У випадку наявності у Замовника заперечення щодо обсягу </w:t>
      </w:r>
      <w:r w:rsidRPr="004750E6">
        <w:rPr>
          <w:rFonts w:ascii="Times New Roman" w:eastAsia="Arial" w:hAnsi="Times New Roman"/>
          <w:color w:val="000000"/>
          <w:sz w:val="26"/>
          <w:szCs w:val="26"/>
          <w:lang w:val="uk-UA"/>
        </w:rPr>
        <w:lastRenderedPageBreak/>
        <w:t>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3.2. За умови не повернення Замовником підписаного </w:t>
      </w:r>
      <w:proofErr w:type="spellStart"/>
      <w:r w:rsidRPr="004750E6">
        <w:rPr>
          <w:rFonts w:ascii="Times New Roman" w:eastAsia="Arial" w:hAnsi="Times New Roman"/>
          <w:color w:val="000000"/>
          <w:sz w:val="26"/>
          <w:szCs w:val="26"/>
          <w:lang w:val="uk-UA"/>
        </w:rPr>
        <w:t>акта</w:t>
      </w:r>
      <w:proofErr w:type="spellEnd"/>
      <w:r w:rsidRPr="004750E6">
        <w:rPr>
          <w:rFonts w:ascii="Times New Roman" w:eastAsia="Arial" w:hAnsi="Times New Roman"/>
          <w:color w:val="000000"/>
          <w:sz w:val="26"/>
          <w:szCs w:val="26"/>
          <w:lang w:val="uk-UA"/>
        </w:rPr>
        <w:t xml:space="preserve"> приймання наданих послуг чи ненадання обґрунтованих заперечень щодо обсягу послуг, наданих Виконавцем у звітному місяці, в строк, визначений в п. 3.1 даного Договору, вважається, що послуги у такому місяці надані Виконавцем в повному обсязі та прийняті Замовником без зауважень.</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ОБОВ’ЯЗКИ ТА ПРАВА СТОРІН</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 xml:space="preserve"> Виконавець зобов’язаний:</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4.1.1. Надати автомобілі для використання Замовником в справному технічному стані, нести експлуатаційні витрати, проводити технічне обслуговування (ТО).</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4.1.2. Своєчасно надавати акти наданих послуг для підписання Замовником.</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4.1.3. Зберігати автомобіль в нічний час, святкові дні, неробочі і вихідні дні та самостійно нести витрати по стоянці та охороні.</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Виконавець має право:</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4.2.1. Замінити автомобіль на автомобіль відповідного класу в разі виробничої необхідності або ремонту автомобіля.</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 xml:space="preserve"> Замовник зобов’язаний:</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4.3.1.Використовувати автомобіль за призначенням.</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4.3.2.Прийняти від Виконавця послуги, оплатити в розмірах і в строк, передбачений в цьому договорі.</w:t>
      </w:r>
    </w:p>
    <w:p w:rsidR="00940748"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4.3.3.Забезпечити виконання санітарних вимог.</w:t>
      </w:r>
    </w:p>
    <w:p w:rsidR="00353485" w:rsidRPr="004750E6" w:rsidRDefault="00353485" w:rsidP="00940748">
      <w:pPr>
        <w:spacing w:after="0" w:line="240" w:lineRule="auto"/>
        <w:ind w:right="141"/>
        <w:contextualSpacing/>
        <w:jc w:val="both"/>
        <w:rPr>
          <w:rFonts w:ascii="Times New Roman" w:eastAsia="Arial" w:hAnsi="Times New Roman"/>
          <w:color w:val="000000"/>
          <w:sz w:val="26"/>
          <w:szCs w:val="26"/>
          <w:lang w:val="uk-UA"/>
        </w:rPr>
      </w:pPr>
    </w:p>
    <w:p w:rsidR="00940748"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ВІДПОВІДАЛЬНІСТЬ СТОРІН</w:t>
      </w:r>
    </w:p>
    <w:p w:rsidR="00353485" w:rsidRPr="004750E6" w:rsidRDefault="00353485" w:rsidP="00353485">
      <w:pPr>
        <w:suppressAutoHyphens/>
        <w:spacing w:after="0" w:line="240" w:lineRule="auto"/>
        <w:ind w:left="644" w:right="141"/>
        <w:rPr>
          <w:rFonts w:ascii="Times New Roman" w:eastAsia="Arial" w:hAnsi="Times New Roman"/>
          <w:b/>
          <w:color w:val="000000"/>
          <w:sz w:val="26"/>
          <w:szCs w:val="26"/>
          <w:lang w:val="uk-UA"/>
        </w:rPr>
      </w:pP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За порушення умов Договору Сторони несуть відповідальність, передбачену діючим законодавством України.</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Сторона, винна в порушенні умов Договору в наслідок, яких інша сторона Договору зазнала збитків, зобов’язана відшкодувати їх в повному обсязі.</w:t>
      </w:r>
    </w:p>
    <w:p w:rsidR="00940748" w:rsidRPr="004750E6" w:rsidRDefault="00940748" w:rsidP="00940748">
      <w:pPr>
        <w:numPr>
          <w:ilvl w:val="1"/>
          <w:numId w:val="6"/>
        </w:numPr>
        <w:spacing w:after="200" w:line="276" w:lineRule="auto"/>
        <w:ind w:left="0"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За порушення зобов’язань, передбачених цим договором Виконавець сплачує штрафні санкції в розмірі 0,2 відсотка від суми договору за кожний прострочений день, але не нижче облікової ставки Національного банку України на день нарахування штрафних санкцій.</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pacing w:val="-2"/>
          <w:sz w:val="26"/>
          <w:szCs w:val="26"/>
          <w:lang w:val="uk-UA"/>
        </w:rPr>
      </w:pPr>
      <w:r w:rsidRPr="004750E6">
        <w:rPr>
          <w:rFonts w:ascii="Times New Roman" w:eastAsia="Arial" w:hAnsi="Times New Roman"/>
          <w:color w:val="000000"/>
          <w:spacing w:val="-2"/>
          <w:sz w:val="26"/>
          <w:szCs w:val="26"/>
          <w:lang w:val="uk-UA"/>
        </w:rPr>
        <w:t xml:space="preserve"> Сторони наперед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Усі спори та розбіжності, які можуть виникнути між сторонами при виконанні цього Договору вирішуються шляхом переговорів, а при недосягненні згоди – в господарському суді відповідно до чинного законодавства України.</w:t>
      </w:r>
    </w:p>
    <w:p w:rsidR="00940748" w:rsidRPr="004750E6" w:rsidRDefault="00940748" w:rsidP="00940748">
      <w:pPr>
        <w:pStyle w:val="2"/>
        <w:numPr>
          <w:ilvl w:val="1"/>
          <w:numId w:val="6"/>
        </w:numPr>
        <w:spacing w:after="0" w:line="240" w:lineRule="auto"/>
        <w:ind w:hanging="644"/>
        <w:jc w:val="both"/>
        <w:rPr>
          <w:sz w:val="26"/>
          <w:szCs w:val="26"/>
        </w:rPr>
      </w:pPr>
      <w:r w:rsidRPr="004750E6">
        <w:rPr>
          <w:sz w:val="26"/>
          <w:szCs w:val="26"/>
        </w:rPr>
        <w:t>Зміни в цей Договір можуть бути внесені за взаємною згодою Сторін, що оформляється додатковою угодою до цього Договору.</w:t>
      </w:r>
    </w:p>
    <w:p w:rsidR="002E44E1" w:rsidRPr="002E44E1" w:rsidRDefault="00940748" w:rsidP="002E44E1">
      <w:pPr>
        <w:rPr>
          <w:rFonts w:ascii="Times New Roman" w:eastAsia="Times New Roman" w:hAnsi="Times New Roman"/>
          <w:sz w:val="24"/>
          <w:szCs w:val="24"/>
          <w:lang w:val="uk-UA" w:eastAsia="ru-RU"/>
        </w:rPr>
      </w:pPr>
      <w:r w:rsidRPr="002E44E1">
        <w:rPr>
          <w:rFonts w:ascii="Times New Roman" w:hAnsi="Times New Roman"/>
          <w:sz w:val="26"/>
          <w:szCs w:val="26"/>
          <w:lang w:val="uk-UA"/>
        </w:rPr>
        <w:t xml:space="preserve">5.7.    </w:t>
      </w:r>
      <w:r w:rsidR="002E44E1" w:rsidRPr="002E44E1">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затверджених  Постановою від 12 жовтня 2022 р. № 1178 «Про затвердження особливостей здійснення публічних </w:t>
      </w:r>
      <w:proofErr w:type="spellStart"/>
      <w:r w:rsidR="002E44E1" w:rsidRPr="002E44E1">
        <w:rPr>
          <w:rFonts w:ascii="Times New Roman" w:eastAsia="Times New Roman" w:hAnsi="Times New Roman"/>
          <w:sz w:val="24"/>
          <w:szCs w:val="24"/>
          <w:lang w:val="uk-UA" w:eastAsia="ru-RU"/>
        </w:rPr>
        <w:t>закупівель</w:t>
      </w:r>
      <w:proofErr w:type="spellEnd"/>
      <w:r w:rsidR="002E44E1" w:rsidRPr="002E44E1">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E44E1" w:rsidRDefault="002E44E1" w:rsidP="002E44E1">
      <w:pPr>
        <w:pStyle w:val="a3"/>
        <w:ind w:left="0"/>
        <w:rPr>
          <w:rFonts w:ascii="Times New Roman" w:eastAsia="Times New Roman" w:hAnsi="Times New Roman"/>
          <w:sz w:val="24"/>
          <w:szCs w:val="24"/>
          <w:lang w:val="uk-UA" w:eastAsia="ru-RU"/>
        </w:rPr>
      </w:pPr>
      <w:r w:rsidRPr="002E44E1">
        <w:rPr>
          <w:rFonts w:ascii="Times New Roman" w:eastAsia="Times New Roman" w:hAnsi="Times New Roman"/>
          <w:sz w:val="24"/>
          <w:szCs w:val="24"/>
          <w:lang w:val="uk-UA" w:eastAsia="ru-RU"/>
        </w:rPr>
        <w:t xml:space="preserve">            Порядок, підстави та перелік випадків щодо змін умов договору про закупівлю  згідно п.19 Особливостей  (ПКМУ від 12 жовтня 2022р. № 1178) зазначено у Додатку 2 до Договору, який є його невід’ємною частиною.</w:t>
      </w:r>
    </w:p>
    <w:p w:rsidR="00940748" w:rsidRDefault="00940748" w:rsidP="002E44E1">
      <w:pPr>
        <w:pStyle w:val="a3"/>
        <w:numPr>
          <w:ilvl w:val="0"/>
          <w:numId w:val="6"/>
        </w:numPr>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lastRenderedPageBreak/>
        <w:t>ФОРС-МАЖОР</w:t>
      </w:r>
    </w:p>
    <w:p w:rsidR="00353485" w:rsidRPr="004750E6" w:rsidRDefault="00353485" w:rsidP="00353485">
      <w:pPr>
        <w:suppressAutoHyphens/>
        <w:spacing w:after="0" w:line="240" w:lineRule="auto"/>
        <w:ind w:left="644" w:right="141"/>
        <w:rPr>
          <w:rFonts w:ascii="Times New Roman" w:eastAsia="Arial" w:hAnsi="Times New Roman"/>
          <w:b/>
          <w:color w:val="000000"/>
          <w:sz w:val="26"/>
          <w:szCs w:val="26"/>
          <w:lang w:val="uk-UA"/>
        </w:rPr>
      </w:pP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Сторони звільняються від відповідальності за повне або часткове невиконання своїх зобов’язань по даному Договору,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попередити, ані попередити розумними заходами, надалі – «форс-мажор».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Період звільнення від відповідальності починається з моменту оповіщення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Форс-мажор автоматично продовжує строк виконання зобов’язань на весь період його дії і ліквідації наслідків.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Про настання форс-мажорних обставин Сторони повинні інформувати письмово одна одну невідкладно, з наступним наданням документів відповідно до п. 6.5. Договору.</w:t>
      </w:r>
    </w:p>
    <w:p w:rsidR="00940748"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Факти існування і тривалості форс-мажорних обставин підтверджуються документами компетентних органів держави, які уповноважені згідно з чинним законодавством України підтверджувати обставини форс-мажору.</w:t>
      </w:r>
    </w:p>
    <w:p w:rsidR="00353485" w:rsidRPr="004750E6" w:rsidRDefault="00353485" w:rsidP="00353485">
      <w:pPr>
        <w:spacing w:after="0" w:line="240" w:lineRule="auto"/>
        <w:ind w:right="141"/>
        <w:contextualSpacing/>
        <w:jc w:val="both"/>
        <w:rPr>
          <w:rFonts w:ascii="Times New Roman" w:eastAsia="Arial" w:hAnsi="Times New Roman"/>
          <w:color w:val="000000"/>
          <w:sz w:val="26"/>
          <w:szCs w:val="26"/>
          <w:lang w:val="uk-UA"/>
        </w:rPr>
      </w:pPr>
    </w:p>
    <w:p w:rsidR="00940748"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СТРОК ДІЇ ДОГОВОРУ</w:t>
      </w:r>
    </w:p>
    <w:p w:rsidR="00353485" w:rsidRPr="004750E6" w:rsidRDefault="00353485" w:rsidP="00353485">
      <w:pPr>
        <w:suppressAutoHyphens/>
        <w:spacing w:after="0" w:line="240" w:lineRule="auto"/>
        <w:ind w:left="644" w:right="141"/>
        <w:rPr>
          <w:rFonts w:ascii="Times New Roman" w:eastAsia="Arial" w:hAnsi="Times New Roman"/>
          <w:b/>
          <w:color w:val="000000"/>
          <w:sz w:val="26"/>
          <w:szCs w:val="26"/>
          <w:lang w:val="uk-UA"/>
        </w:rPr>
      </w:pPr>
    </w:p>
    <w:p w:rsidR="00940748"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7.1. Даний Договір набирає чинності </w:t>
      </w:r>
      <w:r w:rsidR="002E44E1">
        <w:rPr>
          <w:rFonts w:ascii="Times New Roman" w:eastAsia="Arial" w:hAnsi="Times New Roman"/>
          <w:b/>
          <w:color w:val="000000"/>
          <w:sz w:val="26"/>
          <w:szCs w:val="26"/>
          <w:lang w:val="uk-UA"/>
        </w:rPr>
        <w:t xml:space="preserve">з дати підписання </w:t>
      </w:r>
      <w:r w:rsidRPr="004750E6">
        <w:rPr>
          <w:rFonts w:ascii="Times New Roman" w:eastAsia="Arial" w:hAnsi="Times New Roman"/>
          <w:b/>
          <w:color w:val="000000"/>
          <w:sz w:val="26"/>
          <w:szCs w:val="26"/>
          <w:lang w:val="uk-UA"/>
        </w:rPr>
        <w:t xml:space="preserve"> і діє до</w:t>
      </w:r>
      <w:r>
        <w:rPr>
          <w:rFonts w:ascii="Times New Roman" w:eastAsia="Arial" w:hAnsi="Times New Roman"/>
          <w:b/>
          <w:color w:val="000000"/>
          <w:sz w:val="26"/>
          <w:szCs w:val="26"/>
          <w:lang w:val="uk-UA"/>
        </w:rPr>
        <w:t xml:space="preserve"> 31 грудня </w:t>
      </w:r>
      <w:r w:rsidRPr="004750E6">
        <w:rPr>
          <w:rFonts w:ascii="Times New Roman" w:eastAsia="Arial" w:hAnsi="Times New Roman"/>
          <w:b/>
          <w:color w:val="000000"/>
          <w:sz w:val="26"/>
          <w:szCs w:val="26"/>
          <w:lang w:val="uk-UA"/>
        </w:rPr>
        <w:t>202</w:t>
      </w:r>
      <w:r w:rsidR="002E44E1">
        <w:rPr>
          <w:rFonts w:ascii="Times New Roman" w:eastAsia="Arial" w:hAnsi="Times New Roman"/>
          <w:b/>
          <w:color w:val="000000"/>
          <w:sz w:val="26"/>
          <w:szCs w:val="26"/>
          <w:lang w:val="uk-UA"/>
        </w:rPr>
        <w:t>4</w:t>
      </w:r>
      <w:r w:rsidRPr="004750E6">
        <w:rPr>
          <w:rFonts w:ascii="Times New Roman" w:eastAsia="Arial" w:hAnsi="Times New Roman"/>
          <w:b/>
          <w:color w:val="000000"/>
          <w:sz w:val="26"/>
          <w:szCs w:val="26"/>
          <w:lang w:val="uk-UA"/>
        </w:rPr>
        <w:t xml:space="preserve"> року</w:t>
      </w:r>
      <w:r w:rsidRPr="004750E6">
        <w:rPr>
          <w:rFonts w:ascii="Times New Roman" w:eastAsia="Arial" w:hAnsi="Times New Roman"/>
          <w:color w:val="000000"/>
          <w:sz w:val="26"/>
          <w:szCs w:val="26"/>
          <w:lang w:val="uk-UA"/>
        </w:rPr>
        <w:t>, а в частині взаєморозрахунків – до їх повного виконання.</w:t>
      </w:r>
    </w:p>
    <w:p w:rsidR="00940748" w:rsidRDefault="00940748" w:rsidP="00940748">
      <w:pPr>
        <w:spacing w:after="0" w:line="240" w:lineRule="auto"/>
        <w:ind w:right="141"/>
        <w:jc w:val="both"/>
        <w:rPr>
          <w:rFonts w:ascii="Times New Roman" w:eastAsia="Arial" w:hAnsi="Times New Roman"/>
          <w:color w:val="000000"/>
          <w:sz w:val="26"/>
          <w:szCs w:val="26"/>
          <w:lang w:val="uk-UA"/>
        </w:rPr>
      </w:pPr>
      <w:r>
        <w:rPr>
          <w:rFonts w:ascii="Times New Roman" w:eastAsia="Arial" w:hAnsi="Times New Roman"/>
          <w:color w:val="000000"/>
          <w:sz w:val="26"/>
          <w:szCs w:val="26"/>
          <w:lang w:val="uk-UA"/>
        </w:rPr>
        <w:t xml:space="preserve">7.2. Дія цього договору у відповідності до норм Закону України «Про публічні закупівлі» ст. 41, може бути подовжена на строк ,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періоді. </w:t>
      </w:r>
    </w:p>
    <w:p w:rsidR="00353485" w:rsidRPr="004750E6" w:rsidRDefault="00353485" w:rsidP="00940748">
      <w:pPr>
        <w:spacing w:after="0" w:line="240" w:lineRule="auto"/>
        <w:ind w:right="141"/>
        <w:jc w:val="both"/>
        <w:rPr>
          <w:rFonts w:ascii="Times New Roman" w:eastAsia="Arial" w:hAnsi="Times New Roman"/>
          <w:color w:val="000000"/>
          <w:sz w:val="26"/>
          <w:szCs w:val="26"/>
          <w:lang w:val="uk-UA"/>
        </w:rPr>
      </w:pPr>
    </w:p>
    <w:p w:rsidR="00940748" w:rsidRDefault="00940748" w:rsidP="00940748">
      <w:pPr>
        <w:numPr>
          <w:ilvl w:val="0"/>
          <w:numId w:val="6"/>
        </w:numPr>
        <w:spacing w:after="0" w:line="240" w:lineRule="auto"/>
        <w:ind w:right="141"/>
        <w:contextualSpacing/>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ПРИКІНЦЕВІ ПОЛОЖЕННЯ</w:t>
      </w:r>
    </w:p>
    <w:p w:rsidR="00353485" w:rsidRPr="004750E6" w:rsidRDefault="00353485" w:rsidP="00353485">
      <w:pPr>
        <w:spacing w:after="0" w:line="240" w:lineRule="auto"/>
        <w:ind w:left="644" w:right="141"/>
        <w:contextualSpacing/>
        <w:rPr>
          <w:rFonts w:ascii="Times New Roman" w:eastAsia="Arial" w:hAnsi="Times New Roman"/>
          <w:b/>
          <w:color w:val="000000"/>
          <w:sz w:val="26"/>
          <w:szCs w:val="26"/>
          <w:lang w:val="uk-UA"/>
        </w:rPr>
      </w:pP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Цей Договір складений при повному розумінні Сторонами його умов та термінології, укладається й підписується у двох примірниках українською мовою, які є відповідно однаково автентичними, мають однакову юридичну силу.</w:t>
      </w:r>
    </w:p>
    <w:p w:rsidR="00940748" w:rsidRPr="00981241" w:rsidRDefault="00940748" w:rsidP="00940748">
      <w:pPr>
        <w:numPr>
          <w:ilvl w:val="1"/>
          <w:numId w:val="6"/>
        </w:numPr>
        <w:spacing w:after="0" w:line="240" w:lineRule="auto"/>
        <w:ind w:left="284" w:right="141" w:firstLine="0"/>
        <w:contextualSpacing/>
        <w:jc w:val="both"/>
        <w:rPr>
          <w:rFonts w:ascii="Times New Roman" w:eastAsia="Arial" w:hAnsi="Times New Roman"/>
          <w:color w:val="000000"/>
          <w:sz w:val="26"/>
          <w:szCs w:val="26"/>
          <w:lang w:val="uk-UA"/>
        </w:rPr>
      </w:pPr>
      <w:r w:rsidRPr="00981241">
        <w:rPr>
          <w:rFonts w:ascii="Times New Roman" w:eastAsia="Arial" w:hAnsi="Times New Roman"/>
          <w:color w:val="000000"/>
          <w:sz w:val="26"/>
          <w:szCs w:val="26"/>
          <w:lang w:val="uk-UA"/>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w:t>
      </w:r>
    </w:p>
    <w:p w:rsidR="00940748" w:rsidRPr="004750E6" w:rsidRDefault="00940748" w:rsidP="00940748">
      <w:pPr>
        <w:spacing w:after="0" w:line="240" w:lineRule="auto"/>
        <w:ind w:left="284" w:right="141"/>
        <w:jc w:val="both"/>
        <w:rPr>
          <w:rFonts w:ascii="Times New Roman" w:eastAsia="Arial" w:hAnsi="Times New Roman"/>
          <w:color w:val="000000"/>
          <w:sz w:val="26"/>
          <w:szCs w:val="26"/>
          <w:lang w:val="uk-UA"/>
        </w:rPr>
      </w:pPr>
    </w:p>
    <w:p w:rsidR="00940748" w:rsidRPr="00981241" w:rsidRDefault="00940748" w:rsidP="00940748">
      <w:pPr>
        <w:spacing w:after="0" w:line="240" w:lineRule="auto"/>
        <w:ind w:left="644" w:right="141"/>
        <w:contextualSpacing/>
        <w:jc w:val="center"/>
        <w:rPr>
          <w:rFonts w:ascii="Times New Roman" w:eastAsia="Arial" w:hAnsi="Times New Roman"/>
          <w:b/>
          <w:color w:val="000000"/>
          <w:sz w:val="24"/>
          <w:szCs w:val="24"/>
          <w:lang w:val="uk-UA"/>
        </w:rPr>
      </w:pPr>
      <w:r w:rsidRPr="00981241">
        <w:rPr>
          <w:rFonts w:ascii="Times New Roman" w:eastAsia="Arial" w:hAnsi="Times New Roman"/>
          <w:b/>
          <w:color w:val="000000"/>
          <w:sz w:val="24"/>
          <w:szCs w:val="24"/>
          <w:lang w:val="uk-UA"/>
        </w:rPr>
        <w:t>9.ЮРИДИЧНІ АДРЕСИ СТОРІН:</w:t>
      </w:r>
    </w:p>
    <w:p w:rsidR="00940748" w:rsidRPr="00981241" w:rsidRDefault="00940748" w:rsidP="00940748">
      <w:pPr>
        <w:spacing w:after="0" w:line="240" w:lineRule="auto"/>
        <w:ind w:firstLine="709"/>
        <w:jc w:val="both"/>
        <w:rPr>
          <w:rFonts w:ascii="Baskerville Old Face" w:hAnsi="Baskerville Old Face"/>
          <w:b/>
          <w:sz w:val="24"/>
          <w:szCs w:val="24"/>
        </w:rPr>
      </w:pPr>
    </w:p>
    <w:p w:rsidR="00940748" w:rsidRPr="00981241" w:rsidRDefault="00940748" w:rsidP="00940748">
      <w:pPr>
        <w:tabs>
          <w:tab w:val="center" w:pos="5386"/>
        </w:tabs>
        <w:spacing w:after="0" w:line="240" w:lineRule="auto"/>
        <w:ind w:firstLine="709"/>
        <w:jc w:val="both"/>
        <w:rPr>
          <w:rFonts w:ascii="Times New Roman" w:hAnsi="Times New Roman"/>
          <w:b/>
          <w:sz w:val="24"/>
          <w:szCs w:val="24"/>
          <w:lang w:val="uk-UA"/>
        </w:rPr>
      </w:pPr>
      <w:r w:rsidRPr="00981241">
        <w:rPr>
          <w:rFonts w:ascii="Times New Roman" w:hAnsi="Times New Roman"/>
          <w:b/>
          <w:sz w:val="24"/>
          <w:szCs w:val="24"/>
        </w:rPr>
        <w:lastRenderedPageBreak/>
        <w:t>ВИКОНАВЕЦЬ:</w:t>
      </w:r>
      <w:r w:rsidRPr="00981241">
        <w:rPr>
          <w:rFonts w:ascii="Times New Roman" w:hAnsi="Times New Roman"/>
          <w:b/>
          <w:sz w:val="24"/>
          <w:szCs w:val="24"/>
        </w:rPr>
        <w:tab/>
        <w:t xml:space="preserve">                   ЗАМОВНИК:</w:t>
      </w:r>
    </w:p>
    <w:tbl>
      <w:tblPr>
        <w:tblW w:w="10173" w:type="dxa"/>
        <w:tblLook w:val="04A0" w:firstRow="1" w:lastRow="0" w:firstColumn="1" w:lastColumn="0" w:noHBand="0" w:noVBand="1"/>
      </w:tblPr>
      <w:tblGrid>
        <w:gridCol w:w="5211"/>
        <w:gridCol w:w="4962"/>
      </w:tblGrid>
      <w:tr w:rsidR="00940748" w:rsidRPr="00981241" w:rsidTr="0031302F">
        <w:tc>
          <w:tcPr>
            <w:tcW w:w="5211" w:type="dxa"/>
          </w:tcPr>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____________________</w:t>
            </w:r>
          </w:p>
          <w:p w:rsidR="00940748" w:rsidRPr="00981241" w:rsidRDefault="00940748" w:rsidP="0031302F">
            <w:pPr>
              <w:spacing w:after="0" w:line="240" w:lineRule="auto"/>
              <w:rPr>
                <w:rFonts w:ascii="Times New Roman" w:hAnsi="Times New Roman"/>
                <w:b/>
                <w:bCs/>
                <w:sz w:val="24"/>
                <w:szCs w:val="24"/>
                <w:lang w:val="uk-UA"/>
              </w:rPr>
            </w:pPr>
          </w:p>
        </w:tc>
        <w:tc>
          <w:tcPr>
            <w:tcW w:w="4962" w:type="dxa"/>
          </w:tcPr>
          <w:p w:rsidR="00940748" w:rsidRPr="00981241" w:rsidRDefault="00940748" w:rsidP="0031302F">
            <w:pPr>
              <w:spacing w:after="0" w:line="240" w:lineRule="auto"/>
              <w:rPr>
                <w:rFonts w:ascii="Times New Roman" w:hAnsi="Times New Roman"/>
                <w:b/>
                <w:sz w:val="24"/>
                <w:szCs w:val="24"/>
                <w:lang w:val="uk-UA"/>
              </w:rPr>
            </w:pPr>
            <w:r w:rsidRPr="00981241">
              <w:rPr>
                <w:rFonts w:ascii="Times New Roman" w:hAnsi="Times New Roman"/>
                <w:b/>
                <w:sz w:val="24"/>
                <w:szCs w:val="24"/>
                <w:lang w:val="uk-UA"/>
              </w:rPr>
              <w:t xml:space="preserve">Комунальне некомерційне </w:t>
            </w:r>
          </w:p>
          <w:p w:rsidR="00940748" w:rsidRPr="00981241" w:rsidRDefault="00940748" w:rsidP="0031302F">
            <w:pPr>
              <w:spacing w:after="0" w:line="240" w:lineRule="auto"/>
              <w:rPr>
                <w:rFonts w:ascii="Times New Roman" w:hAnsi="Times New Roman"/>
                <w:b/>
                <w:sz w:val="24"/>
                <w:szCs w:val="24"/>
                <w:lang w:val="uk-UA"/>
              </w:rPr>
            </w:pPr>
            <w:r w:rsidRPr="00981241">
              <w:rPr>
                <w:rFonts w:ascii="Times New Roman" w:hAnsi="Times New Roman"/>
                <w:b/>
                <w:sz w:val="24"/>
                <w:szCs w:val="24"/>
                <w:lang w:val="uk-UA"/>
              </w:rPr>
              <w:t>підприємство «Центр первинної медико-санітарної допомоги № 4 Дніпровського району м. Києва»</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Адреса: 02094, м. Київ, вул. </w:t>
            </w:r>
            <w:r w:rsidR="00353485">
              <w:rPr>
                <w:rFonts w:ascii="Times New Roman" w:hAnsi="Times New Roman"/>
                <w:sz w:val="24"/>
                <w:szCs w:val="24"/>
                <w:lang w:val="uk-UA"/>
              </w:rPr>
              <w:t>Пластова</w:t>
            </w:r>
            <w:r w:rsidRPr="00981241">
              <w:rPr>
                <w:rFonts w:ascii="Times New Roman" w:hAnsi="Times New Roman"/>
                <w:sz w:val="24"/>
                <w:szCs w:val="24"/>
                <w:lang w:val="uk-UA"/>
              </w:rPr>
              <w:t>, 23</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Код ЄДРПОУ 38196712</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 xml:space="preserve">р/р 263510050000026008878839705 </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в АТ «УкрСиббанк»</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МФО 351005</w:t>
            </w:r>
          </w:p>
          <w:p w:rsidR="00940748" w:rsidRPr="00981241" w:rsidRDefault="00940748" w:rsidP="0031302F">
            <w:pPr>
              <w:spacing w:after="0" w:line="240" w:lineRule="auto"/>
              <w:rPr>
                <w:rFonts w:ascii="Times New Roman" w:hAnsi="Times New Roman"/>
                <w:sz w:val="24"/>
                <w:szCs w:val="24"/>
                <w:lang w:val="uk-UA"/>
              </w:rPr>
            </w:pPr>
            <w:proofErr w:type="spellStart"/>
            <w:r w:rsidRPr="00981241">
              <w:rPr>
                <w:rFonts w:ascii="Times New Roman" w:hAnsi="Times New Roman"/>
                <w:sz w:val="24"/>
                <w:szCs w:val="24"/>
                <w:lang w:val="uk-UA"/>
              </w:rPr>
              <w:t>тел</w:t>
            </w:r>
            <w:proofErr w:type="spellEnd"/>
            <w:r w:rsidRPr="00981241">
              <w:rPr>
                <w:rFonts w:ascii="Times New Roman" w:hAnsi="Times New Roman"/>
                <w:sz w:val="24"/>
                <w:szCs w:val="24"/>
                <w:lang w:val="uk-UA"/>
              </w:rPr>
              <w:t>. 559-70-77</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ІПН 381967126539</w:t>
            </w:r>
          </w:p>
          <w:p w:rsidR="00940748" w:rsidRPr="00981241" w:rsidRDefault="00940748" w:rsidP="0031302F">
            <w:pPr>
              <w:spacing w:after="0" w:line="240" w:lineRule="auto"/>
              <w:rPr>
                <w:rFonts w:ascii="Times New Roman" w:hAnsi="Times New Roman"/>
                <w:b/>
                <w:sz w:val="24"/>
                <w:szCs w:val="24"/>
                <w:lang w:val="uk-UA"/>
              </w:rPr>
            </w:pPr>
          </w:p>
          <w:p w:rsidR="00940748" w:rsidRPr="00981241" w:rsidRDefault="00940748" w:rsidP="0031302F">
            <w:pPr>
              <w:spacing w:after="0" w:line="240" w:lineRule="auto"/>
              <w:rPr>
                <w:rFonts w:ascii="Times New Roman" w:hAnsi="Times New Roman"/>
                <w:b/>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Директор</w:t>
            </w:r>
          </w:p>
          <w:p w:rsidR="00940748" w:rsidRPr="00981241" w:rsidRDefault="00940748" w:rsidP="0031302F">
            <w:pPr>
              <w:spacing w:after="0" w:line="240" w:lineRule="auto"/>
              <w:rPr>
                <w:rFonts w:ascii="Times New Roman" w:hAnsi="Times New Roman"/>
                <w:sz w:val="24"/>
                <w:szCs w:val="24"/>
                <w:lang w:val="uk-UA"/>
              </w:rPr>
            </w:pPr>
          </w:p>
          <w:p w:rsidR="00940748" w:rsidRPr="00810DA9" w:rsidRDefault="00940748" w:rsidP="0031302F">
            <w:pPr>
              <w:spacing w:after="0" w:line="240" w:lineRule="auto"/>
              <w:rPr>
                <w:rFonts w:ascii="Times New Roman" w:hAnsi="Times New Roman"/>
                <w:b/>
                <w:bCs/>
                <w:i/>
                <w:sz w:val="24"/>
                <w:szCs w:val="24"/>
                <w:lang w:val="uk-UA"/>
              </w:rPr>
            </w:pPr>
            <w:r w:rsidRPr="00981241">
              <w:rPr>
                <w:rFonts w:ascii="Times New Roman" w:hAnsi="Times New Roman"/>
                <w:sz w:val="24"/>
                <w:szCs w:val="24"/>
                <w:lang w:val="uk-UA"/>
              </w:rPr>
              <w:t xml:space="preserve">__________________ </w:t>
            </w:r>
            <w:r w:rsidRPr="00981241">
              <w:rPr>
                <w:rFonts w:ascii="Times New Roman" w:hAnsi="Times New Roman"/>
                <w:b/>
                <w:sz w:val="24"/>
                <w:szCs w:val="24"/>
                <w:lang w:val="uk-UA"/>
              </w:rPr>
              <w:t xml:space="preserve">Н.П. </w:t>
            </w:r>
            <w:proofErr w:type="spellStart"/>
            <w:r w:rsidR="00353485">
              <w:rPr>
                <w:rFonts w:ascii="Times New Roman" w:hAnsi="Times New Roman"/>
                <w:b/>
                <w:sz w:val="24"/>
                <w:szCs w:val="24"/>
                <w:lang w:val="uk-UA"/>
              </w:rPr>
              <w:t>Поліванова</w:t>
            </w:r>
            <w:proofErr w:type="spellEnd"/>
          </w:p>
          <w:p w:rsidR="00940748" w:rsidRPr="00981241" w:rsidRDefault="00940748" w:rsidP="0031302F">
            <w:pPr>
              <w:keepNext/>
              <w:spacing w:after="0" w:line="240" w:lineRule="auto"/>
              <w:jc w:val="right"/>
              <w:outlineLvl w:val="1"/>
              <w:rPr>
                <w:rFonts w:ascii="Times New Roman" w:hAnsi="Times New Roman"/>
                <w:bCs/>
                <w:sz w:val="24"/>
                <w:szCs w:val="24"/>
                <w:lang w:val="uk-UA"/>
              </w:rPr>
            </w:pPr>
          </w:p>
        </w:tc>
      </w:tr>
    </w:tbl>
    <w:p w:rsidR="00940748" w:rsidRDefault="00940748" w:rsidP="00940748">
      <w:pPr>
        <w:spacing w:after="0" w:line="240" w:lineRule="auto"/>
        <w:rPr>
          <w:rFonts w:ascii="Times New Roman" w:hAnsi="Times New Roman"/>
          <w:sz w:val="24"/>
          <w:szCs w:val="24"/>
          <w:lang w:val="uk-UA"/>
        </w:rPr>
        <w:sectPr w:rsidR="00940748" w:rsidSect="00E417C3">
          <w:pgSz w:w="11906" w:h="16838"/>
          <w:pgMar w:top="539" w:right="851" w:bottom="425" w:left="1077" w:header="567" w:footer="272" w:gutter="0"/>
          <w:cols w:space="708"/>
          <w:titlePg/>
          <w:docGrid w:linePitch="360"/>
        </w:sectPr>
      </w:pPr>
    </w:p>
    <w:p w:rsidR="00940748" w:rsidRPr="000E388E" w:rsidRDefault="00940748" w:rsidP="00940748">
      <w:pPr>
        <w:spacing w:line="240" w:lineRule="auto"/>
        <w:jc w:val="center"/>
        <w:rPr>
          <w:rFonts w:ascii="Times New Roman" w:hAnsi="Times New Roman"/>
          <w:sz w:val="24"/>
          <w:szCs w:val="24"/>
          <w:lang w:val="uk-UA"/>
        </w:rPr>
      </w:pPr>
      <w:r>
        <w:rPr>
          <w:rFonts w:ascii="Times New Roman" w:hAnsi="Times New Roman"/>
          <w:sz w:val="24"/>
          <w:szCs w:val="24"/>
        </w:rPr>
        <w:lastRenderedPageBreak/>
        <w:t xml:space="preserve">                                                                                </w:t>
      </w:r>
      <w:r>
        <w:rPr>
          <w:rFonts w:ascii="Times New Roman" w:hAnsi="Times New Roman"/>
          <w:sz w:val="24"/>
          <w:szCs w:val="24"/>
          <w:lang w:val="uk-UA"/>
        </w:rPr>
        <w:t xml:space="preserve">                                     </w:t>
      </w:r>
      <w:r w:rsidRPr="006B550E">
        <w:rPr>
          <w:rFonts w:ascii="Times New Roman" w:hAnsi="Times New Roman"/>
          <w:sz w:val="24"/>
          <w:szCs w:val="24"/>
        </w:rPr>
        <w:t>Додаток №</w:t>
      </w:r>
      <w:r>
        <w:rPr>
          <w:rFonts w:ascii="Times New Roman" w:hAnsi="Times New Roman"/>
          <w:sz w:val="24"/>
          <w:szCs w:val="24"/>
          <w:lang w:val="uk-UA"/>
        </w:rPr>
        <w:t>1</w:t>
      </w:r>
    </w:p>
    <w:p w:rsidR="00940748" w:rsidRPr="006B550E" w:rsidRDefault="00940748" w:rsidP="00940748">
      <w:pPr>
        <w:spacing w:line="240" w:lineRule="auto"/>
        <w:jc w:val="right"/>
        <w:rPr>
          <w:rFonts w:ascii="Times New Roman" w:hAnsi="Times New Roman"/>
          <w:sz w:val="24"/>
          <w:szCs w:val="24"/>
          <w:lang w:val="uk-UA"/>
        </w:rPr>
      </w:pPr>
      <w:proofErr w:type="gramStart"/>
      <w:r w:rsidRPr="006B550E">
        <w:rPr>
          <w:rFonts w:ascii="Times New Roman" w:hAnsi="Times New Roman"/>
          <w:sz w:val="24"/>
          <w:szCs w:val="24"/>
        </w:rPr>
        <w:t>До договору</w:t>
      </w:r>
      <w:proofErr w:type="gramEnd"/>
      <w:r w:rsidRPr="006B550E">
        <w:rPr>
          <w:rFonts w:ascii="Times New Roman" w:hAnsi="Times New Roman"/>
          <w:sz w:val="24"/>
          <w:szCs w:val="24"/>
        </w:rPr>
        <w:t xml:space="preserve"> № __</w:t>
      </w:r>
      <w:r w:rsidRPr="006B550E">
        <w:rPr>
          <w:rFonts w:ascii="Times New Roman" w:hAnsi="Times New Roman"/>
          <w:sz w:val="24"/>
          <w:szCs w:val="24"/>
          <w:lang w:val="uk-UA"/>
        </w:rPr>
        <w:t>_</w:t>
      </w:r>
      <w:r w:rsidRPr="006B550E">
        <w:rPr>
          <w:rFonts w:ascii="Times New Roman" w:hAnsi="Times New Roman"/>
          <w:sz w:val="24"/>
          <w:szCs w:val="24"/>
        </w:rPr>
        <w:t>_ в</w:t>
      </w:r>
      <w:r w:rsidRPr="006B550E">
        <w:rPr>
          <w:rFonts w:ascii="Times New Roman" w:hAnsi="Times New Roman"/>
          <w:sz w:val="24"/>
          <w:szCs w:val="24"/>
          <w:lang w:val="uk-UA"/>
        </w:rPr>
        <w:t>ід ____ ________</w:t>
      </w:r>
      <w:r>
        <w:rPr>
          <w:rFonts w:ascii="Times New Roman" w:hAnsi="Times New Roman"/>
          <w:sz w:val="24"/>
          <w:szCs w:val="24"/>
          <w:lang w:val="uk-UA"/>
        </w:rPr>
        <w:t>2</w:t>
      </w:r>
      <w:r w:rsidRPr="006B550E">
        <w:rPr>
          <w:rFonts w:ascii="Times New Roman" w:hAnsi="Times New Roman"/>
          <w:sz w:val="24"/>
          <w:szCs w:val="24"/>
          <w:lang w:val="uk-UA"/>
        </w:rPr>
        <w:t>0</w:t>
      </w:r>
      <w:r>
        <w:rPr>
          <w:rFonts w:ascii="Times New Roman" w:hAnsi="Times New Roman"/>
          <w:sz w:val="24"/>
          <w:szCs w:val="24"/>
          <w:lang w:val="uk-UA"/>
        </w:rPr>
        <w:t>2</w:t>
      </w:r>
      <w:r w:rsidR="002E44E1">
        <w:rPr>
          <w:rFonts w:ascii="Times New Roman" w:hAnsi="Times New Roman"/>
          <w:sz w:val="24"/>
          <w:szCs w:val="24"/>
          <w:lang w:val="uk-UA"/>
        </w:rPr>
        <w:t>4</w:t>
      </w:r>
      <w:r w:rsidRPr="006B550E">
        <w:rPr>
          <w:rFonts w:ascii="Times New Roman" w:hAnsi="Times New Roman"/>
          <w:sz w:val="24"/>
          <w:szCs w:val="24"/>
          <w:lang w:val="uk-UA"/>
        </w:rPr>
        <w:t xml:space="preserve"> р.</w:t>
      </w:r>
    </w:p>
    <w:p w:rsidR="00940748" w:rsidRPr="006B550E" w:rsidRDefault="00940748" w:rsidP="00940748">
      <w:pPr>
        <w:spacing w:line="240" w:lineRule="auto"/>
        <w:jc w:val="center"/>
        <w:rPr>
          <w:rFonts w:ascii="Times New Roman" w:hAnsi="Times New Roman"/>
          <w:sz w:val="28"/>
          <w:szCs w:val="28"/>
          <w:lang w:val="uk-UA"/>
        </w:rPr>
      </w:pPr>
      <w:r w:rsidRPr="006B550E">
        <w:rPr>
          <w:rFonts w:ascii="Times New Roman" w:hAnsi="Times New Roman"/>
          <w:sz w:val="28"/>
          <w:szCs w:val="28"/>
          <w:lang w:val="uk-UA"/>
        </w:rPr>
        <w:t>Кошторис</w:t>
      </w:r>
    </w:p>
    <w:p w:rsidR="00940748" w:rsidRPr="006B550E" w:rsidRDefault="00940748" w:rsidP="00940748">
      <w:pPr>
        <w:spacing w:line="240" w:lineRule="auto"/>
        <w:jc w:val="center"/>
        <w:rPr>
          <w:rFonts w:ascii="Times New Roman" w:hAnsi="Times New Roman"/>
          <w:sz w:val="28"/>
          <w:szCs w:val="28"/>
          <w:lang w:val="uk-UA"/>
        </w:rPr>
      </w:pPr>
      <w:r w:rsidRPr="006B550E">
        <w:rPr>
          <w:rFonts w:ascii="Times New Roman" w:hAnsi="Times New Roman"/>
          <w:sz w:val="28"/>
          <w:szCs w:val="28"/>
          <w:lang w:val="uk-UA"/>
        </w:rPr>
        <w:t>Планових витрат щодо надання транспортних послуг з водієм</w:t>
      </w:r>
    </w:p>
    <w:tbl>
      <w:tblPr>
        <w:tblW w:w="1456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23"/>
        <w:gridCol w:w="1633"/>
        <w:gridCol w:w="1052"/>
        <w:gridCol w:w="1111"/>
        <w:gridCol w:w="1017"/>
        <w:gridCol w:w="1230"/>
        <w:gridCol w:w="1112"/>
        <w:gridCol w:w="1290"/>
        <w:gridCol w:w="1171"/>
        <w:gridCol w:w="1456"/>
        <w:gridCol w:w="1266"/>
      </w:tblGrid>
      <w:tr w:rsidR="00940748" w:rsidRPr="006B550E" w:rsidTr="0031302F">
        <w:trPr>
          <w:trHeight w:val="210"/>
        </w:trPr>
        <w:tc>
          <w:tcPr>
            <w:tcW w:w="506"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w:t>
            </w:r>
          </w:p>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з/п</w:t>
            </w:r>
          </w:p>
        </w:tc>
        <w:tc>
          <w:tcPr>
            <w:tcW w:w="1723"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Марка транспортного засобу</w:t>
            </w:r>
          </w:p>
        </w:tc>
        <w:tc>
          <w:tcPr>
            <w:tcW w:w="1633"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Кількість транспортних засобів</w:t>
            </w:r>
          </w:p>
        </w:tc>
        <w:tc>
          <w:tcPr>
            <w:tcW w:w="1052"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Денна норма пробігу, км</w:t>
            </w:r>
          </w:p>
        </w:tc>
        <w:tc>
          <w:tcPr>
            <w:tcW w:w="1111"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Денна норма роботи, год.</w:t>
            </w:r>
          </w:p>
        </w:tc>
        <w:tc>
          <w:tcPr>
            <w:tcW w:w="2247" w:type="dxa"/>
            <w:gridSpan w:val="2"/>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Тариф, грн.</w:t>
            </w:r>
          </w:p>
        </w:tc>
        <w:tc>
          <w:tcPr>
            <w:tcW w:w="3573" w:type="dxa"/>
            <w:gridSpan w:val="3"/>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План на день</w:t>
            </w:r>
          </w:p>
        </w:tc>
        <w:tc>
          <w:tcPr>
            <w:tcW w:w="2722" w:type="dxa"/>
            <w:gridSpan w:val="2"/>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Всього по договору</w:t>
            </w:r>
          </w:p>
        </w:tc>
      </w:tr>
      <w:tr w:rsidR="00940748" w:rsidRPr="006B550E" w:rsidTr="0031302F">
        <w:trPr>
          <w:cantSplit/>
          <w:trHeight w:val="1443"/>
        </w:trPr>
        <w:tc>
          <w:tcPr>
            <w:tcW w:w="506"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723"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633"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052"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111"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017"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За 1 год. роботи</w:t>
            </w:r>
          </w:p>
        </w:tc>
        <w:tc>
          <w:tcPr>
            <w:tcW w:w="1230"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За 1 км. пробігу</w:t>
            </w:r>
          </w:p>
        </w:tc>
        <w:tc>
          <w:tcPr>
            <w:tcW w:w="1112"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 робочий день</w:t>
            </w:r>
          </w:p>
        </w:tc>
        <w:tc>
          <w:tcPr>
            <w:tcW w:w="1290"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w:t>
            </w:r>
            <w:r>
              <w:rPr>
                <w:rFonts w:ascii="Times New Roman" w:hAnsi="Times New Roman"/>
                <w:sz w:val="24"/>
                <w:szCs w:val="24"/>
                <w:lang w:val="en-US"/>
              </w:rPr>
              <w:t>0</w:t>
            </w:r>
            <w:r w:rsidRPr="006B550E">
              <w:rPr>
                <w:rFonts w:ascii="Times New Roman" w:hAnsi="Times New Roman"/>
                <w:sz w:val="24"/>
                <w:szCs w:val="24"/>
                <w:lang w:val="uk-UA"/>
              </w:rPr>
              <w:t>0 км пробігу</w:t>
            </w:r>
          </w:p>
        </w:tc>
        <w:tc>
          <w:tcPr>
            <w:tcW w:w="1171"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 робочий день, всього</w:t>
            </w:r>
          </w:p>
        </w:tc>
        <w:tc>
          <w:tcPr>
            <w:tcW w:w="1456"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Кількість робочих днів</w:t>
            </w:r>
          </w:p>
        </w:tc>
        <w:tc>
          <w:tcPr>
            <w:tcW w:w="1266"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грн.</w:t>
            </w:r>
          </w:p>
        </w:tc>
      </w:tr>
      <w:tr w:rsidR="00940748" w:rsidRPr="006B550E" w:rsidTr="0031302F">
        <w:tc>
          <w:tcPr>
            <w:tcW w:w="506" w:type="dxa"/>
          </w:tcPr>
          <w:p w:rsidR="00940748" w:rsidRPr="006B550E" w:rsidRDefault="00940748" w:rsidP="0031302F">
            <w:pPr>
              <w:spacing w:after="0" w:line="240" w:lineRule="auto"/>
              <w:jc w:val="center"/>
              <w:rPr>
                <w:rFonts w:ascii="Times New Roman" w:hAnsi="Times New Roman"/>
                <w:sz w:val="28"/>
                <w:szCs w:val="28"/>
                <w:lang w:val="uk-UA"/>
              </w:rPr>
            </w:pPr>
          </w:p>
        </w:tc>
        <w:tc>
          <w:tcPr>
            <w:tcW w:w="1723" w:type="dxa"/>
          </w:tcPr>
          <w:p w:rsidR="00940748" w:rsidRPr="006B550E" w:rsidRDefault="00940748" w:rsidP="0031302F">
            <w:pPr>
              <w:spacing w:after="0" w:line="240" w:lineRule="auto"/>
              <w:jc w:val="center"/>
              <w:rPr>
                <w:rFonts w:ascii="Times New Roman" w:hAnsi="Times New Roman"/>
                <w:sz w:val="28"/>
                <w:szCs w:val="28"/>
                <w:lang w:val="uk-UA"/>
              </w:rPr>
            </w:pPr>
          </w:p>
        </w:tc>
        <w:tc>
          <w:tcPr>
            <w:tcW w:w="1633" w:type="dxa"/>
          </w:tcPr>
          <w:p w:rsidR="00940748" w:rsidRPr="006B550E" w:rsidRDefault="00940748" w:rsidP="0031302F">
            <w:pPr>
              <w:spacing w:after="0" w:line="240" w:lineRule="auto"/>
              <w:jc w:val="center"/>
              <w:rPr>
                <w:rFonts w:ascii="Times New Roman" w:hAnsi="Times New Roman"/>
                <w:sz w:val="28"/>
                <w:szCs w:val="28"/>
                <w:lang w:val="uk-UA"/>
              </w:rPr>
            </w:pPr>
          </w:p>
        </w:tc>
        <w:tc>
          <w:tcPr>
            <w:tcW w:w="1052"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11" w:type="dxa"/>
          </w:tcPr>
          <w:p w:rsidR="00940748" w:rsidRPr="006B550E" w:rsidRDefault="00940748" w:rsidP="0031302F">
            <w:pPr>
              <w:spacing w:after="0" w:line="240" w:lineRule="auto"/>
              <w:jc w:val="center"/>
              <w:rPr>
                <w:rFonts w:ascii="Times New Roman" w:hAnsi="Times New Roman"/>
                <w:sz w:val="28"/>
                <w:szCs w:val="28"/>
                <w:lang w:val="uk-UA"/>
              </w:rPr>
            </w:pPr>
          </w:p>
        </w:tc>
        <w:tc>
          <w:tcPr>
            <w:tcW w:w="1017"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30"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12"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90"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71" w:type="dxa"/>
          </w:tcPr>
          <w:p w:rsidR="00940748" w:rsidRPr="006B550E" w:rsidRDefault="00940748" w:rsidP="0031302F">
            <w:pPr>
              <w:spacing w:after="0" w:line="240" w:lineRule="auto"/>
              <w:jc w:val="center"/>
              <w:rPr>
                <w:rFonts w:ascii="Times New Roman" w:hAnsi="Times New Roman"/>
                <w:sz w:val="28"/>
                <w:szCs w:val="28"/>
                <w:lang w:val="uk-UA"/>
              </w:rPr>
            </w:pPr>
          </w:p>
        </w:tc>
        <w:tc>
          <w:tcPr>
            <w:tcW w:w="1456"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66" w:type="dxa"/>
          </w:tcPr>
          <w:p w:rsidR="00940748" w:rsidRPr="006B550E" w:rsidRDefault="00940748" w:rsidP="0031302F">
            <w:pPr>
              <w:spacing w:after="0" w:line="240" w:lineRule="auto"/>
              <w:jc w:val="center"/>
              <w:rPr>
                <w:rFonts w:ascii="Times New Roman" w:hAnsi="Times New Roman"/>
                <w:sz w:val="28"/>
                <w:szCs w:val="28"/>
                <w:lang w:val="uk-UA"/>
              </w:rPr>
            </w:pPr>
          </w:p>
        </w:tc>
      </w:tr>
    </w:tbl>
    <w:p w:rsidR="00940748" w:rsidRPr="006B550E" w:rsidRDefault="00940748" w:rsidP="00940748">
      <w:pPr>
        <w:tabs>
          <w:tab w:val="left" w:pos="6945"/>
          <w:tab w:val="left" w:pos="12570"/>
        </w:tabs>
        <w:spacing w:after="0"/>
        <w:rPr>
          <w:rFonts w:ascii="Times New Roman" w:hAnsi="Times New Roman"/>
          <w:sz w:val="24"/>
          <w:szCs w:val="24"/>
          <w:lang w:val="uk-UA"/>
        </w:rPr>
      </w:pPr>
      <w:r w:rsidRPr="006B550E">
        <w:rPr>
          <w:rFonts w:ascii="Times New Roman" w:hAnsi="Times New Roman"/>
          <w:sz w:val="28"/>
          <w:szCs w:val="28"/>
          <w:lang w:val="uk-UA"/>
        </w:rPr>
        <w:tab/>
      </w:r>
      <w:r w:rsidRPr="006B550E">
        <w:rPr>
          <w:rFonts w:ascii="Times New Roman" w:hAnsi="Times New Roman"/>
          <w:sz w:val="24"/>
          <w:szCs w:val="24"/>
          <w:lang w:val="uk-UA"/>
        </w:rPr>
        <w:tab/>
      </w:r>
    </w:p>
    <w:p w:rsidR="00940748" w:rsidRPr="006B550E" w:rsidRDefault="00940748" w:rsidP="00940748">
      <w:pPr>
        <w:tabs>
          <w:tab w:val="left" w:pos="6945"/>
          <w:tab w:val="left" w:pos="12570"/>
        </w:tabs>
        <w:spacing w:after="0"/>
        <w:ind w:firstLine="11765"/>
        <w:rPr>
          <w:rFonts w:ascii="Times New Roman" w:hAnsi="Times New Roman"/>
          <w:sz w:val="24"/>
          <w:szCs w:val="24"/>
          <w:lang w:val="uk-UA"/>
        </w:rPr>
      </w:pPr>
      <w:r w:rsidRPr="006B550E">
        <w:rPr>
          <w:rFonts w:ascii="Times New Roman" w:hAnsi="Times New Roman"/>
          <w:sz w:val="24"/>
          <w:szCs w:val="24"/>
          <w:lang w:val="uk-UA"/>
        </w:rPr>
        <w:t>Разом:</w:t>
      </w:r>
    </w:p>
    <w:p w:rsidR="00940748" w:rsidRPr="006B550E" w:rsidRDefault="00940748" w:rsidP="00940748">
      <w:pPr>
        <w:tabs>
          <w:tab w:val="left" w:pos="7620"/>
        </w:tabs>
        <w:spacing w:after="0"/>
        <w:ind w:firstLine="11765"/>
        <w:rPr>
          <w:rFonts w:ascii="Times New Roman" w:hAnsi="Times New Roman"/>
          <w:sz w:val="24"/>
          <w:szCs w:val="24"/>
          <w:lang w:val="uk-UA"/>
        </w:rPr>
      </w:pPr>
      <w:r w:rsidRPr="006B550E">
        <w:rPr>
          <w:rFonts w:ascii="Times New Roman" w:hAnsi="Times New Roman"/>
          <w:sz w:val="24"/>
          <w:szCs w:val="24"/>
          <w:lang w:val="uk-UA"/>
        </w:rPr>
        <w:t>ПДВ:</w:t>
      </w:r>
    </w:p>
    <w:p w:rsidR="00940748" w:rsidRPr="006B550E" w:rsidRDefault="00940748" w:rsidP="00940748">
      <w:pPr>
        <w:tabs>
          <w:tab w:val="left" w:pos="7575"/>
        </w:tabs>
        <w:spacing w:after="0"/>
        <w:ind w:firstLine="11765"/>
        <w:rPr>
          <w:rFonts w:ascii="Times New Roman" w:hAnsi="Times New Roman"/>
          <w:sz w:val="24"/>
          <w:szCs w:val="24"/>
          <w:lang w:val="uk-UA"/>
        </w:rPr>
      </w:pPr>
      <w:r w:rsidRPr="006B550E">
        <w:rPr>
          <w:rFonts w:ascii="Times New Roman" w:hAnsi="Times New Roman"/>
          <w:sz w:val="24"/>
          <w:szCs w:val="24"/>
          <w:lang w:val="uk-UA"/>
        </w:rPr>
        <w:t>Всього:</w:t>
      </w:r>
    </w:p>
    <w:p w:rsidR="00940748" w:rsidRPr="006B550E" w:rsidRDefault="00940748" w:rsidP="00940748">
      <w:pPr>
        <w:tabs>
          <w:tab w:val="left" w:pos="7575"/>
        </w:tabs>
        <w:spacing w:after="0"/>
        <w:ind w:firstLine="11765"/>
        <w:rPr>
          <w:rFonts w:ascii="Times New Roman" w:hAnsi="Times New Roman"/>
          <w:sz w:val="24"/>
          <w:szCs w:val="24"/>
          <w:lang w:val="uk-UA"/>
        </w:rPr>
      </w:pPr>
    </w:p>
    <w:tbl>
      <w:tblPr>
        <w:tblW w:w="0" w:type="auto"/>
        <w:tblLook w:val="04A0" w:firstRow="1" w:lastRow="0" w:firstColumn="1" w:lastColumn="0" w:noHBand="0" w:noVBand="1"/>
      </w:tblPr>
      <w:tblGrid>
        <w:gridCol w:w="7905"/>
        <w:gridCol w:w="7371"/>
      </w:tblGrid>
      <w:tr w:rsidR="00940748" w:rsidRPr="006B550E" w:rsidTr="0031302F">
        <w:trPr>
          <w:trHeight w:val="3957"/>
        </w:trPr>
        <w:tc>
          <w:tcPr>
            <w:tcW w:w="7905" w:type="dxa"/>
          </w:tcPr>
          <w:p w:rsidR="00940748" w:rsidRPr="006B550E" w:rsidRDefault="00940748" w:rsidP="0031302F">
            <w:pPr>
              <w:tabs>
                <w:tab w:val="center" w:pos="5386"/>
              </w:tabs>
              <w:spacing w:after="0" w:line="240" w:lineRule="auto"/>
              <w:jc w:val="center"/>
              <w:rPr>
                <w:rFonts w:ascii="Times New Roman" w:hAnsi="Times New Roman"/>
                <w:b/>
                <w:sz w:val="24"/>
                <w:szCs w:val="24"/>
              </w:rPr>
            </w:pPr>
            <w:r w:rsidRPr="006B550E">
              <w:rPr>
                <w:rFonts w:ascii="Times New Roman" w:hAnsi="Times New Roman"/>
                <w:b/>
                <w:sz w:val="24"/>
                <w:szCs w:val="24"/>
              </w:rPr>
              <w:t>ВИКОНАВЕЦЬ:</w:t>
            </w: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________________</w:t>
            </w:r>
          </w:p>
          <w:p w:rsidR="00940748" w:rsidRPr="006B550E" w:rsidRDefault="00940748" w:rsidP="0031302F">
            <w:pPr>
              <w:tabs>
                <w:tab w:val="center" w:pos="5386"/>
              </w:tabs>
              <w:spacing w:after="0" w:line="240" w:lineRule="auto"/>
              <w:jc w:val="center"/>
              <w:rPr>
                <w:rFonts w:ascii="Times New Roman" w:hAnsi="Times New Roman"/>
                <w:b/>
                <w:sz w:val="24"/>
                <w:szCs w:val="24"/>
              </w:rPr>
            </w:pPr>
          </w:p>
        </w:tc>
        <w:tc>
          <w:tcPr>
            <w:tcW w:w="7371" w:type="dxa"/>
          </w:tcPr>
          <w:p w:rsidR="00940748" w:rsidRPr="006B550E" w:rsidRDefault="00940748" w:rsidP="0031302F">
            <w:pPr>
              <w:tabs>
                <w:tab w:val="center" w:pos="5386"/>
              </w:tabs>
              <w:spacing w:after="0" w:line="240" w:lineRule="auto"/>
              <w:jc w:val="center"/>
              <w:rPr>
                <w:rFonts w:ascii="Times New Roman" w:hAnsi="Times New Roman"/>
                <w:b/>
                <w:sz w:val="24"/>
                <w:szCs w:val="24"/>
              </w:rPr>
            </w:pPr>
            <w:r w:rsidRPr="006B550E">
              <w:rPr>
                <w:rFonts w:ascii="Times New Roman" w:hAnsi="Times New Roman"/>
                <w:b/>
                <w:sz w:val="24"/>
                <w:szCs w:val="24"/>
              </w:rPr>
              <w:t>ЗАМОВНИК:</w:t>
            </w:r>
          </w:p>
          <w:p w:rsidR="00940748" w:rsidRPr="006B550E" w:rsidRDefault="00940748" w:rsidP="0031302F">
            <w:pPr>
              <w:spacing w:after="0" w:line="240" w:lineRule="auto"/>
              <w:jc w:val="center"/>
              <w:rPr>
                <w:rFonts w:ascii="Times New Roman" w:hAnsi="Times New Roman"/>
                <w:b/>
                <w:sz w:val="24"/>
                <w:szCs w:val="24"/>
                <w:lang w:val="uk-UA"/>
              </w:rPr>
            </w:pPr>
            <w:r w:rsidRPr="006B550E">
              <w:rPr>
                <w:rFonts w:ascii="Times New Roman" w:hAnsi="Times New Roman"/>
                <w:b/>
                <w:sz w:val="24"/>
                <w:szCs w:val="24"/>
                <w:lang w:val="uk-UA"/>
              </w:rPr>
              <w:t>Комунальне некомерційне</w:t>
            </w:r>
          </w:p>
          <w:p w:rsidR="00940748" w:rsidRPr="006B550E" w:rsidRDefault="00940748" w:rsidP="0031302F">
            <w:pPr>
              <w:spacing w:after="0" w:line="240" w:lineRule="auto"/>
              <w:jc w:val="center"/>
              <w:rPr>
                <w:rFonts w:ascii="Times New Roman" w:hAnsi="Times New Roman"/>
                <w:b/>
                <w:sz w:val="24"/>
                <w:szCs w:val="24"/>
                <w:lang w:val="uk-UA"/>
              </w:rPr>
            </w:pPr>
            <w:r w:rsidRPr="006B550E">
              <w:rPr>
                <w:rFonts w:ascii="Times New Roman" w:hAnsi="Times New Roman"/>
                <w:b/>
                <w:sz w:val="24"/>
                <w:szCs w:val="24"/>
                <w:lang w:val="uk-UA"/>
              </w:rPr>
              <w:t>підприємство «Центр первинної медико-санітарної допомоги № 4 Дніпровського району м. Києва»</w:t>
            </w: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 xml:space="preserve">Адреса: 02094, м. Київ, вул. </w:t>
            </w:r>
            <w:r w:rsidR="00353485">
              <w:rPr>
                <w:rFonts w:ascii="Times New Roman" w:hAnsi="Times New Roman"/>
                <w:sz w:val="24"/>
                <w:szCs w:val="24"/>
                <w:lang w:val="uk-UA"/>
              </w:rPr>
              <w:t>Пластова</w:t>
            </w:r>
            <w:r w:rsidRPr="006B550E">
              <w:rPr>
                <w:rFonts w:ascii="Times New Roman" w:hAnsi="Times New Roman"/>
                <w:sz w:val="24"/>
                <w:szCs w:val="24"/>
                <w:lang w:val="uk-UA"/>
              </w:rPr>
              <w:t>, 23</w:t>
            </w: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Код ЄДРПОУ 38196712</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 xml:space="preserve">р/р 263510050000026008878839705 </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в АТ «УкрСиббанк»</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МФО 351005</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тел. 559-70-77</w:t>
            </w:r>
          </w:p>
          <w:p w:rsidR="00940748" w:rsidRPr="006B550E"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ІПН 381967126539</w:t>
            </w:r>
          </w:p>
          <w:p w:rsidR="00940748" w:rsidRPr="006B550E" w:rsidRDefault="00940748" w:rsidP="0031302F">
            <w:pPr>
              <w:spacing w:after="0" w:line="240" w:lineRule="auto"/>
              <w:rPr>
                <w:rFonts w:ascii="Times New Roman" w:hAnsi="Times New Roman"/>
                <w:sz w:val="24"/>
                <w:szCs w:val="24"/>
                <w:lang w:val="uk-UA"/>
              </w:rPr>
            </w:pP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Директор</w:t>
            </w:r>
          </w:p>
          <w:p w:rsidR="00940748" w:rsidRPr="006B550E" w:rsidRDefault="00940748" w:rsidP="0031302F">
            <w:pPr>
              <w:spacing w:after="0" w:line="240" w:lineRule="auto"/>
              <w:rPr>
                <w:rFonts w:ascii="Times New Roman" w:hAnsi="Times New Roman"/>
                <w:sz w:val="24"/>
                <w:szCs w:val="24"/>
                <w:lang w:val="uk-UA"/>
              </w:rPr>
            </w:pP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 xml:space="preserve">__________________ Н.П. </w:t>
            </w:r>
            <w:proofErr w:type="spellStart"/>
            <w:r w:rsidR="00353485">
              <w:rPr>
                <w:rFonts w:ascii="Times New Roman" w:hAnsi="Times New Roman"/>
                <w:sz w:val="24"/>
                <w:szCs w:val="24"/>
                <w:lang w:val="uk-UA"/>
              </w:rPr>
              <w:t>Поліванова</w:t>
            </w:r>
            <w:proofErr w:type="spellEnd"/>
          </w:p>
          <w:p w:rsidR="00940748" w:rsidRPr="006B550E" w:rsidRDefault="00940748" w:rsidP="0031302F">
            <w:pPr>
              <w:spacing w:after="0" w:line="240" w:lineRule="auto"/>
              <w:rPr>
                <w:rFonts w:ascii="Times New Roman" w:hAnsi="Times New Roman"/>
                <w:b/>
                <w:sz w:val="24"/>
                <w:szCs w:val="24"/>
                <w:lang w:val="uk-UA"/>
              </w:rPr>
            </w:pPr>
          </w:p>
        </w:tc>
      </w:tr>
    </w:tbl>
    <w:p w:rsidR="00940748" w:rsidRDefault="00940748" w:rsidP="00940748">
      <w:pPr>
        <w:rPr>
          <w:rFonts w:ascii="Times New Roman" w:hAnsi="Times New Roman"/>
          <w:sz w:val="28"/>
          <w:szCs w:val="28"/>
        </w:rPr>
        <w:sectPr w:rsidR="00940748" w:rsidSect="00E417C3">
          <w:pgSz w:w="16838" w:h="11906" w:orient="landscape"/>
          <w:pgMar w:top="851" w:right="1134" w:bottom="851" w:left="425" w:header="567" w:footer="272" w:gutter="0"/>
          <w:cols w:space="708"/>
          <w:titlePg/>
          <w:docGrid w:linePitch="360"/>
        </w:sectPr>
      </w:pPr>
    </w:p>
    <w:p w:rsidR="00940748" w:rsidRDefault="00940748" w:rsidP="00940748">
      <w:pPr>
        <w:spacing w:after="0" w:line="240" w:lineRule="auto"/>
        <w:jc w:val="right"/>
        <w:rPr>
          <w:rFonts w:ascii="Times New Roman" w:hAnsi="Times New Roman"/>
          <w:sz w:val="24"/>
          <w:szCs w:val="24"/>
          <w:lang w:val="uk-UA"/>
        </w:rPr>
      </w:pPr>
      <w:r>
        <w:rPr>
          <w:rFonts w:ascii="Times New Roman" w:hAnsi="Times New Roman"/>
          <w:sz w:val="26"/>
          <w:szCs w:val="26"/>
          <w:lang w:val="uk-UA"/>
        </w:rPr>
        <w:lastRenderedPageBreak/>
        <w:t xml:space="preserve">                                                      </w:t>
      </w:r>
      <w:r>
        <w:rPr>
          <w:rFonts w:ascii="Times New Roman" w:hAnsi="Times New Roman"/>
          <w:sz w:val="24"/>
          <w:szCs w:val="24"/>
          <w:lang w:val="uk-UA"/>
        </w:rPr>
        <w:t>Д</w:t>
      </w:r>
      <w:r w:rsidRPr="00D12A8E">
        <w:rPr>
          <w:rFonts w:ascii="Times New Roman" w:hAnsi="Times New Roman"/>
          <w:sz w:val="24"/>
          <w:szCs w:val="24"/>
          <w:lang w:val="uk-UA"/>
        </w:rPr>
        <w:t xml:space="preserve">одаток № </w:t>
      </w:r>
      <w:r>
        <w:rPr>
          <w:rFonts w:ascii="Times New Roman" w:hAnsi="Times New Roman"/>
          <w:sz w:val="24"/>
          <w:szCs w:val="24"/>
          <w:lang w:val="uk-UA"/>
        </w:rPr>
        <w:t>2</w:t>
      </w:r>
      <w:r w:rsidRPr="00D12A8E">
        <w:rPr>
          <w:rFonts w:ascii="Times New Roman" w:hAnsi="Times New Roman"/>
          <w:sz w:val="24"/>
          <w:szCs w:val="24"/>
          <w:lang w:val="uk-UA"/>
        </w:rPr>
        <w:t xml:space="preserve"> до договору № </w:t>
      </w:r>
      <w:r>
        <w:rPr>
          <w:rFonts w:ascii="Times New Roman" w:hAnsi="Times New Roman"/>
          <w:sz w:val="24"/>
          <w:szCs w:val="24"/>
          <w:lang w:val="uk-UA"/>
        </w:rPr>
        <w:t>______</w:t>
      </w:r>
      <w:r w:rsidRPr="00D12A8E">
        <w:rPr>
          <w:rFonts w:ascii="Times New Roman" w:hAnsi="Times New Roman"/>
          <w:sz w:val="24"/>
          <w:szCs w:val="24"/>
          <w:lang w:val="uk-UA"/>
        </w:rPr>
        <w:t xml:space="preserve">                                                                                                                                                                                                                      від _____________  202</w:t>
      </w:r>
      <w:r w:rsidR="002E44E1">
        <w:rPr>
          <w:rFonts w:ascii="Times New Roman" w:hAnsi="Times New Roman"/>
          <w:sz w:val="24"/>
          <w:szCs w:val="24"/>
          <w:lang w:val="uk-UA"/>
        </w:rPr>
        <w:t>4</w:t>
      </w:r>
      <w:r w:rsidRPr="00D12A8E">
        <w:rPr>
          <w:rFonts w:ascii="Times New Roman" w:hAnsi="Times New Roman"/>
          <w:sz w:val="24"/>
          <w:szCs w:val="24"/>
          <w:lang w:val="uk-UA"/>
        </w:rPr>
        <w:t xml:space="preserve"> року</w:t>
      </w:r>
    </w:p>
    <w:p w:rsidR="00940748" w:rsidRPr="00D12A8E" w:rsidRDefault="00940748" w:rsidP="00940748">
      <w:pPr>
        <w:spacing w:after="0" w:line="240" w:lineRule="auto"/>
        <w:jc w:val="right"/>
        <w:rPr>
          <w:rFonts w:ascii="Times New Roman" w:hAnsi="Times New Roman"/>
          <w:sz w:val="24"/>
          <w:szCs w:val="24"/>
          <w:lang w:val="uk-UA"/>
        </w:rPr>
      </w:pPr>
    </w:p>
    <w:p w:rsidR="00940748" w:rsidRDefault="00940748" w:rsidP="00940748">
      <w:pPr>
        <w:spacing w:after="0" w:line="240" w:lineRule="auto"/>
        <w:jc w:val="center"/>
        <w:rPr>
          <w:rFonts w:ascii="Times New Roman" w:hAnsi="Times New Roman"/>
          <w:sz w:val="24"/>
          <w:szCs w:val="24"/>
          <w:lang w:val="uk-UA"/>
        </w:rPr>
      </w:pPr>
      <w:r w:rsidRPr="00D12A8E">
        <w:rPr>
          <w:rFonts w:ascii="Times New Roman" w:hAnsi="Times New Roman"/>
          <w:sz w:val="24"/>
          <w:szCs w:val="24"/>
          <w:lang w:val="uk-UA"/>
        </w:rPr>
        <w:t>Порядок змін умов договору про закупівлю</w:t>
      </w:r>
    </w:p>
    <w:p w:rsidR="00940748" w:rsidRPr="00D12A8E" w:rsidRDefault="00940748" w:rsidP="00940748">
      <w:pPr>
        <w:spacing w:after="0" w:line="240" w:lineRule="auto"/>
        <w:jc w:val="center"/>
        <w:rPr>
          <w:rFonts w:ascii="Times New Roman" w:hAnsi="Times New Roman"/>
          <w:sz w:val="24"/>
          <w:szCs w:val="24"/>
          <w:lang w:val="uk-UA"/>
        </w:rPr>
      </w:pPr>
    </w:p>
    <w:p w:rsidR="00940748" w:rsidRDefault="00940748" w:rsidP="00940748">
      <w:pPr>
        <w:numPr>
          <w:ilvl w:val="0"/>
          <w:numId w:val="5"/>
        </w:numPr>
        <w:spacing w:after="0" w:line="240" w:lineRule="auto"/>
        <w:ind w:left="142" w:hanging="142"/>
        <w:jc w:val="both"/>
        <w:rPr>
          <w:rFonts w:ascii="Times New Roman" w:hAnsi="Times New Roman"/>
          <w:sz w:val="24"/>
          <w:szCs w:val="24"/>
          <w:lang w:val="uk-UA"/>
        </w:rPr>
      </w:pPr>
      <w:r>
        <w:rPr>
          <w:rFonts w:ascii="Times New Roman" w:hAnsi="Times New Roman"/>
          <w:sz w:val="24"/>
          <w:szCs w:val="24"/>
          <w:lang w:val="uk-UA"/>
        </w:rPr>
        <w:t xml:space="preserve">Зміни, що </w:t>
      </w:r>
      <w:r w:rsidRPr="00D12A8E">
        <w:rPr>
          <w:rFonts w:ascii="Times New Roman" w:hAnsi="Times New Roman"/>
          <w:sz w:val="24"/>
          <w:szCs w:val="24"/>
          <w:lang w:val="uk-UA"/>
        </w:rPr>
        <w:t xml:space="preserve">до договору про закупівлю можуть вноситись у випадках згідно </w:t>
      </w:r>
      <w:r w:rsidRPr="009729CD">
        <w:rPr>
          <w:rFonts w:ascii="Times New Roman" w:hAnsi="Times New Roman"/>
          <w:sz w:val="24"/>
          <w:szCs w:val="24"/>
          <w:lang w:val="uk-UA"/>
        </w:rPr>
        <w:t xml:space="preserve">п. 19 Особливостей затверджених  Постановою від 12 жовтня 2022 р. № 1178 «Про затвердження особливостей здійснення публічних </w:t>
      </w:r>
      <w:proofErr w:type="spellStart"/>
      <w:r w:rsidRPr="009729CD">
        <w:rPr>
          <w:rFonts w:ascii="Times New Roman" w:hAnsi="Times New Roman"/>
          <w:sz w:val="24"/>
          <w:szCs w:val="24"/>
          <w:lang w:val="uk-UA"/>
        </w:rPr>
        <w:t>закупівель</w:t>
      </w:r>
      <w:proofErr w:type="spellEnd"/>
      <w:r w:rsidRPr="009729CD">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внесення змін до істотних умов договору про закупівлю у випадках, передбачених цим пунктом, замовник </w:t>
      </w:r>
      <w:proofErr w:type="spellStart"/>
      <w:r>
        <w:rPr>
          <w:rFonts w:ascii="Times New Roman" w:hAnsi="Times New Roman"/>
          <w:sz w:val="24"/>
          <w:szCs w:val="24"/>
          <w:lang w:val="uk-UA"/>
        </w:rPr>
        <w:t>обовязково</w:t>
      </w:r>
      <w:proofErr w:type="spellEnd"/>
      <w:r>
        <w:rPr>
          <w:rFonts w:ascii="Times New Roman" w:hAnsi="Times New Roman"/>
          <w:sz w:val="24"/>
          <w:szCs w:val="24"/>
          <w:lang w:val="uk-UA"/>
        </w:rPr>
        <w:t xml:space="preserve"> оприлюднює повідомлення про внесення змін до договору про закупівлю відповідно до вимог закону з урахуванням цих особливостей.</w:t>
      </w:r>
    </w:p>
    <w:p w:rsidR="00940748" w:rsidRPr="00612166" w:rsidRDefault="00940748" w:rsidP="00940748">
      <w:pPr>
        <w:pStyle w:val="a3"/>
        <w:widowControl w:val="0"/>
        <w:tabs>
          <w:tab w:val="left" w:pos="426"/>
        </w:tabs>
        <w:autoSpaceDE w:val="0"/>
        <w:autoSpaceDN w:val="0"/>
        <w:spacing w:after="0" w:line="240" w:lineRule="auto"/>
        <w:ind w:left="0" w:right="-2"/>
        <w:jc w:val="both"/>
        <w:outlineLvl w:val="0"/>
        <w:rPr>
          <w:rFonts w:ascii="Times New Roman" w:eastAsia="Times New Roman" w:hAnsi="Times New Roman"/>
          <w:bCs/>
          <w:sz w:val="24"/>
          <w:szCs w:val="24"/>
        </w:rPr>
      </w:pPr>
      <w:r>
        <w:rPr>
          <w:rFonts w:ascii="Times New Roman" w:hAnsi="Times New Roman"/>
          <w:sz w:val="24"/>
          <w:szCs w:val="24"/>
          <w:lang w:val="uk-UA"/>
        </w:rPr>
        <w:t>2</w:t>
      </w:r>
      <w:r w:rsidRPr="00D12A8E">
        <w:rPr>
          <w:rFonts w:ascii="Times New Roman" w:hAnsi="Times New Roman"/>
          <w:sz w:val="24"/>
          <w:szCs w:val="24"/>
          <w:lang w:val="uk-UA"/>
        </w:rPr>
        <w:t xml:space="preserve">. </w:t>
      </w:r>
      <w:r w:rsidRPr="00612166">
        <w:rPr>
          <w:rFonts w:ascii="Times New Roman" w:eastAsia="Times New Roman" w:hAnsi="Times New Roman"/>
          <w:bCs/>
          <w:sz w:val="24"/>
          <w:szCs w:val="24"/>
        </w:rPr>
        <w:t xml:space="preserve">В </w:t>
      </w:r>
      <w:proofErr w:type="spellStart"/>
      <w:r w:rsidRPr="00612166">
        <w:rPr>
          <w:rFonts w:ascii="Times New Roman" w:eastAsia="Times New Roman" w:hAnsi="Times New Roman"/>
          <w:bCs/>
          <w:sz w:val="24"/>
          <w:szCs w:val="24"/>
        </w:rPr>
        <w:t>разі</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необхідності</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зміни</w:t>
      </w:r>
      <w:proofErr w:type="spellEnd"/>
      <w:r w:rsidRPr="00612166">
        <w:rPr>
          <w:rFonts w:ascii="Times New Roman" w:eastAsia="Times New Roman" w:hAnsi="Times New Roman"/>
          <w:bCs/>
          <w:sz w:val="24"/>
          <w:szCs w:val="24"/>
        </w:rPr>
        <w:t xml:space="preserve"> умов Договору, Сторона </w:t>
      </w:r>
      <w:proofErr w:type="spellStart"/>
      <w:r w:rsidRPr="00612166">
        <w:rPr>
          <w:rFonts w:ascii="Times New Roman" w:eastAsia="Times New Roman" w:hAnsi="Times New Roman"/>
          <w:bCs/>
          <w:sz w:val="24"/>
          <w:szCs w:val="24"/>
        </w:rPr>
        <w:t>ініціатор</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такої</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зміни</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зобов’язана</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підготувати</w:t>
      </w:r>
      <w:proofErr w:type="spellEnd"/>
      <w:r w:rsidRPr="00612166">
        <w:rPr>
          <w:rFonts w:ascii="Times New Roman" w:eastAsia="Times New Roman" w:hAnsi="Times New Roman"/>
          <w:bCs/>
          <w:sz w:val="24"/>
          <w:szCs w:val="24"/>
        </w:rPr>
        <w:t xml:space="preserve"> та </w:t>
      </w:r>
      <w:proofErr w:type="spellStart"/>
      <w:r w:rsidRPr="00612166">
        <w:rPr>
          <w:rFonts w:ascii="Times New Roman" w:eastAsia="Times New Roman" w:hAnsi="Times New Roman"/>
          <w:bCs/>
          <w:sz w:val="24"/>
          <w:szCs w:val="24"/>
        </w:rPr>
        <w:t>направити</w:t>
      </w:r>
      <w:proofErr w:type="spellEnd"/>
      <w:r w:rsidRPr="00612166">
        <w:rPr>
          <w:rFonts w:ascii="Times New Roman" w:eastAsia="Times New Roman" w:hAnsi="Times New Roman"/>
          <w:bCs/>
          <w:sz w:val="24"/>
          <w:szCs w:val="24"/>
        </w:rPr>
        <w:t xml:space="preserve"> на </w:t>
      </w:r>
      <w:proofErr w:type="spellStart"/>
      <w:r w:rsidRPr="00612166">
        <w:rPr>
          <w:rFonts w:ascii="Times New Roman" w:eastAsia="Times New Roman" w:hAnsi="Times New Roman"/>
          <w:bCs/>
          <w:sz w:val="24"/>
          <w:szCs w:val="24"/>
        </w:rPr>
        <w:t>погодження</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іншій</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стороні</w:t>
      </w:r>
      <w:proofErr w:type="spellEnd"/>
      <w:r w:rsidRPr="00612166">
        <w:rPr>
          <w:rFonts w:ascii="Times New Roman" w:eastAsia="Times New Roman" w:hAnsi="Times New Roman"/>
          <w:bCs/>
          <w:sz w:val="24"/>
          <w:szCs w:val="24"/>
        </w:rPr>
        <w:t xml:space="preserve"> проект </w:t>
      </w:r>
      <w:proofErr w:type="spellStart"/>
      <w:r w:rsidRPr="00612166">
        <w:rPr>
          <w:rFonts w:ascii="Times New Roman" w:eastAsia="Times New Roman" w:hAnsi="Times New Roman"/>
          <w:bCs/>
          <w:sz w:val="24"/>
          <w:szCs w:val="24"/>
        </w:rPr>
        <w:t>змін</w:t>
      </w:r>
      <w:proofErr w:type="spellEnd"/>
      <w:r w:rsidRPr="00612166">
        <w:rPr>
          <w:rFonts w:ascii="Times New Roman" w:eastAsia="Times New Roman" w:hAnsi="Times New Roman"/>
          <w:bCs/>
          <w:sz w:val="24"/>
          <w:szCs w:val="24"/>
        </w:rPr>
        <w:t xml:space="preserve"> до </w:t>
      </w:r>
      <w:proofErr w:type="spellStart"/>
      <w:r w:rsidRPr="00612166">
        <w:rPr>
          <w:rFonts w:ascii="Times New Roman" w:eastAsia="Times New Roman" w:hAnsi="Times New Roman"/>
          <w:bCs/>
          <w:sz w:val="24"/>
          <w:szCs w:val="24"/>
        </w:rPr>
        <w:t>цього</w:t>
      </w:r>
      <w:proofErr w:type="spellEnd"/>
      <w:r w:rsidRPr="00612166">
        <w:rPr>
          <w:rFonts w:ascii="Times New Roman" w:eastAsia="Times New Roman" w:hAnsi="Times New Roman"/>
          <w:bCs/>
          <w:sz w:val="24"/>
          <w:szCs w:val="24"/>
        </w:rPr>
        <w:t xml:space="preserve"> Договору у </w:t>
      </w:r>
      <w:proofErr w:type="spellStart"/>
      <w:r w:rsidRPr="00612166">
        <w:rPr>
          <w:rFonts w:ascii="Times New Roman" w:eastAsia="Times New Roman" w:hAnsi="Times New Roman"/>
          <w:bCs/>
          <w:sz w:val="24"/>
          <w:szCs w:val="24"/>
        </w:rPr>
        <w:t>формі</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додаткової</w:t>
      </w:r>
      <w:proofErr w:type="spellEnd"/>
      <w:r w:rsidRPr="00612166">
        <w:rPr>
          <w:rFonts w:ascii="Times New Roman" w:eastAsia="Times New Roman" w:hAnsi="Times New Roman"/>
          <w:bCs/>
          <w:sz w:val="24"/>
          <w:szCs w:val="24"/>
        </w:rPr>
        <w:t xml:space="preserve"> угоди (</w:t>
      </w:r>
      <w:proofErr w:type="spellStart"/>
      <w:r w:rsidRPr="00612166">
        <w:rPr>
          <w:rFonts w:ascii="Times New Roman" w:eastAsia="Times New Roman" w:hAnsi="Times New Roman"/>
          <w:bCs/>
          <w:sz w:val="24"/>
          <w:szCs w:val="24"/>
        </w:rPr>
        <w:t>додаткового</w:t>
      </w:r>
      <w:proofErr w:type="spellEnd"/>
      <w:r w:rsidRPr="00612166">
        <w:rPr>
          <w:rFonts w:ascii="Times New Roman" w:eastAsia="Times New Roman" w:hAnsi="Times New Roman"/>
          <w:bCs/>
          <w:sz w:val="24"/>
          <w:szCs w:val="24"/>
        </w:rPr>
        <w:t xml:space="preserve"> договору). </w:t>
      </w:r>
      <w:proofErr w:type="spellStart"/>
      <w:r w:rsidRPr="00612166">
        <w:rPr>
          <w:rFonts w:ascii="Times New Roman" w:eastAsia="Times New Roman" w:hAnsi="Times New Roman"/>
          <w:bCs/>
          <w:sz w:val="24"/>
          <w:szCs w:val="24"/>
        </w:rPr>
        <w:t>Зміни</w:t>
      </w:r>
      <w:proofErr w:type="spellEnd"/>
      <w:r w:rsidRPr="00612166">
        <w:rPr>
          <w:rFonts w:ascii="Times New Roman" w:eastAsia="Times New Roman" w:hAnsi="Times New Roman"/>
          <w:bCs/>
          <w:sz w:val="24"/>
          <w:szCs w:val="24"/>
        </w:rPr>
        <w:t xml:space="preserve"> до </w:t>
      </w:r>
      <w:r>
        <w:rPr>
          <w:rFonts w:ascii="Times New Roman" w:eastAsia="Times New Roman" w:hAnsi="Times New Roman"/>
          <w:bCs/>
          <w:sz w:val="24"/>
          <w:szCs w:val="24"/>
        </w:rPr>
        <w:t>Д</w:t>
      </w:r>
      <w:r w:rsidRPr="00612166">
        <w:rPr>
          <w:rFonts w:ascii="Times New Roman" w:eastAsia="Times New Roman" w:hAnsi="Times New Roman"/>
          <w:bCs/>
          <w:sz w:val="24"/>
          <w:szCs w:val="24"/>
        </w:rPr>
        <w:t xml:space="preserve">оговору </w:t>
      </w:r>
      <w:proofErr w:type="spellStart"/>
      <w:r w:rsidRPr="00612166">
        <w:rPr>
          <w:rFonts w:ascii="Times New Roman" w:eastAsia="Times New Roman" w:hAnsi="Times New Roman"/>
          <w:bCs/>
          <w:sz w:val="24"/>
          <w:szCs w:val="24"/>
        </w:rPr>
        <w:t>оформляються</w:t>
      </w:r>
      <w:proofErr w:type="spellEnd"/>
      <w:r w:rsidRPr="00612166">
        <w:rPr>
          <w:rFonts w:ascii="Times New Roman" w:eastAsia="Times New Roman" w:hAnsi="Times New Roman"/>
          <w:bCs/>
          <w:sz w:val="24"/>
          <w:szCs w:val="24"/>
        </w:rPr>
        <w:t xml:space="preserve"> у </w:t>
      </w:r>
      <w:proofErr w:type="spellStart"/>
      <w:r w:rsidRPr="00612166">
        <w:rPr>
          <w:rFonts w:ascii="Times New Roman" w:eastAsia="Times New Roman" w:hAnsi="Times New Roman"/>
          <w:bCs/>
          <w:sz w:val="24"/>
          <w:szCs w:val="24"/>
        </w:rPr>
        <w:t>письмовій</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формі</w:t>
      </w:r>
      <w:proofErr w:type="spellEnd"/>
      <w:r w:rsidRPr="00612166">
        <w:rPr>
          <w:rFonts w:ascii="Times New Roman" w:eastAsia="Times New Roman" w:hAnsi="Times New Roman"/>
          <w:bCs/>
          <w:sz w:val="24"/>
          <w:szCs w:val="24"/>
        </w:rPr>
        <w:t xml:space="preserve"> шляхом </w:t>
      </w:r>
      <w:proofErr w:type="spellStart"/>
      <w:r w:rsidRPr="00612166">
        <w:rPr>
          <w:rFonts w:ascii="Times New Roman" w:eastAsia="Times New Roman" w:hAnsi="Times New Roman"/>
          <w:bCs/>
          <w:sz w:val="24"/>
          <w:szCs w:val="24"/>
        </w:rPr>
        <w:t>укладення</w:t>
      </w:r>
      <w:proofErr w:type="spellEnd"/>
      <w:r w:rsidRPr="00612166">
        <w:rPr>
          <w:rFonts w:ascii="Times New Roman" w:eastAsia="Times New Roman" w:hAnsi="Times New Roman"/>
          <w:bCs/>
          <w:sz w:val="24"/>
          <w:szCs w:val="24"/>
        </w:rPr>
        <w:t xml:space="preserve"> </w:t>
      </w:r>
      <w:proofErr w:type="spellStart"/>
      <w:r w:rsidRPr="00612166">
        <w:rPr>
          <w:rFonts w:ascii="Times New Roman" w:eastAsia="Times New Roman" w:hAnsi="Times New Roman"/>
          <w:bCs/>
          <w:sz w:val="24"/>
          <w:szCs w:val="24"/>
        </w:rPr>
        <w:t>додатково</w:t>
      </w:r>
      <w:r>
        <w:rPr>
          <w:rFonts w:ascii="Times New Roman" w:eastAsia="Times New Roman" w:hAnsi="Times New Roman"/>
          <w:bCs/>
          <w:sz w:val="24"/>
          <w:szCs w:val="24"/>
        </w:rPr>
        <w:t>ї</w:t>
      </w:r>
      <w:proofErr w:type="spellEnd"/>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додаткового</w:t>
      </w:r>
      <w:proofErr w:type="spellEnd"/>
      <w:r>
        <w:rPr>
          <w:rFonts w:ascii="Times New Roman" w:eastAsia="Times New Roman" w:hAnsi="Times New Roman"/>
          <w:bCs/>
          <w:sz w:val="24"/>
          <w:szCs w:val="24"/>
        </w:rPr>
        <w:t xml:space="preserve"> договору</w:t>
      </w:r>
      <w:r w:rsidRPr="00612166">
        <w:rPr>
          <w:rFonts w:ascii="Times New Roman" w:eastAsia="Times New Roman" w:hAnsi="Times New Roman"/>
          <w:bCs/>
          <w:sz w:val="24"/>
          <w:szCs w:val="24"/>
        </w:rPr>
        <w:t>).</w:t>
      </w:r>
    </w:p>
    <w:p w:rsidR="00940748" w:rsidRPr="00D12A8E" w:rsidRDefault="00940748" w:rsidP="00940748">
      <w:pPr>
        <w:spacing w:after="0" w:line="240" w:lineRule="auto"/>
        <w:jc w:val="both"/>
        <w:rPr>
          <w:rFonts w:ascii="Times New Roman" w:hAnsi="Times New Roman"/>
          <w:sz w:val="24"/>
          <w:szCs w:val="24"/>
          <w:lang w:val="uk-UA"/>
        </w:rPr>
      </w:pPr>
      <w:r w:rsidRPr="00D12A8E">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r>
        <w:rPr>
          <w:rFonts w:ascii="Times New Roman" w:hAnsi="Times New Roman"/>
          <w:sz w:val="24"/>
          <w:szCs w:val="24"/>
          <w:lang w:val="uk-UA"/>
        </w:rPr>
        <w:t>, що письмово підтверджується в пропозиції</w:t>
      </w:r>
      <w:r w:rsidRPr="00D12A8E">
        <w:rPr>
          <w:rFonts w:ascii="Times New Roman" w:hAnsi="Times New Roman"/>
          <w:sz w:val="24"/>
          <w:szCs w:val="24"/>
          <w:lang w:val="uk-UA"/>
        </w:rPr>
        <w:t>. Обмін інформацією щодо внесення змін до договору здійснюється у письмовій формі шляхом взаємного листування.</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D12A8E">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D12A8E">
        <w:rPr>
          <w:rFonts w:ascii="Times New Roman" w:hAnsi="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40748"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D12A8E">
        <w:rPr>
          <w:rFonts w:ascii="Times New Roman" w:hAnsi="Times New Roman"/>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rsidR="00940748" w:rsidRPr="00D12A8E" w:rsidRDefault="00940748" w:rsidP="00940748">
      <w:pPr>
        <w:spacing w:after="0" w:line="240" w:lineRule="auto"/>
        <w:jc w:val="both"/>
        <w:rPr>
          <w:rFonts w:ascii="Times New Roman" w:hAnsi="Times New Roman"/>
          <w:sz w:val="24"/>
          <w:szCs w:val="24"/>
          <w:lang w:val="uk-UA"/>
        </w:rPr>
      </w:pPr>
    </w:p>
    <w:p w:rsidR="00940748"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D12A8E">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ascii="Times New Roman" w:hAnsi="Times New Roman"/>
          <w:sz w:val="24"/>
          <w:szCs w:val="24"/>
          <w:lang w:val="uk-UA"/>
        </w:rPr>
        <w:t xml:space="preserve">            п.</w:t>
      </w:r>
      <w:r w:rsidRPr="003500ED">
        <w:rPr>
          <w:rFonts w:ascii="Times New Roman" w:hAnsi="Times New Roman"/>
          <w:sz w:val="24"/>
          <w:szCs w:val="24"/>
          <w:lang w:val="uk-UA"/>
        </w:rPr>
        <w:t xml:space="preserve"> 19 Особливостей затверджених постановою КМУ від 12 жовтня 2022р. № 1178</w:t>
      </w:r>
      <w:r>
        <w:rPr>
          <w:rFonts w:ascii="Times New Roman" w:hAnsi="Times New Roman"/>
          <w:sz w:val="24"/>
          <w:szCs w:val="24"/>
          <w:lang w:val="uk-UA"/>
        </w:rPr>
        <w:t xml:space="preserve"> </w:t>
      </w:r>
      <w:r w:rsidRPr="009729CD">
        <w:rPr>
          <w:rFonts w:ascii="Times New Roman" w:hAnsi="Times New Roman"/>
          <w:sz w:val="24"/>
          <w:szCs w:val="24"/>
          <w:lang w:val="uk-UA"/>
        </w:rPr>
        <w:t xml:space="preserve">«Про затвердження особливостей здійснення публічних </w:t>
      </w:r>
      <w:proofErr w:type="spellStart"/>
      <w:r w:rsidRPr="009729CD">
        <w:rPr>
          <w:rFonts w:ascii="Times New Roman" w:hAnsi="Times New Roman"/>
          <w:sz w:val="24"/>
          <w:szCs w:val="24"/>
          <w:lang w:val="uk-UA"/>
        </w:rPr>
        <w:t>закупівель</w:t>
      </w:r>
      <w:proofErr w:type="spellEnd"/>
      <w:r w:rsidRPr="009729CD">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p>
    <w:p w:rsidR="00940748" w:rsidRPr="00D12A8E" w:rsidRDefault="00940748" w:rsidP="00940748">
      <w:pPr>
        <w:spacing w:after="0" w:line="240" w:lineRule="auto"/>
        <w:jc w:val="both"/>
        <w:rPr>
          <w:rFonts w:ascii="Times New Roman" w:hAnsi="Times New Roman"/>
          <w:sz w:val="24"/>
          <w:szCs w:val="24"/>
          <w:lang w:val="uk-UA"/>
        </w:rPr>
      </w:pP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70BB3">
        <w:rPr>
          <w:rFonts w:ascii="Times New Roman" w:hAnsi="Times New Roman"/>
          <w:sz w:val="24"/>
          <w:szCs w:val="24"/>
          <w:lang w:val="uk-UA"/>
        </w:rPr>
        <w:t>пропорційно</w:t>
      </w:r>
      <w:proofErr w:type="spellEnd"/>
      <w:r w:rsidRPr="00470BB3">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 xml:space="preserve">оподаткування – </w:t>
      </w:r>
      <w:proofErr w:type="spellStart"/>
      <w:r w:rsidRPr="00470BB3">
        <w:rPr>
          <w:rFonts w:ascii="Times New Roman" w:hAnsi="Times New Roman"/>
          <w:sz w:val="24"/>
          <w:szCs w:val="24"/>
          <w:lang w:val="uk-UA"/>
        </w:rPr>
        <w:t>пропорційно</w:t>
      </w:r>
      <w:proofErr w:type="spellEnd"/>
      <w:r w:rsidRPr="00470BB3">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470BB3">
        <w:rPr>
          <w:rFonts w:ascii="Times New Roman" w:hAnsi="Times New Roman"/>
          <w:sz w:val="24"/>
          <w:szCs w:val="24"/>
          <w:lang w:val="uk-UA"/>
        </w:rPr>
        <w:t>пропорційно</w:t>
      </w:r>
      <w:proofErr w:type="spellEnd"/>
      <w:r w:rsidRPr="00470BB3">
        <w:rPr>
          <w:rFonts w:ascii="Times New Roman" w:hAnsi="Times New Roman"/>
          <w:sz w:val="24"/>
          <w:szCs w:val="24"/>
          <w:lang w:val="uk-UA"/>
        </w:rPr>
        <w:t xml:space="preserve"> до зміни податкового навантаження внаслідок зміни системи оподаткування;</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0BB3">
        <w:rPr>
          <w:rFonts w:ascii="Times New Roman" w:hAnsi="Times New Roman"/>
          <w:sz w:val="24"/>
          <w:szCs w:val="24"/>
          <w:lang w:val="uk-UA"/>
        </w:rPr>
        <w:t>Platts</w:t>
      </w:r>
      <w:proofErr w:type="spellEnd"/>
      <w:r w:rsidRPr="00470BB3">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0748"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8) зміни умов у зв’язку із застосуванням положень частини шостої статті 41 Закону.</w:t>
      </w:r>
    </w:p>
    <w:p w:rsidR="002E44E1" w:rsidRDefault="002E44E1" w:rsidP="002E44E1">
      <w:pPr>
        <w:pStyle w:val="1"/>
        <w:ind w:left="39"/>
        <w:jc w:val="both"/>
        <w:rPr>
          <w:color w:val="000000"/>
        </w:rPr>
      </w:pPr>
      <w:r>
        <w:t xml:space="preserve">9) </w:t>
      </w:r>
      <w:r w:rsidRPr="00F848FF">
        <w:rPr>
          <w:color w:val="00000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w:t>
      </w:r>
      <w:r>
        <w:rPr>
          <w:color w:val="000000"/>
        </w:rPr>
        <w:t xml:space="preserve"> </w:t>
      </w:r>
      <w:r w:rsidRPr="00390990">
        <w:rPr>
          <w:color w:val="000000"/>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w:t>
      </w:r>
      <w:r>
        <w:rPr>
          <w:color w:val="000000"/>
        </w:rPr>
        <w:t>леному законодавством порядку.</w:t>
      </w:r>
    </w:p>
    <w:p w:rsidR="002E44E1" w:rsidRDefault="002E44E1" w:rsidP="002E44E1">
      <w:pPr>
        <w:spacing w:after="0" w:line="240" w:lineRule="auto"/>
        <w:rPr>
          <w:rFonts w:ascii="Times New Roman" w:hAnsi="Times New Roman"/>
          <w:sz w:val="24"/>
          <w:szCs w:val="24"/>
          <w:lang w:val="uk-UA"/>
        </w:rPr>
      </w:pPr>
    </w:p>
    <w:p w:rsidR="002E44E1" w:rsidRPr="00E336BC" w:rsidRDefault="002E44E1" w:rsidP="002E44E1">
      <w:pPr>
        <w:pStyle w:val="1"/>
        <w:ind w:left="39"/>
        <w:jc w:val="both"/>
        <w:rPr>
          <w:b/>
          <w:color w:val="000000"/>
        </w:rPr>
      </w:pPr>
      <w:r w:rsidRPr="00E336B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E336BC">
        <w:rPr>
          <w:b/>
          <w:color w:val="000000"/>
        </w:rPr>
        <w:t>.</w:t>
      </w:r>
    </w:p>
    <w:p w:rsidR="002E44E1" w:rsidRPr="00470BB3" w:rsidRDefault="002E44E1" w:rsidP="00940748">
      <w:pPr>
        <w:spacing w:after="0" w:line="240" w:lineRule="auto"/>
        <w:rPr>
          <w:rFonts w:ascii="Times New Roman" w:hAnsi="Times New Roman"/>
          <w:sz w:val="24"/>
          <w:szCs w:val="24"/>
          <w:lang w:val="uk-UA"/>
        </w:rPr>
      </w:pPr>
      <w:bookmarkStart w:id="0" w:name="_GoBack"/>
      <w:bookmarkEnd w:id="0"/>
    </w:p>
    <w:p w:rsidR="00940748" w:rsidRDefault="00940748" w:rsidP="00940748">
      <w:pPr>
        <w:spacing w:after="0" w:line="240" w:lineRule="auto"/>
        <w:rPr>
          <w:rFonts w:ascii="Times New Roman" w:hAnsi="Times New Roman"/>
          <w:sz w:val="24"/>
          <w:szCs w:val="24"/>
          <w:lang w:val="uk-UA"/>
        </w:rPr>
      </w:pPr>
    </w:p>
    <w:p w:rsidR="00940748" w:rsidRDefault="00940748" w:rsidP="00940748">
      <w:pPr>
        <w:spacing w:after="0" w:line="240" w:lineRule="auto"/>
        <w:rPr>
          <w:rFonts w:ascii="Times New Roman" w:hAnsi="Times New Roman"/>
          <w:sz w:val="24"/>
          <w:szCs w:val="24"/>
          <w:lang w:val="uk-UA"/>
        </w:rPr>
      </w:pPr>
    </w:p>
    <w:p w:rsidR="00940748"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r w:rsidRPr="00026C92">
        <w:rPr>
          <w:rFonts w:ascii="Times New Roman" w:hAnsi="Times New Roman"/>
          <w:sz w:val="24"/>
          <w:szCs w:val="24"/>
          <w:lang w:val="uk-UA"/>
        </w:rPr>
        <w:t xml:space="preserve">ЗАМОВНИК      </w:t>
      </w:r>
      <w:r w:rsidRPr="00D12A8E">
        <w:rPr>
          <w:rFonts w:ascii="Times New Roman" w:hAnsi="Times New Roman"/>
          <w:sz w:val="24"/>
          <w:szCs w:val="24"/>
          <w:lang w:val="uk-UA"/>
        </w:rPr>
        <w:t xml:space="preserve">                                                                                                </w:t>
      </w:r>
      <w:r>
        <w:rPr>
          <w:rFonts w:ascii="Times New Roman" w:hAnsi="Times New Roman"/>
          <w:sz w:val="24"/>
          <w:szCs w:val="24"/>
          <w:lang w:val="uk-UA"/>
        </w:rPr>
        <w:t>ВИКОНАВЕЦЬ</w:t>
      </w:r>
    </w:p>
    <w:p w:rsidR="00940748" w:rsidRDefault="00940748" w:rsidP="00940748">
      <w:pPr>
        <w:spacing w:after="0" w:line="240" w:lineRule="auto"/>
        <w:rPr>
          <w:rFonts w:ascii="Times New Roman" w:hAnsi="Times New Roman"/>
          <w:sz w:val="24"/>
          <w:szCs w:val="24"/>
          <w:lang w:val="uk-UA"/>
        </w:rPr>
      </w:pPr>
      <w:r w:rsidRPr="00D12A8E">
        <w:rPr>
          <w:rFonts w:ascii="Times New Roman" w:hAnsi="Times New Roman"/>
          <w:sz w:val="24"/>
          <w:szCs w:val="24"/>
          <w:lang w:val="uk-UA"/>
        </w:rPr>
        <w:t xml:space="preserve">                                                     </w:t>
      </w:r>
      <w:r>
        <w:rPr>
          <w:rFonts w:ascii="Times New Roman" w:hAnsi="Times New Roman"/>
          <w:sz w:val="24"/>
          <w:szCs w:val="24"/>
          <w:lang w:val="uk-UA"/>
        </w:rPr>
        <w:t xml:space="preserve">        </w:t>
      </w:r>
    </w:p>
    <w:p w:rsidR="00940748" w:rsidRDefault="00940748" w:rsidP="00940748">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40748" w:rsidRPr="00D12A8E"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r w:rsidRPr="00D12A8E">
        <w:rPr>
          <w:rFonts w:ascii="Times New Roman" w:hAnsi="Times New Roman"/>
          <w:sz w:val="24"/>
          <w:szCs w:val="24"/>
          <w:lang w:val="uk-UA"/>
        </w:rPr>
        <w:t>________________</w:t>
      </w:r>
      <w:r w:rsidRPr="00F84B70">
        <w:t xml:space="preserve"> </w:t>
      </w:r>
      <w:r>
        <w:rPr>
          <w:lang w:val="uk-UA"/>
        </w:rPr>
        <w:t xml:space="preserve">/                                   / </w:t>
      </w:r>
      <w:r>
        <w:rPr>
          <w:rFonts w:ascii="Times New Roman" w:hAnsi="Times New Roman"/>
          <w:sz w:val="24"/>
          <w:szCs w:val="24"/>
          <w:lang w:val="uk-UA"/>
        </w:rPr>
        <w:t xml:space="preserve">     </w:t>
      </w:r>
      <w:r w:rsidRPr="00D12A8E">
        <w:rPr>
          <w:rFonts w:ascii="Times New Roman" w:hAnsi="Times New Roman"/>
          <w:sz w:val="24"/>
          <w:szCs w:val="24"/>
          <w:lang w:val="uk-UA"/>
        </w:rPr>
        <w:t xml:space="preserve">                           </w:t>
      </w:r>
      <w:r>
        <w:rPr>
          <w:rFonts w:ascii="Times New Roman" w:hAnsi="Times New Roman"/>
          <w:sz w:val="24"/>
          <w:szCs w:val="24"/>
          <w:lang w:val="uk-UA"/>
        </w:rPr>
        <w:t xml:space="preserve">       ________________/                         </w:t>
      </w:r>
      <w:r w:rsidRPr="00D12A8E">
        <w:rPr>
          <w:rFonts w:ascii="Times New Roman" w:hAnsi="Times New Roman"/>
          <w:sz w:val="24"/>
          <w:szCs w:val="24"/>
          <w:lang w:val="uk-UA"/>
        </w:rPr>
        <w:t>/</w:t>
      </w:r>
    </w:p>
    <w:p w:rsidR="00940748" w:rsidRPr="00D12A8E" w:rsidRDefault="00940748" w:rsidP="00940748">
      <w:pPr>
        <w:tabs>
          <w:tab w:val="left" w:pos="5103"/>
        </w:tabs>
        <w:spacing w:after="0" w:line="240" w:lineRule="auto"/>
        <w:rPr>
          <w:rFonts w:ascii="Times New Roman" w:hAnsi="Times New Roman"/>
          <w:sz w:val="24"/>
          <w:szCs w:val="24"/>
          <w:lang w:val="uk-UA"/>
        </w:rPr>
      </w:pPr>
      <w:proofErr w:type="spellStart"/>
      <w:r w:rsidRPr="00D12A8E">
        <w:rPr>
          <w:rFonts w:ascii="Times New Roman" w:hAnsi="Times New Roman"/>
          <w:sz w:val="24"/>
          <w:szCs w:val="24"/>
          <w:lang w:val="uk-UA"/>
        </w:rPr>
        <w:t>м.п</w:t>
      </w:r>
      <w:proofErr w:type="spellEnd"/>
      <w:r w:rsidRPr="00D12A8E">
        <w:rPr>
          <w:rFonts w:ascii="Times New Roman" w:hAnsi="Times New Roman"/>
          <w:sz w:val="24"/>
          <w:szCs w:val="24"/>
          <w:lang w:val="uk-UA"/>
        </w:rPr>
        <w:t xml:space="preserve">.                                                                        </w:t>
      </w:r>
      <w:r>
        <w:rPr>
          <w:rFonts w:ascii="Times New Roman" w:hAnsi="Times New Roman"/>
          <w:sz w:val="24"/>
          <w:szCs w:val="24"/>
          <w:lang w:val="uk-UA"/>
        </w:rPr>
        <w:t xml:space="preserve">               </w:t>
      </w:r>
      <w:proofErr w:type="spellStart"/>
      <w:r w:rsidRPr="00D12A8E">
        <w:rPr>
          <w:rFonts w:ascii="Times New Roman" w:hAnsi="Times New Roman"/>
          <w:sz w:val="24"/>
          <w:szCs w:val="24"/>
          <w:lang w:val="uk-UA"/>
        </w:rPr>
        <w:t>м.п</w:t>
      </w:r>
      <w:proofErr w:type="spellEnd"/>
      <w:r w:rsidRPr="00D12A8E">
        <w:rPr>
          <w:rFonts w:ascii="Times New Roman" w:hAnsi="Times New Roman"/>
          <w:sz w:val="24"/>
          <w:szCs w:val="24"/>
          <w:lang w:val="uk-UA"/>
        </w:rPr>
        <w:t>.</w:t>
      </w:r>
    </w:p>
    <w:p w:rsidR="00940748" w:rsidRPr="00D12A8E" w:rsidRDefault="00940748" w:rsidP="00940748">
      <w:pPr>
        <w:spacing w:after="0" w:line="240" w:lineRule="auto"/>
        <w:rPr>
          <w:rFonts w:ascii="Times New Roman" w:hAnsi="Times New Roman"/>
          <w:sz w:val="24"/>
          <w:szCs w:val="24"/>
          <w:lang w:val="uk-UA"/>
        </w:rPr>
      </w:pPr>
    </w:p>
    <w:p w:rsidR="00940748" w:rsidRDefault="00940748" w:rsidP="00940748">
      <w:pPr>
        <w:rPr>
          <w:lang w:val="uk-UA"/>
        </w:rPr>
      </w:pPr>
    </w:p>
    <w:p w:rsidR="00940748" w:rsidRDefault="00940748" w:rsidP="00940748">
      <w:pPr>
        <w:rPr>
          <w:lang w:val="uk-UA"/>
        </w:rPr>
      </w:pPr>
    </w:p>
    <w:p w:rsidR="00F854CC" w:rsidRPr="005A29EC" w:rsidRDefault="00F854CC" w:rsidP="00940748">
      <w:pPr>
        <w:shd w:val="clear" w:color="auto" w:fill="FFFFFF"/>
        <w:spacing w:after="0" w:line="240" w:lineRule="auto"/>
        <w:jc w:val="center"/>
        <w:rPr>
          <w:lang w:val="uk-UA"/>
        </w:rPr>
      </w:pPr>
    </w:p>
    <w:sectPr w:rsidR="00F854CC" w:rsidRPr="005A2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8"/>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0000007"/>
    <w:multiLevelType w:val="multilevel"/>
    <w:tmpl w:val="00000007"/>
    <w:name w:val="WW8Num2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00000008"/>
    <w:name w:val="WW8Num24"/>
    <w:lvl w:ilvl="0">
      <w:start w:val="12"/>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B"/>
    <w:multiLevelType w:val="multilevel"/>
    <w:tmpl w:val="7304C5B0"/>
    <w:name w:val="WW8Num53"/>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43F3755C"/>
    <w:multiLevelType w:val="hybridMultilevel"/>
    <w:tmpl w:val="491C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3D7C96"/>
    <w:multiLevelType w:val="multilevel"/>
    <w:tmpl w:val="A0C670D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EC"/>
    <w:rsid w:val="002E44E1"/>
    <w:rsid w:val="00353485"/>
    <w:rsid w:val="005A29EC"/>
    <w:rsid w:val="00774CF4"/>
    <w:rsid w:val="00940748"/>
    <w:rsid w:val="00A03888"/>
    <w:rsid w:val="00F447E9"/>
    <w:rsid w:val="00F854CC"/>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7EB3"/>
  <w15:chartTrackingRefBased/>
  <w15:docId w15:val="{962E3314-5346-4153-9405-C8AFF29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402"/>
    <w:pPr>
      <w:ind w:left="720"/>
      <w:contextualSpacing/>
    </w:pPr>
  </w:style>
  <w:style w:type="paragraph" w:styleId="2">
    <w:name w:val="Body Text Indent 2"/>
    <w:basedOn w:val="a"/>
    <w:link w:val="20"/>
    <w:rsid w:val="00940748"/>
    <w:pPr>
      <w:spacing w:after="120" w:line="480" w:lineRule="auto"/>
      <w:ind w:left="283"/>
    </w:pPr>
    <w:rPr>
      <w:rFonts w:ascii="Times New Roman" w:eastAsia="Times New Roman" w:hAnsi="Times New Roman" w:cs="Times New Roman"/>
      <w:kern w:val="0"/>
      <w:sz w:val="20"/>
      <w:szCs w:val="20"/>
      <w:lang w:val="uk-UA" w:eastAsia="ru-RU"/>
      <w14:ligatures w14:val="none"/>
    </w:rPr>
  </w:style>
  <w:style w:type="character" w:customStyle="1" w:styleId="20">
    <w:name w:val="Основной текст с отступом 2 Знак"/>
    <w:basedOn w:val="a0"/>
    <w:link w:val="2"/>
    <w:rsid w:val="00940748"/>
    <w:rPr>
      <w:rFonts w:ascii="Times New Roman" w:eastAsia="Times New Roman" w:hAnsi="Times New Roman" w:cs="Times New Roman"/>
      <w:kern w:val="0"/>
      <w:sz w:val="20"/>
      <w:szCs w:val="20"/>
      <w:lang w:val="uk-UA" w:eastAsia="ru-RU"/>
      <w14:ligatures w14:val="none"/>
    </w:rPr>
  </w:style>
  <w:style w:type="paragraph" w:customStyle="1" w:styleId="1">
    <w:name w:val="Абзац списка1"/>
    <w:basedOn w:val="a"/>
    <w:qFormat/>
    <w:rsid w:val="002E44E1"/>
    <w:pPr>
      <w:spacing w:after="0" w:line="240" w:lineRule="auto"/>
      <w:ind w:left="720"/>
    </w:pPr>
    <w:rPr>
      <w:rFonts w:ascii="Times New Roman" w:eastAsia="Calibri"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9</cp:revision>
  <dcterms:created xsi:type="dcterms:W3CDTF">2022-12-01T11:41:00Z</dcterms:created>
  <dcterms:modified xsi:type="dcterms:W3CDTF">2023-12-07T12:07:00Z</dcterms:modified>
</cp:coreProperties>
</file>