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BA0AFF" w14:textId="77777777" w:rsidR="008C125E" w:rsidRPr="008C125E" w:rsidRDefault="008C125E" w:rsidP="008C125E">
      <w:pPr>
        <w:jc w:val="center"/>
        <w:rPr>
          <w:sz w:val="28"/>
          <w:szCs w:val="28"/>
          <w:lang w:eastAsia="ar-SA"/>
        </w:rPr>
      </w:pPr>
      <w:r w:rsidRPr="008C125E">
        <w:rPr>
          <w:b/>
          <w:bCs/>
          <w:sz w:val="28"/>
          <w:szCs w:val="28"/>
        </w:rPr>
        <w:t xml:space="preserve">Державна установа «Інститут нейрохірургії ім. акад. А.П. </w:t>
      </w:r>
      <w:proofErr w:type="spellStart"/>
      <w:r w:rsidRPr="008C125E">
        <w:rPr>
          <w:b/>
          <w:bCs/>
          <w:sz w:val="28"/>
          <w:szCs w:val="28"/>
        </w:rPr>
        <w:t>Ромоданова</w:t>
      </w:r>
      <w:proofErr w:type="spellEnd"/>
      <w:r w:rsidRPr="008C125E">
        <w:rPr>
          <w:b/>
          <w:bCs/>
          <w:sz w:val="28"/>
          <w:szCs w:val="28"/>
        </w:rPr>
        <w:t xml:space="preserve">  Національної академії медичних наук України»</w:t>
      </w:r>
    </w:p>
    <w:p w14:paraId="2CBA0B00" w14:textId="77777777" w:rsidR="008C125E" w:rsidRPr="008C125E" w:rsidRDefault="008C125E" w:rsidP="008C125E">
      <w:pPr>
        <w:rPr>
          <w:sz w:val="28"/>
          <w:szCs w:val="28"/>
          <w:lang w:eastAsia="ar-SA"/>
        </w:rPr>
      </w:pPr>
    </w:p>
    <w:p w14:paraId="2CBA0B01" w14:textId="77777777" w:rsidR="00645176" w:rsidRPr="00BC3E9E" w:rsidRDefault="00645176">
      <w:pPr>
        <w:pStyle w:val="aff1"/>
        <w:spacing w:before="0"/>
        <w:jc w:val="center"/>
        <w:rPr>
          <w:rFonts w:ascii="Times New Roman" w:hAnsi="Times New Roman"/>
          <w:b w:val="0"/>
          <w:color w:val="auto"/>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645176" w:rsidRPr="00BC3E9E" w14:paraId="2CBA0B04" w14:textId="77777777">
        <w:tc>
          <w:tcPr>
            <w:tcW w:w="9675" w:type="dxa"/>
            <w:shd w:val="clear" w:color="auto" w:fill="auto"/>
          </w:tcPr>
          <w:p w14:paraId="2CBA0B02" w14:textId="77777777" w:rsidR="003200A5" w:rsidRDefault="003200A5">
            <w:pPr>
              <w:pStyle w:val="--14"/>
              <w:snapToGrid w:val="0"/>
              <w:ind w:left="5925" w:right="-11"/>
              <w:contextualSpacing/>
              <w:jc w:val="left"/>
              <w:rPr>
                <w:b w:val="0"/>
                <w:sz w:val="24"/>
                <w:szCs w:val="24"/>
              </w:rPr>
            </w:pPr>
          </w:p>
          <w:p w14:paraId="2CBA0B03" w14:textId="77777777" w:rsidR="00645176" w:rsidRPr="00BC3E9E" w:rsidRDefault="00645176">
            <w:pPr>
              <w:pStyle w:val="--14"/>
              <w:snapToGrid w:val="0"/>
              <w:ind w:left="5925" w:right="-11"/>
              <w:contextualSpacing/>
              <w:jc w:val="left"/>
            </w:pPr>
            <w:r w:rsidRPr="00BC3E9E">
              <w:rPr>
                <w:b w:val="0"/>
                <w:sz w:val="24"/>
                <w:szCs w:val="24"/>
              </w:rPr>
              <w:t>«ЗАТВЕРДЖЕНО»</w:t>
            </w:r>
          </w:p>
        </w:tc>
      </w:tr>
      <w:tr w:rsidR="00645176" w:rsidRPr="00BC3E9E" w14:paraId="2CBA0B0C" w14:textId="77777777">
        <w:trPr>
          <w:trHeight w:val="1574"/>
        </w:trPr>
        <w:tc>
          <w:tcPr>
            <w:tcW w:w="9675" w:type="dxa"/>
            <w:shd w:val="clear" w:color="auto" w:fill="auto"/>
            <w:vAlign w:val="center"/>
          </w:tcPr>
          <w:p w14:paraId="2CBA0B05" w14:textId="77777777" w:rsidR="00645176" w:rsidRPr="00BC3E9E" w:rsidRDefault="00645176">
            <w:pPr>
              <w:pStyle w:val="--140"/>
              <w:snapToGrid w:val="0"/>
              <w:ind w:left="5925" w:right="-11"/>
              <w:contextualSpacing/>
              <w:jc w:val="left"/>
            </w:pPr>
            <w:r w:rsidRPr="00BC3E9E">
              <w:rPr>
                <w:sz w:val="24"/>
                <w:szCs w:val="24"/>
              </w:rPr>
              <w:t xml:space="preserve">Рішенням </w:t>
            </w:r>
            <w:r w:rsidR="00B54EF8">
              <w:rPr>
                <w:sz w:val="24"/>
                <w:szCs w:val="24"/>
              </w:rPr>
              <w:t>уповноваженої особи</w:t>
            </w:r>
            <w:r w:rsidRPr="00BC3E9E">
              <w:rPr>
                <w:sz w:val="24"/>
                <w:szCs w:val="24"/>
              </w:rPr>
              <w:t xml:space="preserve"> </w:t>
            </w:r>
          </w:p>
          <w:p w14:paraId="2CBA0B06" w14:textId="0479FFFC" w:rsidR="00645176" w:rsidRPr="00BC3E9E" w:rsidRDefault="00645176">
            <w:pPr>
              <w:pStyle w:val="--140"/>
              <w:ind w:left="5925" w:right="-11"/>
              <w:contextualSpacing/>
              <w:jc w:val="left"/>
            </w:pPr>
            <w:r w:rsidRPr="00BC3E9E">
              <w:rPr>
                <w:sz w:val="24"/>
                <w:szCs w:val="24"/>
              </w:rPr>
              <w:t xml:space="preserve">№ </w:t>
            </w:r>
            <w:r w:rsidR="004D6314">
              <w:rPr>
                <w:sz w:val="24"/>
                <w:szCs w:val="24"/>
                <w:lang w:val="en-US"/>
              </w:rPr>
              <w:t>2</w:t>
            </w:r>
            <w:r w:rsidRPr="00BC3E9E">
              <w:rPr>
                <w:sz w:val="24"/>
                <w:szCs w:val="24"/>
              </w:rPr>
              <w:t xml:space="preserve"> від </w:t>
            </w:r>
            <w:r w:rsidR="004D6314">
              <w:rPr>
                <w:sz w:val="24"/>
                <w:szCs w:val="24"/>
                <w:lang w:val="en-US"/>
              </w:rPr>
              <w:t xml:space="preserve">21 </w:t>
            </w:r>
            <w:r w:rsidR="004D6314">
              <w:rPr>
                <w:sz w:val="24"/>
                <w:szCs w:val="24"/>
              </w:rPr>
              <w:t>бере</w:t>
            </w:r>
            <w:r w:rsidR="00E1669C">
              <w:rPr>
                <w:sz w:val="24"/>
                <w:szCs w:val="24"/>
              </w:rPr>
              <w:t xml:space="preserve">зня </w:t>
            </w:r>
            <w:r w:rsidRPr="00BC3E9E">
              <w:rPr>
                <w:sz w:val="24"/>
                <w:szCs w:val="24"/>
              </w:rPr>
              <w:t>202</w:t>
            </w:r>
            <w:r w:rsidR="00454EC2">
              <w:rPr>
                <w:sz w:val="24"/>
                <w:szCs w:val="24"/>
                <w:lang w:val="ru-RU"/>
              </w:rPr>
              <w:t>4</w:t>
            </w:r>
            <w:r w:rsidRPr="00BC3E9E">
              <w:rPr>
                <w:sz w:val="24"/>
                <w:szCs w:val="24"/>
              </w:rPr>
              <w:t xml:space="preserve"> року</w:t>
            </w:r>
          </w:p>
          <w:p w14:paraId="2CBA0B07" w14:textId="77777777" w:rsidR="00645176" w:rsidRPr="00BC3E9E" w:rsidRDefault="00B54EF8">
            <w:pPr>
              <w:pStyle w:val="--140"/>
              <w:ind w:left="5925" w:right="-11"/>
              <w:contextualSpacing/>
              <w:jc w:val="left"/>
            </w:pPr>
            <w:r>
              <w:rPr>
                <w:sz w:val="24"/>
                <w:szCs w:val="24"/>
              </w:rPr>
              <w:t>Уповноважена особа</w:t>
            </w:r>
          </w:p>
          <w:p w14:paraId="2CBA0B08" w14:textId="77777777" w:rsidR="00645176" w:rsidRPr="00BC3E9E" w:rsidRDefault="00645176">
            <w:pPr>
              <w:pStyle w:val="--140"/>
              <w:ind w:left="5925" w:right="-11"/>
              <w:contextualSpacing/>
              <w:jc w:val="left"/>
              <w:rPr>
                <w:sz w:val="24"/>
                <w:szCs w:val="24"/>
              </w:rPr>
            </w:pPr>
          </w:p>
          <w:p w14:paraId="2CBA0B09" w14:textId="77777777" w:rsidR="00645176" w:rsidRPr="00BC3E9E" w:rsidRDefault="00645176" w:rsidP="008C125E">
            <w:pPr>
              <w:pStyle w:val="--140"/>
              <w:ind w:left="5784" w:right="-11"/>
              <w:contextualSpacing/>
              <w:jc w:val="left"/>
              <w:rPr>
                <w:sz w:val="24"/>
                <w:szCs w:val="24"/>
              </w:rPr>
            </w:pPr>
          </w:p>
          <w:p w14:paraId="2CBA0B0A" w14:textId="77777777" w:rsidR="00645176" w:rsidRPr="00BC3E9E" w:rsidRDefault="00645176" w:rsidP="008C125E">
            <w:pPr>
              <w:pStyle w:val="--140"/>
              <w:ind w:left="5784" w:right="-11"/>
              <w:contextualSpacing/>
              <w:jc w:val="left"/>
            </w:pPr>
            <w:r w:rsidRPr="00BC3E9E">
              <w:rPr>
                <w:sz w:val="24"/>
                <w:szCs w:val="24"/>
              </w:rPr>
              <w:t xml:space="preserve">_______________ </w:t>
            </w:r>
            <w:r w:rsidR="000C6150">
              <w:rPr>
                <w:sz w:val="24"/>
                <w:szCs w:val="24"/>
              </w:rPr>
              <w:t>Руслан КИСІЛЬ</w:t>
            </w:r>
          </w:p>
          <w:p w14:paraId="2CBA0B0B" w14:textId="77777777" w:rsidR="00645176" w:rsidRPr="00BC3E9E" w:rsidRDefault="00645176">
            <w:pPr>
              <w:pStyle w:val="--140"/>
              <w:ind w:left="5925" w:right="-11"/>
              <w:contextualSpacing/>
              <w:jc w:val="left"/>
              <w:rPr>
                <w:i/>
                <w:sz w:val="24"/>
                <w:szCs w:val="24"/>
              </w:rPr>
            </w:pPr>
          </w:p>
        </w:tc>
      </w:tr>
    </w:tbl>
    <w:p w14:paraId="2CBA0B0D" w14:textId="77777777" w:rsidR="00645176" w:rsidRPr="00BC3E9E" w:rsidRDefault="00645176">
      <w:pPr>
        <w:pStyle w:val="aff1"/>
        <w:spacing w:before="0"/>
        <w:jc w:val="center"/>
        <w:rPr>
          <w:rFonts w:ascii="Times New Roman" w:hAnsi="Times New Roman"/>
          <w:color w:val="auto"/>
        </w:rPr>
      </w:pPr>
    </w:p>
    <w:p w14:paraId="2CBA0B0E" w14:textId="37325D96" w:rsidR="00645176" w:rsidRPr="00E1669C" w:rsidRDefault="00E1669C" w:rsidP="00E1669C">
      <w:pPr>
        <w:jc w:val="center"/>
        <w:rPr>
          <w:b/>
          <w:bCs/>
        </w:rPr>
      </w:pPr>
      <w:r w:rsidRPr="00E1669C">
        <w:rPr>
          <w:b/>
          <w:bCs/>
        </w:rPr>
        <w:t>ЗМІНИ</w:t>
      </w:r>
      <w:r>
        <w:rPr>
          <w:b/>
          <w:bCs/>
        </w:rPr>
        <w:t xml:space="preserve"> ДО</w:t>
      </w:r>
    </w:p>
    <w:p w14:paraId="2CBA0B0F" w14:textId="77777777" w:rsidR="00645176" w:rsidRPr="00EF6E9A" w:rsidRDefault="00645176">
      <w:pPr>
        <w:rPr>
          <w:sz w:val="28"/>
          <w:szCs w:val="28"/>
        </w:rPr>
      </w:pPr>
    </w:p>
    <w:p w14:paraId="2CBA0B10" w14:textId="77777777" w:rsidR="00EF6E9A" w:rsidRPr="00EF6E9A" w:rsidRDefault="00EF6E9A" w:rsidP="00EF6E9A">
      <w:pPr>
        <w:pStyle w:val="--14"/>
        <w:tabs>
          <w:tab w:val="center" w:pos="5104"/>
          <w:tab w:val="left" w:pos="7095"/>
        </w:tabs>
        <w:spacing w:line="360" w:lineRule="auto"/>
        <w:rPr>
          <w:bCs/>
          <w:kern w:val="2"/>
          <w:sz w:val="32"/>
          <w:szCs w:val="32"/>
        </w:rPr>
      </w:pPr>
      <w:bookmarkStart w:id="0" w:name="_Hlk161249293"/>
      <w:r w:rsidRPr="00EF6E9A">
        <w:rPr>
          <w:bCs/>
          <w:kern w:val="2"/>
          <w:sz w:val="32"/>
          <w:szCs w:val="32"/>
        </w:rPr>
        <w:t xml:space="preserve">  ТЕНДЕРНА ДОКУМЕНТАЦІЯ</w:t>
      </w:r>
    </w:p>
    <w:p w14:paraId="2CBA0B11" w14:textId="77777777" w:rsidR="00EF6E9A" w:rsidRPr="00EF6E9A" w:rsidRDefault="00EF6E9A" w:rsidP="00EF6E9A">
      <w:pPr>
        <w:pStyle w:val="--14"/>
        <w:tabs>
          <w:tab w:val="center" w:pos="5104"/>
          <w:tab w:val="left" w:pos="7095"/>
        </w:tabs>
        <w:spacing w:line="360" w:lineRule="auto"/>
        <w:rPr>
          <w:bCs/>
          <w:kern w:val="2"/>
        </w:rPr>
      </w:pPr>
      <w:r w:rsidRPr="00EF6E9A">
        <w:rPr>
          <w:bCs/>
          <w:kern w:val="2"/>
        </w:rPr>
        <w:t xml:space="preserve">по процедурі </w:t>
      </w:r>
    </w:p>
    <w:p w14:paraId="2CBA0B12" w14:textId="77777777" w:rsidR="00EF6E9A" w:rsidRPr="00EF6E9A" w:rsidRDefault="00EF6E9A" w:rsidP="00EF6E9A">
      <w:pPr>
        <w:pStyle w:val="--14"/>
        <w:tabs>
          <w:tab w:val="center" w:pos="5104"/>
          <w:tab w:val="left" w:pos="7095"/>
        </w:tabs>
        <w:spacing w:line="360" w:lineRule="auto"/>
        <w:rPr>
          <w:bCs/>
          <w:kern w:val="2"/>
        </w:rPr>
      </w:pPr>
      <w:r w:rsidRPr="00EF6E9A">
        <w:rPr>
          <w:bCs/>
          <w:kern w:val="2"/>
        </w:rPr>
        <w:t>ВІДКРИТІ ТОРГИ (з особливостями)</w:t>
      </w:r>
    </w:p>
    <w:p w14:paraId="2CBA0B13" w14:textId="77777777" w:rsidR="00EF6E9A" w:rsidRDefault="00EF6E9A" w:rsidP="00EF6E9A">
      <w:pPr>
        <w:pStyle w:val="--14"/>
        <w:tabs>
          <w:tab w:val="center" w:pos="5104"/>
          <w:tab w:val="left" w:pos="7095"/>
        </w:tabs>
        <w:spacing w:line="360" w:lineRule="auto"/>
        <w:rPr>
          <w:bCs/>
          <w:kern w:val="2"/>
        </w:rPr>
      </w:pPr>
      <w:r w:rsidRPr="00EF6E9A">
        <w:rPr>
          <w:bCs/>
          <w:kern w:val="2"/>
        </w:rPr>
        <w:t>на закупівлю Товару</w:t>
      </w:r>
    </w:p>
    <w:bookmarkEnd w:id="0"/>
    <w:p w14:paraId="2CBA0B14" w14:textId="77777777" w:rsidR="00EF6E9A" w:rsidRPr="000C6150" w:rsidRDefault="00EF6E9A" w:rsidP="00EF6E9A">
      <w:pPr>
        <w:pStyle w:val="--14"/>
        <w:tabs>
          <w:tab w:val="center" w:pos="5104"/>
          <w:tab w:val="left" w:pos="7095"/>
        </w:tabs>
        <w:rPr>
          <w:rFonts w:eastAsia="Calibri"/>
          <w:bCs/>
          <w:kern w:val="2"/>
        </w:rPr>
      </w:pPr>
    </w:p>
    <w:p w14:paraId="2CBA0B15" w14:textId="77777777" w:rsidR="00520227" w:rsidRPr="008055A9" w:rsidRDefault="00520227" w:rsidP="00520227">
      <w:pPr>
        <w:jc w:val="center"/>
        <w:rPr>
          <w:b/>
          <w:sz w:val="36"/>
          <w:szCs w:val="36"/>
          <w:lang w:eastAsia="en-US"/>
        </w:rPr>
      </w:pPr>
      <w:r w:rsidRPr="008055A9">
        <w:rPr>
          <w:b/>
          <w:sz w:val="36"/>
          <w:szCs w:val="36"/>
        </w:rPr>
        <w:t xml:space="preserve">ДК 021:2015 “Єдиний закупівельний словник” – </w:t>
      </w:r>
      <w:r w:rsidRPr="008055A9">
        <w:rPr>
          <w:rFonts w:eastAsia="Calibri"/>
          <w:b/>
          <w:color w:val="000000"/>
          <w:sz w:val="36"/>
          <w:szCs w:val="36"/>
        </w:rPr>
        <w:t>33690000-3</w:t>
      </w:r>
      <w:r w:rsidRPr="008055A9">
        <w:rPr>
          <w:rStyle w:val="apple-converted-space"/>
          <w:rFonts w:eastAsia="Calibri"/>
          <w:b/>
          <w:bCs/>
          <w:sz w:val="36"/>
          <w:szCs w:val="36"/>
        </w:rPr>
        <w:t> </w:t>
      </w:r>
      <w:r w:rsidRPr="008055A9">
        <w:rPr>
          <w:rFonts w:eastAsia="Calibri"/>
          <w:b/>
          <w:bCs/>
          <w:color w:val="000000"/>
          <w:sz w:val="36"/>
          <w:szCs w:val="36"/>
        </w:rPr>
        <w:t xml:space="preserve">Лікарські засоби різні </w:t>
      </w:r>
      <w:r w:rsidRPr="008055A9">
        <w:rPr>
          <w:b/>
          <w:color w:val="000000"/>
          <w:sz w:val="36"/>
          <w:szCs w:val="36"/>
        </w:rPr>
        <w:t>(</w:t>
      </w:r>
      <w:r w:rsidRPr="008055A9">
        <w:rPr>
          <w:b/>
          <w:sz w:val="36"/>
          <w:szCs w:val="36"/>
        </w:rPr>
        <w:t>Реагенти для лабораторних досліджень:</w:t>
      </w:r>
      <w:r w:rsidRPr="008055A9">
        <w:rPr>
          <w:b/>
          <w:color w:val="000000"/>
          <w:sz w:val="36"/>
          <w:szCs w:val="36"/>
          <w:lang w:eastAsia="uk-UA"/>
        </w:rPr>
        <w:t xml:space="preserve"> </w:t>
      </w:r>
      <w:r w:rsidR="003B7688">
        <w:rPr>
          <w:b/>
          <w:color w:val="000000"/>
          <w:sz w:val="36"/>
          <w:szCs w:val="36"/>
          <w:lang w:eastAsia="uk-UA"/>
        </w:rPr>
        <w:t>п</w:t>
      </w:r>
      <w:r w:rsidRPr="008055A9">
        <w:rPr>
          <w:b/>
          <w:color w:val="000000"/>
          <w:sz w:val="36"/>
          <w:szCs w:val="36"/>
          <w:lang w:eastAsia="uk-UA"/>
        </w:rPr>
        <w:t>оживні середовища, діагностичні тести,</w:t>
      </w:r>
      <w:r w:rsidR="00BE21BD">
        <w:rPr>
          <w:b/>
          <w:color w:val="000000"/>
          <w:sz w:val="36"/>
          <w:szCs w:val="36"/>
          <w:lang w:eastAsia="uk-UA"/>
        </w:rPr>
        <w:t xml:space="preserve"> газогенераторні пакети </w:t>
      </w:r>
      <w:r w:rsidRPr="008055A9">
        <w:rPr>
          <w:b/>
          <w:color w:val="000000"/>
          <w:sz w:val="36"/>
          <w:szCs w:val="36"/>
          <w:lang w:eastAsia="uk-UA"/>
        </w:rPr>
        <w:t xml:space="preserve">– </w:t>
      </w:r>
      <w:r w:rsidR="00BE21BD">
        <w:rPr>
          <w:b/>
          <w:color w:val="000000"/>
          <w:sz w:val="36"/>
          <w:szCs w:val="36"/>
          <w:lang w:eastAsia="uk-UA"/>
        </w:rPr>
        <w:t>20</w:t>
      </w:r>
      <w:r w:rsidRPr="008055A9">
        <w:rPr>
          <w:b/>
          <w:color w:val="000000"/>
          <w:sz w:val="36"/>
          <w:szCs w:val="36"/>
          <w:lang w:eastAsia="uk-UA"/>
        </w:rPr>
        <w:t xml:space="preserve"> найменувань; </w:t>
      </w:r>
      <w:r w:rsidR="003B7688">
        <w:rPr>
          <w:b/>
          <w:color w:val="000000"/>
          <w:sz w:val="36"/>
          <w:szCs w:val="36"/>
          <w:lang w:eastAsia="uk-UA"/>
        </w:rPr>
        <w:t>д</w:t>
      </w:r>
      <w:r w:rsidRPr="008055A9">
        <w:rPr>
          <w:b/>
          <w:color w:val="000000"/>
          <w:sz w:val="36"/>
          <w:szCs w:val="36"/>
          <w:lang w:eastAsia="uk-UA"/>
        </w:rPr>
        <w:t xml:space="preserve">иски, </w:t>
      </w:r>
      <w:proofErr w:type="spellStart"/>
      <w:r w:rsidRPr="008055A9">
        <w:rPr>
          <w:b/>
          <w:color w:val="000000"/>
          <w:sz w:val="36"/>
          <w:szCs w:val="36"/>
          <w:lang w:eastAsia="uk-UA"/>
        </w:rPr>
        <w:t>гексадиски</w:t>
      </w:r>
      <w:proofErr w:type="spellEnd"/>
      <w:r w:rsidRPr="008055A9">
        <w:rPr>
          <w:b/>
          <w:color w:val="000000"/>
          <w:sz w:val="36"/>
          <w:szCs w:val="36"/>
          <w:lang w:eastAsia="uk-UA"/>
        </w:rPr>
        <w:t xml:space="preserve"> із антибіотиками – 3</w:t>
      </w:r>
      <w:r w:rsidR="00BE21BD">
        <w:rPr>
          <w:b/>
          <w:color w:val="000000"/>
          <w:sz w:val="36"/>
          <w:szCs w:val="36"/>
          <w:lang w:eastAsia="uk-UA"/>
        </w:rPr>
        <w:t>8</w:t>
      </w:r>
      <w:r>
        <w:rPr>
          <w:b/>
          <w:color w:val="000000"/>
          <w:sz w:val="36"/>
          <w:szCs w:val="36"/>
          <w:lang w:eastAsia="uk-UA"/>
        </w:rPr>
        <w:t xml:space="preserve"> найменуван</w:t>
      </w:r>
      <w:r w:rsidR="00BE21BD">
        <w:rPr>
          <w:b/>
          <w:color w:val="000000"/>
          <w:sz w:val="36"/>
          <w:szCs w:val="36"/>
          <w:lang w:eastAsia="uk-UA"/>
        </w:rPr>
        <w:t>ь</w:t>
      </w:r>
      <w:r w:rsidRPr="008055A9">
        <w:rPr>
          <w:b/>
          <w:color w:val="000000"/>
          <w:sz w:val="36"/>
          <w:szCs w:val="36"/>
          <w:lang w:eastAsia="uk-UA"/>
        </w:rPr>
        <w:t>; хімічні реактиви – 7 найменувань</w:t>
      </w:r>
      <w:r w:rsidRPr="008055A9">
        <w:rPr>
          <w:b/>
          <w:sz w:val="36"/>
          <w:szCs w:val="36"/>
        </w:rPr>
        <w:t>)</w:t>
      </w:r>
    </w:p>
    <w:p w14:paraId="2CBA0B16" w14:textId="77777777" w:rsidR="00B543C9" w:rsidRDefault="00B543C9">
      <w:pPr>
        <w:pStyle w:val="--14"/>
        <w:tabs>
          <w:tab w:val="center" w:pos="5104"/>
          <w:tab w:val="left" w:pos="7095"/>
        </w:tabs>
      </w:pPr>
    </w:p>
    <w:p w14:paraId="2CBA0B17" w14:textId="77777777" w:rsidR="008F2A22" w:rsidRDefault="008F2A22">
      <w:pPr>
        <w:pStyle w:val="--14"/>
        <w:tabs>
          <w:tab w:val="center" w:pos="5104"/>
          <w:tab w:val="left" w:pos="7095"/>
        </w:tabs>
      </w:pPr>
    </w:p>
    <w:p w14:paraId="2CBA0B18" w14:textId="77777777" w:rsidR="008F2A22" w:rsidRDefault="008F2A22">
      <w:pPr>
        <w:pStyle w:val="--14"/>
        <w:tabs>
          <w:tab w:val="center" w:pos="5104"/>
          <w:tab w:val="left" w:pos="7095"/>
        </w:tabs>
      </w:pPr>
    </w:p>
    <w:p w14:paraId="2CBA0B19" w14:textId="77777777" w:rsidR="008F2A22" w:rsidRDefault="008F2A22">
      <w:pPr>
        <w:pStyle w:val="--14"/>
        <w:tabs>
          <w:tab w:val="center" w:pos="5104"/>
          <w:tab w:val="left" w:pos="7095"/>
        </w:tabs>
      </w:pPr>
    </w:p>
    <w:p w14:paraId="2CBA0B1A" w14:textId="77777777" w:rsidR="008F2A22" w:rsidRDefault="008F2A22">
      <w:pPr>
        <w:pStyle w:val="--14"/>
        <w:tabs>
          <w:tab w:val="center" w:pos="5104"/>
          <w:tab w:val="left" w:pos="7095"/>
        </w:tabs>
      </w:pPr>
    </w:p>
    <w:p w14:paraId="2CBA0B1B" w14:textId="77777777" w:rsidR="008F2A22" w:rsidRDefault="008F2A22">
      <w:pPr>
        <w:pStyle w:val="--14"/>
        <w:tabs>
          <w:tab w:val="center" w:pos="5104"/>
          <w:tab w:val="left" w:pos="7095"/>
        </w:tabs>
      </w:pPr>
    </w:p>
    <w:p w14:paraId="2CBA0B1C" w14:textId="77777777" w:rsidR="008F2A22" w:rsidRDefault="008F2A22">
      <w:pPr>
        <w:pStyle w:val="--14"/>
        <w:tabs>
          <w:tab w:val="center" w:pos="5104"/>
          <w:tab w:val="left" w:pos="7095"/>
        </w:tabs>
      </w:pPr>
    </w:p>
    <w:p w14:paraId="2CBA0B1D" w14:textId="77777777" w:rsidR="008F2A22" w:rsidRDefault="008F2A22">
      <w:pPr>
        <w:pStyle w:val="--14"/>
        <w:tabs>
          <w:tab w:val="center" w:pos="5104"/>
          <w:tab w:val="left" w:pos="7095"/>
        </w:tabs>
      </w:pPr>
    </w:p>
    <w:p w14:paraId="2CBA0B1E" w14:textId="77777777" w:rsidR="008F2A22" w:rsidRDefault="008F2A22">
      <w:pPr>
        <w:pStyle w:val="--14"/>
        <w:tabs>
          <w:tab w:val="center" w:pos="5104"/>
          <w:tab w:val="left" w:pos="7095"/>
        </w:tabs>
      </w:pPr>
    </w:p>
    <w:p w14:paraId="2CBA0B1F" w14:textId="77777777" w:rsidR="008F2A22" w:rsidRPr="00BC3E9E" w:rsidRDefault="008F2A22">
      <w:pPr>
        <w:pStyle w:val="--14"/>
        <w:tabs>
          <w:tab w:val="center" w:pos="5104"/>
          <w:tab w:val="left" w:pos="7095"/>
        </w:tabs>
      </w:pPr>
    </w:p>
    <w:p w14:paraId="2CBA0B20" w14:textId="77777777" w:rsidR="00645176" w:rsidRPr="00BC3E9E" w:rsidRDefault="00645176">
      <w:pPr>
        <w:pStyle w:val="--14"/>
        <w:tabs>
          <w:tab w:val="center" w:pos="5104"/>
          <w:tab w:val="left" w:pos="7095"/>
        </w:tabs>
      </w:pPr>
    </w:p>
    <w:p w14:paraId="2CBA0B21" w14:textId="77777777" w:rsidR="00645176" w:rsidRPr="00BC3E9E" w:rsidRDefault="00645176">
      <w:pPr>
        <w:pStyle w:val="--14"/>
        <w:tabs>
          <w:tab w:val="center" w:pos="5104"/>
          <w:tab w:val="left" w:pos="7095"/>
        </w:tabs>
      </w:pPr>
    </w:p>
    <w:p w14:paraId="2CBA0B22" w14:textId="77777777" w:rsidR="00645176" w:rsidRDefault="00645176" w:rsidP="0027536A">
      <w:pPr>
        <w:pStyle w:val="--14"/>
        <w:tabs>
          <w:tab w:val="center" w:pos="5104"/>
          <w:tab w:val="left" w:pos="7095"/>
        </w:tabs>
        <w:jc w:val="left"/>
      </w:pPr>
    </w:p>
    <w:p w14:paraId="2CBA0B23" w14:textId="77777777" w:rsidR="009A260F" w:rsidRDefault="009A260F">
      <w:pPr>
        <w:pStyle w:val="--14"/>
        <w:tabs>
          <w:tab w:val="center" w:pos="5104"/>
          <w:tab w:val="left" w:pos="7095"/>
        </w:tabs>
      </w:pPr>
    </w:p>
    <w:p w14:paraId="2CBA0B24" w14:textId="77777777" w:rsidR="009A260F" w:rsidRPr="00BC3E9E" w:rsidRDefault="009A260F">
      <w:pPr>
        <w:pStyle w:val="--14"/>
        <w:tabs>
          <w:tab w:val="center" w:pos="5104"/>
          <w:tab w:val="left" w:pos="7095"/>
        </w:tabs>
      </w:pPr>
    </w:p>
    <w:p w14:paraId="2CBA0B25" w14:textId="77777777" w:rsidR="00645176" w:rsidRDefault="00645176">
      <w:pPr>
        <w:pStyle w:val="--14"/>
        <w:tabs>
          <w:tab w:val="center" w:pos="5104"/>
          <w:tab w:val="left" w:pos="7095"/>
        </w:tabs>
      </w:pPr>
      <w:r w:rsidRPr="00BC3E9E">
        <w:t>Київ</w:t>
      </w:r>
      <w:r w:rsidR="003D6CFB">
        <w:t>-</w:t>
      </w:r>
      <w:r w:rsidRPr="00BC3E9E">
        <w:t>202</w:t>
      </w:r>
      <w:r w:rsidR="00454EC2">
        <w:rPr>
          <w:lang w:val="ru-RU"/>
        </w:rPr>
        <w:t>4</w:t>
      </w:r>
      <w:r w:rsidRPr="00BC3E9E">
        <w:t xml:space="preserve"> рік</w:t>
      </w:r>
    </w:p>
    <w:p w14:paraId="2CBA0B26" w14:textId="77777777" w:rsidR="00645176" w:rsidRPr="00BC3E9E" w:rsidRDefault="008C2B19" w:rsidP="008C2B19">
      <w:pPr>
        <w:pStyle w:val="--14"/>
        <w:tabs>
          <w:tab w:val="center" w:pos="5104"/>
          <w:tab w:val="left" w:pos="7095"/>
        </w:tabs>
        <w:rPr>
          <w:sz w:val="36"/>
          <w:szCs w:val="36"/>
        </w:rPr>
      </w:pPr>
      <w:r>
        <w:br w:type="page"/>
      </w: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7371"/>
      </w:tblGrid>
      <w:tr w:rsidR="00645176" w:rsidRPr="00BC3E9E" w14:paraId="2CBA0B28" w14:textId="77777777" w:rsidTr="00806CE8">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2CBA0B27" w14:textId="77777777" w:rsidR="00645176" w:rsidRPr="00BC3E9E" w:rsidRDefault="00645176" w:rsidP="00E5520C">
            <w:pPr>
              <w:pStyle w:val="afd"/>
              <w:snapToGrid w:val="0"/>
              <w:spacing w:before="0" w:after="0"/>
              <w:jc w:val="center"/>
            </w:pPr>
            <w:r w:rsidRPr="00BC3E9E">
              <w:rPr>
                <w:b/>
                <w:bCs/>
                <w:lang w:val="uk-UA"/>
              </w:rPr>
              <w:lastRenderedPageBreak/>
              <w:t>I. Загальні положення</w:t>
            </w:r>
          </w:p>
        </w:tc>
      </w:tr>
      <w:tr w:rsidR="00645176" w:rsidRPr="00BC3E9E" w14:paraId="2CBA0B2C" w14:textId="77777777" w:rsidTr="00806CE8">
        <w:tc>
          <w:tcPr>
            <w:tcW w:w="567" w:type="dxa"/>
            <w:tcBorders>
              <w:left w:val="single" w:sz="4" w:space="0" w:color="000000"/>
            </w:tcBorders>
            <w:shd w:val="clear" w:color="auto" w:fill="auto"/>
          </w:tcPr>
          <w:p w14:paraId="2CBA0B29" w14:textId="77777777" w:rsidR="00645176" w:rsidRPr="00BC3E9E" w:rsidRDefault="00645176" w:rsidP="00E5520C">
            <w:pPr>
              <w:pStyle w:val="afe"/>
              <w:snapToGrid w:val="0"/>
              <w:jc w:val="center"/>
            </w:pPr>
            <w:r w:rsidRPr="00BC3E9E">
              <w:t>1</w:t>
            </w:r>
          </w:p>
        </w:tc>
        <w:tc>
          <w:tcPr>
            <w:tcW w:w="2552" w:type="dxa"/>
            <w:tcBorders>
              <w:left w:val="single" w:sz="4" w:space="0" w:color="000000"/>
            </w:tcBorders>
            <w:shd w:val="clear" w:color="auto" w:fill="auto"/>
          </w:tcPr>
          <w:p w14:paraId="2CBA0B2A" w14:textId="77777777" w:rsidR="00645176" w:rsidRPr="00BC3E9E" w:rsidRDefault="00645176" w:rsidP="00E5520C">
            <w:pPr>
              <w:pStyle w:val="afe"/>
              <w:snapToGrid w:val="0"/>
              <w:jc w:val="center"/>
            </w:pPr>
            <w:r w:rsidRPr="00BC3E9E">
              <w:t>2</w:t>
            </w:r>
          </w:p>
        </w:tc>
        <w:tc>
          <w:tcPr>
            <w:tcW w:w="7371" w:type="dxa"/>
            <w:tcBorders>
              <w:left w:val="single" w:sz="4" w:space="0" w:color="000000"/>
              <w:right w:val="single" w:sz="4" w:space="0" w:color="000000"/>
            </w:tcBorders>
            <w:shd w:val="clear" w:color="auto" w:fill="auto"/>
          </w:tcPr>
          <w:p w14:paraId="2CBA0B2B" w14:textId="77777777" w:rsidR="00645176" w:rsidRPr="00BC3E9E" w:rsidRDefault="00645176" w:rsidP="00E5520C">
            <w:pPr>
              <w:pStyle w:val="afe"/>
              <w:snapToGrid w:val="0"/>
              <w:jc w:val="center"/>
            </w:pPr>
            <w:r w:rsidRPr="00BC3E9E">
              <w:t>3</w:t>
            </w:r>
          </w:p>
        </w:tc>
      </w:tr>
      <w:tr w:rsidR="00645176" w:rsidRPr="00BC3E9E" w14:paraId="2CBA0B31" w14:textId="77777777" w:rsidTr="00806CE8">
        <w:tc>
          <w:tcPr>
            <w:tcW w:w="567" w:type="dxa"/>
            <w:tcBorders>
              <w:top w:val="single" w:sz="4" w:space="0" w:color="000000"/>
              <w:left w:val="single" w:sz="4" w:space="0" w:color="000000"/>
              <w:bottom w:val="single" w:sz="4" w:space="0" w:color="000000"/>
            </w:tcBorders>
            <w:shd w:val="clear" w:color="auto" w:fill="auto"/>
            <w:vAlign w:val="center"/>
          </w:tcPr>
          <w:p w14:paraId="2CBA0B2D" w14:textId="77777777" w:rsidR="00645176" w:rsidRPr="00BC3E9E" w:rsidRDefault="00E5520C" w:rsidP="00E5520C">
            <w:pPr>
              <w:pStyle w:val="afd"/>
              <w:snapToGrid w:val="0"/>
              <w:spacing w:before="0" w:after="0"/>
              <w:ind w:right="5"/>
              <w:jc w:val="center"/>
            </w:pPr>
            <w:r>
              <w:rPr>
                <w:b/>
                <w:bCs/>
                <w:lang w:val="uk-UA"/>
              </w:rPr>
              <w:t>1</w:t>
            </w:r>
            <w:r w:rsidR="00645176" w:rsidRPr="00BC3E9E">
              <w:rPr>
                <w:b/>
                <w:bCs/>
                <w:lang w:val="uk-UA"/>
              </w:rPr>
              <w:t>.</w:t>
            </w:r>
          </w:p>
        </w:tc>
        <w:tc>
          <w:tcPr>
            <w:tcW w:w="2552" w:type="dxa"/>
            <w:tcBorders>
              <w:top w:val="single" w:sz="4" w:space="0" w:color="000000"/>
              <w:left w:val="single" w:sz="4" w:space="0" w:color="000000"/>
              <w:bottom w:val="single" w:sz="4" w:space="0" w:color="000000"/>
            </w:tcBorders>
            <w:shd w:val="clear" w:color="auto" w:fill="auto"/>
            <w:vAlign w:val="center"/>
          </w:tcPr>
          <w:p w14:paraId="2CBA0B2E" w14:textId="77777777" w:rsidR="00645176" w:rsidRPr="00BC3E9E" w:rsidRDefault="00645176" w:rsidP="00E5520C">
            <w:pPr>
              <w:pStyle w:val="afd"/>
              <w:snapToGrid w:val="0"/>
              <w:spacing w:before="0" w:after="0"/>
              <w:ind w:left="5" w:right="5"/>
            </w:pPr>
            <w:r w:rsidRPr="00BC3E9E">
              <w:rPr>
                <w:b/>
                <w:bCs/>
                <w:lang w:val="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2F" w14:textId="77777777" w:rsidR="005A6718" w:rsidRPr="005A6718" w:rsidRDefault="005A6718" w:rsidP="00E5520C">
            <w:pPr>
              <w:pStyle w:val="afd"/>
              <w:snapToGrid w:val="0"/>
              <w:spacing w:before="0" w:after="0"/>
              <w:ind w:left="20" w:right="5"/>
              <w:jc w:val="both"/>
              <w:rPr>
                <w:lang w:val="uk-UA"/>
              </w:rPr>
            </w:pPr>
            <w:r>
              <w:t>Цю тендерну документацію</w:t>
            </w:r>
            <w:r w:rsidR="00F306AD">
              <w:rPr>
                <w:lang w:val="uk-UA"/>
              </w:rPr>
              <w:t xml:space="preserve"> (далі – ТД)</w:t>
            </w:r>
            <w:r>
              <w:t xml:space="preserve"> розроблено відповідно до вимог Закону України “Про публічні закупівлі” (</w:t>
            </w:r>
            <w:r w:rsidRPr="005A6718">
              <w:t xml:space="preserve">далі - </w:t>
            </w:r>
            <w:r w:rsidRPr="005A6718">
              <w:rPr>
                <w:b/>
              </w:rPr>
              <w:t>Закон</w:t>
            </w:r>
            <w:r>
              <w:t>) з урахування</w:t>
            </w:r>
            <w:r w:rsidR="00674E8C">
              <w:rPr>
                <w:lang w:val="uk-UA"/>
              </w:rPr>
              <w:t>м</w:t>
            </w:r>
            <w:r>
              <w:t xml:space="preserve"> вимог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7F5C48">
              <w:t xml:space="preserve"> його припинення або скасування</w:t>
            </w:r>
            <w:r w:rsidR="007F5C48" w:rsidRPr="007F5C48">
              <w:t>”</w:t>
            </w:r>
            <w:r>
              <w:t xml:space="preserve"> </w:t>
            </w:r>
            <w:r w:rsidR="00C85F2B">
              <w:rPr>
                <w:lang w:val="uk-UA"/>
              </w:rPr>
              <w:t xml:space="preserve">зі змінами </w:t>
            </w:r>
            <w:r w:rsidR="00C85F2B">
              <w:t>(далі</w:t>
            </w:r>
            <w:r>
              <w:t xml:space="preserve"> – Особливості)</w:t>
            </w:r>
            <w:r>
              <w:rPr>
                <w:lang w:val="uk-UA"/>
              </w:rPr>
              <w:t>.</w:t>
            </w:r>
          </w:p>
          <w:p w14:paraId="2CBA0B30" w14:textId="77777777" w:rsidR="00645176" w:rsidRPr="00BC3E9E" w:rsidRDefault="00645176" w:rsidP="00E5520C">
            <w:pPr>
              <w:pStyle w:val="afd"/>
              <w:snapToGrid w:val="0"/>
              <w:spacing w:before="0" w:after="0"/>
              <w:ind w:left="20" w:right="5"/>
              <w:jc w:val="both"/>
            </w:pPr>
            <w:r w:rsidRPr="00BC3E9E">
              <w:rPr>
                <w:lang w:val="uk-UA"/>
              </w:rPr>
              <w:t>Терміни, які використовуються в цій тендерній документації, вживаються в значеннях, визначених законодавством України, тому числі Законом.</w:t>
            </w:r>
          </w:p>
        </w:tc>
      </w:tr>
      <w:tr w:rsidR="00645176" w:rsidRPr="00BC3E9E" w14:paraId="2CBA0B35" w14:textId="77777777" w:rsidTr="00806CE8">
        <w:trPr>
          <w:trHeight w:val="523"/>
        </w:trPr>
        <w:tc>
          <w:tcPr>
            <w:tcW w:w="567" w:type="dxa"/>
            <w:tcBorders>
              <w:left w:val="single" w:sz="4" w:space="0" w:color="000000"/>
            </w:tcBorders>
            <w:shd w:val="clear" w:color="auto" w:fill="auto"/>
          </w:tcPr>
          <w:p w14:paraId="2CBA0B32" w14:textId="77777777" w:rsidR="00645176" w:rsidRPr="00BC3E9E" w:rsidRDefault="00645176" w:rsidP="00E5520C">
            <w:pPr>
              <w:pStyle w:val="afd"/>
              <w:snapToGrid w:val="0"/>
              <w:spacing w:before="0" w:after="0"/>
              <w:ind w:right="5"/>
              <w:jc w:val="center"/>
            </w:pPr>
            <w:r w:rsidRPr="00BC3E9E">
              <w:rPr>
                <w:b/>
                <w:lang w:val="uk-UA"/>
              </w:rPr>
              <w:t>2.</w:t>
            </w:r>
          </w:p>
        </w:tc>
        <w:tc>
          <w:tcPr>
            <w:tcW w:w="2552" w:type="dxa"/>
            <w:tcBorders>
              <w:left w:val="single" w:sz="4" w:space="0" w:color="000000"/>
            </w:tcBorders>
            <w:shd w:val="clear" w:color="auto" w:fill="auto"/>
          </w:tcPr>
          <w:p w14:paraId="2CBA0B33" w14:textId="77777777" w:rsidR="00645176" w:rsidRPr="00BC3E9E" w:rsidRDefault="00645176" w:rsidP="00E5520C">
            <w:pPr>
              <w:tabs>
                <w:tab w:val="left" w:pos="2160"/>
                <w:tab w:val="left" w:pos="3600"/>
              </w:tabs>
              <w:snapToGrid w:val="0"/>
              <w:ind w:left="20" w:right="50"/>
            </w:pPr>
            <w:r w:rsidRPr="00BC3E9E">
              <w:rPr>
                <w:b/>
              </w:rPr>
              <w:t>Інформація про замовника торгів</w:t>
            </w:r>
          </w:p>
        </w:tc>
        <w:tc>
          <w:tcPr>
            <w:tcW w:w="7371" w:type="dxa"/>
            <w:tcBorders>
              <w:left w:val="single" w:sz="4" w:space="0" w:color="000000"/>
              <w:right w:val="single" w:sz="4" w:space="0" w:color="000000"/>
            </w:tcBorders>
            <w:shd w:val="clear" w:color="auto" w:fill="auto"/>
          </w:tcPr>
          <w:p w14:paraId="2CBA0B34" w14:textId="77777777" w:rsidR="00645176" w:rsidRPr="00BC3E9E" w:rsidRDefault="00645176" w:rsidP="00E5520C">
            <w:pPr>
              <w:pStyle w:val="afe"/>
              <w:snapToGrid w:val="0"/>
              <w:ind w:right="5"/>
              <w:jc w:val="center"/>
              <w:rPr>
                <w:b/>
              </w:rPr>
            </w:pPr>
          </w:p>
        </w:tc>
      </w:tr>
      <w:tr w:rsidR="00645176" w:rsidRPr="00BC3E9E" w14:paraId="2CBA0B39" w14:textId="77777777" w:rsidTr="00806CE8">
        <w:tc>
          <w:tcPr>
            <w:tcW w:w="567" w:type="dxa"/>
            <w:tcBorders>
              <w:top w:val="single" w:sz="4" w:space="0" w:color="000000"/>
              <w:left w:val="single" w:sz="4" w:space="0" w:color="000000"/>
              <w:bottom w:val="single" w:sz="4" w:space="0" w:color="000000"/>
            </w:tcBorders>
            <w:shd w:val="clear" w:color="auto" w:fill="auto"/>
          </w:tcPr>
          <w:p w14:paraId="2CBA0B36" w14:textId="77777777" w:rsidR="00645176" w:rsidRPr="00BC3E9E" w:rsidRDefault="00645176" w:rsidP="00E5520C">
            <w:pPr>
              <w:pStyle w:val="afd"/>
              <w:snapToGrid w:val="0"/>
              <w:spacing w:before="0" w:after="0"/>
              <w:ind w:right="5"/>
              <w:jc w:val="center"/>
            </w:pPr>
            <w:r w:rsidRPr="00BC3E9E">
              <w:rPr>
                <w:lang w:val="uk-UA"/>
              </w:rPr>
              <w:t>2.1</w:t>
            </w:r>
          </w:p>
        </w:tc>
        <w:tc>
          <w:tcPr>
            <w:tcW w:w="2552" w:type="dxa"/>
            <w:tcBorders>
              <w:top w:val="single" w:sz="4" w:space="0" w:color="000000"/>
              <w:left w:val="single" w:sz="4" w:space="0" w:color="000000"/>
              <w:bottom w:val="single" w:sz="4" w:space="0" w:color="000000"/>
            </w:tcBorders>
            <w:shd w:val="clear" w:color="auto" w:fill="auto"/>
          </w:tcPr>
          <w:p w14:paraId="2CBA0B37" w14:textId="77777777" w:rsidR="00645176" w:rsidRPr="00BC3E9E" w:rsidRDefault="00645176" w:rsidP="00E5520C">
            <w:pPr>
              <w:pStyle w:val="afd"/>
              <w:snapToGrid w:val="0"/>
              <w:spacing w:before="0" w:after="0"/>
              <w:ind w:left="20" w:right="5"/>
            </w:pPr>
            <w:r w:rsidRPr="00BC3E9E">
              <w:rPr>
                <w:lang w:val="uk-UA"/>
              </w:rPr>
              <w:t>повне найменування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38" w14:textId="77777777" w:rsidR="00645176" w:rsidRPr="00BC3E9E" w:rsidRDefault="008C125E" w:rsidP="00E5520C">
            <w:r>
              <w:rPr>
                <w:b/>
                <w:bCs/>
              </w:rPr>
              <w:t xml:space="preserve">Державна установа «Інститут нейрохірургії ім. акад. А.П. </w:t>
            </w:r>
            <w:proofErr w:type="spellStart"/>
            <w:r>
              <w:rPr>
                <w:b/>
                <w:bCs/>
              </w:rPr>
              <w:t>Ромоданова</w:t>
            </w:r>
            <w:proofErr w:type="spellEnd"/>
            <w:r>
              <w:rPr>
                <w:b/>
                <w:bCs/>
              </w:rPr>
              <w:t xml:space="preserve"> Національної академії медичних наук України»</w:t>
            </w:r>
          </w:p>
        </w:tc>
      </w:tr>
      <w:tr w:rsidR="00645176" w:rsidRPr="00BC3E9E" w14:paraId="2CBA0B3D" w14:textId="77777777" w:rsidTr="00806CE8">
        <w:tc>
          <w:tcPr>
            <w:tcW w:w="567" w:type="dxa"/>
            <w:tcBorders>
              <w:left w:val="single" w:sz="4" w:space="0" w:color="000000"/>
            </w:tcBorders>
            <w:shd w:val="clear" w:color="auto" w:fill="auto"/>
          </w:tcPr>
          <w:p w14:paraId="2CBA0B3A" w14:textId="77777777" w:rsidR="00645176" w:rsidRPr="00BC3E9E" w:rsidRDefault="00645176" w:rsidP="00E5520C">
            <w:pPr>
              <w:pStyle w:val="afd"/>
              <w:snapToGrid w:val="0"/>
              <w:spacing w:before="0" w:after="0"/>
              <w:ind w:right="5"/>
              <w:jc w:val="center"/>
            </w:pPr>
            <w:r w:rsidRPr="00BC3E9E">
              <w:rPr>
                <w:lang w:val="uk-UA"/>
              </w:rPr>
              <w:t>2.2</w:t>
            </w:r>
          </w:p>
        </w:tc>
        <w:tc>
          <w:tcPr>
            <w:tcW w:w="2552" w:type="dxa"/>
            <w:tcBorders>
              <w:left w:val="single" w:sz="4" w:space="0" w:color="000000"/>
            </w:tcBorders>
            <w:shd w:val="clear" w:color="auto" w:fill="auto"/>
          </w:tcPr>
          <w:p w14:paraId="2CBA0B3B" w14:textId="77777777" w:rsidR="00645176" w:rsidRPr="00BC3E9E" w:rsidRDefault="00645176" w:rsidP="00E5520C">
            <w:pPr>
              <w:pStyle w:val="afd"/>
              <w:snapToGrid w:val="0"/>
              <w:spacing w:before="0" w:after="0"/>
              <w:ind w:left="20" w:right="5"/>
            </w:pPr>
            <w:r w:rsidRPr="00BC3E9E">
              <w:rPr>
                <w:lang w:val="uk-UA"/>
              </w:rPr>
              <w:t>місцезнаходження </w:t>
            </w:r>
          </w:p>
        </w:tc>
        <w:tc>
          <w:tcPr>
            <w:tcW w:w="7371" w:type="dxa"/>
            <w:tcBorders>
              <w:left w:val="single" w:sz="4" w:space="0" w:color="000000"/>
              <w:right w:val="single" w:sz="4" w:space="0" w:color="000000"/>
            </w:tcBorders>
            <w:shd w:val="clear" w:color="auto" w:fill="auto"/>
          </w:tcPr>
          <w:p w14:paraId="2CBA0B3C" w14:textId="77777777" w:rsidR="00645176" w:rsidRPr="00BC3E9E" w:rsidRDefault="008C125E" w:rsidP="00E5520C">
            <w:pPr>
              <w:tabs>
                <w:tab w:val="left" w:pos="2160"/>
                <w:tab w:val="left" w:pos="3600"/>
              </w:tabs>
              <w:snapToGrid w:val="0"/>
              <w:ind w:right="5"/>
              <w:jc w:val="both"/>
            </w:pPr>
            <w:r>
              <w:t>вул. Платона Майбороди, 32, м. Київ, 04050</w:t>
            </w:r>
          </w:p>
        </w:tc>
      </w:tr>
      <w:tr w:rsidR="00645176" w:rsidRPr="00BC3E9E" w14:paraId="2CBA0B41" w14:textId="77777777" w:rsidTr="00806CE8">
        <w:tc>
          <w:tcPr>
            <w:tcW w:w="567" w:type="dxa"/>
            <w:tcBorders>
              <w:top w:val="single" w:sz="4" w:space="0" w:color="000000"/>
              <w:left w:val="single" w:sz="4" w:space="0" w:color="000000"/>
              <w:bottom w:val="single" w:sz="4" w:space="0" w:color="000000"/>
            </w:tcBorders>
            <w:shd w:val="clear" w:color="auto" w:fill="auto"/>
          </w:tcPr>
          <w:p w14:paraId="2CBA0B3E" w14:textId="77777777" w:rsidR="00645176" w:rsidRPr="00BC3E9E" w:rsidRDefault="00645176" w:rsidP="00E5520C">
            <w:pPr>
              <w:pStyle w:val="afd"/>
              <w:snapToGrid w:val="0"/>
              <w:spacing w:before="0" w:after="0"/>
              <w:ind w:right="5"/>
              <w:jc w:val="center"/>
            </w:pPr>
            <w:r w:rsidRPr="00BC3E9E">
              <w:rPr>
                <w:lang w:val="uk-UA"/>
              </w:rPr>
              <w:t>2.3</w:t>
            </w:r>
          </w:p>
        </w:tc>
        <w:tc>
          <w:tcPr>
            <w:tcW w:w="2552" w:type="dxa"/>
            <w:tcBorders>
              <w:top w:val="single" w:sz="4" w:space="0" w:color="000000"/>
              <w:left w:val="single" w:sz="4" w:space="0" w:color="000000"/>
              <w:bottom w:val="single" w:sz="4" w:space="0" w:color="000000"/>
            </w:tcBorders>
            <w:shd w:val="clear" w:color="auto" w:fill="auto"/>
          </w:tcPr>
          <w:p w14:paraId="2CBA0B3F" w14:textId="77777777" w:rsidR="00645176" w:rsidRPr="00BC3E9E" w:rsidRDefault="00645176" w:rsidP="00E5520C">
            <w:pPr>
              <w:pStyle w:val="afd"/>
              <w:snapToGrid w:val="0"/>
              <w:spacing w:before="0" w:after="0"/>
              <w:ind w:left="20" w:right="5"/>
            </w:pPr>
            <w:r w:rsidRPr="00BC3E9E">
              <w:rPr>
                <w:lang w:val="uk-UA"/>
              </w:rPr>
              <w:t>посадова особа замовника, уповноважена здійснювати зв'язок з учасниками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40" w14:textId="77777777" w:rsidR="00645176" w:rsidRPr="00BC3E9E" w:rsidRDefault="00790005" w:rsidP="00E5520C">
            <w:pPr>
              <w:jc w:val="both"/>
              <w:rPr>
                <w:b/>
                <w:bCs/>
              </w:rPr>
            </w:pPr>
            <w:r w:rsidRPr="00790005">
              <w:rPr>
                <w:b/>
                <w:bCs/>
              </w:rPr>
              <w:t>У</w:t>
            </w:r>
            <w:r w:rsidR="008C125E" w:rsidRPr="00790005">
              <w:rPr>
                <w:b/>
                <w:bCs/>
              </w:rPr>
              <w:t>повноважен</w:t>
            </w:r>
            <w:r w:rsidRPr="00790005">
              <w:rPr>
                <w:b/>
                <w:bCs/>
              </w:rPr>
              <w:t>а</w:t>
            </w:r>
            <w:r w:rsidR="008C125E" w:rsidRPr="00790005">
              <w:rPr>
                <w:b/>
                <w:bCs/>
              </w:rPr>
              <w:t xml:space="preserve"> осо</w:t>
            </w:r>
            <w:r w:rsidRPr="00790005">
              <w:rPr>
                <w:b/>
                <w:bCs/>
              </w:rPr>
              <w:t>ба</w:t>
            </w:r>
            <w:r w:rsidR="008C125E" w:rsidRPr="00790005">
              <w:rPr>
                <w:b/>
                <w:bCs/>
              </w:rPr>
              <w:t xml:space="preserve"> </w:t>
            </w:r>
            <w:r w:rsidR="00E5520C" w:rsidRPr="00790005">
              <w:rPr>
                <w:b/>
                <w:bCs/>
              </w:rPr>
              <w:t>Кисіль Руслан Валентинович</w:t>
            </w:r>
            <w:r w:rsidR="008C125E" w:rsidRPr="00790005">
              <w:rPr>
                <w:b/>
                <w:bCs/>
              </w:rPr>
              <w:t xml:space="preserve">, </w:t>
            </w:r>
            <w:proofErr w:type="spellStart"/>
            <w:r w:rsidR="008C125E" w:rsidRPr="00790005">
              <w:rPr>
                <w:b/>
                <w:bCs/>
              </w:rPr>
              <w:t>тел</w:t>
            </w:r>
            <w:proofErr w:type="spellEnd"/>
            <w:r w:rsidR="008C125E" w:rsidRPr="00790005">
              <w:rPr>
                <w:b/>
                <w:bCs/>
              </w:rPr>
              <w:t xml:space="preserve">. </w:t>
            </w:r>
            <w:r w:rsidRPr="00790005">
              <w:rPr>
                <w:b/>
                <w:bCs/>
              </w:rPr>
              <w:t xml:space="preserve">+380444839573, вул. Платона Майбороди, 32, </w:t>
            </w:r>
            <w:proofErr w:type="spellStart"/>
            <w:r w:rsidRPr="00790005">
              <w:rPr>
                <w:b/>
                <w:bCs/>
              </w:rPr>
              <w:t>м.Київ</w:t>
            </w:r>
            <w:proofErr w:type="spellEnd"/>
            <w:r w:rsidRPr="00790005">
              <w:rPr>
                <w:b/>
                <w:bCs/>
              </w:rPr>
              <w:t>, 04050, e</w:t>
            </w:r>
            <w:r>
              <w:rPr>
                <w:b/>
              </w:rPr>
              <w:t>-</w:t>
            </w:r>
            <w:proofErr w:type="spellStart"/>
            <w:r>
              <w:rPr>
                <w:b/>
              </w:rPr>
              <w:t>mail</w:t>
            </w:r>
            <w:proofErr w:type="spellEnd"/>
            <w:r>
              <w:rPr>
                <w:b/>
              </w:rPr>
              <w:t xml:space="preserve">: </w:t>
            </w:r>
            <w:hyperlink r:id="rId8" w:history="1">
              <w:r>
                <w:rPr>
                  <w:rStyle w:val="a5"/>
                  <w:b/>
                  <w:color w:val="00B0F0"/>
                </w:rPr>
                <w:t>tender.inch@ukr.net</w:t>
              </w:r>
            </w:hyperlink>
          </w:p>
        </w:tc>
      </w:tr>
      <w:tr w:rsidR="00645176" w:rsidRPr="00BC3E9E" w14:paraId="2CBA0B45" w14:textId="77777777" w:rsidTr="00837943">
        <w:trPr>
          <w:trHeight w:val="160"/>
        </w:trPr>
        <w:tc>
          <w:tcPr>
            <w:tcW w:w="567" w:type="dxa"/>
            <w:tcBorders>
              <w:top w:val="single" w:sz="4" w:space="0" w:color="000000"/>
              <w:left w:val="single" w:sz="4" w:space="0" w:color="000000"/>
              <w:bottom w:val="single" w:sz="4" w:space="0" w:color="000000"/>
            </w:tcBorders>
            <w:shd w:val="clear" w:color="auto" w:fill="auto"/>
          </w:tcPr>
          <w:p w14:paraId="2CBA0B42" w14:textId="77777777" w:rsidR="00645176" w:rsidRPr="00BC3E9E" w:rsidRDefault="00645176" w:rsidP="00E5520C">
            <w:pPr>
              <w:pStyle w:val="afd"/>
              <w:snapToGrid w:val="0"/>
              <w:spacing w:before="0" w:after="0"/>
              <w:ind w:right="5"/>
              <w:jc w:val="center"/>
            </w:pPr>
            <w:r w:rsidRPr="00BC3E9E">
              <w:rPr>
                <w:b/>
                <w:bCs/>
                <w:lang w:val="uk-UA"/>
              </w:rPr>
              <w:t>3.</w:t>
            </w:r>
          </w:p>
        </w:tc>
        <w:tc>
          <w:tcPr>
            <w:tcW w:w="2552" w:type="dxa"/>
            <w:tcBorders>
              <w:top w:val="single" w:sz="4" w:space="0" w:color="000000"/>
              <w:left w:val="single" w:sz="4" w:space="0" w:color="000000"/>
              <w:bottom w:val="single" w:sz="4" w:space="0" w:color="000000"/>
            </w:tcBorders>
            <w:shd w:val="clear" w:color="auto" w:fill="auto"/>
          </w:tcPr>
          <w:p w14:paraId="2CBA0B43" w14:textId="77777777" w:rsidR="00645176" w:rsidRPr="00BC3E9E" w:rsidRDefault="00645176" w:rsidP="00E5520C">
            <w:pPr>
              <w:pStyle w:val="afd"/>
              <w:snapToGrid w:val="0"/>
              <w:spacing w:before="0" w:after="0"/>
              <w:ind w:left="20" w:right="5"/>
            </w:pPr>
            <w:r w:rsidRPr="00BC3E9E">
              <w:rPr>
                <w:b/>
                <w:bCs/>
                <w:lang w:val="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44" w14:textId="77777777" w:rsidR="00645176" w:rsidRPr="00837943" w:rsidRDefault="00837943" w:rsidP="00837943">
            <w:pPr>
              <w:tabs>
                <w:tab w:val="left" w:pos="2160"/>
                <w:tab w:val="left" w:pos="3600"/>
              </w:tabs>
              <w:jc w:val="both"/>
              <w:rPr>
                <w:b/>
                <w:sz w:val="2"/>
                <w:lang w:eastAsia="ru-RU"/>
              </w:rPr>
            </w:pPr>
            <w:r>
              <w:rPr>
                <w:b/>
              </w:rPr>
              <w:t>Відкриті    торги  з  особливостями</w:t>
            </w:r>
          </w:p>
        </w:tc>
      </w:tr>
      <w:tr w:rsidR="00645176" w:rsidRPr="00BC3E9E" w14:paraId="2CBA0B49" w14:textId="77777777" w:rsidTr="00806CE8">
        <w:trPr>
          <w:trHeight w:val="492"/>
        </w:trPr>
        <w:tc>
          <w:tcPr>
            <w:tcW w:w="567" w:type="dxa"/>
            <w:tcBorders>
              <w:top w:val="single" w:sz="4" w:space="0" w:color="000000"/>
              <w:left w:val="single" w:sz="4" w:space="0" w:color="000000"/>
              <w:bottom w:val="single" w:sz="4" w:space="0" w:color="000000"/>
            </w:tcBorders>
            <w:shd w:val="clear" w:color="auto" w:fill="auto"/>
          </w:tcPr>
          <w:p w14:paraId="2CBA0B46" w14:textId="77777777" w:rsidR="00645176" w:rsidRPr="00BC3E9E" w:rsidRDefault="00645176" w:rsidP="00E5520C">
            <w:pPr>
              <w:pStyle w:val="afd"/>
              <w:snapToGrid w:val="0"/>
              <w:spacing w:before="0" w:after="0"/>
              <w:ind w:right="5"/>
              <w:jc w:val="center"/>
            </w:pPr>
            <w:r w:rsidRPr="00BC3E9E">
              <w:rPr>
                <w:b/>
                <w:bCs/>
                <w:lang w:val="uk-UA"/>
              </w:rPr>
              <w:t>4.</w:t>
            </w:r>
          </w:p>
        </w:tc>
        <w:tc>
          <w:tcPr>
            <w:tcW w:w="2552" w:type="dxa"/>
            <w:tcBorders>
              <w:top w:val="single" w:sz="4" w:space="0" w:color="000000"/>
              <w:left w:val="single" w:sz="4" w:space="0" w:color="000000"/>
              <w:bottom w:val="single" w:sz="4" w:space="0" w:color="000000"/>
            </w:tcBorders>
            <w:shd w:val="clear" w:color="auto" w:fill="auto"/>
          </w:tcPr>
          <w:p w14:paraId="2CBA0B47" w14:textId="77777777" w:rsidR="00645176" w:rsidRPr="00BC3E9E" w:rsidRDefault="00645176" w:rsidP="00E5520C">
            <w:pPr>
              <w:pStyle w:val="afd"/>
              <w:snapToGrid w:val="0"/>
              <w:spacing w:before="0" w:after="0"/>
              <w:ind w:left="20" w:right="5"/>
            </w:pPr>
            <w:r w:rsidRPr="00BC3E9E">
              <w:rPr>
                <w:b/>
                <w:bCs/>
                <w:lang w:val="uk-UA"/>
              </w:rPr>
              <w:t>Інформація про предмет закупівлі</w:t>
            </w:r>
            <w:r w:rsidRPr="00BC3E9E">
              <w:rPr>
                <w:lang w:val="uk-UA"/>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48" w14:textId="77777777" w:rsidR="00645176" w:rsidRPr="00BC3E9E" w:rsidRDefault="00645176" w:rsidP="00E5520C">
            <w:pPr>
              <w:tabs>
                <w:tab w:val="left" w:pos="388"/>
                <w:tab w:val="left" w:pos="616"/>
                <w:tab w:val="left" w:pos="3600"/>
              </w:tabs>
              <w:snapToGrid w:val="0"/>
              <w:ind w:left="5" w:right="5" w:firstLine="435"/>
              <w:jc w:val="both"/>
            </w:pPr>
          </w:p>
        </w:tc>
      </w:tr>
      <w:tr w:rsidR="00645176" w:rsidRPr="00BC3E9E" w14:paraId="2CBA0B4E" w14:textId="77777777" w:rsidTr="00806CE8">
        <w:trPr>
          <w:trHeight w:val="576"/>
        </w:trPr>
        <w:tc>
          <w:tcPr>
            <w:tcW w:w="567" w:type="dxa"/>
            <w:tcBorders>
              <w:top w:val="single" w:sz="4" w:space="0" w:color="000000"/>
              <w:left w:val="single" w:sz="4" w:space="0" w:color="000000"/>
              <w:bottom w:val="single" w:sz="4" w:space="0" w:color="000000"/>
            </w:tcBorders>
            <w:shd w:val="clear" w:color="auto" w:fill="auto"/>
          </w:tcPr>
          <w:p w14:paraId="2CBA0B4A" w14:textId="77777777" w:rsidR="00645176" w:rsidRPr="00BC3E9E" w:rsidRDefault="00645176" w:rsidP="00E5520C">
            <w:pPr>
              <w:pStyle w:val="afd"/>
              <w:snapToGrid w:val="0"/>
              <w:spacing w:before="0" w:after="0"/>
              <w:ind w:right="5"/>
              <w:jc w:val="center"/>
            </w:pPr>
            <w:r w:rsidRPr="00BC3E9E">
              <w:rPr>
                <w:lang w:val="uk-UA"/>
              </w:rPr>
              <w:t>4.1</w:t>
            </w:r>
          </w:p>
        </w:tc>
        <w:tc>
          <w:tcPr>
            <w:tcW w:w="2552" w:type="dxa"/>
            <w:tcBorders>
              <w:top w:val="single" w:sz="4" w:space="0" w:color="000000"/>
              <w:left w:val="single" w:sz="4" w:space="0" w:color="000000"/>
              <w:bottom w:val="single" w:sz="4" w:space="0" w:color="000000"/>
            </w:tcBorders>
            <w:shd w:val="clear" w:color="auto" w:fill="auto"/>
          </w:tcPr>
          <w:p w14:paraId="2CBA0B4B" w14:textId="77777777" w:rsidR="00645176" w:rsidRPr="00BC3E9E" w:rsidRDefault="00645176" w:rsidP="00E5520C">
            <w:pPr>
              <w:pStyle w:val="afd"/>
              <w:snapToGrid w:val="0"/>
              <w:spacing w:before="0" w:after="0"/>
              <w:ind w:left="20" w:right="5"/>
            </w:pPr>
            <w:r w:rsidRPr="00BC3E9E">
              <w:rPr>
                <w:lang w:val="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4C" w14:textId="77777777" w:rsidR="00520227" w:rsidRPr="00E93875" w:rsidRDefault="00520227" w:rsidP="00520227">
            <w:pPr>
              <w:rPr>
                <w:b/>
                <w:lang w:eastAsia="en-US"/>
              </w:rPr>
            </w:pPr>
            <w:r w:rsidRPr="00E93875">
              <w:rPr>
                <w:b/>
              </w:rPr>
              <w:t xml:space="preserve">ДК 021:2015 “Єдиний закупівельний словник” – </w:t>
            </w:r>
            <w:r w:rsidRPr="00E93875">
              <w:rPr>
                <w:rFonts w:eastAsia="Calibri"/>
                <w:b/>
                <w:color w:val="000000"/>
              </w:rPr>
              <w:t>33690000-3</w:t>
            </w:r>
            <w:r w:rsidRPr="00E93875">
              <w:rPr>
                <w:rStyle w:val="apple-converted-space"/>
                <w:rFonts w:eastAsia="Calibri"/>
                <w:b/>
                <w:bCs/>
                <w:color w:val="000000"/>
              </w:rPr>
              <w:t> </w:t>
            </w:r>
            <w:r w:rsidRPr="00E93875">
              <w:rPr>
                <w:rFonts w:eastAsia="Calibri"/>
                <w:b/>
                <w:bCs/>
                <w:color w:val="000000"/>
              </w:rPr>
              <w:t xml:space="preserve">Лікарські засоби різні </w:t>
            </w:r>
            <w:r w:rsidRPr="00E93875">
              <w:rPr>
                <w:b/>
                <w:color w:val="000000"/>
              </w:rPr>
              <w:t>(</w:t>
            </w:r>
            <w:r w:rsidRPr="00E93875">
              <w:rPr>
                <w:b/>
              </w:rPr>
              <w:t>Реагенти для лабораторних досліджень:</w:t>
            </w:r>
            <w:r w:rsidRPr="00E93875">
              <w:rPr>
                <w:b/>
                <w:color w:val="000000"/>
                <w:lang w:eastAsia="uk-UA"/>
              </w:rPr>
              <w:t xml:space="preserve"> </w:t>
            </w:r>
            <w:r w:rsidR="00E93875" w:rsidRPr="00E93875">
              <w:rPr>
                <w:b/>
                <w:color w:val="000000"/>
                <w:lang w:eastAsia="uk-UA"/>
              </w:rPr>
              <w:t xml:space="preserve">поживні середовища, діагностичні тести, газогенераторні пакети – 20 найменувань; диски, </w:t>
            </w:r>
            <w:proofErr w:type="spellStart"/>
            <w:r w:rsidR="00E93875" w:rsidRPr="00E93875">
              <w:rPr>
                <w:b/>
                <w:color w:val="000000"/>
                <w:lang w:eastAsia="uk-UA"/>
              </w:rPr>
              <w:t>гексадиски</w:t>
            </w:r>
            <w:proofErr w:type="spellEnd"/>
            <w:r w:rsidR="00E93875" w:rsidRPr="00E93875">
              <w:rPr>
                <w:b/>
                <w:color w:val="000000"/>
                <w:lang w:eastAsia="uk-UA"/>
              </w:rPr>
              <w:t xml:space="preserve"> із антибіотиками – 38 найменувань; хімічні реактиви – 7 найменувань</w:t>
            </w:r>
            <w:r w:rsidRPr="00E93875">
              <w:rPr>
                <w:b/>
              </w:rPr>
              <w:t>)</w:t>
            </w:r>
          </w:p>
          <w:p w14:paraId="2CBA0B4D" w14:textId="77777777" w:rsidR="00645176" w:rsidRPr="00454EC2" w:rsidRDefault="00645176" w:rsidP="00410537">
            <w:pPr>
              <w:rPr>
                <w:color w:val="000000"/>
                <w:lang w:eastAsia="ru-RU"/>
              </w:rPr>
            </w:pPr>
          </w:p>
        </w:tc>
      </w:tr>
      <w:tr w:rsidR="00645176" w:rsidRPr="00BC3E9E" w14:paraId="2CBA0B52" w14:textId="77777777" w:rsidTr="00806CE8">
        <w:trPr>
          <w:trHeight w:val="1151"/>
        </w:trPr>
        <w:tc>
          <w:tcPr>
            <w:tcW w:w="567" w:type="dxa"/>
            <w:tcBorders>
              <w:top w:val="single" w:sz="4" w:space="0" w:color="000000"/>
              <w:left w:val="single" w:sz="4" w:space="0" w:color="000000"/>
              <w:bottom w:val="single" w:sz="4" w:space="0" w:color="000000"/>
            </w:tcBorders>
            <w:shd w:val="clear" w:color="auto" w:fill="auto"/>
          </w:tcPr>
          <w:p w14:paraId="2CBA0B4F" w14:textId="77777777" w:rsidR="00645176" w:rsidRPr="00BC3E9E" w:rsidRDefault="00645176" w:rsidP="00E5520C">
            <w:pPr>
              <w:pStyle w:val="afd"/>
              <w:snapToGrid w:val="0"/>
              <w:spacing w:before="0" w:after="0"/>
              <w:ind w:right="5"/>
              <w:jc w:val="center"/>
            </w:pPr>
            <w:r w:rsidRPr="00BC3E9E">
              <w:rPr>
                <w:lang w:val="uk-UA"/>
              </w:rPr>
              <w:t>4.2</w:t>
            </w:r>
          </w:p>
        </w:tc>
        <w:tc>
          <w:tcPr>
            <w:tcW w:w="2552" w:type="dxa"/>
            <w:tcBorders>
              <w:top w:val="single" w:sz="4" w:space="0" w:color="000000"/>
              <w:left w:val="single" w:sz="4" w:space="0" w:color="000000"/>
              <w:bottom w:val="single" w:sz="4" w:space="0" w:color="000000"/>
            </w:tcBorders>
            <w:shd w:val="clear" w:color="auto" w:fill="auto"/>
          </w:tcPr>
          <w:p w14:paraId="2CBA0B50" w14:textId="77777777" w:rsidR="00645176" w:rsidRPr="00BC3E9E" w:rsidRDefault="00645176" w:rsidP="00E5520C">
            <w:pPr>
              <w:pStyle w:val="afd"/>
              <w:snapToGrid w:val="0"/>
              <w:spacing w:before="0" w:after="0"/>
              <w:ind w:left="20" w:right="5"/>
            </w:pPr>
            <w:r w:rsidRPr="00BC3E9E">
              <w:rPr>
                <w:lang w:val="uk-UA"/>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51" w14:textId="77777777" w:rsidR="00645176" w:rsidRPr="00BC3E9E" w:rsidRDefault="00645176" w:rsidP="00E5520C">
            <w:pPr>
              <w:pStyle w:val="afd"/>
              <w:tabs>
                <w:tab w:val="left" w:pos="388"/>
                <w:tab w:val="left" w:pos="616"/>
                <w:tab w:val="left" w:pos="3600"/>
              </w:tabs>
              <w:snapToGrid w:val="0"/>
              <w:spacing w:before="0" w:after="0"/>
              <w:ind w:left="20" w:right="5" w:hanging="20"/>
            </w:pPr>
            <w:r w:rsidRPr="00BC3E9E">
              <w:rPr>
                <w:lang w:val="uk-UA"/>
              </w:rPr>
              <w:t>Не передбачено</w:t>
            </w:r>
          </w:p>
        </w:tc>
      </w:tr>
      <w:tr w:rsidR="00645176" w:rsidRPr="00BC3E9E" w14:paraId="2CBA0B57" w14:textId="77777777" w:rsidTr="00806CE8">
        <w:trPr>
          <w:trHeight w:val="792"/>
        </w:trPr>
        <w:tc>
          <w:tcPr>
            <w:tcW w:w="567" w:type="dxa"/>
            <w:tcBorders>
              <w:top w:val="single" w:sz="4" w:space="0" w:color="000000"/>
              <w:left w:val="single" w:sz="4" w:space="0" w:color="000000"/>
              <w:bottom w:val="single" w:sz="4" w:space="0" w:color="000000"/>
            </w:tcBorders>
            <w:shd w:val="clear" w:color="auto" w:fill="auto"/>
          </w:tcPr>
          <w:p w14:paraId="2CBA0B53" w14:textId="77777777" w:rsidR="00645176" w:rsidRPr="00BC3E9E" w:rsidRDefault="00645176" w:rsidP="00E5520C">
            <w:pPr>
              <w:pStyle w:val="afd"/>
              <w:snapToGrid w:val="0"/>
              <w:spacing w:before="0" w:after="0"/>
              <w:ind w:right="5"/>
              <w:jc w:val="center"/>
            </w:pPr>
            <w:r w:rsidRPr="00BC3E9E">
              <w:rPr>
                <w:lang w:val="uk-UA"/>
              </w:rPr>
              <w:t>4.3</w:t>
            </w:r>
          </w:p>
        </w:tc>
        <w:tc>
          <w:tcPr>
            <w:tcW w:w="2552" w:type="dxa"/>
            <w:tcBorders>
              <w:top w:val="single" w:sz="4" w:space="0" w:color="000000"/>
              <w:left w:val="single" w:sz="4" w:space="0" w:color="000000"/>
              <w:bottom w:val="single" w:sz="4" w:space="0" w:color="000000"/>
            </w:tcBorders>
            <w:shd w:val="clear" w:color="auto" w:fill="auto"/>
          </w:tcPr>
          <w:p w14:paraId="2CBA0B54" w14:textId="77777777" w:rsidR="00645176" w:rsidRPr="00BC3E9E" w:rsidRDefault="00645176" w:rsidP="00E5520C">
            <w:pPr>
              <w:pStyle w:val="afd"/>
              <w:snapToGrid w:val="0"/>
              <w:spacing w:before="0" w:after="0"/>
              <w:ind w:left="20" w:right="5"/>
            </w:pPr>
            <w:r w:rsidRPr="00BC3E9E">
              <w:rPr>
                <w:lang w:val="uk-UA"/>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55" w14:textId="77777777" w:rsidR="000C6150" w:rsidRPr="0030234A" w:rsidRDefault="000C6150" w:rsidP="00E5520C">
            <w:pPr>
              <w:jc w:val="both"/>
              <w:rPr>
                <w:rFonts w:eastAsia="SimSun"/>
                <w:b/>
                <w:kern w:val="2"/>
              </w:rPr>
            </w:pPr>
            <w:r w:rsidRPr="0030234A">
              <w:rPr>
                <w:rFonts w:eastAsia="SimSun"/>
                <w:b/>
                <w:kern w:val="2"/>
              </w:rPr>
              <w:t xml:space="preserve">Місце поставки: </w:t>
            </w:r>
            <w:r w:rsidRPr="0030234A">
              <w:rPr>
                <w:b/>
              </w:rPr>
              <w:t>вул. Платона Майбороди, 32, м. Київ, 04050</w:t>
            </w:r>
          </w:p>
          <w:p w14:paraId="2CBA0B56" w14:textId="77777777" w:rsidR="00645176" w:rsidRPr="00BC3E9E" w:rsidRDefault="000C6150" w:rsidP="00E5520C">
            <w:pPr>
              <w:pStyle w:val="afd"/>
              <w:snapToGrid w:val="0"/>
              <w:spacing w:before="0" w:after="0"/>
              <w:ind w:right="5"/>
            </w:pPr>
            <w:r w:rsidRPr="0030234A">
              <w:rPr>
                <w:b/>
                <w:lang w:val="uk-UA"/>
              </w:rPr>
              <w:t xml:space="preserve">Кількість товару наведена в додатку </w:t>
            </w:r>
            <w:r w:rsidR="00806CE8">
              <w:rPr>
                <w:b/>
                <w:lang w:val="uk-UA"/>
              </w:rPr>
              <w:t>2</w:t>
            </w:r>
            <w:r w:rsidRPr="0030234A">
              <w:rPr>
                <w:b/>
                <w:lang w:val="uk-UA"/>
              </w:rPr>
              <w:t xml:space="preserve"> до тендерної документації</w:t>
            </w:r>
          </w:p>
        </w:tc>
      </w:tr>
      <w:tr w:rsidR="00645176" w:rsidRPr="00BC3E9E" w14:paraId="2CBA0B5B" w14:textId="77777777" w:rsidTr="00806CE8">
        <w:tc>
          <w:tcPr>
            <w:tcW w:w="567" w:type="dxa"/>
            <w:tcBorders>
              <w:top w:val="single" w:sz="4" w:space="0" w:color="000000"/>
              <w:left w:val="single" w:sz="4" w:space="0" w:color="000000"/>
              <w:bottom w:val="single" w:sz="4" w:space="0" w:color="000000"/>
            </w:tcBorders>
            <w:shd w:val="clear" w:color="auto" w:fill="auto"/>
          </w:tcPr>
          <w:p w14:paraId="2CBA0B58" w14:textId="77777777" w:rsidR="00645176" w:rsidRPr="00BC3E9E" w:rsidRDefault="00645176" w:rsidP="00E5520C">
            <w:pPr>
              <w:pStyle w:val="afd"/>
              <w:snapToGrid w:val="0"/>
              <w:spacing w:before="0" w:after="0"/>
              <w:ind w:right="5"/>
              <w:jc w:val="center"/>
            </w:pPr>
            <w:r w:rsidRPr="00BC3E9E">
              <w:rPr>
                <w:lang w:val="uk-UA"/>
              </w:rPr>
              <w:t>4.4</w:t>
            </w:r>
          </w:p>
        </w:tc>
        <w:tc>
          <w:tcPr>
            <w:tcW w:w="2552" w:type="dxa"/>
            <w:tcBorders>
              <w:top w:val="single" w:sz="4" w:space="0" w:color="000000"/>
              <w:left w:val="single" w:sz="4" w:space="0" w:color="000000"/>
              <w:bottom w:val="single" w:sz="4" w:space="0" w:color="000000"/>
            </w:tcBorders>
            <w:shd w:val="clear" w:color="auto" w:fill="auto"/>
          </w:tcPr>
          <w:p w14:paraId="2CBA0B59" w14:textId="77777777" w:rsidR="00645176" w:rsidRPr="00BC3E9E" w:rsidRDefault="00645176" w:rsidP="00E5520C">
            <w:pPr>
              <w:pStyle w:val="afd"/>
              <w:snapToGrid w:val="0"/>
              <w:spacing w:before="0" w:after="0"/>
              <w:ind w:left="20" w:right="5"/>
            </w:pPr>
            <w:r w:rsidRPr="00BC3E9E">
              <w:rPr>
                <w:lang w:val="uk-UA"/>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5A" w14:textId="77777777" w:rsidR="00645176" w:rsidRPr="00806CE8" w:rsidRDefault="00F306AD" w:rsidP="00E5520C">
            <w:pPr>
              <w:pStyle w:val="afd"/>
              <w:snapToGrid w:val="0"/>
              <w:spacing w:before="0" w:after="0"/>
              <w:ind w:right="5"/>
              <w:rPr>
                <w:b/>
              </w:rPr>
            </w:pPr>
            <w:r w:rsidRPr="00806CE8">
              <w:rPr>
                <w:b/>
                <w:lang w:val="uk-UA"/>
              </w:rPr>
              <w:t>до</w:t>
            </w:r>
            <w:r w:rsidR="00454EC2" w:rsidRPr="00806CE8">
              <w:rPr>
                <w:b/>
                <w:lang w:val="uk-UA"/>
              </w:rPr>
              <w:t xml:space="preserve"> 31.12.2024 року</w:t>
            </w:r>
          </w:p>
        </w:tc>
      </w:tr>
      <w:tr w:rsidR="00645176" w:rsidRPr="00BC3E9E" w14:paraId="2CBA0B61" w14:textId="77777777" w:rsidTr="00806CE8">
        <w:tc>
          <w:tcPr>
            <w:tcW w:w="567" w:type="dxa"/>
            <w:tcBorders>
              <w:top w:val="single" w:sz="4" w:space="0" w:color="000000"/>
              <w:left w:val="single" w:sz="4" w:space="0" w:color="000000"/>
              <w:bottom w:val="single" w:sz="4" w:space="0" w:color="000000"/>
            </w:tcBorders>
            <w:shd w:val="clear" w:color="auto" w:fill="auto"/>
          </w:tcPr>
          <w:p w14:paraId="2CBA0B5C" w14:textId="77777777" w:rsidR="00645176" w:rsidRPr="00BC3E9E" w:rsidRDefault="00645176" w:rsidP="00E5520C">
            <w:pPr>
              <w:pStyle w:val="afd"/>
              <w:snapToGrid w:val="0"/>
              <w:spacing w:before="0" w:after="0"/>
              <w:ind w:right="5"/>
              <w:jc w:val="center"/>
            </w:pPr>
            <w:r w:rsidRPr="00BC3E9E">
              <w:rPr>
                <w:b/>
                <w:bCs/>
                <w:lang w:val="uk-UA"/>
              </w:rPr>
              <w:t>5.</w:t>
            </w:r>
          </w:p>
        </w:tc>
        <w:tc>
          <w:tcPr>
            <w:tcW w:w="2552" w:type="dxa"/>
            <w:tcBorders>
              <w:top w:val="single" w:sz="4" w:space="0" w:color="000000"/>
              <w:left w:val="single" w:sz="4" w:space="0" w:color="000000"/>
              <w:bottom w:val="single" w:sz="4" w:space="0" w:color="000000"/>
            </w:tcBorders>
            <w:shd w:val="clear" w:color="auto" w:fill="auto"/>
          </w:tcPr>
          <w:p w14:paraId="2CBA0B5D" w14:textId="77777777" w:rsidR="00645176" w:rsidRPr="00BC3E9E" w:rsidRDefault="00645176" w:rsidP="00E5520C">
            <w:pPr>
              <w:pStyle w:val="afd"/>
              <w:snapToGrid w:val="0"/>
              <w:spacing w:before="0" w:after="0"/>
              <w:ind w:right="5"/>
            </w:pPr>
            <w:r w:rsidRPr="00BC3E9E">
              <w:rPr>
                <w:b/>
                <w:bCs/>
                <w:lang w:val="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5E" w14:textId="77777777" w:rsidR="005A6718" w:rsidRDefault="005A6718" w:rsidP="00E5520C">
            <w:pPr>
              <w:pStyle w:val="afd"/>
              <w:snapToGrid w:val="0"/>
              <w:spacing w:before="0" w:after="0"/>
              <w:ind w:right="5"/>
              <w:jc w:val="both"/>
              <w:rPr>
                <w:lang w:val="uk-UA"/>
              </w:rPr>
            </w:pPr>
            <w:r w:rsidRPr="005A6718">
              <w:rPr>
                <w:lang w:val="uk-UA"/>
              </w:rPr>
              <w:t>Під час проведення відкритих торгів тендерні пропозиції мають право подавати всі заінтересовані особи</w:t>
            </w:r>
            <w:r w:rsidR="00AF75CD">
              <w:rPr>
                <w:lang w:val="uk-UA"/>
              </w:rPr>
              <w:t>.</w:t>
            </w:r>
          </w:p>
          <w:p w14:paraId="2CBA0B5F" w14:textId="77777777" w:rsidR="00645176" w:rsidRPr="00BC3E9E" w:rsidRDefault="00645176" w:rsidP="00E5520C">
            <w:pPr>
              <w:pStyle w:val="afd"/>
              <w:snapToGrid w:val="0"/>
              <w:spacing w:before="0" w:after="0"/>
              <w:ind w:right="5"/>
              <w:jc w:val="both"/>
            </w:pPr>
            <w:r w:rsidRPr="00BC3E9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BA0B60" w14:textId="77777777" w:rsidR="00645176" w:rsidRPr="00BC3E9E" w:rsidRDefault="00645176" w:rsidP="00E5520C">
            <w:pPr>
              <w:pStyle w:val="afd"/>
              <w:snapToGrid w:val="0"/>
              <w:spacing w:before="0" w:after="0"/>
              <w:ind w:right="5"/>
              <w:jc w:val="both"/>
            </w:pPr>
            <w:r w:rsidRPr="00BC3E9E">
              <w:rPr>
                <w:lang w:val="uk-UA"/>
              </w:rPr>
              <w:lastRenderedPageBreak/>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645176" w:rsidRPr="00BC3E9E" w14:paraId="2CBA0B68" w14:textId="77777777" w:rsidTr="00806CE8">
        <w:tc>
          <w:tcPr>
            <w:tcW w:w="567" w:type="dxa"/>
            <w:tcBorders>
              <w:top w:val="single" w:sz="4" w:space="0" w:color="000000"/>
              <w:left w:val="single" w:sz="4" w:space="0" w:color="000000"/>
              <w:bottom w:val="single" w:sz="4" w:space="0" w:color="000000"/>
            </w:tcBorders>
            <w:shd w:val="clear" w:color="auto" w:fill="auto"/>
          </w:tcPr>
          <w:p w14:paraId="2CBA0B62" w14:textId="77777777" w:rsidR="00645176" w:rsidRPr="00BC3E9E" w:rsidRDefault="00645176" w:rsidP="00E5520C">
            <w:pPr>
              <w:pStyle w:val="afd"/>
              <w:snapToGrid w:val="0"/>
              <w:spacing w:before="0" w:after="0"/>
              <w:ind w:right="5"/>
              <w:jc w:val="center"/>
            </w:pPr>
            <w:r w:rsidRPr="00BC3E9E">
              <w:rPr>
                <w:b/>
                <w:bCs/>
                <w:lang w:val="uk-UA"/>
              </w:rPr>
              <w:lastRenderedPageBreak/>
              <w:t>6.</w:t>
            </w:r>
          </w:p>
        </w:tc>
        <w:tc>
          <w:tcPr>
            <w:tcW w:w="2552" w:type="dxa"/>
            <w:tcBorders>
              <w:top w:val="single" w:sz="4" w:space="0" w:color="000000"/>
              <w:left w:val="single" w:sz="4" w:space="0" w:color="000000"/>
              <w:bottom w:val="single" w:sz="4" w:space="0" w:color="000000"/>
            </w:tcBorders>
            <w:shd w:val="clear" w:color="auto" w:fill="auto"/>
          </w:tcPr>
          <w:p w14:paraId="2CBA0B63" w14:textId="77777777" w:rsidR="00645176" w:rsidRPr="00BC3E9E" w:rsidRDefault="00645176" w:rsidP="00E5520C">
            <w:pPr>
              <w:pStyle w:val="afd"/>
              <w:snapToGrid w:val="0"/>
              <w:spacing w:before="0" w:after="0"/>
              <w:ind w:left="20" w:right="5"/>
            </w:pPr>
            <w:r w:rsidRPr="00BC3E9E">
              <w:rPr>
                <w:b/>
                <w:bCs/>
                <w:lang w:val="uk-UA"/>
              </w:rPr>
              <w:t xml:space="preserve">Інформація про валюту, у якій повинно бути розраховано та зазначено ціну тендерної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64" w14:textId="77777777" w:rsidR="00E4221D" w:rsidRPr="002B0A20" w:rsidRDefault="00E4221D" w:rsidP="00E5520C">
            <w:pPr>
              <w:widowControl w:val="0"/>
              <w:jc w:val="both"/>
            </w:pPr>
            <w:r w:rsidRPr="002B0A20">
              <w:rPr>
                <w:lang w:eastAsia="uk-UA"/>
              </w:rPr>
              <w:t xml:space="preserve">Валютою тендерної пропозиції є гривня. </w:t>
            </w:r>
          </w:p>
          <w:p w14:paraId="2CBA0B65" w14:textId="77777777" w:rsidR="00E4221D" w:rsidRPr="002B0A20" w:rsidRDefault="00E4221D" w:rsidP="00E5520C">
            <w:pPr>
              <w:widowControl w:val="0"/>
              <w:jc w:val="both"/>
            </w:pPr>
            <w:r w:rsidRPr="002B0A20">
              <w:rPr>
                <w:lang w:eastAsia="uk-UA"/>
              </w:rPr>
              <w:t xml:space="preserve">Учасник визначає ціни на товари, які він пропонує надати за Договором про закупівлю, з урахуванням усіх своїх витрат, податків і зборів,  що сплачуються або мають бути сплачені. </w:t>
            </w:r>
            <w:r w:rsidRPr="002B0A20">
              <w:t>Розрахунки здійснюватимуться у національній валюті України згідно із умовами укладеного Договору.</w:t>
            </w:r>
          </w:p>
          <w:p w14:paraId="2CBA0B66" w14:textId="77777777" w:rsidR="00E4221D" w:rsidRDefault="00E4221D" w:rsidP="00E5520C">
            <w:pPr>
              <w:pStyle w:val="afd"/>
              <w:snapToGrid w:val="0"/>
              <w:spacing w:before="0" w:after="0"/>
              <w:ind w:right="5"/>
              <w:jc w:val="both"/>
              <w:rPr>
                <w:lang w:val="uk-UA" w:eastAsia="uk-UA"/>
              </w:rPr>
            </w:pPr>
            <w:r w:rsidRPr="002B0A20">
              <w:rPr>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14:paraId="2CBA0B67" w14:textId="77777777" w:rsidR="008C125E" w:rsidRPr="00E5520C" w:rsidRDefault="008C125E" w:rsidP="000E71A9">
            <w:pPr>
              <w:pStyle w:val="2f0"/>
              <w:ind w:firstLine="0"/>
              <w:rPr>
                <w:b/>
                <w:bCs/>
              </w:rPr>
            </w:pPr>
            <w:r w:rsidRPr="00806CE8">
              <w:t>Очікувана вартість предмета закупівлі</w:t>
            </w:r>
            <w:r w:rsidR="00806CE8" w:rsidRPr="00806CE8">
              <w:t>:</w:t>
            </w:r>
            <w:r w:rsidRPr="00806CE8">
              <w:t xml:space="preserve"> </w:t>
            </w:r>
            <w:r w:rsidR="00033C79" w:rsidRPr="00E1669C">
              <w:rPr>
                <w:b/>
                <w:bCs/>
              </w:rPr>
              <w:t>181500</w:t>
            </w:r>
            <w:r w:rsidR="008F2A22" w:rsidRPr="00E1669C">
              <w:rPr>
                <w:b/>
                <w:bCs/>
              </w:rPr>
              <w:t>,00</w:t>
            </w:r>
            <w:r w:rsidR="00E93A35" w:rsidRPr="00E1669C">
              <w:rPr>
                <w:b/>
                <w:bCs/>
              </w:rPr>
              <w:t xml:space="preserve"> (</w:t>
            </w:r>
            <w:r w:rsidR="008F2A22" w:rsidRPr="00E1669C">
              <w:rPr>
                <w:b/>
                <w:bCs/>
              </w:rPr>
              <w:t xml:space="preserve">Сто </w:t>
            </w:r>
            <w:r w:rsidR="00033C79" w:rsidRPr="00E1669C">
              <w:rPr>
                <w:b/>
                <w:bCs/>
              </w:rPr>
              <w:t>вісімде</w:t>
            </w:r>
            <w:r w:rsidR="000E71A9" w:rsidRPr="00E1669C">
              <w:rPr>
                <w:b/>
                <w:bCs/>
              </w:rPr>
              <w:t>с</w:t>
            </w:r>
            <w:r w:rsidR="00033C79" w:rsidRPr="00E1669C">
              <w:rPr>
                <w:b/>
                <w:bCs/>
              </w:rPr>
              <w:t>ят одна</w:t>
            </w:r>
            <w:r w:rsidR="008F2A22" w:rsidRPr="00E1669C">
              <w:rPr>
                <w:b/>
                <w:bCs/>
              </w:rPr>
              <w:t xml:space="preserve"> тисяч</w:t>
            </w:r>
            <w:r w:rsidR="00033C79" w:rsidRPr="00E1669C">
              <w:rPr>
                <w:b/>
                <w:bCs/>
              </w:rPr>
              <w:t>а</w:t>
            </w:r>
            <w:r w:rsidR="008F2A22" w:rsidRPr="00E1669C">
              <w:rPr>
                <w:b/>
                <w:bCs/>
              </w:rPr>
              <w:t xml:space="preserve"> </w:t>
            </w:r>
            <w:r w:rsidR="008C2B19" w:rsidRPr="00E1669C">
              <w:rPr>
                <w:b/>
                <w:bCs/>
              </w:rPr>
              <w:t>п’ят</w:t>
            </w:r>
            <w:r w:rsidR="00033C79" w:rsidRPr="00E1669C">
              <w:rPr>
                <w:b/>
                <w:bCs/>
              </w:rPr>
              <w:t>сот</w:t>
            </w:r>
            <w:r w:rsidR="008C2B19" w:rsidRPr="00E1669C">
              <w:rPr>
                <w:b/>
                <w:bCs/>
              </w:rPr>
              <w:t xml:space="preserve"> </w:t>
            </w:r>
            <w:r w:rsidR="008F2A22" w:rsidRPr="00E1669C">
              <w:rPr>
                <w:b/>
                <w:bCs/>
              </w:rPr>
              <w:t xml:space="preserve"> грн.</w:t>
            </w:r>
            <w:r w:rsidR="00E93A35" w:rsidRPr="00E1669C">
              <w:rPr>
                <w:b/>
                <w:bCs/>
              </w:rPr>
              <w:t xml:space="preserve"> </w:t>
            </w:r>
            <w:r w:rsidR="008F2A22" w:rsidRPr="00E1669C">
              <w:rPr>
                <w:b/>
                <w:bCs/>
              </w:rPr>
              <w:t>0</w:t>
            </w:r>
            <w:r w:rsidR="00E93A35" w:rsidRPr="00E1669C">
              <w:rPr>
                <w:b/>
                <w:bCs/>
              </w:rPr>
              <w:t>0 коп.)</w:t>
            </w:r>
          </w:p>
        </w:tc>
      </w:tr>
      <w:tr w:rsidR="00645176" w:rsidRPr="00BC3E9E" w14:paraId="2CBA0B6F" w14:textId="77777777" w:rsidTr="00806CE8">
        <w:tc>
          <w:tcPr>
            <w:tcW w:w="567" w:type="dxa"/>
            <w:tcBorders>
              <w:top w:val="single" w:sz="4" w:space="0" w:color="000000"/>
              <w:left w:val="single" w:sz="4" w:space="0" w:color="000000"/>
              <w:bottom w:val="single" w:sz="4" w:space="0" w:color="000000"/>
            </w:tcBorders>
            <w:shd w:val="clear" w:color="auto" w:fill="auto"/>
          </w:tcPr>
          <w:p w14:paraId="2CBA0B69" w14:textId="77777777" w:rsidR="00645176" w:rsidRPr="00BC3E9E" w:rsidRDefault="00645176" w:rsidP="00E5520C">
            <w:pPr>
              <w:pStyle w:val="afd"/>
              <w:snapToGrid w:val="0"/>
              <w:spacing w:before="0" w:after="0"/>
              <w:ind w:right="5"/>
              <w:jc w:val="center"/>
            </w:pPr>
            <w:r w:rsidRPr="00BC3E9E">
              <w:rPr>
                <w:b/>
                <w:bCs/>
                <w:lang w:val="uk-UA"/>
              </w:rPr>
              <w:t>7.</w:t>
            </w:r>
          </w:p>
        </w:tc>
        <w:tc>
          <w:tcPr>
            <w:tcW w:w="2552" w:type="dxa"/>
            <w:tcBorders>
              <w:top w:val="single" w:sz="4" w:space="0" w:color="000000"/>
              <w:left w:val="single" w:sz="4" w:space="0" w:color="000000"/>
              <w:bottom w:val="single" w:sz="4" w:space="0" w:color="000000"/>
            </w:tcBorders>
            <w:shd w:val="clear" w:color="auto" w:fill="auto"/>
          </w:tcPr>
          <w:p w14:paraId="2CBA0B6A" w14:textId="77777777" w:rsidR="00645176" w:rsidRPr="00BC3E9E" w:rsidRDefault="00645176" w:rsidP="00E5520C">
            <w:pPr>
              <w:pStyle w:val="afd"/>
              <w:snapToGrid w:val="0"/>
              <w:spacing w:before="0" w:after="0"/>
              <w:ind w:right="5"/>
            </w:pPr>
            <w:r w:rsidRPr="00BC3E9E">
              <w:rPr>
                <w:b/>
                <w:bCs/>
                <w:lang w:val="uk-UA"/>
              </w:rPr>
              <w:t>Інформація про мову (мови), якою (якими) повинно бути складено тендерні пропозиції</w:t>
            </w:r>
            <w:r w:rsidRPr="00BC3E9E">
              <w:rPr>
                <w:lang w:val="uk-UA"/>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6B" w14:textId="77777777" w:rsidR="00E4221D" w:rsidRDefault="00E4221D" w:rsidP="00E5520C">
            <w:pPr>
              <w:jc w:val="both"/>
              <w:rPr>
                <w:lang w:eastAsia="ru-RU"/>
              </w:rPr>
            </w:pPr>
            <w:r>
              <w:rPr>
                <w:lang w:eastAsia="ru-RU"/>
              </w:rPr>
              <w:t>Під час проведення процедур закупівель усі документи, що готуються замовником, викладаються українською мовою.</w:t>
            </w:r>
          </w:p>
          <w:p w14:paraId="2CBA0B6C" w14:textId="77777777" w:rsidR="00E4221D" w:rsidRDefault="00E4221D" w:rsidP="00E5520C">
            <w:pPr>
              <w:jc w:val="both"/>
              <w:rPr>
                <w:lang w:eastAsia="ru-RU"/>
              </w:rPr>
            </w:pPr>
            <w:r>
              <w:rPr>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CBA0B6D" w14:textId="77777777" w:rsidR="00E4221D" w:rsidRDefault="00E4221D" w:rsidP="00E5520C">
            <w:pPr>
              <w:pStyle w:val="afd"/>
              <w:tabs>
                <w:tab w:val="left" w:pos="388"/>
                <w:tab w:val="left" w:pos="616"/>
                <w:tab w:val="left" w:pos="3600"/>
              </w:tabs>
              <w:snapToGrid w:val="0"/>
              <w:spacing w:before="0" w:after="0"/>
              <w:ind w:right="5"/>
              <w:jc w:val="both"/>
              <w:rPr>
                <w:lang w:eastAsia="ru-RU"/>
              </w:rPr>
            </w:pPr>
            <w:r>
              <w:rPr>
                <w:lang w:eastAsia="ru-RU"/>
              </w:rPr>
              <w:t>У разі надання інших документів складених мовою іншою ніж українська, такі документи повинні супроводжуватися перекладом українською мовою засвідченими учасником. Тексти повинні бути автентичними, визначальним є текст, викладений українською мовою.</w:t>
            </w:r>
          </w:p>
          <w:p w14:paraId="2CBA0B6E" w14:textId="77777777" w:rsidR="00645176" w:rsidRPr="00BC3E9E" w:rsidRDefault="00B54EF8" w:rsidP="00E5520C">
            <w:pPr>
              <w:pStyle w:val="afd"/>
              <w:tabs>
                <w:tab w:val="left" w:pos="388"/>
                <w:tab w:val="left" w:pos="616"/>
                <w:tab w:val="left" w:pos="3600"/>
              </w:tabs>
              <w:snapToGrid w:val="0"/>
              <w:spacing w:before="0" w:after="0"/>
              <w:ind w:right="5"/>
              <w:jc w:val="both"/>
            </w:pPr>
            <w:r w:rsidRPr="00B54EF8">
              <w:rPr>
                <w:lang w:val="uk-UA"/>
              </w:rPr>
              <w:t>Відповідальність за якість та достовірність перекладу несе учасник.</w:t>
            </w:r>
          </w:p>
        </w:tc>
      </w:tr>
      <w:tr w:rsidR="00103B62" w:rsidRPr="00BC3E9E" w14:paraId="2CBA0B71" w14:textId="77777777" w:rsidTr="00806CE8">
        <w:tc>
          <w:tcPr>
            <w:tcW w:w="10490" w:type="dxa"/>
            <w:gridSpan w:val="3"/>
            <w:tcBorders>
              <w:top w:val="single" w:sz="4" w:space="0" w:color="000000"/>
              <w:left w:val="single" w:sz="2" w:space="0" w:color="000000"/>
              <w:bottom w:val="single" w:sz="4" w:space="0" w:color="000000"/>
              <w:right w:val="single" w:sz="2" w:space="0" w:color="000000"/>
            </w:tcBorders>
            <w:shd w:val="clear" w:color="auto" w:fill="auto"/>
          </w:tcPr>
          <w:p w14:paraId="2CBA0B70" w14:textId="77777777" w:rsidR="00103B62" w:rsidRPr="00BC3E9E" w:rsidRDefault="00103B62" w:rsidP="00E5520C">
            <w:pPr>
              <w:pStyle w:val="afd"/>
              <w:snapToGrid w:val="0"/>
              <w:spacing w:before="0" w:after="0"/>
              <w:ind w:left="20" w:right="5"/>
              <w:jc w:val="center"/>
            </w:pPr>
            <w:r w:rsidRPr="00BC3E9E">
              <w:rPr>
                <w:b/>
                <w:bCs/>
                <w:lang w:val="uk-UA"/>
              </w:rPr>
              <w:t>II. Порядок внесення змін та надання роз'яснень до тендерної документації</w:t>
            </w:r>
          </w:p>
        </w:tc>
      </w:tr>
      <w:tr w:rsidR="00103B62" w:rsidRPr="00BC3E9E" w14:paraId="2CBA0B78" w14:textId="77777777" w:rsidTr="00806CE8">
        <w:tc>
          <w:tcPr>
            <w:tcW w:w="567" w:type="dxa"/>
            <w:tcBorders>
              <w:top w:val="single" w:sz="4" w:space="0" w:color="000000"/>
              <w:left w:val="single" w:sz="4" w:space="0" w:color="000000"/>
              <w:bottom w:val="single" w:sz="4" w:space="0" w:color="000000"/>
            </w:tcBorders>
            <w:shd w:val="clear" w:color="auto" w:fill="auto"/>
          </w:tcPr>
          <w:p w14:paraId="2CBA0B72" w14:textId="77777777" w:rsidR="00103B62" w:rsidRPr="00BC3E9E" w:rsidRDefault="00103B62" w:rsidP="00E5520C">
            <w:pPr>
              <w:pStyle w:val="afd"/>
              <w:snapToGrid w:val="0"/>
              <w:spacing w:before="0" w:after="0"/>
              <w:ind w:right="5"/>
              <w:jc w:val="center"/>
            </w:pPr>
            <w:r w:rsidRPr="00BC3E9E">
              <w:rPr>
                <w:b/>
                <w:bCs/>
                <w:lang w:val="uk-UA"/>
              </w:rPr>
              <w:t>1.</w:t>
            </w:r>
          </w:p>
        </w:tc>
        <w:tc>
          <w:tcPr>
            <w:tcW w:w="2552" w:type="dxa"/>
            <w:tcBorders>
              <w:top w:val="single" w:sz="4" w:space="0" w:color="000000"/>
              <w:left w:val="single" w:sz="4" w:space="0" w:color="000000"/>
              <w:bottom w:val="single" w:sz="4" w:space="0" w:color="000000"/>
            </w:tcBorders>
            <w:shd w:val="clear" w:color="auto" w:fill="auto"/>
          </w:tcPr>
          <w:p w14:paraId="2CBA0B73" w14:textId="77777777" w:rsidR="00103B62" w:rsidRPr="00BC3E9E" w:rsidRDefault="00103B62" w:rsidP="00E5520C">
            <w:pPr>
              <w:pStyle w:val="afd"/>
              <w:snapToGrid w:val="0"/>
              <w:spacing w:before="0" w:after="0"/>
              <w:ind w:right="5"/>
            </w:pPr>
            <w:r w:rsidRPr="00BC3E9E">
              <w:rPr>
                <w:b/>
                <w:bCs/>
                <w:lang w:val="uk-UA"/>
              </w:rPr>
              <w:t>Процедура надання роз'яснень щодо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74" w14:textId="77777777" w:rsidR="005B5D36" w:rsidRPr="005B5D36" w:rsidRDefault="005B5D36" w:rsidP="00E5520C">
            <w:pPr>
              <w:pStyle w:val="aff9"/>
              <w:tabs>
                <w:tab w:val="left" w:pos="388"/>
                <w:tab w:val="left" w:pos="616"/>
                <w:tab w:val="left" w:pos="3600"/>
              </w:tabs>
              <w:snapToGrid w:val="0"/>
              <w:ind w:right="113"/>
              <w:jc w:val="both"/>
              <w:rPr>
                <w:rFonts w:ascii="Times New Roman" w:eastAsia="Times New Roman" w:hAnsi="Times New Roman" w:cs="Times New Roman"/>
                <w:sz w:val="24"/>
                <w:szCs w:val="24"/>
              </w:rPr>
            </w:pPr>
            <w:r w:rsidRPr="005B5D36">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14:paraId="2CBA0B75" w14:textId="77777777" w:rsidR="005B5D36" w:rsidRPr="005B5D36" w:rsidRDefault="005B5D36" w:rsidP="00E5520C">
            <w:pPr>
              <w:pStyle w:val="aff9"/>
              <w:tabs>
                <w:tab w:val="left" w:pos="388"/>
                <w:tab w:val="left" w:pos="616"/>
                <w:tab w:val="left" w:pos="3600"/>
              </w:tabs>
              <w:snapToGrid w:val="0"/>
              <w:ind w:right="113"/>
              <w:jc w:val="both"/>
              <w:rPr>
                <w:rFonts w:ascii="Times New Roman" w:eastAsia="Times New Roman" w:hAnsi="Times New Roman" w:cs="Times New Roman"/>
                <w:sz w:val="24"/>
                <w:szCs w:val="24"/>
              </w:rPr>
            </w:pPr>
            <w:r w:rsidRPr="005B5D3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BA0B76" w14:textId="77777777" w:rsidR="005B5D36" w:rsidRPr="005B5D36" w:rsidRDefault="005B5D36" w:rsidP="00E5520C">
            <w:pPr>
              <w:pStyle w:val="aff9"/>
              <w:tabs>
                <w:tab w:val="left" w:pos="388"/>
                <w:tab w:val="left" w:pos="616"/>
                <w:tab w:val="left" w:pos="3600"/>
              </w:tabs>
              <w:snapToGrid w:val="0"/>
              <w:ind w:right="113"/>
              <w:jc w:val="both"/>
              <w:rPr>
                <w:rFonts w:ascii="Times New Roman" w:eastAsia="Times New Roman" w:hAnsi="Times New Roman" w:cs="Times New Roman"/>
                <w:sz w:val="24"/>
                <w:szCs w:val="24"/>
              </w:rPr>
            </w:pPr>
            <w:r w:rsidRPr="005B5D3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A0B77" w14:textId="77777777" w:rsidR="00103B62" w:rsidRPr="00BC3E9E" w:rsidRDefault="005B5D36" w:rsidP="00E5520C">
            <w:pPr>
              <w:pStyle w:val="aff9"/>
              <w:tabs>
                <w:tab w:val="left" w:pos="388"/>
                <w:tab w:val="left" w:pos="616"/>
                <w:tab w:val="left" w:pos="3600"/>
              </w:tabs>
              <w:snapToGrid w:val="0"/>
              <w:ind w:right="113"/>
              <w:jc w:val="both"/>
            </w:pPr>
            <w:r w:rsidRPr="005B5D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03B62" w:rsidRPr="00BC3E9E" w14:paraId="2CBA0B7D" w14:textId="77777777" w:rsidTr="00E5520C">
        <w:tc>
          <w:tcPr>
            <w:tcW w:w="567" w:type="dxa"/>
            <w:tcBorders>
              <w:top w:val="single" w:sz="4" w:space="0" w:color="000000"/>
              <w:left w:val="single" w:sz="4" w:space="0" w:color="000000"/>
              <w:bottom w:val="single" w:sz="4" w:space="0" w:color="auto"/>
            </w:tcBorders>
            <w:shd w:val="clear" w:color="auto" w:fill="auto"/>
          </w:tcPr>
          <w:p w14:paraId="2CBA0B79" w14:textId="77777777" w:rsidR="00103B62" w:rsidRPr="00BC3E9E" w:rsidRDefault="00103B62" w:rsidP="00E5520C">
            <w:pPr>
              <w:pStyle w:val="afd"/>
              <w:snapToGrid w:val="0"/>
              <w:spacing w:before="0" w:after="0"/>
              <w:ind w:right="5"/>
              <w:jc w:val="center"/>
            </w:pPr>
            <w:r w:rsidRPr="00BC3E9E">
              <w:rPr>
                <w:b/>
                <w:bCs/>
                <w:lang w:val="uk-UA"/>
              </w:rPr>
              <w:t>2.</w:t>
            </w:r>
          </w:p>
        </w:tc>
        <w:tc>
          <w:tcPr>
            <w:tcW w:w="2552" w:type="dxa"/>
            <w:tcBorders>
              <w:top w:val="single" w:sz="4" w:space="0" w:color="000000"/>
              <w:left w:val="single" w:sz="4" w:space="0" w:color="000000"/>
              <w:bottom w:val="single" w:sz="4" w:space="0" w:color="auto"/>
            </w:tcBorders>
            <w:shd w:val="clear" w:color="auto" w:fill="auto"/>
          </w:tcPr>
          <w:p w14:paraId="2CBA0B7A" w14:textId="77777777" w:rsidR="00103B62" w:rsidRPr="00BC3E9E" w:rsidRDefault="00103B62" w:rsidP="00E5520C">
            <w:pPr>
              <w:pStyle w:val="afd"/>
              <w:snapToGrid w:val="0"/>
              <w:spacing w:before="0" w:after="0"/>
              <w:ind w:right="5"/>
            </w:pPr>
            <w:r w:rsidRPr="00BC3E9E">
              <w:rPr>
                <w:b/>
                <w:bCs/>
                <w:lang w:val="uk-UA"/>
              </w:rPr>
              <w:t>Внесення змін до тендерної документації</w:t>
            </w:r>
          </w:p>
        </w:tc>
        <w:tc>
          <w:tcPr>
            <w:tcW w:w="7371" w:type="dxa"/>
            <w:tcBorders>
              <w:top w:val="single" w:sz="4" w:space="0" w:color="000000"/>
              <w:left w:val="single" w:sz="4" w:space="0" w:color="000000"/>
              <w:bottom w:val="single" w:sz="4" w:space="0" w:color="auto"/>
              <w:right w:val="single" w:sz="4" w:space="0" w:color="000000"/>
            </w:tcBorders>
            <w:shd w:val="clear" w:color="auto" w:fill="auto"/>
          </w:tcPr>
          <w:p w14:paraId="2CBA0B7B" w14:textId="77777777" w:rsidR="000F3BE1" w:rsidRPr="000F3BE1" w:rsidRDefault="000F3BE1" w:rsidP="00E5520C">
            <w:pPr>
              <w:ind w:left="83"/>
            </w:pPr>
            <w:r w:rsidRPr="000F3BE1">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F3BE1">
                <w:t>статті 8</w:t>
              </w:r>
            </w:hyperlink>
            <w:r w:rsidRPr="000F3BE1">
              <w:t xml:space="preserve"> Закону, або за результатами звернень, або на підставі рішення органу оскарження </w:t>
            </w:r>
            <w:proofErr w:type="spellStart"/>
            <w:r w:rsidRPr="000F3BE1">
              <w:t>внести</w:t>
            </w:r>
            <w:proofErr w:type="spellEnd"/>
            <w:r w:rsidRPr="000F3BE1">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0F3BE1">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BA0B7C" w14:textId="77777777" w:rsidR="00103B62" w:rsidRPr="00BC3E9E" w:rsidRDefault="000F3BE1" w:rsidP="00E5520C">
            <w:pPr>
              <w:pStyle w:val="afd"/>
              <w:tabs>
                <w:tab w:val="left" w:pos="388"/>
                <w:tab w:val="left" w:pos="616"/>
                <w:tab w:val="left" w:pos="3600"/>
              </w:tabs>
              <w:snapToGrid w:val="0"/>
              <w:spacing w:before="0" w:after="0"/>
              <w:ind w:left="83" w:right="5"/>
              <w:jc w:val="both"/>
            </w:pPr>
            <w:r w:rsidRPr="000F3BE1">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BE1">
              <w:rPr>
                <w:lang w:val="uk-UA"/>
              </w:rPr>
              <w:t>машинозчитувальному</w:t>
            </w:r>
            <w:proofErr w:type="spellEnd"/>
            <w:r w:rsidRPr="000F3BE1">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5520C" w:rsidRPr="00BC3E9E" w14:paraId="2CBA0B7F" w14:textId="77777777" w:rsidTr="00E5520C">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2CBA0B7E" w14:textId="77777777" w:rsidR="00E5520C" w:rsidRPr="00BC3E9E" w:rsidRDefault="00E5520C" w:rsidP="00E5520C">
            <w:pPr>
              <w:pStyle w:val="afd"/>
              <w:snapToGrid w:val="0"/>
              <w:spacing w:before="0" w:after="0"/>
              <w:ind w:left="20" w:right="5"/>
              <w:jc w:val="center"/>
            </w:pPr>
            <w:r w:rsidRPr="00C94DBB">
              <w:rPr>
                <w:b/>
                <w:bCs/>
                <w:lang w:val="uk-UA"/>
              </w:rPr>
              <w:lastRenderedPageBreak/>
              <w:t>III. Інструкція з</w:t>
            </w:r>
            <w:r w:rsidRPr="00BC3E9E">
              <w:rPr>
                <w:b/>
                <w:bCs/>
                <w:lang w:val="uk-UA"/>
              </w:rPr>
              <w:t xml:space="preserve"> підготовки тендерної пропозиції </w:t>
            </w:r>
          </w:p>
        </w:tc>
      </w:tr>
      <w:tr w:rsidR="00103B62" w:rsidRPr="00BC3E9E" w14:paraId="2CBA0BBE" w14:textId="77777777" w:rsidTr="00E5520C">
        <w:tc>
          <w:tcPr>
            <w:tcW w:w="567" w:type="dxa"/>
            <w:tcBorders>
              <w:top w:val="single" w:sz="4" w:space="0" w:color="auto"/>
              <w:left w:val="single" w:sz="4" w:space="0" w:color="000000"/>
              <w:bottom w:val="single" w:sz="4" w:space="0" w:color="000000"/>
            </w:tcBorders>
            <w:shd w:val="clear" w:color="auto" w:fill="auto"/>
          </w:tcPr>
          <w:p w14:paraId="2CBA0B80" w14:textId="77777777" w:rsidR="00103B62" w:rsidRPr="00BC3E9E" w:rsidRDefault="00103B62" w:rsidP="00E5520C">
            <w:pPr>
              <w:pStyle w:val="afd"/>
              <w:snapToGrid w:val="0"/>
              <w:spacing w:before="0" w:after="0"/>
              <w:ind w:right="5"/>
              <w:jc w:val="center"/>
            </w:pPr>
            <w:r w:rsidRPr="00BC3E9E">
              <w:rPr>
                <w:b/>
                <w:bCs/>
                <w:lang w:val="uk-UA"/>
              </w:rPr>
              <w:t>1</w:t>
            </w:r>
          </w:p>
        </w:tc>
        <w:tc>
          <w:tcPr>
            <w:tcW w:w="2552" w:type="dxa"/>
            <w:tcBorders>
              <w:top w:val="single" w:sz="4" w:space="0" w:color="auto"/>
              <w:left w:val="single" w:sz="4" w:space="0" w:color="000000"/>
              <w:bottom w:val="single" w:sz="4" w:space="0" w:color="000000"/>
            </w:tcBorders>
            <w:shd w:val="clear" w:color="auto" w:fill="auto"/>
          </w:tcPr>
          <w:p w14:paraId="2CBA0B81" w14:textId="77777777" w:rsidR="00103B62" w:rsidRPr="00BC3E9E" w:rsidRDefault="00103B62" w:rsidP="00E5520C">
            <w:pPr>
              <w:pStyle w:val="afd"/>
              <w:snapToGrid w:val="0"/>
              <w:spacing w:before="0" w:after="0"/>
              <w:ind w:left="20" w:right="5"/>
            </w:pPr>
            <w:r w:rsidRPr="00BC3E9E">
              <w:rPr>
                <w:b/>
                <w:bCs/>
                <w:lang w:val="uk-UA"/>
              </w:rPr>
              <w:t>Зміст пропозиції і спосіб подання тендерної пропозиції</w:t>
            </w:r>
          </w:p>
        </w:tc>
        <w:tc>
          <w:tcPr>
            <w:tcW w:w="7371" w:type="dxa"/>
            <w:tcBorders>
              <w:top w:val="single" w:sz="4" w:space="0" w:color="auto"/>
              <w:left w:val="single" w:sz="4" w:space="0" w:color="000000"/>
              <w:bottom w:val="single" w:sz="4" w:space="0" w:color="000000"/>
              <w:right w:val="single" w:sz="4" w:space="0" w:color="000000"/>
            </w:tcBorders>
            <w:shd w:val="clear" w:color="auto" w:fill="auto"/>
          </w:tcPr>
          <w:p w14:paraId="2CBA0B82" w14:textId="77777777" w:rsidR="00A70618" w:rsidRDefault="00A70618" w:rsidP="00E5520C">
            <w:pPr>
              <w:pStyle w:val="afd"/>
              <w:tabs>
                <w:tab w:val="left" w:pos="388"/>
                <w:tab w:val="left" w:pos="616"/>
                <w:tab w:val="left" w:pos="3600"/>
              </w:tabs>
              <w:snapToGrid w:val="0"/>
              <w:spacing w:before="0" w:after="0"/>
              <w:ind w:left="5" w:right="5"/>
              <w:jc w:val="both"/>
              <w:rPr>
                <w:bCs/>
                <w:lang w:val="uk-UA"/>
              </w:rPr>
            </w:pPr>
            <w:bookmarkStart w:id="1" w:name="n452"/>
            <w:bookmarkEnd w:id="1"/>
            <w:r w:rsidRPr="00A70618">
              <w:rPr>
                <w:bCs/>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CBA0B83" w14:textId="77777777" w:rsidR="00454EC2" w:rsidRDefault="00A70618" w:rsidP="00E5520C">
            <w:pPr>
              <w:pStyle w:val="afd"/>
              <w:tabs>
                <w:tab w:val="left" w:pos="388"/>
                <w:tab w:val="left" w:pos="616"/>
                <w:tab w:val="left" w:pos="3600"/>
              </w:tabs>
              <w:snapToGrid w:val="0"/>
              <w:spacing w:before="0" w:after="0"/>
              <w:ind w:left="5" w:right="5" w:firstLine="435"/>
              <w:jc w:val="both"/>
              <w:rPr>
                <w:bCs/>
                <w:lang w:val="uk-UA"/>
              </w:rPr>
            </w:pPr>
            <w:r w:rsidRPr="00A70618">
              <w:rPr>
                <w:bCs/>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w:t>
            </w:r>
            <w:r>
              <w:rPr>
                <w:bCs/>
                <w:lang w:val="uk-UA"/>
              </w:rPr>
              <w:t xml:space="preserve">вником у тендерній документації </w:t>
            </w:r>
            <w:r w:rsidR="00103B62" w:rsidRPr="00FD712D">
              <w:rPr>
                <w:bCs/>
                <w:lang w:val="uk-UA"/>
              </w:rPr>
              <w:t xml:space="preserve">у форматі PDF, </w:t>
            </w:r>
            <w:r w:rsidR="00454EC2" w:rsidRPr="00FD712D">
              <w:rPr>
                <w:bCs/>
                <w:lang w:val="uk-UA"/>
              </w:rPr>
              <w:t>а саме</w:t>
            </w:r>
            <w:r w:rsidR="00454EC2" w:rsidRPr="00664250">
              <w:rPr>
                <w:bCs/>
                <w:lang w:val="uk-UA"/>
              </w:rPr>
              <w:t>:</w:t>
            </w:r>
          </w:p>
          <w:p w14:paraId="2CBA0B84" w14:textId="77777777" w:rsidR="00454EC2" w:rsidRPr="00A753FA" w:rsidRDefault="00454EC2" w:rsidP="00E5520C">
            <w:pPr>
              <w:numPr>
                <w:ilvl w:val="0"/>
                <w:numId w:val="5"/>
              </w:numPr>
              <w:jc w:val="both"/>
            </w:pPr>
            <w:r w:rsidRPr="00A753FA">
              <w:t>заповненою учасником формою «Тендерна пропозиція» згідно з Додатком № 1 до ТД;</w:t>
            </w:r>
          </w:p>
          <w:p w14:paraId="2CBA0B85" w14:textId="77777777" w:rsidR="00454EC2" w:rsidRPr="00A753FA" w:rsidRDefault="00454EC2" w:rsidP="00E5520C">
            <w:pPr>
              <w:numPr>
                <w:ilvl w:val="0"/>
                <w:numId w:val="5"/>
              </w:numPr>
              <w:jc w:val="both"/>
            </w:pPr>
            <w:r w:rsidRPr="00A753FA">
              <w:t>інформацією про необхідні технічні, якісні та кількісні характеристики предмета закупівлі, а також відповідну технічну специфікацією (Додаток № 2 до ТД);</w:t>
            </w:r>
          </w:p>
          <w:p w14:paraId="2CBA0B86" w14:textId="77777777" w:rsidR="00454EC2" w:rsidRPr="00A753FA" w:rsidRDefault="00454EC2" w:rsidP="00E5520C">
            <w:pPr>
              <w:numPr>
                <w:ilvl w:val="0"/>
                <w:numId w:val="5"/>
              </w:numPr>
              <w:jc w:val="both"/>
            </w:pPr>
            <w:r w:rsidRPr="00A753FA">
              <w:t>інформацією та документами, що підтверджують відповідність учасника кваліфікаційним критеріям (Додаток № 3 до ТД);</w:t>
            </w:r>
          </w:p>
          <w:p w14:paraId="2CBA0B87" w14:textId="77777777" w:rsidR="00454EC2" w:rsidRPr="00A753FA" w:rsidRDefault="00454EC2" w:rsidP="00E5520C">
            <w:pPr>
              <w:numPr>
                <w:ilvl w:val="0"/>
                <w:numId w:val="5"/>
              </w:numPr>
              <w:jc w:val="both"/>
            </w:pPr>
            <w:r w:rsidRPr="00A753FA">
              <w:t>Інформацію про спосіб підтвердження відповідності переможця торгів визначених пунктом 47 Особливостей (Додаток № 3 до ТД);</w:t>
            </w:r>
          </w:p>
          <w:p w14:paraId="2CBA0B88" w14:textId="77777777" w:rsidR="00454EC2" w:rsidRPr="00A753FA" w:rsidRDefault="00454EC2" w:rsidP="00E5520C">
            <w:pPr>
              <w:numPr>
                <w:ilvl w:val="0"/>
                <w:numId w:val="5"/>
              </w:numPr>
              <w:jc w:val="both"/>
            </w:pPr>
            <w:r w:rsidRPr="00A753FA">
              <w:t>документами, що підтверджують правомочність представника (представників) учасника підписувати документи тендерної пропозиції, у тому числі проекту договору, а також договору за результатами торгів;</w:t>
            </w:r>
          </w:p>
          <w:p w14:paraId="2CBA0B89" w14:textId="77777777" w:rsidR="00454EC2" w:rsidRPr="00A753FA" w:rsidRDefault="00454EC2" w:rsidP="00E5520C">
            <w:pPr>
              <w:numPr>
                <w:ilvl w:val="0"/>
                <w:numId w:val="5"/>
              </w:numPr>
              <w:jc w:val="both"/>
            </w:pPr>
            <w:r w:rsidRPr="00A753FA">
              <w:rPr>
                <w:rFonts w:eastAsia="SimSun"/>
              </w:rPr>
              <w:t>інформацією про субпідрядника (субпідрядників) (у разі якщо предметом закупівлі є роботи);</w:t>
            </w:r>
          </w:p>
          <w:p w14:paraId="2CBA0B8A" w14:textId="77777777" w:rsidR="00454EC2" w:rsidRPr="00A753FA" w:rsidRDefault="00454EC2" w:rsidP="00E5520C">
            <w:pPr>
              <w:numPr>
                <w:ilvl w:val="0"/>
                <w:numId w:val="5"/>
              </w:numPr>
              <w:jc w:val="both"/>
            </w:pPr>
            <w:r w:rsidRPr="00A753FA">
              <w:t>підписаним уповноваженою особою учасника та з проставленням печатки учасника</w:t>
            </w:r>
            <w:r w:rsidRPr="00A753FA">
              <w:rPr>
                <w:lang w:val="ru-RU"/>
              </w:rPr>
              <w:t xml:space="preserve"> (</w:t>
            </w:r>
            <w:r w:rsidRPr="00A753FA">
              <w:t>у разі використання) на кожній сторінці проектом договору про закупівлю (Додаток № 4 до ТД);</w:t>
            </w:r>
          </w:p>
          <w:p w14:paraId="2CBA0B8B" w14:textId="77777777" w:rsidR="00454EC2" w:rsidRPr="00A753FA" w:rsidRDefault="00454EC2" w:rsidP="00E5520C">
            <w:pPr>
              <w:numPr>
                <w:ilvl w:val="0"/>
                <w:numId w:val="5"/>
              </w:numPr>
              <w:jc w:val="both"/>
            </w:pPr>
            <w:r w:rsidRPr="00A753FA">
              <w:t>Лист-згода щодо дозволу на обробку персональних даних за формою відповідно до Додатка № 5 до ТД.</w:t>
            </w:r>
          </w:p>
          <w:p w14:paraId="2CBA0B8C" w14:textId="77777777" w:rsidR="00454EC2" w:rsidRPr="00A753FA" w:rsidRDefault="00454EC2" w:rsidP="00E5520C">
            <w:pPr>
              <w:numPr>
                <w:ilvl w:val="0"/>
                <w:numId w:val="5"/>
              </w:numPr>
              <w:jc w:val="both"/>
            </w:pPr>
            <w:r w:rsidRPr="00A753FA">
              <w:t>Відомості про учасника за формою відповідно до Додатка № 6 до ТД.</w:t>
            </w:r>
          </w:p>
          <w:p w14:paraId="2CBA0B8D" w14:textId="77777777" w:rsidR="00454EC2" w:rsidRPr="00BC3E9E" w:rsidRDefault="00454EC2" w:rsidP="00E5520C">
            <w:pPr>
              <w:numPr>
                <w:ilvl w:val="0"/>
                <w:numId w:val="5"/>
              </w:numPr>
              <w:jc w:val="both"/>
            </w:pPr>
            <w:r w:rsidRPr="00A753FA">
              <w:t>іншими документами</w:t>
            </w:r>
            <w:r w:rsidRPr="00BC3E9E">
              <w:t>, передбаченими вимогами цієї тендерної документації.</w:t>
            </w:r>
          </w:p>
          <w:p w14:paraId="2CBA0B8E" w14:textId="77777777" w:rsidR="005E53DF" w:rsidRDefault="005E53DF" w:rsidP="00E5520C">
            <w:pPr>
              <w:jc w:val="both"/>
            </w:pPr>
            <w:r w:rsidRPr="005E53DF">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BA0B8F" w14:textId="77777777" w:rsidR="00EC72C9" w:rsidRPr="00EC72C9" w:rsidRDefault="00EC72C9" w:rsidP="00E5520C">
            <w:pPr>
              <w:widowControl w:val="0"/>
              <w:jc w:val="both"/>
              <w:rPr>
                <w:b/>
              </w:rPr>
            </w:pPr>
            <w:r w:rsidRPr="00EC72C9">
              <w:rPr>
                <w:b/>
              </w:rPr>
              <w:t>Опис та приклади формальних несуттєвих помилок.</w:t>
            </w:r>
          </w:p>
          <w:p w14:paraId="2CBA0B90" w14:textId="77777777" w:rsidR="00EC72C9" w:rsidRPr="00F64FC1" w:rsidRDefault="00EC72C9" w:rsidP="00E5520C">
            <w:pPr>
              <w:widowControl w:val="0"/>
              <w:jc w:val="both"/>
            </w:pPr>
            <w:r w:rsidRPr="00F64FC1">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BA0B91" w14:textId="77777777" w:rsidR="00EC72C9" w:rsidRPr="00F64FC1" w:rsidRDefault="00EC72C9" w:rsidP="00E5520C">
            <w:pPr>
              <w:widowControl w:val="0"/>
              <w:jc w:val="both"/>
            </w:pPr>
            <w:r w:rsidRPr="00F64FC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BA0B92" w14:textId="77777777" w:rsidR="00EC72C9" w:rsidRPr="00F64FC1" w:rsidRDefault="00EC72C9" w:rsidP="00E5520C">
            <w:pPr>
              <w:widowControl w:val="0"/>
              <w:jc w:val="both"/>
              <w:rPr>
                <w:b/>
                <w:i/>
                <w:u w:val="single"/>
              </w:rPr>
            </w:pPr>
            <w:r w:rsidRPr="00F64FC1">
              <w:rPr>
                <w:b/>
                <w:i/>
                <w:u w:val="single"/>
              </w:rPr>
              <w:t>Опис формальних помилок:</w:t>
            </w:r>
          </w:p>
          <w:p w14:paraId="2CBA0B93" w14:textId="77777777" w:rsidR="00EC72C9" w:rsidRPr="00F64FC1" w:rsidRDefault="00EC72C9" w:rsidP="00E5520C">
            <w:pPr>
              <w:widowControl w:val="0"/>
              <w:jc w:val="both"/>
            </w:pPr>
            <w:r w:rsidRPr="00F64FC1">
              <w:t>1.</w:t>
            </w:r>
            <w:r w:rsidRPr="00F64FC1">
              <w:tab/>
              <w:t>Інформація / документ, подана учасником процедури закупівлі у складі тендерної пропозиції, містить помилку (помилки) у частині:</w:t>
            </w:r>
          </w:p>
          <w:p w14:paraId="2CBA0B94" w14:textId="77777777" w:rsidR="00EC72C9" w:rsidRPr="00F64FC1" w:rsidRDefault="00EC72C9" w:rsidP="00E5520C">
            <w:pPr>
              <w:widowControl w:val="0"/>
              <w:jc w:val="both"/>
            </w:pPr>
            <w:r w:rsidRPr="00F64FC1">
              <w:t>—</w:t>
            </w:r>
            <w:r w:rsidRPr="00F64FC1">
              <w:tab/>
              <w:t>уживання великої літери;</w:t>
            </w:r>
          </w:p>
          <w:p w14:paraId="2CBA0B95" w14:textId="77777777" w:rsidR="00EC72C9" w:rsidRPr="00F64FC1" w:rsidRDefault="00EC72C9" w:rsidP="00E5520C">
            <w:pPr>
              <w:widowControl w:val="0"/>
              <w:jc w:val="both"/>
            </w:pPr>
            <w:r w:rsidRPr="00F64FC1">
              <w:t>—</w:t>
            </w:r>
            <w:r w:rsidRPr="00F64FC1">
              <w:tab/>
              <w:t>уживання розділових знаків та відмінювання слів у реченні;</w:t>
            </w:r>
          </w:p>
          <w:p w14:paraId="2CBA0B96" w14:textId="77777777" w:rsidR="00EC72C9" w:rsidRPr="00F64FC1" w:rsidRDefault="00EC72C9" w:rsidP="00E5520C">
            <w:pPr>
              <w:widowControl w:val="0"/>
              <w:jc w:val="both"/>
            </w:pPr>
            <w:r w:rsidRPr="00F64FC1">
              <w:t>—</w:t>
            </w:r>
            <w:r w:rsidRPr="00F64FC1">
              <w:tab/>
              <w:t xml:space="preserve">використання слова або </w:t>
            </w:r>
            <w:proofErr w:type="spellStart"/>
            <w:r w:rsidRPr="00F64FC1">
              <w:t>мовного</w:t>
            </w:r>
            <w:proofErr w:type="spellEnd"/>
            <w:r w:rsidRPr="00F64FC1">
              <w:t xml:space="preserve"> звороту, запозичених з іншої мови;</w:t>
            </w:r>
          </w:p>
          <w:p w14:paraId="2CBA0B97" w14:textId="77777777" w:rsidR="00EC72C9" w:rsidRPr="00F64FC1" w:rsidRDefault="00EC72C9" w:rsidP="00E5520C">
            <w:pPr>
              <w:widowControl w:val="0"/>
              <w:jc w:val="both"/>
            </w:pPr>
            <w:r w:rsidRPr="00F64FC1">
              <w:t>—</w:t>
            </w:r>
            <w:r w:rsidRPr="00F64FC1">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BA0B98" w14:textId="77777777" w:rsidR="00EC72C9" w:rsidRPr="00F64FC1" w:rsidRDefault="00EC72C9" w:rsidP="00E5520C">
            <w:pPr>
              <w:widowControl w:val="0"/>
              <w:jc w:val="both"/>
            </w:pPr>
            <w:r w:rsidRPr="00F64FC1">
              <w:t>—</w:t>
            </w:r>
            <w:r w:rsidRPr="00F64FC1">
              <w:tab/>
              <w:t>застосування правил переносу частини слова з рядка в рядок;</w:t>
            </w:r>
          </w:p>
          <w:p w14:paraId="2CBA0B99" w14:textId="77777777" w:rsidR="00EC72C9" w:rsidRPr="00F64FC1" w:rsidRDefault="00EC72C9" w:rsidP="00E5520C">
            <w:pPr>
              <w:widowControl w:val="0"/>
              <w:jc w:val="both"/>
            </w:pPr>
            <w:r w:rsidRPr="00F64FC1">
              <w:t>—</w:t>
            </w:r>
            <w:r w:rsidRPr="00F64FC1">
              <w:tab/>
              <w:t>написання слів разом та/або окремо, та/або через дефіс;</w:t>
            </w:r>
          </w:p>
          <w:p w14:paraId="2CBA0B9A" w14:textId="77777777" w:rsidR="00EC72C9" w:rsidRPr="00F64FC1" w:rsidRDefault="00EC72C9" w:rsidP="00E5520C">
            <w:pPr>
              <w:widowControl w:val="0"/>
              <w:jc w:val="both"/>
            </w:pPr>
            <w:r w:rsidRPr="00F64FC1">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BA0B9B" w14:textId="77777777" w:rsidR="00EC72C9" w:rsidRPr="00F64FC1" w:rsidRDefault="00EC72C9" w:rsidP="00E5520C">
            <w:pPr>
              <w:widowControl w:val="0"/>
              <w:jc w:val="both"/>
            </w:pPr>
            <w:r w:rsidRPr="00F64FC1">
              <w:t>2.</w:t>
            </w:r>
            <w:r w:rsidRPr="00F64FC1">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BA0B9C" w14:textId="77777777" w:rsidR="00EC72C9" w:rsidRPr="00F64FC1" w:rsidRDefault="00EC72C9" w:rsidP="00E5520C">
            <w:pPr>
              <w:widowControl w:val="0"/>
              <w:jc w:val="both"/>
            </w:pPr>
            <w:r w:rsidRPr="00F64FC1">
              <w:t>3.</w:t>
            </w:r>
            <w:r w:rsidRPr="00F64FC1">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BA0B9D" w14:textId="77777777" w:rsidR="00EC72C9" w:rsidRPr="00F64FC1" w:rsidRDefault="00EC72C9" w:rsidP="00E5520C">
            <w:pPr>
              <w:widowControl w:val="0"/>
              <w:jc w:val="both"/>
            </w:pPr>
            <w:r w:rsidRPr="00F64FC1">
              <w:t>4.</w:t>
            </w:r>
            <w:r w:rsidRPr="00F64FC1">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BA0B9E" w14:textId="77777777" w:rsidR="00EC72C9" w:rsidRPr="00F64FC1" w:rsidRDefault="00EC72C9" w:rsidP="00E5520C">
            <w:pPr>
              <w:widowControl w:val="0"/>
              <w:jc w:val="both"/>
            </w:pPr>
            <w:r w:rsidRPr="00F64FC1">
              <w:t>5.</w:t>
            </w:r>
            <w:r w:rsidRPr="00F64FC1">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BA0B9F" w14:textId="77777777" w:rsidR="00EC72C9" w:rsidRPr="00F64FC1" w:rsidRDefault="00EC72C9" w:rsidP="00E5520C">
            <w:pPr>
              <w:widowControl w:val="0"/>
              <w:jc w:val="both"/>
            </w:pPr>
            <w:r w:rsidRPr="00F64FC1">
              <w:t>6.</w:t>
            </w:r>
            <w:r w:rsidRPr="00F64FC1">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A0BA0" w14:textId="77777777" w:rsidR="00EC72C9" w:rsidRPr="00F64FC1" w:rsidRDefault="00EC72C9" w:rsidP="00E5520C">
            <w:pPr>
              <w:widowControl w:val="0"/>
              <w:jc w:val="both"/>
            </w:pPr>
            <w:r w:rsidRPr="00F64FC1">
              <w:lastRenderedPageBreak/>
              <w:t>7.</w:t>
            </w:r>
            <w:r w:rsidRPr="00F64FC1">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BA0BA1" w14:textId="77777777" w:rsidR="00EC72C9" w:rsidRPr="00F64FC1" w:rsidRDefault="00EC72C9" w:rsidP="00E5520C">
            <w:pPr>
              <w:widowControl w:val="0"/>
              <w:jc w:val="both"/>
            </w:pPr>
            <w:r w:rsidRPr="00F64FC1">
              <w:t>8.</w:t>
            </w:r>
            <w:r w:rsidRPr="00F64FC1">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BA0BA2" w14:textId="77777777" w:rsidR="00EC72C9" w:rsidRPr="00F64FC1" w:rsidRDefault="00EC72C9" w:rsidP="00E5520C">
            <w:pPr>
              <w:widowControl w:val="0"/>
              <w:jc w:val="both"/>
            </w:pPr>
            <w:r w:rsidRPr="00F64FC1">
              <w:t>9.</w:t>
            </w:r>
            <w:r w:rsidRPr="00F64FC1">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BA0BA3" w14:textId="77777777" w:rsidR="00EC72C9" w:rsidRPr="00F64FC1" w:rsidRDefault="00EC72C9" w:rsidP="00E5520C">
            <w:pPr>
              <w:widowControl w:val="0"/>
              <w:jc w:val="both"/>
            </w:pPr>
            <w:r w:rsidRPr="00F64FC1">
              <w:t>10.</w:t>
            </w:r>
            <w:r w:rsidRPr="00F64FC1">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0BA4" w14:textId="77777777" w:rsidR="00EC72C9" w:rsidRPr="00F64FC1" w:rsidRDefault="00EC72C9" w:rsidP="00E5520C">
            <w:pPr>
              <w:widowControl w:val="0"/>
              <w:jc w:val="both"/>
            </w:pPr>
            <w:r w:rsidRPr="00F64FC1">
              <w:t>11.</w:t>
            </w:r>
            <w:r w:rsidRPr="00F64FC1">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BA0BA5" w14:textId="77777777" w:rsidR="00EC72C9" w:rsidRPr="00F64FC1" w:rsidRDefault="00EC72C9" w:rsidP="00E5520C">
            <w:pPr>
              <w:widowControl w:val="0"/>
              <w:jc w:val="both"/>
            </w:pPr>
            <w:r w:rsidRPr="00F64FC1">
              <w:t>12.</w:t>
            </w:r>
            <w:r w:rsidRPr="00F64FC1">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BA0BA6" w14:textId="77777777" w:rsidR="00EC72C9" w:rsidRPr="00F64FC1" w:rsidRDefault="00EC72C9" w:rsidP="00E5520C">
            <w:pPr>
              <w:widowControl w:val="0"/>
              <w:jc w:val="both"/>
              <w:rPr>
                <w:b/>
                <w:i/>
                <w:u w:val="single"/>
              </w:rPr>
            </w:pPr>
            <w:r w:rsidRPr="00F64FC1">
              <w:rPr>
                <w:b/>
                <w:i/>
                <w:u w:val="single"/>
              </w:rPr>
              <w:t>Приклади формальних помилок:</w:t>
            </w:r>
          </w:p>
          <w:p w14:paraId="2CBA0BA7" w14:textId="77777777" w:rsidR="00EC72C9" w:rsidRPr="00F64FC1" w:rsidRDefault="00EC72C9" w:rsidP="00E5520C">
            <w:pPr>
              <w:widowControl w:val="0"/>
              <w:jc w:val="both"/>
            </w:pPr>
            <w:r w:rsidRPr="00F64FC1">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BA0BA8" w14:textId="77777777" w:rsidR="00EC72C9" w:rsidRPr="00F64FC1" w:rsidRDefault="00EC72C9" w:rsidP="00E5520C">
            <w:pPr>
              <w:widowControl w:val="0"/>
              <w:jc w:val="both"/>
            </w:pPr>
            <w:r w:rsidRPr="00F64FC1">
              <w:t>—  «</w:t>
            </w:r>
            <w:proofErr w:type="spellStart"/>
            <w:r w:rsidRPr="00F64FC1">
              <w:t>м.київ</w:t>
            </w:r>
            <w:proofErr w:type="spellEnd"/>
            <w:r w:rsidRPr="00F64FC1">
              <w:t>» замість «</w:t>
            </w:r>
            <w:proofErr w:type="spellStart"/>
            <w:r w:rsidRPr="00F64FC1">
              <w:t>м.Київ</w:t>
            </w:r>
            <w:proofErr w:type="spellEnd"/>
            <w:r w:rsidRPr="00F64FC1">
              <w:t>»;</w:t>
            </w:r>
          </w:p>
          <w:p w14:paraId="2CBA0BA9" w14:textId="77777777" w:rsidR="00EC72C9" w:rsidRPr="00F64FC1" w:rsidRDefault="00EC72C9" w:rsidP="00E5520C">
            <w:pPr>
              <w:widowControl w:val="0"/>
              <w:jc w:val="both"/>
            </w:pPr>
            <w:r w:rsidRPr="00F64FC1">
              <w:t>— «поряд -</w:t>
            </w:r>
            <w:proofErr w:type="spellStart"/>
            <w:r w:rsidRPr="00F64FC1">
              <w:t>ок</w:t>
            </w:r>
            <w:proofErr w:type="spellEnd"/>
            <w:r w:rsidRPr="00F64FC1">
              <w:t>» замість «</w:t>
            </w:r>
            <w:proofErr w:type="spellStart"/>
            <w:r w:rsidRPr="00F64FC1">
              <w:t>поря</w:t>
            </w:r>
            <w:proofErr w:type="spellEnd"/>
            <w:r w:rsidRPr="00F64FC1">
              <w:t xml:space="preserve"> – док»;</w:t>
            </w:r>
          </w:p>
          <w:p w14:paraId="2CBA0BAA" w14:textId="77777777" w:rsidR="00EC72C9" w:rsidRPr="00F64FC1" w:rsidRDefault="00EC72C9" w:rsidP="00E5520C">
            <w:pPr>
              <w:widowControl w:val="0"/>
              <w:jc w:val="both"/>
            </w:pPr>
            <w:r w:rsidRPr="00F64FC1">
              <w:t>— «</w:t>
            </w:r>
            <w:proofErr w:type="spellStart"/>
            <w:r w:rsidRPr="00F64FC1">
              <w:t>ненадається</w:t>
            </w:r>
            <w:proofErr w:type="spellEnd"/>
            <w:r w:rsidRPr="00F64FC1">
              <w:t>» замість «не надається»»;</w:t>
            </w:r>
          </w:p>
          <w:p w14:paraId="2CBA0BAB" w14:textId="77777777" w:rsidR="00EC72C9" w:rsidRPr="00F64FC1" w:rsidRDefault="00EC72C9" w:rsidP="00E5520C">
            <w:pPr>
              <w:widowControl w:val="0"/>
              <w:jc w:val="both"/>
            </w:pPr>
            <w:r w:rsidRPr="00F64FC1">
              <w:t>— «______________№_____________» замість «14.08.2020 №320/13/14-01»</w:t>
            </w:r>
          </w:p>
          <w:p w14:paraId="2CBA0BAC" w14:textId="77777777" w:rsidR="00EC72C9" w:rsidRPr="00F64FC1" w:rsidRDefault="00EC72C9" w:rsidP="00E5520C">
            <w:pPr>
              <w:widowControl w:val="0"/>
              <w:jc w:val="both"/>
            </w:pPr>
            <w:r w:rsidRPr="00F64FC1">
              <w:t>— учасник розмістив (завантажив) документ у форматі «JPG» замість  документа у форматі «</w:t>
            </w:r>
            <w:proofErr w:type="spellStart"/>
            <w:r w:rsidRPr="00F64FC1">
              <w:t>pdf</w:t>
            </w:r>
            <w:proofErr w:type="spellEnd"/>
            <w:r w:rsidRPr="00F64FC1">
              <w:t>» (</w:t>
            </w:r>
            <w:proofErr w:type="spellStart"/>
            <w:r w:rsidRPr="00F64FC1">
              <w:t>PortableDocumentFormat</w:t>
            </w:r>
            <w:proofErr w:type="spellEnd"/>
            <w:r w:rsidRPr="00F64FC1">
              <w:t xml:space="preserve">)». </w:t>
            </w:r>
          </w:p>
          <w:p w14:paraId="2CBA0BAD" w14:textId="77777777" w:rsidR="00EC72C9" w:rsidRPr="00F64FC1" w:rsidRDefault="00EC72C9" w:rsidP="00E5520C">
            <w:pPr>
              <w:widowControl w:val="0"/>
              <w:ind w:left="40" w:hanging="20"/>
              <w:jc w:val="both"/>
            </w:pPr>
            <w:r w:rsidRPr="00F64FC1">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BA0BAE" w14:textId="77777777" w:rsidR="00EC72C9" w:rsidRDefault="00EC72C9" w:rsidP="00E5520C">
            <w:pPr>
              <w:widowControl w:val="0"/>
              <w:jc w:val="both"/>
              <w:rPr>
                <w:b/>
              </w:rPr>
            </w:pPr>
            <w:bookmarkStart w:id="2" w:name="_heading=h.3znysh7" w:colFirst="0" w:colLast="0"/>
            <w:bookmarkEnd w:id="2"/>
          </w:p>
          <w:p w14:paraId="2CBA0BAF" w14:textId="77777777" w:rsidR="00EC72C9" w:rsidRPr="00F64FC1" w:rsidRDefault="00EC72C9" w:rsidP="00E5520C">
            <w:pPr>
              <w:widowControl w:val="0"/>
              <w:jc w:val="both"/>
            </w:pPr>
            <w:r>
              <w:rPr>
                <w:b/>
              </w:rPr>
              <w:t xml:space="preserve">        </w:t>
            </w:r>
            <w:r w:rsidRPr="00F64FC1">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64FC1">
              <w:t>скан</w:t>
            </w:r>
            <w:proofErr w:type="spellEnd"/>
            <w:r w:rsidRPr="00F64FC1">
              <w:t xml:space="preserve">-копій через електронну систему закупівель. Тендерна пропозиція учасника має відповідати ряду вимог: </w:t>
            </w:r>
          </w:p>
          <w:p w14:paraId="2CBA0BB0" w14:textId="77777777" w:rsidR="00EC72C9" w:rsidRPr="00F64FC1" w:rsidRDefault="00EC72C9" w:rsidP="00E5520C">
            <w:pPr>
              <w:jc w:val="both"/>
            </w:pPr>
            <w:r w:rsidRPr="00F64FC1">
              <w:t>1) документи мають бути чіткими та розбірливими для читання;</w:t>
            </w:r>
          </w:p>
          <w:p w14:paraId="2CBA0BB1" w14:textId="77777777" w:rsidR="00EC72C9" w:rsidRPr="00F64FC1" w:rsidRDefault="00EC72C9" w:rsidP="00E5520C">
            <w:pPr>
              <w:jc w:val="both"/>
            </w:pPr>
            <w:r w:rsidRPr="00F64FC1">
              <w:lastRenderedPageBreak/>
              <w:t>2) тендерна пропозиція учасника повинна бути підписана  кваліфікованим електронним підписом (КЕП)</w:t>
            </w:r>
            <w:r w:rsidR="00F105D7">
              <w:t xml:space="preserve"> або удосконаленим електронним підписом (УЕП)</w:t>
            </w:r>
            <w:r w:rsidRPr="00F64FC1">
              <w:t>;</w:t>
            </w:r>
          </w:p>
          <w:p w14:paraId="2CBA0BB2" w14:textId="77777777" w:rsidR="00EC72C9" w:rsidRPr="00F64FC1" w:rsidRDefault="00EC72C9" w:rsidP="00E5520C">
            <w:pPr>
              <w:jc w:val="both"/>
            </w:pPr>
            <w:r w:rsidRPr="00F64FC1">
              <w:t>3) якщо тендерна пропозиція містить і скановані, і електронні документи, потрібно накласти КЕП</w:t>
            </w:r>
            <w:r w:rsidR="00F105D7">
              <w:t xml:space="preserve"> або УЕП</w:t>
            </w:r>
            <w:r w:rsidRPr="00F64FC1">
              <w:t xml:space="preserve"> на тендерну пропозицію в цілому та на кожен електронний документ окремо.</w:t>
            </w:r>
          </w:p>
          <w:p w14:paraId="2CBA0BB3" w14:textId="77777777" w:rsidR="00EC72C9" w:rsidRPr="00F64FC1" w:rsidRDefault="00EC72C9" w:rsidP="00E5520C">
            <w:pPr>
              <w:jc w:val="both"/>
            </w:pPr>
            <w:r w:rsidRPr="00F64FC1">
              <w:t>Винятки:</w:t>
            </w:r>
          </w:p>
          <w:p w14:paraId="2CBA0BB4" w14:textId="77777777" w:rsidR="00EC72C9" w:rsidRPr="00F64FC1" w:rsidRDefault="00EC72C9" w:rsidP="00E5520C">
            <w:pPr>
              <w:jc w:val="both"/>
            </w:pPr>
            <w:r w:rsidRPr="00F64FC1">
              <w:t>1) якщо електронні документи тендерної пропозиції видано іншою організацією і на них уже накладено КЕП</w:t>
            </w:r>
            <w:r w:rsidR="00F105D7">
              <w:t xml:space="preserve"> або УЕП</w:t>
            </w:r>
            <w:r w:rsidRPr="00F64FC1">
              <w:t xml:space="preserve"> цієї організації, учаснику не потрібно накладати на нього свій КЕП</w:t>
            </w:r>
            <w:r w:rsidR="00F105D7">
              <w:t xml:space="preserve"> або УЕП</w:t>
            </w:r>
            <w:r w:rsidRPr="00F64FC1">
              <w:t>.</w:t>
            </w:r>
          </w:p>
          <w:p w14:paraId="2CBA0BB5" w14:textId="77777777" w:rsidR="00EC72C9" w:rsidRPr="00F64FC1" w:rsidRDefault="00EC72C9" w:rsidP="00E5520C">
            <w:pPr>
              <w:widowControl w:val="0"/>
              <w:jc w:val="both"/>
            </w:pPr>
            <w:r w:rsidRPr="00F64FC1">
              <w:t>Зверніть увагу: документи тендерної пропозиції, які надані не у формі електронного документа (без КЕП</w:t>
            </w:r>
            <w:r w:rsidR="00F105D7">
              <w:t xml:space="preserve"> або УЕП</w:t>
            </w:r>
            <w:r w:rsidRPr="00F64FC1">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BA0BB6" w14:textId="77777777" w:rsidR="00EC72C9" w:rsidRPr="00F64FC1" w:rsidRDefault="00EC72C9" w:rsidP="00E5520C">
            <w:pPr>
              <w:widowControl w:val="0"/>
              <w:ind w:left="40" w:hanging="20"/>
              <w:jc w:val="both"/>
            </w:pPr>
            <w:r w:rsidRPr="00F64FC1">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A0BB7" w14:textId="77777777" w:rsidR="00EC72C9" w:rsidRPr="00F64FC1" w:rsidRDefault="00EC72C9" w:rsidP="00E5520C">
            <w:pPr>
              <w:widowControl w:val="0"/>
              <w:ind w:left="40" w:hanging="20"/>
              <w:jc w:val="both"/>
            </w:pPr>
            <w:r w:rsidRPr="00F64FC1">
              <w:t>Замовник перевіряє КЕП</w:t>
            </w:r>
            <w:r w:rsidR="00F105D7">
              <w:t xml:space="preserve"> або УЕП</w:t>
            </w:r>
            <w:r w:rsidRPr="00F64FC1">
              <w:t xml:space="preserve"> учасника на сайті центрального </w:t>
            </w:r>
            <w:proofErr w:type="spellStart"/>
            <w:r w:rsidRPr="00F64FC1">
              <w:t>засвідчувального</w:t>
            </w:r>
            <w:proofErr w:type="spellEnd"/>
            <w:r w:rsidRPr="00F64FC1">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CBA0BB8" w14:textId="77777777" w:rsidR="00EC72C9" w:rsidRPr="00F64FC1" w:rsidRDefault="00EC72C9" w:rsidP="00E5520C">
            <w:pPr>
              <w:widowControl w:val="0"/>
              <w:jc w:val="both"/>
            </w:pPr>
            <w:bookmarkStart w:id="3" w:name="_heading=h.2et92p0" w:colFirst="0" w:colLast="0"/>
            <w:bookmarkEnd w:id="3"/>
            <w:r w:rsidRPr="00F64FC1">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CBA0BB9" w14:textId="77777777" w:rsidR="00103B62" w:rsidRPr="00BC3E9E" w:rsidRDefault="00103B62" w:rsidP="00E5520C">
            <w:pPr>
              <w:pStyle w:val="afd"/>
              <w:tabs>
                <w:tab w:val="left" w:pos="388"/>
                <w:tab w:val="left" w:pos="616"/>
                <w:tab w:val="left" w:pos="3600"/>
              </w:tabs>
              <w:snapToGrid w:val="0"/>
              <w:spacing w:before="0" w:after="0"/>
              <w:ind w:left="5" w:right="5" w:firstLine="435"/>
              <w:jc w:val="both"/>
            </w:pPr>
            <w:r w:rsidRPr="00BC3E9E">
              <w:rPr>
                <w:rStyle w:val="rvts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14:paraId="2CBA0BBA" w14:textId="77777777" w:rsidR="00103B62" w:rsidRPr="00F65B0B" w:rsidRDefault="00103B62" w:rsidP="00E5520C">
            <w:pPr>
              <w:pStyle w:val="afd"/>
              <w:tabs>
                <w:tab w:val="left" w:pos="388"/>
                <w:tab w:val="left" w:pos="616"/>
                <w:tab w:val="left" w:pos="3600"/>
              </w:tabs>
              <w:snapToGrid w:val="0"/>
              <w:spacing w:before="0" w:after="0"/>
              <w:ind w:left="5" w:right="5" w:firstLine="435"/>
              <w:jc w:val="both"/>
            </w:pPr>
            <w:r w:rsidRPr="00664250">
              <w:rPr>
                <w:rStyle w:val="rvts0"/>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w:t>
            </w:r>
            <w:r w:rsidRPr="00BC3E9E">
              <w:rPr>
                <w:rStyle w:val="rvts0"/>
                <w:lang w:val="uk-UA"/>
              </w:rPr>
              <w:t xml:space="preserve"> України в діяльності учасника, не подаються в складі тендерної пропозиції, про що такий учасник повинен зазначити у довідці в довільній формі, що надається у складі його тендерній пропозиції, та повинна містити причини неподання документів та/або інформації, посилання на чинні </w:t>
            </w:r>
            <w:r w:rsidRPr="00F65B0B">
              <w:rPr>
                <w:rStyle w:val="rvts0"/>
                <w:lang w:val="uk-UA"/>
              </w:rPr>
              <w:t>нормативні документи, що їх підтверджують.</w:t>
            </w:r>
          </w:p>
          <w:p w14:paraId="2CBA0BBB" w14:textId="77777777" w:rsidR="00103B62" w:rsidRPr="00F65B0B" w:rsidRDefault="00103B62" w:rsidP="00E5520C">
            <w:pPr>
              <w:jc w:val="both"/>
            </w:pPr>
            <w:r w:rsidRPr="00F65B0B">
              <w:rPr>
                <w:rStyle w:val="rvts0"/>
              </w:rPr>
              <w:t xml:space="preserve">      Усі документи,</w:t>
            </w:r>
            <w:r w:rsidRPr="00F65B0B">
              <w:t xml:space="preserve"> </w:t>
            </w:r>
            <w:r w:rsidRPr="00F65B0B">
              <w:rPr>
                <w:rStyle w:val="rvts0"/>
              </w:rPr>
              <w:t>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14:paraId="2CBA0BBC" w14:textId="77777777" w:rsidR="00103B62" w:rsidRPr="00C878F8" w:rsidRDefault="00103B62" w:rsidP="00E5520C">
            <w:pPr>
              <w:widowControl w:val="0"/>
              <w:jc w:val="both"/>
            </w:pPr>
            <w:r w:rsidRPr="00F65B0B">
              <w:rPr>
                <w:lang w:val="x-none"/>
              </w:rPr>
              <w:t>Замовни</w:t>
            </w:r>
            <w:r w:rsidRPr="00C878F8">
              <w:rPr>
                <w:lang w:val="x-none"/>
              </w:rPr>
              <w:t>к не</w:t>
            </w:r>
            <w:r w:rsidRPr="00C878F8">
              <w:t xml:space="preserve"> </w:t>
            </w:r>
            <w:r w:rsidRPr="00C878F8">
              <w:rPr>
                <w:lang w:val="x-none"/>
              </w:rPr>
              <w:t>приймає до розгляду</w:t>
            </w:r>
            <w:r w:rsidRPr="00C878F8">
              <w:t xml:space="preserve"> </w:t>
            </w:r>
            <w:r w:rsidRPr="00C878F8">
              <w:rPr>
                <w:lang w:val="x-none"/>
              </w:rPr>
              <w:t>тендерну</w:t>
            </w:r>
            <w:r w:rsidRPr="00C878F8">
              <w:t xml:space="preserve"> </w:t>
            </w:r>
            <w:r w:rsidRPr="00C878F8">
              <w:rPr>
                <w:lang w:val="x-none"/>
              </w:rPr>
              <w:t>пропозицію, ціна</w:t>
            </w:r>
            <w:r w:rsidRPr="00C878F8">
              <w:t xml:space="preserve"> </w:t>
            </w:r>
            <w:r w:rsidRPr="00C878F8">
              <w:rPr>
                <w:lang w:val="x-none"/>
              </w:rPr>
              <w:t>якої є вищою, ніж</w:t>
            </w:r>
            <w:r w:rsidRPr="00C878F8">
              <w:t xml:space="preserve"> </w:t>
            </w:r>
            <w:r w:rsidRPr="00C878F8">
              <w:rPr>
                <w:lang w:val="x-none"/>
              </w:rPr>
              <w:t>очікувана</w:t>
            </w:r>
            <w:r w:rsidRPr="00C878F8">
              <w:t xml:space="preserve"> </w:t>
            </w:r>
            <w:r w:rsidRPr="00C878F8">
              <w:rPr>
                <w:lang w:val="x-none"/>
              </w:rPr>
              <w:t>вартість предмета закупівлі, визначена</w:t>
            </w:r>
            <w:r w:rsidRPr="00C878F8">
              <w:t xml:space="preserve"> </w:t>
            </w:r>
            <w:r w:rsidRPr="00C878F8">
              <w:rPr>
                <w:lang w:val="x-none"/>
              </w:rPr>
              <w:t>замовником в оголошенні про проведення</w:t>
            </w:r>
            <w:r w:rsidRPr="00C878F8">
              <w:t xml:space="preserve"> </w:t>
            </w:r>
            <w:r w:rsidRPr="00C878F8">
              <w:rPr>
                <w:lang w:val="x-none"/>
              </w:rPr>
              <w:t>відкритих</w:t>
            </w:r>
            <w:r w:rsidRPr="00C878F8">
              <w:t xml:space="preserve"> </w:t>
            </w:r>
            <w:r w:rsidRPr="00C878F8">
              <w:rPr>
                <w:lang w:val="x-none"/>
              </w:rPr>
              <w:t>торгів</w:t>
            </w:r>
            <w:r w:rsidRPr="00C878F8">
              <w:t>.</w:t>
            </w:r>
          </w:p>
          <w:p w14:paraId="2CBA0BBD" w14:textId="77777777" w:rsidR="00103B62" w:rsidRPr="00BC3E9E" w:rsidRDefault="00103B62" w:rsidP="00E5520C">
            <w:pPr>
              <w:widowControl w:val="0"/>
              <w:jc w:val="both"/>
            </w:pPr>
            <w:r w:rsidRPr="00F65B0B">
              <w:t>Учасник визначає</w:t>
            </w:r>
            <w:r w:rsidRPr="00C878F8">
              <w:t xml:space="preserve"> ціни на товари, роботи, послуги, які він пропонує поставити, надати, виконати за Договором про закупівлю,</w:t>
            </w:r>
            <w:r w:rsidRPr="00193ACF">
              <w:t xml:space="preserve"> з урахуванням усіх своїх витрат, податків і зборів,  що сплачуються або мають бути сплачені.</w:t>
            </w:r>
          </w:p>
        </w:tc>
      </w:tr>
      <w:tr w:rsidR="00103B62" w:rsidRPr="00BC3E9E" w14:paraId="2CBA0BC2" w14:textId="77777777" w:rsidTr="00806CE8">
        <w:tc>
          <w:tcPr>
            <w:tcW w:w="567" w:type="dxa"/>
            <w:tcBorders>
              <w:top w:val="single" w:sz="4" w:space="0" w:color="000000"/>
              <w:left w:val="single" w:sz="4" w:space="0" w:color="000000"/>
              <w:bottom w:val="single" w:sz="4" w:space="0" w:color="000000"/>
            </w:tcBorders>
            <w:shd w:val="clear" w:color="auto" w:fill="auto"/>
          </w:tcPr>
          <w:p w14:paraId="2CBA0BBF" w14:textId="77777777" w:rsidR="00103B62" w:rsidRPr="00BC3E9E" w:rsidRDefault="00103B62" w:rsidP="00E5520C">
            <w:pPr>
              <w:pStyle w:val="afd"/>
              <w:snapToGrid w:val="0"/>
              <w:spacing w:before="0" w:after="0"/>
              <w:ind w:right="5"/>
              <w:jc w:val="center"/>
            </w:pPr>
            <w:r w:rsidRPr="00BC3E9E">
              <w:rPr>
                <w:b/>
                <w:bCs/>
                <w:lang w:val="uk-UA"/>
              </w:rPr>
              <w:lastRenderedPageBreak/>
              <w:t>2.</w:t>
            </w:r>
          </w:p>
        </w:tc>
        <w:tc>
          <w:tcPr>
            <w:tcW w:w="2552" w:type="dxa"/>
            <w:tcBorders>
              <w:top w:val="single" w:sz="4" w:space="0" w:color="000000"/>
              <w:left w:val="single" w:sz="4" w:space="0" w:color="000000"/>
              <w:bottom w:val="single" w:sz="4" w:space="0" w:color="000000"/>
            </w:tcBorders>
            <w:shd w:val="clear" w:color="auto" w:fill="auto"/>
          </w:tcPr>
          <w:p w14:paraId="2CBA0BC0" w14:textId="77777777" w:rsidR="00103B62" w:rsidRPr="00BC3E9E" w:rsidRDefault="00103B62" w:rsidP="00E5520C">
            <w:pPr>
              <w:pStyle w:val="afd"/>
              <w:snapToGrid w:val="0"/>
              <w:spacing w:before="0" w:after="0"/>
              <w:ind w:left="20" w:right="5"/>
            </w:pPr>
            <w:r w:rsidRPr="00BC3E9E">
              <w:rPr>
                <w:b/>
                <w:bCs/>
                <w:lang w:val="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C1" w14:textId="77777777" w:rsidR="00103B62" w:rsidRPr="00BC3E9E" w:rsidRDefault="00103B62" w:rsidP="00E5520C">
            <w:pPr>
              <w:pStyle w:val="afd"/>
              <w:tabs>
                <w:tab w:val="left" w:pos="388"/>
                <w:tab w:val="left" w:pos="616"/>
                <w:tab w:val="left" w:pos="3600"/>
              </w:tabs>
              <w:snapToGrid w:val="0"/>
              <w:spacing w:before="0" w:after="0"/>
              <w:ind w:left="5" w:right="5" w:hanging="5"/>
              <w:jc w:val="both"/>
            </w:pPr>
            <w:r w:rsidRPr="00BC3E9E">
              <w:rPr>
                <w:lang w:val="uk-UA"/>
              </w:rPr>
              <w:t>Забезпечення тендерної пропозиції не вимагається.</w:t>
            </w:r>
          </w:p>
        </w:tc>
      </w:tr>
      <w:tr w:rsidR="00103B62" w:rsidRPr="00BC3E9E" w14:paraId="2CBA0BC6" w14:textId="77777777" w:rsidTr="00806CE8">
        <w:tc>
          <w:tcPr>
            <w:tcW w:w="567" w:type="dxa"/>
            <w:tcBorders>
              <w:top w:val="single" w:sz="4" w:space="0" w:color="000000"/>
              <w:left w:val="single" w:sz="4" w:space="0" w:color="000000"/>
              <w:bottom w:val="single" w:sz="4" w:space="0" w:color="000000"/>
            </w:tcBorders>
            <w:shd w:val="clear" w:color="auto" w:fill="auto"/>
          </w:tcPr>
          <w:p w14:paraId="2CBA0BC3" w14:textId="77777777" w:rsidR="00103B62" w:rsidRPr="00BC3E9E" w:rsidRDefault="00103B62" w:rsidP="00E5520C">
            <w:pPr>
              <w:pStyle w:val="afd"/>
              <w:snapToGrid w:val="0"/>
              <w:spacing w:before="0" w:after="0"/>
              <w:ind w:right="5"/>
              <w:jc w:val="center"/>
            </w:pPr>
            <w:r w:rsidRPr="00BC3E9E">
              <w:rPr>
                <w:b/>
                <w:bCs/>
                <w:lang w:val="uk-UA"/>
              </w:rPr>
              <w:t>3.</w:t>
            </w:r>
          </w:p>
        </w:tc>
        <w:tc>
          <w:tcPr>
            <w:tcW w:w="2552" w:type="dxa"/>
            <w:tcBorders>
              <w:top w:val="single" w:sz="4" w:space="0" w:color="000000"/>
              <w:left w:val="single" w:sz="4" w:space="0" w:color="000000"/>
              <w:bottom w:val="single" w:sz="4" w:space="0" w:color="000000"/>
            </w:tcBorders>
            <w:shd w:val="clear" w:color="auto" w:fill="auto"/>
          </w:tcPr>
          <w:p w14:paraId="2CBA0BC4" w14:textId="77777777" w:rsidR="00103B62" w:rsidRPr="00BC3E9E" w:rsidRDefault="00103B62" w:rsidP="00E5520C">
            <w:pPr>
              <w:pStyle w:val="afd"/>
              <w:snapToGrid w:val="0"/>
              <w:spacing w:before="0" w:after="0"/>
              <w:ind w:left="20" w:right="5"/>
            </w:pPr>
            <w:r w:rsidRPr="00BC3E9E">
              <w:rPr>
                <w:b/>
                <w:bCs/>
                <w:lang w:val="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BC5" w14:textId="77777777" w:rsidR="00103B62" w:rsidRPr="00BC3E9E" w:rsidRDefault="00103B62" w:rsidP="00E5520C">
            <w:pPr>
              <w:suppressAutoHyphens w:val="0"/>
              <w:snapToGrid w:val="0"/>
              <w:jc w:val="both"/>
            </w:pPr>
            <w:bookmarkStart w:id="4" w:name="o266"/>
            <w:bookmarkStart w:id="5" w:name="o267"/>
            <w:bookmarkStart w:id="6" w:name="o268"/>
            <w:bookmarkStart w:id="7" w:name="o269"/>
            <w:bookmarkStart w:id="8" w:name="o270"/>
            <w:bookmarkStart w:id="9" w:name="o271"/>
            <w:bookmarkStart w:id="10" w:name="o272"/>
            <w:bookmarkStart w:id="11" w:name="o273"/>
            <w:bookmarkStart w:id="12" w:name="o274"/>
            <w:bookmarkStart w:id="13" w:name="o275"/>
            <w:bookmarkStart w:id="14" w:name="o276"/>
            <w:bookmarkStart w:id="15" w:name="o277"/>
            <w:bookmarkEnd w:id="4"/>
            <w:bookmarkEnd w:id="5"/>
            <w:bookmarkEnd w:id="6"/>
            <w:bookmarkEnd w:id="7"/>
            <w:bookmarkEnd w:id="8"/>
            <w:bookmarkEnd w:id="9"/>
            <w:bookmarkEnd w:id="10"/>
            <w:bookmarkEnd w:id="11"/>
            <w:bookmarkEnd w:id="12"/>
            <w:bookmarkEnd w:id="13"/>
            <w:bookmarkEnd w:id="14"/>
            <w:bookmarkEnd w:id="15"/>
            <w:r w:rsidRPr="00BC3E9E">
              <w:t>Забезпечення тендерної пропозиції не вимагається.</w:t>
            </w:r>
          </w:p>
        </w:tc>
      </w:tr>
      <w:tr w:rsidR="00103B62" w:rsidRPr="00BC3E9E" w14:paraId="2CBA0BD0" w14:textId="77777777" w:rsidTr="00806CE8">
        <w:tc>
          <w:tcPr>
            <w:tcW w:w="567" w:type="dxa"/>
            <w:tcBorders>
              <w:top w:val="single" w:sz="4" w:space="0" w:color="000000"/>
              <w:left w:val="single" w:sz="4" w:space="0" w:color="000000"/>
              <w:bottom w:val="single" w:sz="4" w:space="0" w:color="000000"/>
            </w:tcBorders>
            <w:shd w:val="clear" w:color="auto" w:fill="auto"/>
          </w:tcPr>
          <w:p w14:paraId="2CBA0BC7" w14:textId="77777777" w:rsidR="00103B62" w:rsidRPr="00BC3E9E" w:rsidRDefault="00103B62" w:rsidP="00E5520C">
            <w:pPr>
              <w:pStyle w:val="afd"/>
              <w:snapToGrid w:val="0"/>
              <w:spacing w:before="0" w:after="0"/>
              <w:ind w:right="5"/>
              <w:jc w:val="center"/>
            </w:pPr>
            <w:r w:rsidRPr="00BC3E9E">
              <w:rPr>
                <w:b/>
                <w:bCs/>
                <w:lang w:val="uk-UA"/>
              </w:rPr>
              <w:t>4.</w:t>
            </w:r>
          </w:p>
        </w:tc>
        <w:tc>
          <w:tcPr>
            <w:tcW w:w="2552" w:type="dxa"/>
            <w:tcBorders>
              <w:top w:val="single" w:sz="4" w:space="0" w:color="000000"/>
              <w:left w:val="single" w:sz="4" w:space="0" w:color="000000"/>
              <w:bottom w:val="single" w:sz="4" w:space="0" w:color="000000"/>
            </w:tcBorders>
            <w:shd w:val="clear" w:color="auto" w:fill="auto"/>
          </w:tcPr>
          <w:p w14:paraId="2CBA0BC8" w14:textId="77777777" w:rsidR="00103B62" w:rsidRPr="00BC3E9E" w:rsidRDefault="00103B62" w:rsidP="00E5520C">
            <w:pPr>
              <w:pStyle w:val="afd"/>
              <w:snapToGrid w:val="0"/>
              <w:spacing w:before="0" w:after="0"/>
              <w:ind w:left="20" w:right="5"/>
            </w:pPr>
            <w:r w:rsidRPr="00BC3E9E">
              <w:rPr>
                <w:b/>
                <w:bCs/>
                <w:lang w:val="uk-UA"/>
              </w:rPr>
              <w:t>Строк, протягом якого тендерні пропозиції є дійсними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C9" w14:textId="77777777" w:rsidR="00E4221D" w:rsidRPr="00E4221D" w:rsidRDefault="00E4221D" w:rsidP="00E5520C">
            <w:pPr>
              <w:ind w:left="118" w:right="140"/>
              <w:jc w:val="both"/>
              <w:rPr>
                <w:lang w:eastAsia="uk-UA"/>
              </w:rPr>
            </w:pPr>
            <w:r w:rsidRPr="002B0A20">
              <w:rPr>
                <w:color w:val="000000"/>
                <w:lang w:eastAsia="uk-UA"/>
              </w:rPr>
              <w:t xml:space="preserve">Тендерні пропозиції вважаються дійсними протягом 90 днів </w:t>
            </w:r>
            <w:r w:rsidRPr="00E4221D">
              <w:rPr>
                <w:color w:val="000000"/>
                <w:lang w:eastAsia="uk-UA"/>
              </w:rPr>
              <w:t>із дати кінцевого строку подання тендерних пропозицій. </w:t>
            </w:r>
          </w:p>
          <w:p w14:paraId="2CBA0BCA" w14:textId="77777777" w:rsidR="00E4221D" w:rsidRPr="00E4221D" w:rsidRDefault="00E4221D" w:rsidP="00E5520C">
            <w:pPr>
              <w:pStyle w:val="1fb"/>
              <w:spacing w:after="0" w:line="240" w:lineRule="auto"/>
              <w:jc w:val="both"/>
              <w:rPr>
                <w:rFonts w:ascii="Times New Roman" w:hAnsi="Times New Roman" w:cs="Times New Roman"/>
                <w:sz w:val="24"/>
                <w:szCs w:val="24"/>
              </w:rPr>
            </w:pPr>
            <w:r w:rsidRPr="00E4221D">
              <w:rPr>
                <w:rFonts w:ascii="Times New Roman" w:hAnsi="Times New Roman" w:cs="Times New Roman"/>
                <w:sz w:val="24"/>
                <w:szCs w:val="24"/>
              </w:rPr>
              <w:t>До закінчення встановленого у тендерній документації строку, замовник має право вимагати від учасників продовження строку дії тендерної пропозиції.</w:t>
            </w:r>
          </w:p>
          <w:p w14:paraId="2CBA0BCB" w14:textId="77777777" w:rsidR="00E4221D" w:rsidRPr="00E4221D" w:rsidRDefault="00E4221D" w:rsidP="00E5520C">
            <w:pPr>
              <w:pStyle w:val="1fb"/>
              <w:spacing w:after="0" w:line="240" w:lineRule="auto"/>
              <w:jc w:val="both"/>
              <w:rPr>
                <w:rFonts w:ascii="Times New Roman" w:hAnsi="Times New Roman" w:cs="Times New Roman"/>
                <w:sz w:val="24"/>
                <w:szCs w:val="24"/>
              </w:rPr>
            </w:pPr>
            <w:r w:rsidRPr="00E4221D">
              <w:rPr>
                <w:rFonts w:ascii="Times New Roman" w:hAnsi="Times New Roman" w:cs="Times New Roman"/>
                <w:sz w:val="24"/>
                <w:szCs w:val="24"/>
              </w:rPr>
              <w:t>Учасник процедури закупівлі має право:</w:t>
            </w:r>
          </w:p>
          <w:p w14:paraId="2CBA0BCC" w14:textId="77777777" w:rsidR="00E4221D" w:rsidRPr="00E4221D" w:rsidRDefault="00E4221D" w:rsidP="00E5520C">
            <w:pPr>
              <w:widowControl w:val="0"/>
              <w:shd w:val="clear" w:color="auto" w:fill="FFFFFF"/>
              <w:autoSpaceDE w:val="0"/>
              <w:autoSpaceDN w:val="0"/>
              <w:jc w:val="both"/>
              <w:rPr>
                <w:lang w:eastAsia="uk-UA" w:bidi="uk-UA"/>
              </w:rPr>
            </w:pPr>
            <w:r w:rsidRPr="00E4221D">
              <w:rPr>
                <w:lang w:eastAsia="uk-UA" w:bidi="uk-UA"/>
              </w:rPr>
              <w:t>- відхилити таку вимогу, не втрачаючи при цьому наданого ним забезпечення тендерної пропозиції;</w:t>
            </w:r>
          </w:p>
          <w:p w14:paraId="2CBA0BCD" w14:textId="77777777" w:rsidR="00E4221D" w:rsidRPr="00E4221D" w:rsidRDefault="00E4221D" w:rsidP="00E5520C">
            <w:pPr>
              <w:pStyle w:val="10"/>
              <w:spacing w:line="240" w:lineRule="auto"/>
              <w:ind w:right="113"/>
              <w:jc w:val="both"/>
              <w:rPr>
                <w:rFonts w:ascii="Times New Roman" w:hAnsi="Times New Roman" w:cs="Times New Roman"/>
                <w:sz w:val="24"/>
                <w:szCs w:val="24"/>
                <w:lang w:val="uk-UA"/>
              </w:rPr>
            </w:pPr>
            <w:bookmarkStart w:id="16" w:name="n746"/>
            <w:bookmarkEnd w:id="16"/>
            <w:r w:rsidRPr="00E4221D">
              <w:rPr>
                <w:rFonts w:ascii="Times New Roman" w:eastAsia="Times New Roman" w:hAnsi="Times New Roman" w:cs="Times New Roman"/>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E4221D">
              <w:rPr>
                <w:rFonts w:ascii="Times New Roman" w:hAnsi="Times New Roman" w:cs="Times New Roman"/>
                <w:sz w:val="24"/>
                <w:szCs w:val="24"/>
                <w:lang w:val="uk-UA"/>
              </w:rPr>
              <w:t xml:space="preserve"> (у разі якщо таке вимагалося). </w:t>
            </w:r>
          </w:p>
          <w:p w14:paraId="2CBA0BCE" w14:textId="77777777" w:rsidR="00E4221D" w:rsidRPr="00E4221D" w:rsidRDefault="00E4221D" w:rsidP="00E5520C">
            <w:r w:rsidRPr="00E4221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CBA0BCF" w14:textId="77777777" w:rsidR="00103B62" w:rsidRPr="00BC3E9E" w:rsidRDefault="00103B62" w:rsidP="00E5520C">
            <w:r w:rsidRPr="00E4221D">
              <w:rPr>
                <w:rFonts w:eastAsia="Calibri"/>
                <w:lang w:eastAsia="en-US"/>
              </w:rPr>
              <w:t>Порядок та умови продовження/не продовження строку дії тендерних пропозицій відповідно до положень п. 31 Особливостей.</w:t>
            </w:r>
          </w:p>
        </w:tc>
      </w:tr>
      <w:tr w:rsidR="00103B62" w:rsidRPr="00C227AE" w14:paraId="2CBA0BE5" w14:textId="77777777" w:rsidTr="00806CE8">
        <w:trPr>
          <w:trHeight w:val="2345"/>
        </w:trPr>
        <w:tc>
          <w:tcPr>
            <w:tcW w:w="567" w:type="dxa"/>
            <w:tcBorders>
              <w:top w:val="single" w:sz="4" w:space="0" w:color="000000"/>
              <w:left w:val="single" w:sz="4" w:space="0" w:color="000000"/>
              <w:bottom w:val="single" w:sz="4" w:space="0" w:color="000000"/>
            </w:tcBorders>
            <w:shd w:val="clear" w:color="auto" w:fill="auto"/>
          </w:tcPr>
          <w:p w14:paraId="2CBA0BD1" w14:textId="77777777" w:rsidR="00103B62" w:rsidRPr="00BC3E9E" w:rsidRDefault="00103B62" w:rsidP="00E5520C">
            <w:pPr>
              <w:pStyle w:val="afd"/>
              <w:snapToGrid w:val="0"/>
              <w:spacing w:before="0" w:after="0"/>
              <w:ind w:right="5"/>
              <w:jc w:val="center"/>
            </w:pPr>
            <w:r w:rsidRPr="00BC3E9E">
              <w:rPr>
                <w:b/>
                <w:bCs/>
                <w:lang w:val="uk-UA"/>
              </w:rPr>
              <w:t>5.</w:t>
            </w:r>
          </w:p>
        </w:tc>
        <w:tc>
          <w:tcPr>
            <w:tcW w:w="2552" w:type="dxa"/>
            <w:tcBorders>
              <w:top w:val="single" w:sz="4" w:space="0" w:color="000000"/>
              <w:left w:val="single" w:sz="4" w:space="0" w:color="000000"/>
              <w:bottom w:val="single" w:sz="4" w:space="0" w:color="000000"/>
            </w:tcBorders>
            <w:shd w:val="clear" w:color="auto" w:fill="auto"/>
          </w:tcPr>
          <w:p w14:paraId="2CBA0BD2" w14:textId="77777777" w:rsidR="00103B62" w:rsidRPr="00BC3E9E" w:rsidRDefault="008C2D74" w:rsidP="00E5520C">
            <w:pPr>
              <w:pStyle w:val="afd"/>
              <w:snapToGrid w:val="0"/>
              <w:spacing w:before="0" w:after="0"/>
              <w:ind w:right="5"/>
            </w:pPr>
            <w:r w:rsidRPr="008C2D74">
              <w:rPr>
                <w:b/>
                <w:bCs/>
                <w:lang w:val="uk-UA"/>
              </w:rPr>
              <w:t>Кваліфікаційні критерії до учасників та вимоги, згідно  з пунктом 28  та пунктом 47  Особливостей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D3" w14:textId="77777777" w:rsidR="00103B62" w:rsidRDefault="00103B62" w:rsidP="00E5520C">
            <w:pPr>
              <w:pStyle w:val="afd"/>
              <w:tabs>
                <w:tab w:val="left" w:pos="388"/>
                <w:tab w:val="left" w:pos="616"/>
                <w:tab w:val="left" w:pos="3600"/>
              </w:tabs>
              <w:snapToGrid w:val="0"/>
              <w:spacing w:before="0" w:after="0"/>
              <w:jc w:val="both"/>
              <w:rPr>
                <w:lang w:val="uk-UA"/>
              </w:rPr>
            </w:pPr>
            <w:r w:rsidRPr="008570A2">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України «Про публічні закупівл</w:t>
            </w:r>
            <w:r>
              <w:rPr>
                <w:lang w:val="uk-UA"/>
              </w:rPr>
              <w:t>і», з урахуванням Особливостей.</w:t>
            </w:r>
            <w:r w:rsidR="00FE79F3">
              <w:rPr>
                <w:lang w:val="uk-UA"/>
              </w:rPr>
              <w:t xml:space="preserve"> </w:t>
            </w:r>
            <w:r w:rsidR="00FE79F3" w:rsidRPr="00FE79F3">
              <w:rPr>
                <w:lang w:val="uk-UA"/>
              </w:rPr>
              <w:t xml:space="preserve">Кваліфікаційні критерії та перелік документів, що підтверджують інформацію учасників про відповідність їх таким критеріям зазначено у </w:t>
            </w:r>
            <w:r w:rsidR="00FE79F3" w:rsidRPr="00F65B0B">
              <w:rPr>
                <w:lang w:val="uk-UA"/>
              </w:rPr>
              <w:t>Додатку №3 до</w:t>
            </w:r>
            <w:r w:rsidR="00FE79F3" w:rsidRPr="00FE79F3">
              <w:rPr>
                <w:lang w:val="uk-UA"/>
              </w:rPr>
              <w:t xml:space="preserve"> тендерної документації.</w:t>
            </w:r>
          </w:p>
          <w:p w14:paraId="2CBA0BD4" w14:textId="77777777" w:rsidR="00FE79F3" w:rsidRPr="00F64FC1" w:rsidRDefault="00103B62" w:rsidP="00E5520C">
            <w:pPr>
              <w:widowControl w:val="0"/>
              <w:ind w:right="120"/>
              <w:jc w:val="both"/>
              <w:rPr>
                <w:b/>
              </w:rPr>
            </w:pPr>
            <w:r>
              <w:t xml:space="preserve">     </w:t>
            </w:r>
            <w:r w:rsidR="00FE79F3" w:rsidRPr="00F64FC1">
              <w:rPr>
                <w:b/>
              </w:rPr>
              <w:t xml:space="preserve">Підстави, визначені пунктом </w:t>
            </w:r>
            <w:r w:rsidR="00FE79F3" w:rsidRPr="00F64FC1">
              <w:rPr>
                <w:b/>
                <w:highlight w:val="white"/>
              </w:rPr>
              <w:t xml:space="preserve">47 </w:t>
            </w:r>
            <w:r w:rsidR="00FE79F3" w:rsidRPr="00F64FC1">
              <w:rPr>
                <w:b/>
              </w:rPr>
              <w:t>Особливостей.</w:t>
            </w:r>
          </w:p>
          <w:p w14:paraId="2CBA0BD5" w14:textId="77777777" w:rsidR="00FE79F3" w:rsidRPr="00F64FC1" w:rsidRDefault="00FE79F3" w:rsidP="00E5520C">
            <w:pPr>
              <w:widowControl w:val="0"/>
              <w:pBdr>
                <w:top w:val="nil"/>
                <w:left w:val="nil"/>
                <w:bottom w:val="nil"/>
                <w:right w:val="nil"/>
                <w:between w:val="nil"/>
              </w:pBdr>
              <w:jc w:val="both"/>
            </w:pPr>
            <w:r w:rsidRPr="00F64FC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BA0BD6" w14:textId="77777777" w:rsidR="00FE79F3" w:rsidRPr="00F64FC1" w:rsidRDefault="00FE79F3" w:rsidP="00E5520C">
            <w:pPr>
              <w:ind w:firstLine="567"/>
              <w:jc w:val="both"/>
            </w:pPr>
            <w:r w:rsidRPr="00F64FC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BA0BD7" w14:textId="77777777" w:rsidR="00FE79F3" w:rsidRPr="00F64FC1" w:rsidRDefault="00FE79F3" w:rsidP="00E5520C">
            <w:pPr>
              <w:ind w:firstLine="567"/>
              <w:jc w:val="both"/>
            </w:pPr>
            <w:r w:rsidRPr="00F64FC1">
              <w:t xml:space="preserve">2) відомості про юридичну особу, яка є учасником процедури закупівлі, </w:t>
            </w:r>
            <w:proofErr w:type="spellStart"/>
            <w:r w:rsidRPr="00F64FC1">
              <w:t>внесено</w:t>
            </w:r>
            <w:proofErr w:type="spellEnd"/>
            <w:r w:rsidRPr="00F64FC1">
              <w:t xml:space="preserve"> до Єдиного державного реєстру осіб, які вчинили корупційні або пов’язані з корупцією правопорушення;</w:t>
            </w:r>
          </w:p>
          <w:p w14:paraId="2CBA0BD8" w14:textId="77777777" w:rsidR="00FE79F3" w:rsidRPr="00F64FC1" w:rsidRDefault="00FE79F3" w:rsidP="00E5520C">
            <w:pPr>
              <w:ind w:firstLine="567"/>
              <w:jc w:val="both"/>
            </w:pPr>
            <w:r w:rsidRPr="00F64FC1">
              <w:rPr>
                <w:sz w:val="28"/>
                <w:szCs w:val="28"/>
              </w:rPr>
              <w:t>3</w:t>
            </w:r>
            <w:r w:rsidRPr="00F64FC1">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A0BD9" w14:textId="77777777" w:rsidR="00FE79F3" w:rsidRPr="00F64FC1" w:rsidRDefault="00FE79F3" w:rsidP="00E5520C">
            <w:pPr>
              <w:ind w:firstLine="567"/>
              <w:jc w:val="both"/>
            </w:pPr>
            <w:r w:rsidRPr="00F64FC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64FC1">
                <w:t>пунктом 4</w:t>
              </w:r>
            </w:hyperlink>
            <w:r w:rsidRPr="00F64FC1">
              <w:t xml:space="preserve"> частини другої статті 6, пунктом 1 статті 50 Закону України “Про захист економічної конкуренції”, у вигляді вчинення </w:t>
            </w:r>
            <w:proofErr w:type="spellStart"/>
            <w:r w:rsidRPr="00F64FC1">
              <w:t>антиконкурентних</w:t>
            </w:r>
            <w:proofErr w:type="spellEnd"/>
            <w:r w:rsidRPr="00F64FC1">
              <w:t xml:space="preserve"> узгоджених дій, що стосуються спотворення результатів тендерів;</w:t>
            </w:r>
          </w:p>
          <w:p w14:paraId="2CBA0BDA" w14:textId="77777777" w:rsidR="00FE79F3" w:rsidRPr="00F64FC1" w:rsidRDefault="00FE79F3" w:rsidP="00E5520C">
            <w:pPr>
              <w:ind w:firstLine="567"/>
              <w:jc w:val="both"/>
            </w:pPr>
            <w:r w:rsidRPr="00F64FC1">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A0BDB" w14:textId="77777777" w:rsidR="00FE79F3" w:rsidRPr="00F64FC1" w:rsidRDefault="00FE79F3" w:rsidP="00E5520C">
            <w:pPr>
              <w:ind w:firstLine="567"/>
              <w:jc w:val="both"/>
            </w:pPr>
            <w:r w:rsidRPr="00F64FC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BA0BDC" w14:textId="77777777" w:rsidR="00FE79F3" w:rsidRPr="00F64FC1" w:rsidRDefault="00FE79F3" w:rsidP="00E5520C">
            <w:pPr>
              <w:ind w:firstLine="567"/>
              <w:jc w:val="both"/>
            </w:pPr>
            <w:r w:rsidRPr="00F64FC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A0BDD" w14:textId="77777777" w:rsidR="00FE79F3" w:rsidRPr="00F64FC1" w:rsidRDefault="00FE79F3" w:rsidP="00E5520C">
            <w:pPr>
              <w:ind w:firstLine="567"/>
              <w:jc w:val="both"/>
            </w:pPr>
            <w:r w:rsidRPr="00F64FC1">
              <w:t>8) учасник процедури закупівлі визнаний в установленому законом порядку банкрутом та стосовно нього відкрита ліквідаційна процедура;</w:t>
            </w:r>
          </w:p>
          <w:p w14:paraId="2CBA0BDE" w14:textId="77777777" w:rsidR="00FE79F3" w:rsidRPr="00F64FC1" w:rsidRDefault="00FE79F3" w:rsidP="00E5520C">
            <w:pPr>
              <w:ind w:firstLine="567"/>
              <w:jc w:val="both"/>
            </w:pPr>
            <w:r w:rsidRPr="00F64FC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BA0BDF" w14:textId="77777777" w:rsidR="00FE79F3" w:rsidRPr="00F64FC1" w:rsidRDefault="00FE79F3" w:rsidP="00E5520C">
            <w:pPr>
              <w:ind w:firstLine="567"/>
              <w:jc w:val="both"/>
            </w:pPr>
            <w:r w:rsidRPr="00F64FC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A0BE0" w14:textId="77777777" w:rsidR="00FE79F3" w:rsidRPr="00FE79F3" w:rsidRDefault="00FE79F3" w:rsidP="00E5520C">
            <w:pPr>
              <w:ind w:firstLine="567"/>
              <w:jc w:val="both"/>
              <w:rPr>
                <w:highlight w:val="white"/>
              </w:rPr>
            </w:pPr>
            <w:r w:rsidRPr="00FE79F3">
              <w:t xml:space="preserve">11) учасник процедури закупівлі або кінцевий </w:t>
            </w:r>
            <w:proofErr w:type="spellStart"/>
            <w:r w:rsidRPr="00FE79F3">
              <w:t>бенефіціарний</w:t>
            </w:r>
            <w:proofErr w:type="spellEnd"/>
            <w:r w:rsidRPr="00FE79F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E79F3">
              <w:rPr>
                <w:highlight w:val="white"/>
              </w:rPr>
              <w:t>;</w:t>
            </w:r>
          </w:p>
          <w:p w14:paraId="2CBA0BE1" w14:textId="77777777" w:rsidR="00FE79F3" w:rsidRPr="00F64FC1" w:rsidRDefault="00FE79F3" w:rsidP="00E5520C">
            <w:pPr>
              <w:ind w:firstLine="567"/>
              <w:jc w:val="both"/>
              <w:rPr>
                <w:highlight w:val="white"/>
              </w:rPr>
            </w:pPr>
            <w:r w:rsidRPr="00F64FC1">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BA0BE2" w14:textId="77777777" w:rsidR="00FE79F3" w:rsidRPr="00F64FC1" w:rsidRDefault="00FE79F3" w:rsidP="00E5520C">
            <w:pPr>
              <w:jc w:val="both"/>
              <w:rPr>
                <w:highlight w:val="white"/>
              </w:rPr>
            </w:pPr>
            <w:r w:rsidRPr="00F64FC1">
              <w:rPr>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BA0BE3" w14:textId="77777777" w:rsidR="00DF0F49" w:rsidRDefault="00DF0F49" w:rsidP="00E5520C">
            <w:pPr>
              <w:pStyle w:val="afd"/>
              <w:tabs>
                <w:tab w:val="left" w:pos="388"/>
                <w:tab w:val="left" w:pos="616"/>
                <w:tab w:val="left" w:pos="3600"/>
              </w:tabs>
              <w:snapToGrid w:val="0"/>
              <w:spacing w:before="0" w:after="0"/>
              <w:jc w:val="both"/>
            </w:pPr>
            <w:r>
              <w:rPr>
                <w:lang w:val="uk-UA"/>
              </w:rPr>
              <w:t xml:space="preserve">       </w:t>
            </w:r>
            <w:r w:rsidRPr="00DF0F49">
              <w:t xml:space="preserve">Переможець процедури закупівлі у строк, що не перевищує чотири дні з дати оприлюднення в електронній системі закупівель </w:t>
            </w:r>
            <w:r w:rsidRPr="00DF0F49">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w:t>
            </w:r>
            <w:r>
              <w:t>47</w:t>
            </w:r>
            <w:r w:rsidRPr="00DF0F49">
              <w:t xml:space="preserve"> Особливостей відповідно до Додатку №3 ТД. </w:t>
            </w:r>
          </w:p>
          <w:p w14:paraId="2CBA0BE4" w14:textId="77777777" w:rsidR="00103B62" w:rsidRPr="00185513" w:rsidRDefault="00FE79F3" w:rsidP="00E5520C">
            <w:pPr>
              <w:pStyle w:val="afd"/>
              <w:tabs>
                <w:tab w:val="left" w:pos="388"/>
                <w:tab w:val="left" w:pos="616"/>
                <w:tab w:val="left" w:pos="3600"/>
              </w:tabs>
              <w:snapToGrid w:val="0"/>
              <w:spacing w:before="0" w:after="0"/>
              <w:jc w:val="both"/>
            </w:pPr>
            <w:r w:rsidRPr="00F64FC1">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3B62" w:rsidRPr="00BC3E9E" w14:paraId="2CBA0BEA" w14:textId="77777777" w:rsidTr="00806CE8">
        <w:trPr>
          <w:trHeight w:val="1414"/>
        </w:trPr>
        <w:tc>
          <w:tcPr>
            <w:tcW w:w="567" w:type="dxa"/>
            <w:tcBorders>
              <w:top w:val="single" w:sz="4" w:space="0" w:color="000000"/>
              <w:left w:val="single" w:sz="4" w:space="0" w:color="000000"/>
              <w:bottom w:val="single" w:sz="4" w:space="0" w:color="000000"/>
            </w:tcBorders>
            <w:shd w:val="clear" w:color="auto" w:fill="auto"/>
          </w:tcPr>
          <w:p w14:paraId="2CBA0BE6" w14:textId="77777777" w:rsidR="00103B62" w:rsidRPr="00BC3E9E" w:rsidRDefault="00103B62" w:rsidP="00E5520C">
            <w:pPr>
              <w:pStyle w:val="afd"/>
              <w:snapToGrid w:val="0"/>
              <w:spacing w:before="0" w:after="0"/>
              <w:ind w:right="5"/>
              <w:jc w:val="center"/>
            </w:pPr>
            <w:r w:rsidRPr="00BC3E9E">
              <w:rPr>
                <w:b/>
                <w:bCs/>
                <w:lang w:val="uk-UA"/>
              </w:rPr>
              <w:lastRenderedPageBreak/>
              <w:t>6.</w:t>
            </w:r>
          </w:p>
        </w:tc>
        <w:tc>
          <w:tcPr>
            <w:tcW w:w="2552" w:type="dxa"/>
            <w:tcBorders>
              <w:top w:val="single" w:sz="4" w:space="0" w:color="000000"/>
              <w:left w:val="single" w:sz="4" w:space="0" w:color="000000"/>
              <w:bottom w:val="single" w:sz="4" w:space="0" w:color="000000"/>
            </w:tcBorders>
            <w:shd w:val="clear" w:color="auto" w:fill="auto"/>
          </w:tcPr>
          <w:p w14:paraId="2CBA0BE7" w14:textId="77777777" w:rsidR="00103B62" w:rsidRPr="00BC3E9E" w:rsidRDefault="004B41EF" w:rsidP="00E5520C">
            <w:pPr>
              <w:pStyle w:val="afd"/>
              <w:snapToGrid w:val="0"/>
              <w:spacing w:before="0" w:after="0"/>
              <w:ind w:right="5"/>
            </w:pPr>
            <w:r>
              <w:rPr>
                <w:b/>
                <w:bC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E8" w14:textId="77777777" w:rsidR="004B41EF" w:rsidRDefault="00103B62" w:rsidP="00E5520C">
            <w:pPr>
              <w:pStyle w:val="afd"/>
              <w:tabs>
                <w:tab w:val="left" w:pos="388"/>
                <w:tab w:val="left" w:pos="616"/>
                <w:tab w:val="left" w:pos="3600"/>
              </w:tabs>
              <w:snapToGrid w:val="0"/>
              <w:spacing w:before="0" w:after="0"/>
              <w:ind w:left="5" w:right="5"/>
              <w:jc w:val="both"/>
              <w:rPr>
                <w:lang w:val="uk-UA"/>
              </w:rPr>
            </w:pPr>
            <w:r w:rsidRPr="00BC3E9E">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A753FA">
              <w:rPr>
                <w:lang w:val="uk-UA"/>
              </w:rPr>
              <w:t>закупівлі (</w:t>
            </w:r>
            <w:r w:rsidRPr="00A753FA">
              <w:rPr>
                <w:bCs/>
                <w:lang w:val="uk-UA"/>
              </w:rPr>
              <w:t>Додаток № 2 ТД</w:t>
            </w:r>
            <w:r w:rsidRPr="00A753FA">
              <w:rPr>
                <w:lang w:val="uk-UA"/>
              </w:rPr>
              <w:t>).</w:t>
            </w:r>
          </w:p>
          <w:p w14:paraId="2CBA0BE9" w14:textId="77777777" w:rsidR="0045218B" w:rsidRPr="0045218B" w:rsidRDefault="004B41EF" w:rsidP="00E5520C">
            <w:pPr>
              <w:pStyle w:val="afd"/>
              <w:tabs>
                <w:tab w:val="left" w:pos="388"/>
                <w:tab w:val="left" w:pos="616"/>
                <w:tab w:val="left" w:pos="3600"/>
              </w:tabs>
              <w:snapToGrid w:val="0"/>
              <w:spacing w:before="0" w:after="0"/>
              <w:ind w:left="5" w:right="5"/>
              <w:jc w:val="both"/>
              <w:rPr>
                <w:lang w:val="uk-UA"/>
              </w:rPr>
            </w:pPr>
            <w:r w:rsidRPr="002B0A20">
              <w:t>Тендерна пропозиція, що не відповідає Технічній специфікації або учасником не надано документів відповідно Додатку 2 до тендерної документації, буде відхилена на підставі п. 44 Особливостей.</w:t>
            </w:r>
            <w:r w:rsidR="00103B62" w:rsidRPr="00BC3E9E">
              <w:rPr>
                <w:lang w:val="uk-UA"/>
              </w:rPr>
              <w:t xml:space="preserve"> </w:t>
            </w:r>
          </w:p>
        </w:tc>
      </w:tr>
      <w:tr w:rsidR="00103B62" w:rsidRPr="00BC3E9E" w14:paraId="2CBA0BEE" w14:textId="77777777" w:rsidTr="00806CE8">
        <w:trPr>
          <w:trHeight w:val="426"/>
        </w:trPr>
        <w:tc>
          <w:tcPr>
            <w:tcW w:w="567" w:type="dxa"/>
            <w:tcBorders>
              <w:top w:val="single" w:sz="4" w:space="0" w:color="000000"/>
              <w:left w:val="single" w:sz="4" w:space="0" w:color="000000"/>
              <w:bottom w:val="single" w:sz="4" w:space="0" w:color="000000"/>
            </w:tcBorders>
            <w:shd w:val="clear" w:color="auto" w:fill="auto"/>
          </w:tcPr>
          <w:p w14:paraId="2CBA0BEB" w14:textId="77777777" w:rsidR="00103B62" w:rsidRPr="00BC3E9E" w:rsidRDefault="00103B62" w:rsidP="00E5520C">
            <w:pPr>
              <w:pStyle w:val="afd"/>
              <w:snapToGrid w:val="0"/>
              <w:spacing w:before="0" w:after="0"/>
              <w:ind w:right="5"/>
              <w:jc w:val="center"/>
            </w:pPr>
            <w:r w:rsidRPr="00BC3E9E">
              <w:rPr>
                <w:b/>
                <w:bCs/>
                <w:lang w:val="uk-UA"/>
              </w:rPr>
              <w:t>7.</w:t>
            </w:r>
          </w:p>
        </w:tc>
        <w:tc>
          <w:tcPr>
            <w:tcW w:w="2552" w:type="dxa"/>
            <w:tcBorders>
              <w:top w:val="single" w:sz="4" w:space="0" w:color="000000"/>
              <w:left w:val="single" w:sz="4" w:space="0" w:color="000000"/>
              <w:bottom w:val="single" w:sz="4" w:space="0" w:color="000000"/>
            </w:tcBorders>
            <w:shd w:val="clear" w:color="auto" w:fill="auto"/>
          </w:tcPr>
          <w:p w14:paraId="2CBA0BEC" w14:textId="77777777" w:rsidR="00103B62" w:rsidRPr="00BC3E9E" w:rsidRDefault="00FE79F3" w:rsidP="00E5520C">
            <w:pPr>
              <w:pStyle w:val="afd"/>
              <w:snapToGrid w:val="0"/>
              <w:spacing w:before="0" w:after="0"/>
              <w:ind w:right="5"/>
            </w:pPr>
            <w:r w:rsidRPr="00FE79F3">
              <w:rPr>
                <w:b/>
                <w:bCs/>
                <w:lang w:val="uk-UA"/>
              </w:rPr>
              <w:t>Інформація про субпідрядника/ співвиконавця (у випадку закупівлі робіт або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BED" w14:textId="77777777" w:rsidR="00103B62" w:rsidRPr="00BC3E9E" w:rsidRDefault="00FE79F3" w:rsidP="00E5520C">
            <w:pPr>
              <w:pStyle w:val="afd"/>
              <w:tabs>
                <w:tab w:val="left" w:pos="388"/>
                <w:tab w:val="left" w:pos="616"/>
                <w:tab w:val="left" w:pos="3600"/>
              </w:tabs>
              <w:snapToGrid w:val="0"/>
              <w:spacing w:before="0" w:after="0"/>
              <w:ind w:left="5" w:right="5"/>
              <w:jc w:val="both"/>
            </w:pPr>
            <w:r w:rsidRPr="00FE79F3">
              <w:rPr>
                <w:lang w:val="uk-UA"/>
              </w:rPr>
              <w:t xml:space="preserve">Не передбачено.  </w:t>
            </w:r>
          </w:p>
        </w:tc>
      </w:tr>
      <w:tr w:rsidR="00103B62" w:rsidRPr="00BC3E9E" w14:paraId="2CBA0BF2" w14:textId="77777777" w:rsidTr="003B714C">
        <w:tc>
          <w:tcPr>
            <w:tcW w:w="567" w:type="dxa"/>
            <w:tcBorders>
              <w:left w:val="single" w:sz="4" w:space="0" w:color="000000"/>
              <w:bottom w:val="single" w:sz="4" w:space="0" w:color="auto"/>
            </w:tcBorders>
            <w:shd w:val="clear" w:color="auto" w:fill="auto"/>
          </w:tcPr>
          <w:p w14:paraId="2CBA0BEF" w14:textId="77777777" w:rsidR="00103B62" w:rsidRPr="00BC3E9E" w:rsidRDefault="00103B62" w:rsidP="00E5520C">
            <w:pPr>
              <w:pStyle w:val="afd"/>
              <w:snapToGrid w:val="0"/>
              <w:spacing w:before="0" w:after="0"/>
              <w:ind w:right="5"/>
              <w:jc w:val="center"/>
            </w:pPr>
            <w:r w:rsidRPr="00BC3E9E">
              <w:rPr>
                <w:b/>
                <w:bCs/>
                <w:lang w:val="uk-UA"/>
              </w:rPr>
              <w:t>8.</w:t>
            </w:r>
          </w:p>
        </w:tc>
        <w:tc>
          <w:tcPr>
            <w:tcW w:w="2552" w:type="dxa"/>
            <w:tcBorders>
              <w:left w:val="single" w:sz="4" w:space="0" w:color="000000"/>
              <w:bottom w:val="single" w:sz="4" w:space="0" w:color="auto"/>
            </w:tcBorders>
            <w:shd w:val="clear" w:color="auto" w:fill="auto"/>
          </w:tcPr>
          <w:p w14:paraId="2CBA0BF0" w14:textId="77777777" w:rsidR="00103B62" w:rsidRPr="00BC3E9E" w:rsidRDefault="00103B62" w:rsidP="00E5520C">
            <w:pPr>
              <w:pStyle w:val="afd"/>
              <w:snapToGrid w:val="0"/>
              <w:spacing w:before="0" w:after="0"/>
              <w:ind w:left="20" w:right="5"/>
            </w:pPr>
            <w:r w:rsidRPr="00BC3E9E">
              <w:rPr>
                <w:b/>
                <w:bCs/>
                <w:lang w:val="uk-UA"/>
              </w:rPr>
              <w:t>Внесення змін або відкликання тендерної пропозиції учасником</w:t>
            </w:r>
            <w:r w:rsidRPr="00BC3E9E">
              <w:rPr>
                <w:lang w:val="uk-UA"/>
              </w:rPr>
              <w:t> </w:t>
            </w:r>
          </w:p>
        </w:tc>
        <w:tc>
          <w:tcPr>
            <w:tcW w:w="7371" w:type="dxa"/>
            <w:tcBorders>
              <w:left w:val="single" w:sz="4" w:space="0" w:color="000000"/>
              <w:bottom w:val="single" w:sz="4" w:space="0" w:color="auto"/>
              <w:right w:val="single" w:sz="4" w:space="0" w:color="000000"/>
            </w:tcBorders>
            <w:shd w:val="clear" w:color="auto" w:fill="auto"/>
          </w:tcPr>
          <w:p w14:paraId="2CBA0BF1" w14:textId="77777777" w:rsidR="00103B62" w:rsidRPr="00BC3E9E" w:rsidRDefault="00103B62" w:rsidP="00E5520C">
            <w:pPr>
              <w:pStyle w:val="afd"/>
              <w:tabs>
                <w:tab w:val="left" w:pos="388"/>
                <w:tab w:val="left" w:pos="616"/>
                <w:tab w:val="left" w:pos="3600"/>
              </w:tabs>
              <w:snapToGrid w:val="0"/>
              <w:spacing w:before="0" w:after="0"/>
              <w:ind w:left="5" w:right="5" w:firstLine="435"/>
              <w:jc w:val="both"/>
            </w:pPr>
            <w:r w:rsidRPr="00BC3E9E">
              <w:rPr>
                <w:lang w:val="uk-UA"/>
              </w:rPr>
              <w:t xml:space="preserve">Учасник має право </w:t>
            </w:r>
            <w:proofErr w:type="spellStart"/>
            <w:r w:rsidRPr="00BC3E9E">
              <w:rPr>
                <w:lang w:val="uk-UA"/>
              </w:rPr>
              <w:t>внести</w:t>
            </w:r>
            <w:proofErr w:type="spellEnd"/>
            <w:r w:rsidRPr="00BC3E9E">
              <w:rPr>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B714C" w:rsidRPr="00BC3E9E" w14:paraId="2CBA0BF4" w14:textId="77777777" w:rsidTr="00F702D8">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2CBA0BF3" w14:textId="77777777" w:rsidR="003B714C" w:rsidRPr="00BC3E9E" w:rsidRDefault="003B714C" w:rsidP="00E5520C">
            <w:pPr>
              <w:pStyle w:val="afd"/>
              <w:snapToGrid w:val="0"/>
              <w:spacing w:before="0" w:after="0"/>
              <w:jc w:val="center"/>
            </w:pPr>
            <w:r w:rsidRPr="00BC3E9E">
              <w:rPr>
                <w:b/>
                <w:bCs/>
                <w:lang w:val="uk-UA"/>
              </w:rPr>
              <w:t>IV. Подання та розкриття тендерної пропозиції</w:t>
            </w:r>
          </w:p>
        </w:tc>
      </w:tr>
      <w:tr w:rsidR="00103B62" w:rsidRPr="00BC3E9E" w14:paraId="2CBA0BFC" w14:textId="77777777" w:rsidTr="003B714C">
        <w:tc>
          <w:tcPr>
            <w:tcW w:w="567" w:type="dxa"/>
            <w:tcBorders>
              <w:top w:val="single" w:sz="4" w:space="0" w:color="auto"/>
              <w:left w:val="single" w:sz="4" w:space="0" w:color="000000"/>
              <w:bottom w:val="single" w:sz="4" w:space="0" w:color="000000"/>
            </w:tcBorders>
            <w:shd w:val="clear" w:color="auto" w:fill="auto"/>
          </w:tcPr>
          <w:p w14:paraId="2CBA0BF5" w14:textId="77777777" w:rsidR="00103B62" w:rsidRPr="00BC3E9E" w:rsidRDefault="00103B62" w:rsidP="00E5520C">
            <w:pPr>
              <w:pStyle w:val="afd"/>
              <w:snapToGrid w:val="0"/>
              <w:spacing w:before="0" w:after="0"/>
              <w:ind w:right="5"/>
              <w:jc w:val="center"/>
            </w:pPr>
            <w:r w:rsidRPr="00BC3E9E">
              <w:rPr>
                <w:b/>
                <w:bCs/>
                <w:lang w:val="uk-UA"/>
              </w:rPr>
              <w:t>1.</w:t>
            </w:r>
          </w:p>
        </w:tc>
        <w:tc>
          <w:tcPr>
            <w:tcW w:w="2552" w:type="dxa"/>
            <w:tcBorders>
              <w:top w:val="single" w:sz="4" w:space="0" w:color="auto"/>
              <w:left w:val="single" w:sz="4" w:space="0" w:color="000000"/>
              <w:bottom w:val="single" w:sz="4" w:space="0" w:color="auto"/>
            </w:tcBorders>
            <w:shd w:val="clear" w:color="auto" w:fill="auto"/>
          </w:tcPr>
          <w:p w14:paraId="2CBA0BF6" w14:textId="77777777" w:rsidR="00103B62" w:rsidRPr="00BC3E9E" w:rsidRDefault="00103B62" w:rsidP="00E5520C">
            <w:pPr>
              <w:pStyle w:val="afd"/>
              <w:snapToGrid w:val="0"/>
              <w:spacing w:before="0" w:after="0"/>
              <w:ind w:left="20" w:right="5"/>
            </w:pPr>
            <w:r w:rsidRPr="00BC3E9E">
              <w:rPr>
                <w:b/>
                <w:bCs/>
                <w:lang w:val="uk-UA"/>
              </w:rPr>
              <w:t>Кінцевий строк подання тендерної пропозиції</w:t>
            </w:r>
          </w:p>
        </w:tc>
        <w:tc>
          <w:tcPr>
            <w:tcW w:w="7371" w:type="dxa"/>
            <w:tcBorders>
              <w:top w:val="single" w:sz="4" w:space="0" w:color="auto"/>
              <w:left w:val="single" w:sz="4" w:space="0" w:color="000000"/>
              <w:bottom w:val="single" w:sz="4" w:space="0" w:color="auto"/>
              <w:right w:val="single" w:sz="4" w:space="0" w:color="000000"/>
            </w:tcBorders>
            <w:shd w:val="clear" w:color="auto" w:fill="auto"/>
          </w:tcPr>
          <w:p w14:paraId="2CBA0BF7" w14:textId="77777777" w:rsidR="00103B62" w:rsidRPr="00A753FA" w:rsidRDefault="00103B62" w:rsidP="00E5520C">
            <w:pPr>
              <w:pStyle w:val="afd"/>
              <w:tabs>
                <w:tab w:val="left" w:pos="388"/>
                <w:tab w:val="left" w:pos="616"/>
                <w:tab w:val="left" w:pos="3600"/>
              </w:tabs>
              <w:snapToGrid w:val="0"/>
              <w:spacing w:before="0" w:after="0"/>
              <w:ind w:left="5" w:right="5" w:firstLine="365"/>
              <w:jc w:val="both"/>
            </w:pPr>
            <w:r w:rsidRPr="00A753FA">
              <w:rPr>
                <w:lang w:val="uk-UA"/>
              </w:rPr>
              <w:t xml:space="preserve">Кінцевий строк подання тендерних пропозицій: </w:t>
            </w:r>
          </w:p>
          <w:p w14:paraId="2CBA0BF8" w14:textId="77777777" w:rsidR="00103B62" w:rsidRPr="00A753FA" w:rsidRDefault="003B714C" w:rsidP="00CB4BF2">
            <w:pPr>
              <w:pStyle w:val="afd"/>
              <w:tabs>
                <w:tab w:val="left" w:pos="388"/>
                <w:tab w:val="left" w:pos="616"/>
                <w:tab w:val="left" w:pos="3600"/>
              </w:tabs>
              <w:snapToGrid w:val="0"/>
              <w:spacing w:before="0" w:after="0"/>
              <w:ind w:right="5"/>
              <w:jc w:val="both"/>
            </w:pPr>
            <w:r w:rsidRPr="00A753FA">
              <w:rPr>
                <w:b/>
                <w:lang w:val="uk-UA"/>
              </w:rPr>
              <w:t>2</w:t>
            </w:r>
            <w:r w:rsidR="00813D4B">
              <w:rPr>
                <w:b/>
                <w:lang w:val="uk-UA"/>
              </w:rPr>
              <w:t>8</w:t>
            </w:r>
            <w:r w:rsidR="00FE2143" w:rsidRPr="00A753FA">
              <w:rPr>
                <w:b/>
                <w:lang w:val="uk-UA"/>
              </w:rPr>
              <w:t xml:space="preserve">.03.2024 р о </w:t>
            </w:r>
            <w:r w:rsidRPr="00A753FA">
              <w:rPr>
                <w:b/>
                <w:lang w:val="uk-UA"/>
              </w:rPr>
              <w:t>00</w:t>
            </w:r>
            <w:r w:rsidR="00FE2143" w:rsidRPr="00A753FA">
              <w:rPr>
                <w:b/>
                <w:lang w:val="uk-UA"/>
              </w:rPr>
              <w:t>:00 год</w:t>
            </w:r>
            <w:r w:rsidR="00103B62" w:rsidRPr="00A753FA">
              <w:rPr>
                <w:b/>
                <w:lang w:val="uk-UA"/>
              </w:rPr>
              <w:t>.</w:t>
            </w:r>
          </w:p>
          <w:p w14:paraId="2CBA0BF9" w14:textId="77777777" w:rsidR="00103B62" w:rsidRPr="00A753FA" w:rsidRDefault="00103B62" w:rsidP="00E5520C">
            <w:pPr>
              <w:pStyle w:val="afd"/>
              <w:tabs>
                <w:tab w:val="left" w:pos="388"/>
                <w:tab w:val="left" w:pos="616"/>
                <w:tab w:val="left" w:pos="3600"/>
              </w:tabs>
              <w:snapToGrid w:val="0"/>
              <w:spacing w:before="0" w:after="0"/>
              <w:ind w:left="5" w:right="5" w:firstLine="365"/>
              <w:jc w:val="both"/>
            </w:pPr>
            <w:r w:rsidRPr="00A753FA">
              <w:rPr>
                <w:bCs/>
                <w:lang w:val="uk-UA"/>
              </w:rPr>
              <w:t>Отримана тендерна пропозиція автоматично вноситься до реєстру.</w:t>
            </w:r>
          </w:p>
          <w:p w14:paraId="2CBA0BFA" w14:textId="77777777" w:rsidR="00103B62" w:rsidRPr="00A753FA" w:rsidRDefault="00103B62" w:rsidP="00E5520C">
            <w:pPr>
              <w:pStyle w:val="afd"/>
              <w:tabs>
                <w:tab w:val="left" w:pos="388"/>
                <w:tab w:val="left" w:pos="616"/>
                <w:tab w:val="left" w:pos="3600"/>
              </w:tabs>
              <w:snapToGrid w:val="0"/>
              <w:spacing w:before="0" w:after="0"/>
              <w:ind w:left="5" w:right="5" w:firstLine="365"/>
              <w:jc w:val="both"/>
            </w:pPr>
            <w:r w:rsidRPr="00A753FA">
              <w:rPr>
                <w:bCs/>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CBA0BFB" w14:textId="77777777" w:rsidR="00103B62" w:rsidRPr="00A753FA" w:rsidRDefault="00103B62" w:rsidP="00E5520C">
            <w:pPr>
              <w:pStyle w:val="afd"/>
              <w:tabs>
                <w:tab w:val="left" w:pos="388"/>
                <w:tab w:val="left" w:pos="616"/>
                <w:tab w:val="left" w:pos="3600"/>
              </w:tabs>
              <w:snapToGrid w:val="0"/>
              <w:spacing w:before="0" w:after="0"/>
              <w:ind w:left="5" w:right="5" w:firstLine="365"/>
              <w:jc w:val="both"/>
            </w:pPr>
            <w:r w:rsidRPr="00A753FA">
              <w:rPr>
                <w:lang w:val="uk-UA"/>
              </w:rPr>
              <w:t xml:space="preserve">Тендерні пропозиції, отримані електронною системою закупівель після закінчення строку подання, не приймаються </w:t>
            </w:r>
            <w:r w:rsidR="005A737F" w:rsidRPr="00A753FA">
              <w:rPr>
                <w:lang w:val="uk-UA"/>
              </w:rPr>
              <w:t>електронною системою закупівель</w:t>
            </w:r>
            <w:r w:rsidRPr="00A753FA">
              <w:rPr>
                <w:lang w:val="uk-UA"/>
              </w:rPr>
              <w:t>.</w:t>
            </w:r>
          </w:p>
        </w:tc>
      </w:tr>
      <w:tr w:rsidR="00103B62" w:rsidRPr="00BC3E9E" w14:paraId="2CBA0C02" w14:textId="77777777" w:rsidTr="00806CE8">
        <w:tc>
          <w:tcPr>
            <w:tcW w:w="567" w:type="dxa"/>
            <w:tcBorders>
              <w:left w:val="single" w:sz="4" w:space="0" w:color="000000"/>
              <w:bottom w:val="single" w:sz="4" w:space="0" w:color="auto"/>
              <w:right w:val="single" w:sz="4" w:space="0" w:color="auto"/>
            </w:tcBorders>
            <w:shd w:val="clear" w:color="auto" w:fill="auto"/>
          </w:tcPr>
          <w:p w14:paraId="2CBA0BFD" w14:textId="77777777" w:rsidR="00103B62" w:rsidRPr="00BC3E9E" w:rsidRDefault="00103B62" w:rsidP="00E5520C">
            <w:pPr>
              <w:pStyle w:val="afd"/>
              <w:snapToGrid w:val="0"/>
              <w:spacing w:before="0" w:after="0"/>
              <w:ind w:right="5"/>
              <w:jc w:val="center"/>
            </w:pPr>
            <w:r w:rsidRPr="00BC3E9E">
              <w:rPr>
                <w:b/>
                <w:bCs/>
                <w:lang w:val="uk-UA"/>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BA0BFE" w14:textId="77777777" w:rsidR="00103B62" w:rsidRPr="00BC3E9E" w:rsidRDefault="00103B62" w:rsidP="00E5520C">
            <w:pPr>
              <w:pStyle w:val="afd"/>
              <w:snapToGrid w:val="0"/>
              <w:spacing w:before="0" w:after="0"/>
              <w:ind w:left="20" w:right="5"/>
            </w:pPr>
            <w:r w:rsidRPr="00BC3E9E">
              <w:rPr>
                <w:b/>
                <w:bCs/>
                <w:lang w:val="uk-UA"/>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BA0BFF" w14:textId="77777777" w:rsidR="00FE79F3" w:rsidRPr="00F64FC1" w:rsidRDefault="00FE79F3" w:rsidP="00E5520C">
            <w:pPr>
              <w:shd w:val="clear" w:color="auto" w:fill="FFFFFF"/>
              <w:jc w:val="both"/>
              <w:rPr>
                <w:highlight w:val="white"/>
              </w:rPr>
            </w:pPr>
            <w:r w:rsidRPr="00F64FC1">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BA0C00" w14:textId="77777777" w:rsidR="00FE79F3" w:rsidRPr="00F64FC1" w:rsidRDefault="00FE79F3" w:rsidP="00E5520C">
            <w:pPr>
              <w:shd w:val="clear" w:color="auto" w:fill="FFFFFF"/>
              <w:jc w:val="both"/>
              <w:rPr>
                <w:highlight w:val="white"/>
              </w:rPr>
            </w:pPr>
            <w:r w:rsidRPr="00F64FC1">
              <w:rPr>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BA0C01" w14:textId="77777777" w:rsidR="00103B62" w:rsidRPr="00BC3E9E" w:rsidRDefault="00FE79F3" w:rsidP="00E5520C">
            <w:pPr>
              <w:tabs>
                <w:tab w:val="left" w:pos="388"/>
                <w:tab w:val="left" w:pos="616"/>
                <w:tab w:val="left" w:pos="3600"/>
              </w:tabs>
              <w:snapToGrid w:val="0"/>
              <w:ind w:left="5" w:right="5" w:firstLine="365"/>
              <w:jc w:val="both"/>
            </w:pPr>
            <w:r w:rsidRPr="00F64FC1">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64FC1">
                <w:rPr>
                  <w:highlight w:val="white"/>
                </w:rPr>
                <w:t>47</w:t>
              </w:r>
            </w:hyperlink>
            <w:r w:rsidRPr="00F64FC1">
              <w:rPr>
                <w:highlight w:val="white"/>
              </w:rPr>
              <w:t xml:space="preserve"> Особливостей.</w:t>
            </w:r>
          </w:p>
        </w:tc>
      </w:tr>
      <w:tr w:rsidR="00B07C5F" w:rsidRPr="00BC3E9E" w14:paraId="2CBA0C08" w14:textId="77777777" w:rsidTr="00806CE8">
        <w:tc>
          <w:tcPr>
            <w:tcW w:w="567" w:type="dxa"/>
            <w:tcBorders>
              <w:top w:val="single" w:sz="4" w:space="0" w:color="auto"/>
              <w:left w:val="single" w:sz="4" w:space="0" w:color="auto"/>
              <w:bottom w:val="single" w:sz="4" w:space="0" w:color="auto"/>
              <w:right w:val="single" w:sz="4" w:space="0" w:color="auto"/>
            </w:tcBorders>
            <w:shd w:val="clear" w:color="auto" w:fill="auto"/>
          </w:tcPr>
          <w:p w14:paraId="2CBA0C03" w14:textId="77777777" w:rsidR="00B07C5F" w:rsidRDefault="00B07C5F" w:rsidP="00E5520C">
            <w:pPr>
              <w:pStyle w:val="afd"/>
              <w:spacing w:before="0" w:after="0"/>
              <w:rPr>
                <w:b/>
                <w:bCs/>
                <w:sz w:val="22"/>
                <w:szCs w:val="22"/>
                <w:lang w:val="uk-UA"/>
              </w:rPr>
            </w:pPr>
            <w:r>
              <w:rPr>
                <w:b/>
                <w:bCs/>
                <w:sz w:val="22"/>
                <w:szCs w:val="22"/>
                <w:lang w:val="uk-UA"/>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BA0C04" w14:textId="77777777" w:rsidR="00B07C5F" w:rsidRDefault="00B07C5F" w:rsidP="00E5520C">
            <w:pPr>
              <w:pStyle w:val="39"/>
              <w:spacing w:line="240" w:lineRule="auto"/>
              <w:ind w:right="113"/>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Подання тендерних пропозицій</w:t>
            </w:r>
          </w:p>
          <w:p w14:paraId="2CBA0C05" w14:textId="77777777" w:rsidR="00B07C5F" w:rsidRDefault="00B07C5F" w:rsidP="00E5520C">
            <w:pPr>
              <w:pStyle w:val="afd"/>
              <w:spacing w:before="0" w:after="0"/>
              <w:rPr>
                <w:b/>
                <w:bCs/>
                <w:lang w:val="uk-U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BA0C06" w14:textId="77777777" w:rsidR="00B07C5F" w:rsidRDefault="00B07C5F" w:rsidP="00E5520C">
            <w:pPr>
              <w:shd w:val="clear" w:color="auto" w:fill="FFFFFF"/>
              <w:jc w:val="both"/>
              <w:rPr>
                <w:color w:val="000000"/>
                <w:lang w:eastAsia="uk-UA" w:bidi="uk-UA"/>
              </w:rPr>
            </w:pPr>
            <w:r>
              <w:rPr>
                <w:color w:val="000000"/>
                <w:lang w:eastAsia="uk-UA" w:bidi="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BA0C07" w14:textId="77777777" w:rsidR="00B07C5F" w:rsidRDefault="00B07C5F" w:rsidP="00E5520C">
            <w:pPr>
              <w:shd w:val="clear" w:color="auto" w:fill="FFFFFF"/>
              <w:jc w:val="both"/>
              <w:rPr>
                <w:color w:val="000000"/>
                <w:lang w:eastAsia="uk-UA" w:bidi="uk-UA"/>
              </w:rPr>
            </w:pPr>
          </w:p>
        </w:tc>
      </w:tr>
      <w:tr w:rsidR="00103B62" w:rsidRPr="00BC3E9E" w14:paraId="2CBA0C0B" w14:textId="77777777" w:rsidTr="00806CE8">
        <w:tc>
          <w:tcPr>
            <w:tcW w:w="567" w:type="dxa"/>
            <w:tcBorders>
              <w:top w:val="single" w:sz="4" w:space="0" w:color="000000"/>
              <w:left w:val="single" w:sz="4" w:space="0" w:color="000000"/>
            </w:tcBorders>
            <w:shd w:val="clear" w:color="auto" w:fill="auto"/>
          </w:tcPr>
          <w:p w14:paraId="2CBA0C09" w14:textId="77777777" w:rsidR="00103B62" w:rsidRPr="00BC3E9E" w:rsidRDefault="00103B62" w:rsidP="00E5520C">
            <w:pPr>
              <w:pStyle w:val="afd"/>
              <w:snapToGrid w:val="0"/>
              <w:spacing w:before="0" w:after="0"/>
              <w:ind w:left="20" w:right="5"/>
              <w:jc w:val="center"/>
              <w:rPr>
                <w:b/>
                <w:bCs/>
                <w:lang w:val="uk-UA"/>
              </w:rPr>
            </w:pPr>
          </w:p>
        </w:tc>
        <w:tc>
          <w:tcPr>
            <w:tcW w:w="9923" w:type="dxa"/>
            <w:gridSpan w:val="2"/>
            <w:tcBorders>
              <w:top w:val="single" w:sz="4" w:space="0" w:color="auto"/>
              <w:left w:val="single" w:sz="4" w:space="0" w:color="000000"/>
              <w:right w:val="single" w:sz="4" w:space="0" w:color="000000"/>
            </w:tcBorders>
            <w:shd w:val="clear" w:color="auto" w:fill="auto"/>
          </w:tcPr>
          <w:p w14:paraId="2CBA0C0A" w14:textId="77777777" w:rsidR="00103B62" w:rsidRPr="00BC3E9E" w:rsidRDefault="00103B62" w:rsidP="00E5520C">
            <w:pPr>
              <w:pStyle w:val="afd"/>
              <w:snapToGrid w:val="0"/>
              <w:spacing w:before="0" w:after="0"/>
              <w:ind w:left="20" w:right="5"/>
              <w:jc w:val="center"/>
            </w:pPr>
            <w:r w:rsidRPr="00BC3E9E">
              <w:rPr>
                <w:b/>
                <w:bCs/>
                <w:lang w:val="uk-UA"/>
              </w:rPr>
              <w:t>V. Оцінка тендерної пропозиції</w:t>
            </w:r>
          </w:p>
        </w:tc>
      </w:tr>
      <w:tr w:rsidR="00103B62" w:rsidRPr="00BC3E9E" w14:paraId="2CBA0C17" w14:textId="77777777" w:rsidTr="00806CE8">
        <w:tc>
          <w:tcPr>
            <w:tcW w:w="567" w:type="dxa"/>
            <w:tcBorders>
              <w:top w:val="single" w:sz="4" w:space="0" w:color="000000"/>
              <w:left w:val="single" w:sz="4" w:space="0" w:color="000000"/>
              <w:bottom w:val="single" w:sz="4" w:space="0" w:color="000000"/>
            </w:tcBorders>
            <w:shd w:val="clear" w:color="auto" w:fill="auto"/>
          </w:tcPr>
          <w:p w14:paraId="2CBA0C0C" w14:textId="77777777" w:rsidR="00103B62" w:rsidRPr="00BC3E9E" w:rsidRDefault="00103B62" w:rsidP="00E5520C">
            <w:pPr>
              <w:pStyle w:val="afd"/>
              <w:snapToGrid w:val="0"/>
              <w:spacing w:before="0" w:after="0"/>
              <w:ind w:right="5"/>
              <w:jc w:val="center"/>
            </w:pPr>
            <w:r w:rsidRPr="00BC3E9E">
              <w:rPr>
                <w:b/>
                <w:bCs/>
                <w:lang w:val="uk-UA"/>
              </w:rPr>
              <w:t>1.</w:t>
            </w:r>
          </w:p>
        </w:tc>
        <w:tc>
          <w:tcPr>
            <w:tcW w:w="2552" w:type="dxa"/>
            <w:tcBorders>
              <w:top w:val="single" w:sz="4" w:space="0" w:color="000000"/>
              <w:left w:val="single" w:sz="4" w:space="0" w:color="000000"/>
              <w:bottom w:val="single" w:sz="4" w:space="0" w:color="000000"/>
            </w:tcBorders>
            <w:shd w:val="clear" w:color="auto" w:fill="auto"/>
          </w:tcPr>
          <w:p w14:paraId="2CBA0C0D" w14:textId="77777777" w:rsidR="00103B62" w:rsidRPr="00BC3E9E" w:rsidRDefault="00103B62" w:rsidP="00E5520C">
            <w:pPr>
              <w:pStyle w:val="afd"/>
              <w:snapToGrid w:val="0"/>
              <w:spacing w:before="0" w:after="0"/>
              <w:ind w:left="20" w:right="5"/>
            </w:pPr>
            <w:r w:rsidRPr="00BC3E9E">
              <w:rPr>
                <w:b/>
                <w:bCs/>
                <w:lang w:val="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0E" w14:textId="77777777" w:rsidR="00103B62" w:rsidRPr="00BC3E9E" w:rsidRDefault="00103B62" w:rsidP="00E5520C">
            <w:pPr>
              <w:snapToGrid w:val="0"/>
              <w:ind w:right="113"/>
              <w:jc w:val="both"/>
            </w:pPr>
            <w:r w:rsidRPr="00BC3E9E">
              <w:t xml:space="preserve">Єдиним критерієм оцінки тендерних пропозицій є </w:t>
            </w:r>
            <w:r w:rsidRPr="00BC3E9E">
              <w:rPr>
                <w:bCs/>
              </w:rPr>
              <w:t>ціна з ПДВ.</w:t>
            </w:r>
          </w:p>
          <w:p w14:paraId="2CBA0C0F" w14:textId="77777777" w:rsidR="00103B62" w:rsidRDefault="00103B62" w:rsidP="00E5520C">
            <w:pPr>
              <w:tabs>
                <w:tab w:val="left" w:pos="388"/>
                <w:tab w:val="left" w:pos="616"/>
                <w:tab w:val="left" w:pos="3600"/>
              </w:tabs>
              <w:snapToGrid w:val="0"/>
              <w:ind w:right="97" w:firstLine="370"/>
              <w:jc w:val="both"/>
            </w:pPr>
            <w:r w:rsidRPr="00BC3E9E">
              <w:t>Оцінка тендерних пропозицій проводиться автоматично електронною системою закупівель</w:t>
            </w:r>
            <w:r>
              <w:t xml:space="preserve"> після закінчення строку для подання тендерних пропозицій, визначеного замовником в оголошенні про проведення відкритих торгів</w:t>
            </w:r>
            <w:r w:rsidRPr="00BC3E9E">
              <w:t>.</w:t>
            </w:r>
          </w:p>
          <w:p w14:paraId="2CBA0C10" w14:textId="77777777" w:rsidR="00103B62" w:rsidRPr="00640052" w:rsidRDefault="00103B62" w:rsidP="00E5520C">
            <w:pPr>
              <w:widowControl w:val="0"/>
              <w:jc w:val="both"/>
              <w:rPr>
                <w:b/>
                <w:bCs/>
                <w:iCs/>
              </w:rPr>
            </w:pPr>
            <w:r w:rsidRPr="00640052">
              <w:rPr>
                <w:b/>
                <w:bCs/>
                <w:iCs/>
              </w:rPr>
              <w:t xml:space="preserve">Ціна тендерної пропозиції </w:t>
            </w:r>
            <w:r w:rsidRPr="00640052">
              <w:rPr>
                <w:b/>
                <w:bCs/>
                <w:iCs/>
                <w:u w:val="single"/>
              </w:rPr>
              <w:t>не може</w:t>
            </w:r>
            <w:r w:rsidRPr="00640052">
              <w:rPr>
                <w:b/>
                <w:bCs/>
                <w:iC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Pr>
                <w:b/>
                <w:bCs/>
                <w:iCs/>
              </w:rPr>
              <w:t>О</w:t>
            </w:r>
            <w:r w:rsidRPr="00640052">
              <w:rPr>
                <w:b/>
                <w:bCs/>
                <w:iCs/>
              </w:rPr>
              <w:t>собливостей.</w:t>
            </w:r>
          </w:p>
          <w:p w14:paraId="2CBA0C11" w14:textId="77777777" w:rsidR="00103B62" w:rsidRPr="00DE1DC7" w:rsidRDefault="00103B62" w:rsidP="00E5520C">
            <w:pPr>
              <w:widowControl w:val="0"/>
              <w:jc w:val="both"/>
              <w:rPr>
                <w:b/>
                <w:bCs/>
                <w:iCs/>
                <w:color w:val="4A86E8"/>
              </w:rPr>
            </w:pPr>
            <w:r w:rsidRPr="00640052">
              <w:rPr>
                <w:b/>
                <w:bCs/>
                <w:iCs/>
              </w:rPr>
              <w:t xml:space="preserve">До розгляду </w:t>
            </w:r>
            <w:r w:rsidRPr="00640052">
              <w:rPr>
                <w:b/>
                <w:bCs/>
                <w:iCs/>
                <w:u w:val="single"/>
              </w:rPr>
              <w:t xml:space="preserve"> не приймається </w:t>
            </w:r>
            <w:r w:rsidRPr="00640052">
              <w:rPr>
                <w:b/>
                <w:bCs/>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A0C12" w14:textId="77777777" w:rsidR="00103B62" w:rsidRPr="00BC3E9E" w:rsidRDefault="00103B62" w:rsidP="00E5520C">
            <w:pPr>
              <w:pStyle w:val="10"/>
              <w:widowControl w:val="0"/>
              <w:spacing w:line="240" w:lineRule="auto"/>
              <w:jc w:val="both"/>
            </w:pPr>
            <w:r w:rsidRPr="00BC3E9E">
              <w:rPr>
                <w:rFonts w:ascii="Times New Roman" w:eastAsia="Times New Roman" w:hAnsi="Times New Roman" w:cs="Times New Roman"/>
                <w:color w:val="auto"/>
                <w:sz w:val="24"/>
                <w:szCs w:val="24"/>
                <w:lang w:val="uk-UA"/>
              </w:rPr>
              <w:t xml:space="preserve">      Питомою вагою критерію</w:t>
            </w:r>
            <w:r>
              <w:rPr>
                <w:rFonts w:ascii="Times New Roman" w:eastAsia="Times New Roman" w:hAnsi="Times New Roman" w:cs="Times New Roman"/>
                <w:color w:val="auto"/>
                <w:sz w:val="24"/>
                <w:szCs w:val="24"/>
                <w:lang w:val="uk-UA"/>
              </w:rPr>
              <w:t xml:space="preserve"> </w:t>
            </w:r>
            <w:r w:rsidRPr="00BC3E9E">
              <w:rPr>
                <w:rFonts w:ascii="Times New Roman" w:eastAsia="Times New Roman" w:hAnsi="Times New Roman" w:cs="Times New Roman"/>
                <w:color w:val="auto"/>
                <w:sz w:val="24"/>
                <w:szCs w:val="24"/>
                <w:lang w:val="uk-UA"/>
              </w:rPr>
              <w:t>"ціна" є ціна пропозиції у гривні.</w:t>
            </w:r>
            <w:r w:rsidRPr="00BC3E9E">
              <w:rPr>
                <w:rFonts w:ascii="Times New Roman" w:eastAsia="Times New Roman" w:hAnsi="Times New Roman" w:cs="Times New Roman"/>
                <w:color w:val="auto"/>
                <w:sz w:val="24"/>
                <w:szCs w:val="24"/>
              </w:rPr>
              <w:t xml:space="preserve"> </w:t>
            </w:r>
            <w:proofErr w:type="spellStart"/>
            <w:r w:rsidRPr="00BC3E9E">
              <w:rPr>
                <w:rFonts w:ascii="Times New Roman" w:eastAsia="Times New Roman" w:hAnsi="Times New Roman" w:cs="Times New Roman"/>
                <w:color w:val="auto"/>
                <w:sz w:val="24"/>
                <w:szCs w:val="24"/>
              </w:rPr>
              <w:t>Питома</w:t>
            </w:r>
            <w:proofErr w:type="spellEnd"/>
            <w:r w:rsidRPr="00BC3E9E">
              <w:rPr>
                <w:rFonts w:ascii="Times New Roman" w:eastAsia="Times New Roman" w:hAnsi="Times New Roman" w:cs="Times New Roman"/>
                <w:color w:val="auto"/>
                <w:sz w:val="24"/>
                <w:szCs w:val="24"/>
              </w:rPr>
              <w:t xml:space="preserve"> вага – 100%</w:t>
            </w:r>
            <w:r w:rsidRPr="00BC3E9E">
              <w:rPr>
                <w:rFonts w:ascii="Times New Roman" w:eastAsia="Times New Roman" w:hAnsi="Times New Roman" w:cs="Times New Roman"/>
                <w:color w:val="auto"/>
                <w:sz w:val="24"/>
                <w:szCs w:val="24"/>
                <w:lang w:val="uk-UA"/>
              </w:rPr>
              <w:t>.</w:t>
            </w:r>
          </w:p>
          <w:p w14:paraId="2CBA0C13" w14:textId="77777777" w:rsidR="00103B62" w:rsidRPr="00103B62" w:rsidRDefault="00103B62" w:rsidP="00E5520C">
            <w:pPr>
              <w:pStyle w:val="10"/>
              <w:widowControl w:val="0"/>
              <w:spacing w:line="240" w:lineRule="auto"/>
              <w:jc w:val="both"/>
              <w:rPr>
                <w:lang w:val="uk-UA"/>
              </w:rPr>
            </w:pPr>
            <w:r w:rsidRPr="00BC3E9E">
              <w:rPr>
                <w:rFonts w:ascii="Times New Roman" w:eastAsia="Times New Roman" w:hAnsi="Times New Roman" w:cs="Times New Roman"/>
                <w:color w:val="auto"/>
                <w:sz w:val="24"/>
                <w:szCs w:val="24"/>
                <w:lang w:val="uk-UA"/>
              </w:rPr>
              <w:t xml:space="preserve">      Учасник визначає ціну на товари, які він пропонує поставити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 що повинно бу-ти відображено Учасником в тендерній пропозиції шляхом надання листа.</w:t>
            </w:r>
          </w:p>
          <w:p w14:paraId="2CBA0C14" w14:textId="77777777" w:rsidR="00103B62" w:rsidRPr="00BC3E9E" w:rsidRDefault="00103B62" w:rsidP="00E5520C">
            <w:pPr>
              <w:pStyle w:val="10"/>
              <w:widowControl w:val="0"/>
              <w:spacing w:line="240" w:lineRule="auto"/>
              <w:jc w:val="both"/>
              <w:rPr>
                <w:lang w:val="uk-UA"/>
              </w:rPr>
            </w:pPr>
            <w:r w:rsidRPr="00BC3E9E">
              <w:rPr>
                <w:rFonts w:ascii="Times New Roman" w:eastAsia="Times New Roman" w:hAnsi="Times New Roman" w:cs="Times New Roman"/>
                <w:color w:val="auto"/>
                <w:sz w:val="24"/>
                <w:szCs w:val="24"/>
                <w:lang w:val="uk-UA"/>
              </w:rPr>
              <w:t xml:space="preserve">      </w:t>
            </w:r>
            <w:r w:rsidRPr="00BC3E9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2CBA0C15" w14:textId="77777777" w:rsidR="00103B62" w:rsidRDefault="00103B62" w:rsidP="00E5520C">
            <w:pPr>
              <w:jc w:val="both"/>
            </w:pPr>
            <w:r w:rsidRPr="00BC3E9E">
              <w:t xml:space="preserve">      Замовник та учасники не можуть ініціювати будь-які переговори з питань внесення змін до змісту або ціни поданої тендерної пропозиції.</w:t>
            </w:r>
            <w:bookmarkStart w:id="17" w:name="n487"/>
            <w:bookmarkEnd w:id="17"/>
          </w:p>
          <w:p w14:paraId="2CBA0C16" w14:textId="77777777" w:rsidR="00D20E4E" w:rsidRPr="00BC3E9E" w:rsidRDefault="00D20E4E" w:rsidP="00E5520C">
            <w:pPr>
              <w:jc w:val="both"/>
            </w:pPr>
          </w:p>
        </w:tc>
      </w:tr>
      <w:tr w:rsidR="00103B62" w:rsidRPr="00BC3E9E" w14:paraId="2CBA0C22" w14:textId="77777777" w:rsidTr="00806CE8">
        <w:tc>
          <w:tcPr>
            <w:tcW w:w="567" w:type="dxa"/>
            <w:tcBorders>
              <w:top w:val="single" w:sz="4" w:space="0" w:color="000000"/>
              <w:left w:val="single" w:sz="4" w:space="0" w:color="000000"/>
              <w:bottom w:val="single" w:sz="4" w:space="0" w:color="000000"/>
            </w:tcBorders>
            <w:shd w:val="clear" w:color="auto" w:fill="auto"/>
          </w:tcPr>
          <w:p w14:paraId="2CBA0C18" w14:textId="77777777" w:rsidR="00103B62" w:rsidRPr="00BC3E9E" w:rsidRDefault="00103B62" w:rsidP="00E5520C">
            <w:pPr>
              <w:pStyle w:val="afd"/>
              <w:snapToGrid w:val="0"/>
              <w:spacing w:before="0" w:after="0"/>
              <w:ind w:right="5"/>
              <w:jc w:val="center"/>
              <w:rPr>
                <w:b/>
                <w:bCs/>
                <w:lang w:val="uk-UA"/>
              </w:rPr>
            </w:pPr>
            <w:r w:rsidRPr="00BC3E9E">
              <w:rPr>
                <w:b/>
                <w:bCs/>
                <w:lang w:val="uk-UA"/>
              </w:rPr>
              <w:t>2.</w:t>
            </w:r>
          </w:p>
        </w:tc>
        <w:tc>
          <w:tcPr>
            <w:tcW w:w="2552" w:type="dxa"/>
            <w:tcBorders>
              <w:top w:val="single" w:sz="4" w:space="0" w:color="000000"/>
              <w:left w:val="single" w:sz="4" w:space="0" w:color="000000"/>
              <w:bottom w:val="single" w:sz="4" w:space="0" w:color="000000"/>
            </w:tcBorders>
            <w:shd w:val="clear" w:color="auto" w:fill="auto"/>
          </w:tcPr>
          <w:p w14:paraId="2CBA0C19" w14:textId="77777777" w:rsidR="00103B62" w:rsidRPr="00BC3E9E" w:rsidRDefault="00103B62" w:rsidP="00E5520C">
            <w:pPr>
              <w:pStyle w:val="afd"/>
              <w:snapToGrid w:val="0"/>
              <w:spacing w:before="0" w:after="0"/>
              <w:ind w:left="20" w:right="5"/>
              <w:rPr>
                <w:b/>
                <w:bCs/>
                <w:lang w:val="uk-UA"/>
              </w:rPr>
            </w:pPr>
            <w:r w:rsidRPr="001B6C10">
              <w:rPr>
                <w:b/>
                <w:bCs/>
                <w:lang w:val="uk-UA"/>
              </w:rPr>
              <w:t>Обґрунтування аномально низької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1A" w14:textId="77777777" w:rsidR="00103B62" w:rsidRDefault="00103B62" w:rsidP="00E5520C">
            <w:pPr>
              <w:snapToGrid w:val="0"/>
              <w:ind w:right="113"/>
              <w:jc w:val="both"/>
            </w:pPr>
            <w:r>
              <w:t xml:space="preserve">Згідно п. 3 ч. 1 ст. 1 Закону аномально низька ціна тендерної пропозиції (далі - АНЦ)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005A737F" w:rsidRPr="005A737F">
              <w:t>процедури закупівлі</w:t>
            </w:r>
            <w:r>
              <w:t>, та/або є меншою на 30 або більше відсотків від наступної ціни/приведеної ціни тендерної пропозиції. АНЦ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BA0C1B" w14:textId="77777777" w:rsidR="00103B62" w:rsidRDefault="00103B62" w:rsidP="00E5520C">
            <w:pPr>
              <w:snapToGrid w:val="0"/>
              <w:ind w:right="113"/>
              <w:jc w:val="both"/>
            </w:pPr>
            <w: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BA0C1C" w14:textId="77777777" w:rsidR="00103B62" w:rsidRDefault="00103B62" w:rsidP="00E5520C">
            <w:pPr>
              <w:snapToGrid w:val="0"/>
              <w:ind w:right="113"/>
              <w:jc w:val="both"/>
            </w:pPr>
            <w:r>
              <w:t>Замовник відхиляє учасника, що не надав обґрунтування аномально низької ціни тендерної пропозиції протягом строку, визначеного в частині чотирнадцятій статті 29 Закону.</w:t>
            </w:r>
          </w:p>
          <w:p w14:paraId="2CBA0C1D" w14:textId="77777777" w:rsidR="00103B62" w:rsidRDefault="00103B62" w:rsidP="00E5520C">
            <w:pPr>
              <w:snapToGrid w:val="0"/>
              <w:ind w:right="113"/>
              <w:jc w:val="both"/>
            </w:pPr>
            <w:r>
              <w:t>Обґрунтування аномально низької тендерної пропозиції може містити інформацію про:</w:t>
            </w:r>
          </w:p>
          <w:p w14:paraId="2CBA0C1E" w14:textId="77777777" w:rsidR="00103B62" w:rsidRDefault="00103B62" w:rsidP="00E5520C">
            <w:pPr>
              <w:snapToGrid w:val="0"/>
              <w:ind w:right="113"/>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BA0C1F" w14:textId="77777777" w:rsidR="00103B62" w:rsidRDefault="00103B62" w:rsidP="00E5520C">
            <w:pPr>
              <w:snapToGrid w:val="0"/>
              <w:ind w:right="113"/>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BA0C20" w14:textId="77777777" w:rsidR="00103B62" w:rsidRDefault="00103B62" w:rsidP="00E5520C">
            <w:pPr>
              <w:snapToGrid w:val="0"/>
              <w:ind w:right="113"/>
              <w:jc w:val="both"/>
            </w:pPr>
            <w:r>
              <w:t>3) отримання учасником державної допомоги згідно із законодавством.</w:t>
            </w:r>
          </w:p>
          <w:p w14:paraId="2CBA0C21" w14:textId="77777777" w:rsidR="00103B62" w:rsidRPr="00BC3E9E" w:rsidRDefault="00103B62" w:rsidP="00E5520C">
            <w:pPr>
              <w:snapToGrid w:val="0"/>
              <w:ind w:right="113"/>
              <w:jc w:val="both"/>
            </w:pPr>
            <w: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103B62" w:rsidRPr="00BC3E9E" w14:paraId="2CBA0C37" w14:textId="77777777" w:rsidTr="00806CE8">
        <w:tc>
          <w:tcPr>
            <w:tcW w:w="567" w:type="dxa"/>
            <w:tcBorders>
              <w:top w:val="single" w:sz="4" w:space="0" w:color="000000"/>
              <w:left w:val="single" w:sz="4" w:space="0" w:color="000000"/>
              <w:bottom w:val="single" w:sz="4" w:space="0" w:color="000000"/>
            </w:tcBorders>
            <w:shd w:val="clear" w:color="auto" w:fill="auto"/>
          </w:tcPr>
          <w:p w14:paraId="2CBA0C23" w14:textId="77777777" w:rsidR="00103B62" w:rsidRPr="00C10462" w:rsidRDefault="00103B62" w:rsidP="00E5520C">
            <w:pPr>
              <w:pStyle w:val="afd"/>
              <w:snapToGrid w:val="0"/>
              <w:spacing w:before="0" w:after="0"/>
              <w:ind w:right="5"/>
              <w:jc w:val="center"/>
              <w:rPr>
                <w:b/>
                <w:lang w:val="uk-UA"/>
              </w:rPr>
            </w:pPr>
            <w:r w:rsidRPr="00C10462">
              <w:rPr>
                <w:b/>
                <w:lang w:val="uk-UA"/>
              </w:rPr>
              <w:lastRenderedPageBreak/>
              <w:t>3.</w:t>
            </w:r>
          </w:p>
        </w:tc>
        <w:tc>
          <w:tcPr>
            <w:tcW w:w="2552" w:type="dxa"/>
            <w:tcBorders>
              <w:top w:val="single" w:sz="4" w:space="0" w:color="000000"/>
              <w:left w:val="single" w:sz="4" w:space="0" w:color="000000"/>
              <w:bottom w:val="single" w:sz="4" w:space="0" w:color="000000"/>
            </w:tcBorders>
            <w:shd w:val="clear" w:color="auto" w:fill="auto"/>
          </w:tcPr>
          <w:p w14:paraId="2CBA0C24" w14:textId="77777777" w:rsidR="00103B62" w:rsidRPr="00BC3E9E" w:rsidRDefault="00103B62" w:rsidP="00E5520C">
            <w:pPr>
              <w:pStyle w:val="afd"/>
              <w:snapToGrid w:val="0"/>
              <w:spacing w:before="0" w:after="0"/>
              <w:ind w:left="20" w:right="5"/>
            </w:pPr>
            <w:r w:rsidRPr="00BC3E9E">
              <w:rPr>
                <w:b/>
                <w:lang w:val="uk-UA"/>
              </w:rPr>
              <w:t>Інша інформація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25" w14:textId="77777777" w:rsidR="00103B62" w:rsidRPr="00BC3E9E" w:rsidRDefault="00103B62" w:rsidP="00E5520C">
            <w:pPr>
              <w:keepNext/>
              <w:jc w:val="both"/>
            </w:pPr>
            <w:r w:rsidRPr="00BC3E9E">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CBA0C26" w14:textId="77777777" w:rsidR="00103B62" w:rsidRPr="00BC3E9E" w:rsidRDefault="00103B62" w:rsidP="00E5520C">
            <w:pPr>
              <w:keepNext/>
              <w:jc w:val="both"/>
            </w:pPr>
            <w:r w:rsidRPr="00BC3E9E">
              <w:t xml:space="preserve">      Відповідальність за достовірність наданої інформації в своїй тен</w:t>
            </w:r>
            <w:r>
              <w:t>дерній пропозиції несе учасник.</w:t>
            </w:r>
          </w:p>
          <w:p w14:paraId="2CBA0C27" w14:textId="77777777" w:rsidR="00103B62" w:rsidRPr="00BC3E9E" w:rsidRDefault="00103B62" w:rsidP="00E5520C">
            <w:pPr>
              <w:keepNext/>
              <w:jc w:val="both"/>
            </w:pPr>
            <w:r w:rsidRPr="00185513">
              <w:rPr>
                <w:color w:val="FF0000"/>
              </w:rPr>
              <w:t xml:space="preserve">      </w:t>
            </w:r>
            <w:r w:rsidRPr="00027E51">
              <w:t>Замовником допускається</w:t>
            </w:r>
            <w:r w:rsidRPr="00BC3E9E">
              <w:t xml:space="preserve"> крок розбіжності між екранною формою Системи та інформацією, зазначеною в паперовій формі в бік зменшення ціни тендерної пропозиції (комерційної частини) (остаточну пропозицію за результатами проведеного аукціону), останнє обумовлено можливістю виникнення похибки при складанні ціни пропозиції під час коригування розрахунків до договірної ціни, заявленої на аукціоні </w:t>
            </w:r>
            <w:r>
              <w:t>– як наслідок арифметичних дій.</w:t>
            </w:r>
          </w:p>
          <w:p w14:paraId="2CBA0C28" w14:textId="77777777" w:rsidR="00103B62" w:rsidRPr="00BC3E9E" w:rsidRDefault="00103B62" w:rsidP="00E5520C">
            <w:pPr>
              <w:keepNext/>
              <w:jc w:val="both"/>
            </w:pPr>
            <w:r w:rsidRPr="00BC3E9E">
              <w:t xml:space="preserve">      Відповідальність за достовірність наданої замовнику інформації в документах, підготовлених переможцем, несе переможець.</w:t>
            </w:r>
          </w:p>
          <w:p w14:paraId="2CBA0C29" w14:textId="77777777" w:rsidR="00103B62" w:rsidRDefault="00103B62" w:rsidP="00E5520C">
            <w:pPr>
              <w:keepNext/>
              <w:jc w:val="both"/>
            </w:pPr>
            <w:r w:rsidRPr="00BC3E9E">
              <w:t xml:space="preserve">      Замовник не несе відповідальність за реєстрацію осіб, автоматичне розміщення, отримання і передання інформації та документів під час проведення процедур закупівель, у тому числі електронного аукціону, що забезпечується електронною системою закупівель відповідно до Закону. </w:t>
            </w:r>
          </w:p>
          <w:p w14:paraId="2CBA0C2A" w14:textId="77777777" w:rsidR="00103B62" w:rsidRDefault="00103B62" w:rsidP="00E5520C">
            <w:pPr>
              <w:keepNext/>
              <w:jc w:val="both"/>
            </w:pPr>
            <w: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w:t>
            </w:r>
            <w:r w:rsidR="00185513">
              <w:t>оргів такими, що не відбулися).</w:t>
            </w:r>
          </w:p>
          <w:p w14:paraId="2CBA0C2B" w14:textId="77777777" w:rsidR="00D20E4E" w:rsidRDefault="00D20E4E" w:rsidP="00E5520C">
            <w:pPr>
              <w:keepNext/>
              <w:jc w:val="both"/>
            </w:pPr>
            <w:r>
              <w:t xml:space="preserve">      Замовник при проведенні відкритих торгів керується Законом з урахуванням Особливостей та чинним законодавством України.</w:t>
            </w:r>
          </w:p>
          <w:p w14:paraId="2CBA0C2C" w14:textId="77777777" w:rsidR="00103B62" w:rsidRDefault="00103B62" w:rsidP="00E5520C">
            <w:pPr>
              <w:keepNext/>
              <w:jc w:val="both"/>
            </w:pPr>
            <w:r>
              <w:t xml:space="preserve">      Учасник та Замовник керується Особливостями та положеннями Закону з урахуванням Особливостей та ТД в вимогах, процесах, визначеннях, тощо, не відображених в даній ТД, зокрема таких як </w:t>
            </w:r>
            <w:r>
              <w:lastRenderedPageBreak/>
              <w:t xml:space="preserve">порядок електронного аукціону або відсутність електронного аукціону, відхилення або не відхилення тендерної пропозиції, виправлення виявлених замовником </w:t>
            </w:r>
            <w:proofErr w:type="spellStart"/>
            <w:r>
              <w:t>невідповідностей</w:t>
            </w:r>
            <w:proofErr w:type="spellEnd"/>
            <w:r>
              <w:t>, процедура оскарження, інше.</w:t>
            </w:r>
          </w:p>
          <w:p w14:paraId="2CBA0C2D" w14:textId="77777777" w:rsidR="00103B62" w:rsidRDefault="00103B62" w:rsidP="00E5520C">
            <w:pPr>
              <w:keepNext/>
              <w:jc w:val="both"/>
            </w:pPr>
            <w:r>
              <w:t xml:space="preserve">       У разі виявлення положень та/або визначень в тендерній документації які не відповідають Закону та Особливостям, Замовник буде керуватися нормами Закону з урахуванням Особливостей.</w:t>
            </w:r>
          </w:p>
          <w:p w14:paraId="2CBA0C2E" w14:textId="77777777" w:rsidR="00027E51" w:rsidRPr="00027E51" w:rsidRDefault="00027E51" w:rsidP="00E5520C">
            <w:pPr>
              <w:keepNext/>
              <w:jc w:val="both"/>
              <w:rPr>
                <w:u w:val="single"/>
              </w:rPr>
            </w:pPr>
            <w:r w:rsidRPr="00027E51">
              <w:rPr>
                <w:u w:val="single"/>
              </w:rPr>
              <w:t>Інші умови тендерної документації:</w:t>
            </w:r>
          </w:p>
          <w:p w14:paraId="2CBA0C2F" w14:textId="77777777" w:rsidR="00027E51" w:rsidRDefault="00027E51" w:rsidP="00E5520C">
            <w:pPr>
              <w:keepNext/>
              <w:jc w:val="both"/>
            </w:pPr>
            <w:r>
              <w:t>1. Учасники відповідають за зміст своїх тендерних пропозицій та повинні дотримуватись норм чинного законодавства України.</w:t>
            </w:r>
          </w:p>
          <w:p w14:paraId="2CBA0C30" w14:textId="77777777" w:rsidR="00103B62" w:rsidRDefault="00027E51" w:rsidP="00E5520C">
            <w:pPr>
              <w:keepNext/>
              <w:jc w:val="both"/>
            </w:pPr>
            <w:r>
              <w:t xml:space="preserve">2. </w:t>
            </w:r>
            <w:r w:rsidRPr="00027E51">
              <w:t>Документи, видані державними органами, повинні відповідати вимогам нормативних актів, відповідно до яких такі документи видані.</w:t>
            </w:r>
            <w:r w:rsidR="00103B62">
              <w:t xml:space="preserve">   </w:t>
            </w:r>
          </w:p>
          <w:p w14:paraId="2CBA0C31" w14:textId="77777777" w:rsidR="00027E51" w:rsidRDefault="00027E51" w:rsidP="00E5520C">
            <w:pPr>
              <w:keepNext/>
              <w:jc w:val="both"/>
            </w:pPr>
            <w:r>
              <w:t xml:space="preserve">3. </w:t>
            </w:r>
            <w:r w:rsidRPr="00027E51">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BA0C32" w14:textId="77777777" w:rsidR="00027E51" w:rsidRDefault="00027E51" w:rsidP="00E5520C">
            <w:pPr>
              <w:keepNext/>
              <w:jc w:val="both"/>
            </w:pPr>
            <w:r>
              <w:t>4. Учасники при поданні тендерної пропозиції повинні враховувати норми (врахуванням вважається надання листа, що учасник ознайомлений з даним нормами і їх не порушує):</w:t>
            </w:r>
          </w:p>
          <w:p w14:paraId="2CBA0C33" w14:textId="77777777" w:rsidR="00027E51" w:rsidRDefault="00027E51" w:rsidP="00E5520C">
            <w:pPr>
              <w:keepNext/>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BA0C34" w14:textId="77777777" w:rsidR="00027E51" w:rsidRDefault="00027E51" w:rsidP="00E5520C">
            <w:pPr>
              <w:keepNext/>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BA0C35" w14:textId="77777777" w:rsidR="00027E51" w:rsidRDefault="00027E51" w:rsidP="00E5520C">
            <w:pPr>
              <w:keepNext/>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CBA0C36" w14:textId="77777777" w:rsidR="00027E51" w:rsidRPr="00BC3E9E" w:rsidRDefault="00027E51" w:rsidP="00E5520C">
            <w:pPr>
              <w:keepNext/>
              <w:jc w:val="both"/>
            </w:pPr>
            <w:r>
              <w:t xml:space="preserve">А також враховувати, що </w:t>
            </w:r>
            <w:r w:rsidR="00FD6430">
              <w:t>З</w:t>
            </w:r>
            <w:r>
              <w:t xml:space="preserve">амовникам забороняється здійснювати публічні закупівлі товарів, робіт і послуг </w:t>
            </w:r>
            <w:r w:rsidR="00FD6430">
              <w:t xml:space="preserve">коли учасник процедури закупівлі: </w:t>
            </w:r>
            <w:r w:rsidR="00FD6430" w:rsidRPr="00FD6430">
              <w:t>є громадянином</w:t>
            </w:r>
            <w:r w:rsidR="00FD6430">
              <w:t xml:space="preserve"> </w:t>
            </w:r>
            <w:r w:rsidR="00FD6430" w:rsidRPr="00FD6430">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6430" w:rsidRPr="00FD6430">
              <w:t>бенефіціарним</w:t>
            </w:r>
            <w:proofErr w:type="spellEnd"/>
            <w:r w:rsidR="00FD6430" w:rsidRPr="00FD64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FD6430" w:rsidRPr="00FD6430">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384DAD">
              <w:t>його припинення або скасування”.</w:t>
            </w:r>
          </w:p>
        </w:tc>
      </w:tr>
      <w:tr w:rsidR="00103B62" w:rsidRPr="00BC3E9E" w14:paraId="2CBA0C52" w14:textId="77777777" w:rsidTr="00806CE8">
        <w:tc>
          <w:tcPr>
            <w:tcW w:w="567" w:type="dxa"/>
            <w:tcBorders>
              <w:top w:val="single" w:sz="4" w:space="0" w:color="000000"/>
              <w:left w:val="single" w:sz="4" w:space="0" w:color="000000"/>
              <w:bottom w:val="single" w:sz="4" w:space="0" w:color="000000"/>
            </w:tcBorders>
            <w:shd w:val="clear" w:color="auto" w:fill="auto"/>
          </w:tcPr>
          <w:p w14:paraId="2CBA0C38" w14:textId="77777777" w:rsidR="00103B62" w:rsidRPr="00BC3E9E" w:rsidRDefault="00103B62" w:rsidP="00E5520C">
            <w:pPr>
              <w:pStyle w:val="afd"/>
              <w:snapToGrid w:val="0"/>
              <w:spacing w:before="0" w:after="0"/>
              <w:ind w:right="5"/>
              <w:jc w:val="center"/>
            </w:pPr>
            <w:r w:rsidRPr="00BC3E9E">
              <w:rPr>
                <w:b/>
                <w:bCs/>
                <w:lang w:val="uk-UA"/>
              </w:rPr>
              <w:lastRenderedPageBreak/>
              <w:t>3.</w:t>
            </w:r>
          </w:p>
        </w:tc>
        <w:tc>
          <w:tcPr>
            <w:tcW w:w="2552" w:type="dxa"/>
            <w:tcBorders>
              <w:top w:val="single" w:sz="4" w:space="0" w:color="000000"/>
              <w:left w:val="single" w:sz="4" w:space="0" w:color="000000"/>
              <w:bottom w:val="single" w:sz="4" w:space="0" w:color="000000"/>
            </w:tcBorders>
            <w:shd w:val="clear" w:color="auto" w:fill="auto"/>
          </w:tcPr>
          <w:p w14:paraId="2CBA0C39" w14:textId="77777777" w:rsidR="00103B62" w:rsidRPr="00BC3E9E" w:rsidRDefault="00103B62" w:rsidP="00E5520C">
            <w:pPr>
              <w:pStyle w:val="afd"/>
              <w:snapToGrid w:val="0"/>
              <w:spacing w:before="0" w:after="0"/>
              <w:ind w:left="20" w:right="5"/>
            </w:pPr>
            <w:r w:rsidRPr="00C94DBB">
              <w:rPr>
                <w:b/>
                <w:bCs/>
                <w:lang w:val="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3A" w14:textId="77777777" w:rsidR="009D4194" w:rsidRPr="009D4194" w:rsidRDefault="009D4194" w:rsidP="00E5520C">
            <w:pPr>
              <w:jc w:val="both"/>
              <w:rPr>
                <w:highlight w:val="white"/>
              </w:rPr>
            </w:pPr>
            <w:r w:rsidRPr="009D4194">
              <w:rPr>
                <w:highlight w:val="white"/>
              </w:rPr>
              <w:t>Замовник відхиляє тендерну пропозицію із зазначенням аргументації в електронній системі закупівель у разі, коли:</w:t>
            </w:r>
          </w:p>
          <w:p w14:paraId="2CBA0C3B" w14:textId="77777777" w:rsidR="009D4194" w:rsidRPr="009D4194" w:rsidRDefault="009D4194" w:rsidP="00E5520C">
            <w:pPr>
              <w:shd w:val="clear" w:color="auto" w:fill="FFFFFF"/>
              <w:ind w:firstLine="567"/>
              <w:jc w:val="both"/>
              <w:rPr>
                <w:b/>
                <w:highlight w:val="white"/>
              </w:rPr>
            </w:pPr>
            <w:r w:rsidRPr="009D4194">
              <w:rPr>
                <w:b/>
                <w:highlight w:val="white"/>
              </w:rPr>
              <w:t>1) учасник процедури закупівлі:</w:t>
            </w:r>
          </w:p>
          <w:p w14:paraId="2CBA0C3C" w14:textId="77777777" w:rsidR="009D4194" w:rsidRPr="00F64FC1" w:rsidRDefault="009D4194" w:rsidP="00E5520C">
            <w:pPr>
              <w:shd w:val="clear" w:color="auto" w:fill="FFFFFF"/>
              <w:ind w:firstLine="567"/>
              <w:jc w:val="both"/>
              <w:rPr>
                <w:highlight w:val="white"/>
              </w:rPr>
            </w:pPr>
            <w:r w:rsidRPr="00F64FC1">
              <w:rPr>
                <w:highlight w:val="white"/>
              </w:rPr>
              <w:t>підпадає під підстави, встановлені пунктом 47 цих особливостей;</w:t>
            </w:r>
          </w:p>
          <w:p w14:paraId="2CBA0C3D" w14:textId="77777777" w:rsidR="009D4194" w:rsidRPr="00F64FC1" w:rsidRDefault="009D4194" w:rsidP="00E5520C">
            <w:pPr>
              <w:shd w:val="clear" w:color="auto" w:fill="FFFFFF"/>
              <w:ind w:firstLine="567"/>
              <w:jc w:val="both"/>
              <w:rPr>
                <w:highlight w:val="white"/>
              </w:rPr>
            </w:pPr>
            <w:r w:rsidRPr="00F64FC1">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BA0C3E" w14:textId="77777777" w:rsidR="009D4194" w:rsidRPr="00F64FC1" w:rsidRDefault="009D4194" w:rsidP="00E5520C">
            <w:pPr>
              <w:shd w:val="clear" w:color="auto" w:fill="FFFFFF"/>
              <w:ind w:firstLine="567"/>
              <w:jc w:val="both"/>
              <w:rPr>
                <w:highlight w:val="white"/>
              </w:rPr>
            </w:pPr>
            <w:r w:rsidRPr="00F64FC1">
              <w:rPr>
                <w:highlight w:val="white"/>
              </w:rPr>
              <w:t>не надав забезпечення тендерної пропозиції, якщо таке забезпечення вимагалося замовником;</w:t>
            </w:r>
          </w:p>
          <w:p w14:paraId="2CBA0C3F" w14:textId="77777777" w:rsidR="009D4194" w:rsidRPr="00F64FC1" w:rsidRDefault="009D4194" w:rsidP="00E5520C">
            <w:pPr>
              <w:shd w:val="clear" w:color="auto" w:fill="FFFFFF"/>
              <w:ind w:firstLine="567"/>
              <w:jc w:val="both"/>
              <w:rPr>
                <w:highlight w:val="white"/>
              </w:rPr>
            </w:pPr>
            <w:r w:rsidRPr="00F64FC1">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4FC1">
              <w:rPr>
                <w:highlight w:val="white"/>
              </w:rPr>
              <w:t>невідповідностей</w:t>
            </w:r>
            <w:proofErr w:type="spellEnd"/>
            <w:r w:rsidRPr="00F64FC1">
              <w:rPr>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64FC1">
              <w:rPr>
                <w:highlight w:val="white"/>
              </w:rPr>
              <w:t>невідповідностей</w:t>
            </w:r>
            <w:proofErr w:type="spellEnd"/>
            <w:r w:rsidRPr="00F64FC1">
              <w:rPr>
                <w:highlight w:val="white"/>
              </w:rPr>
              <w:t>;</w:t>
            </w:r>
          </w:p>
          <w:p w14:paraId="2CBA0C40" w14:textId="77777777" w:rsidR="009D4194" w:rsidRPr="00F64FC1" w:rsidRDefault="009D4194" w:rsidP="00E5520C">
            <w:pPr>
              <w:shd w:val="clear" w:color="auto" w:fill="FFFFFF"/>
              <w:ind w:firstLine="567"/>
              <w:jc w:val="both"/>
              <w:rPr>
                <w:highlight w:val="white"/>
              </w:rPr>
            </w:pPr>
            <w:r w:rsidRPr="00F64FC1">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A0C41" w14:textId="77777777" w:rsidR="009D4194" w:rsidRPr="00F64FC1" w:rsidRDefault="009D4194" w:rsidP="00E5520C">
            <w:pPr>
              <w:shd w:val="clear" w:color="auto" w:fill="FFFFFF"/>
              <w:ind w:firstLine="567"/>
              <w:jc w:val="both"/>
              <w:rPr>
                <w:highlight w:val="white"/>
              </w:rPr>
            </w:pPr>
            <w:r w:rsidRPr="00F64FC1">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BA0C42" w14:textId="77777777" w:rsidR="009D4194" w:rsidRPr="00F64FC1" w:rsidRDefault="00FD6430" w:rsidP="00E5520C">
            <w:pPr>
              <w:shd w:val="clear" w:color="auto" w:fill="FFFFFF"/>
              <w:ind w:firstLine="567"/>
              <w:jc w:val="both"/>
              <w:rPr>
                <w:highlight w:val="white"/>
              </w:rPr>
            </w:pPr>
            <w:r w:rsidRPr="00FD6430">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6430">
              <w:t>бенефіціарним</w:t>
            </w:r>
            <w:proofErr w:type="spellEnd"/>
            <w:r w:rsidRPr="00FD64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D4194" w:rsidRPr="00F64FC1">
              <w:rPr>
                <w:highlight w:val="white"/>
              </w:rPr>
              <w:t>;</w:t>
            </w:r>
          </w:p>
          <w:p w14:paraId="2CBA0C43" w14:textId="77777777" w:rsidR="009D4194" w:rsidRPr="009D4194" w:rsidRDefault="009D4194" w:rsidP="00E5520C">
            <w:pPr>
              <w:shd w:val="clear" w:color="auto" w:fill="FFFFFF"/>
              <w:ind w:firstLine="567"/>
              <w:jc w:val="both"/>
              <w:rPr>
                <w:b/>
                <w:highlight w:val="white"/>
              </w:rPr>
            </w:pPr>
            <w:r w:rsidRPr="009D4194">
              <w:rPr>
                <w:b/>
                <w:highlight w:val="white"/>
              </w:rPr>
              <w:lastRenderedPageBreak/>
              <w:t>2) тендерна пропозиція:</w:t>
            </w:r>
          </w:p>
          <w:p w14:paraId="2CBA0C44" w14:textId="77777777" w:rsidR="009D4194" w:rsidRPr="00F64FC1" w:rsidRDefault="009D4194" w:rsidP="00E5520C">
            <w:pPr>
              <w:shd w:val="clear" w:color="auto" w:fill="FFFFFF"/>
              <w:ind w:firstLine="567"/>
              <w:jc w:val="both"/>
              <w:rPr>
                <w:highlight w:val="white"/>
              </w:rPr>
            </w:pPr>
            <w:r w:rsidRPr="00F64FC1">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64FC1">
                <w:rPr>
                  <w:highlight w:val="white"/>
                </w:rPr>
                <w:t>пункту 4</w:t>
              </w:r>
            </w:hyperlink>
            <w:r w:rsidRPr="00F64FC1">
              <w:rPr>
                <w:highlight w:val="white"/>
              </w:rPr>
              <w:t>3 цих особливостей;</w:t>
            </w:r>
          </w:p>
          <w:p w14:paraId="2CBA0C45" w14:textId="77777777" w:rsidR="009D4194" w:rsidRPr="00F64FC1" w:rsidRDefault="009D4194" w:rsidP="00E5520C">
            <w:pPr>
              <w:shd w:val="clear" w:color="auto" w:fill="FFFFFF"/>
              <w:ind w:firstLine="567"/>
              <w:jc w:val="both"/>
              <w:rPr>
                <w:highlight w:val="white"/>
              </w:rPr>
            </w:pPr>
            <w:r w:rsidRPr="00F64FC1">
              <w:rPr>
                <w:highlight w:val="white"/>
              </w:rPr>
              <w:t>є такою, строк дії якої закінчився;</w:t>
            </w:r>
          </w:p>
          <w:p w14:paraId="2CBA0C46" w14:textId="77777777" w:rsidR="009D4194" w:rsidRPr="00F64FC1" w:rsidRDefault="009D4194" w:rsidP="00E5520C">
            <w:pPr>
              <w:shd w:val="clear" w:color="auto" w:fill="FFFFFF"/>
              <w:ind w:firstLine="567"/>
              <w:jc w:val="both"/>
              <w:rPr>
                <w:highlight w:val="white"/>
              </w:rPr>
            </w:pPr>
            <w:r w:rsidRPr="00F64FC1">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BA0C47" w14:textId="77777777" w:rsidR="009D4194" w:rsidRPr="00F64FC1" w:rsidRDefault="009D4194" w:rsidP="00E5520C">
            <w:pPr>
              <w:shd w:val="clear" w:color="auto" w:fill="FFFFFF"/>
              <w:ind w:firstLine="567"/>
              <w:jc w:val="both"/>
              <w:rPr>
                <w:highlight w:val="white"/>
              </w:rPr>
            </w:pPr>
            <w:r w:rsidRPr="00F64FC1">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CBA0C48" w14:textId="77777777" w:rsidR="009D4194" w:rsidRPr="009D4194" w:rsidRDefault="009D4194" w:rsidP="00E5520C">
            <w:pPr>
              <w:shd w:val="clear" w:color="auto" w:fill="FFFFFF"/>
              <w:ind w:firstLine="567"/>
              <w:jc w:val="both"/>
              <w:rPr>
                <w:b/>
                <w:highlight w:val="white"/>
              </w:rPr>
            </w:pPr>
            <w:r w:rsidRPr="009D4194">
              <w:rPr>
                <w:b/>
                <w:highlight w:val="white"/>
              </w:rPr>
              <w:t>3) переможець процедури закупівлі:</w:t>
            </w:r>
          </w:p>
          <w:p w14:paraId="2CBA0C49" w14:textId="77777777" w:rsidR="009D4194" w:rsidRPr="00F64FC1" w:rsidRDefault="009D4194" w:rsidP="00E5520C">
            <w:pPr>
              <w:shd w:val="clear" w:color="auto" w:fill="FFFFFF"/>
              <w:ind w:firstLine="567"/>
              <w:jc w:val="both"/>
              <w:rPr>
                <w:highlight w:val="white"/>
              </w:rPr>
            </w:pPr>
            <w:r w:rsidRPr="00F64FC1">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BA0C4A" w14:textId="77777777" w:rsidR="009D4194" w:rsidRPr="00F64FC1" w:rsidRDefault="009D4194" w:rsidP="00E5520C">
            <w:pPr>
              <w:shd w:val="clear" w:color="auto" w:fill="FFFFFF"/>
              <w:ind w:firstLine="567"/>
              <w:jc w:val="both"/>
              <w:rPr>
                <w:highlight w:val="white"/>
              </w:rPr>
            </w:pPr>
            <w:r w:rsidRPr="00F64FC1">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BA0C4B" w14:textId="77777777" w:rsidR="009D4194" w:rsidRPr="00F64FC1" w:rsidRDefault="009D4194" w:rsidP="00E5520C">
            <w:pPr>
              <w:shd w:val="clear" w:color="auto" w:fill="FFFFFF"/>
              <w:ind w:firstLine="567"/>
              <w:jc w:val="both"/>
              <w:rPr>
                <w:highlight w:val="white"/>
              </w:rPr>
            </w:pPr>
            <w:r w:rsidRPr="00F64FC1">
              <w:rPr>
                <w:highlight w:val="white"/>
              </w:rPr>
              <w:t>не надав забезпечення виконання договору про закупівлю, якщо таке забезпечення вимагалося замовником;</w:t>
            </w:r>
          </w:p>
          <w:p w14:paraId="2CBA0C4C" w14:textId="77777777" w:rsidR="009D4194" w:rsidRPr="00F64FC1" w:rsidRDefault="009D4194" w:rsidP="00E5520C">
            <w:pPr>
              <w:shd w:val="clear" w:color="auto" w:fill="FFFFFF"/>
              <w:ind w:firstLine="567"/>
              <w:jc w:val="both"/>
              <w:rPr>
                <w:highlight w:val="white"/>
              </w:rPr>
            </w:pPr>
            <w:r w:rsidRPr="00F64FC1">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BA0C4D" w14:textId="77777777" w:rsidR="009D4194" w:rsidRPr="009D4194" w:rsidRDefault="009D4194" w:rsidP="00E5520C">
            <w:pPr>
              <w:shd w:val="clear" w:color="auto" w:fill="FFFFFF"/>
              <w:ind w:firstLine="567"/>
              <w:jc w:val="both"/>
              <w:rPr>
                <w:b/>
                <w:highlight w:val="white"/>
              </w:rPr>
            </w:pPr>
            <w:r w:rsidRPr="009D4194">
              <w:rPr>
                <w:b/>
                <w:highlight w:val="white"/>
              </w:rPr>
              <w:t>Замовник може відхилити тендерну пропозицію із зазначенням аргументації в електронній системі закупівель у разі, коли:</w:t>
            </w:r>
          </w:p>
          <w:p w14:paraId="2CBA0C4E" w14:textId="77777777" w:rsidR="009D4194" w:rsidRPr="00F64FC1" w:rsidRDefault="009D4194" w:rsidP="00E5520C">
            <w:pPr>
              <w:ind w:firstLine="567"/>
              <w:jc w:val="both"/>
              <w:rPr>
                <w:highlight w:val="white"/>
              </w:rPr>
            </w:pPr>
            <w:r w:rsidRPr="00F64FC1">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BA0C4F" w14:textId="77777777" w:rsidR="009D4194" w:rsidRPr="00F64FC1" w:rsidRDefault="009D4194" w:rsidP="00E5520C">
            <w:pPr>
              <w:ind w:firstLine="567"/>
              <w:jc w:val="both"/>
              <w:rPr>
                <w:highlight w:val="white"/>
              </w:rPr>
            </w:pPr>
            <w:r w:rsidRPr="00F64FC1">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A0C50" w14:textId="77777777" w:rsidR="009D4194" w:rsidRPr="00F64FC1" w:rsidRDefault="009D4194" w:rsidP="00E5520C">
            <w:pPr>
              <w:jc w:val="both"/>
              <w:rPr>
                <w:highlight w:val="white"/>
              </w:rPr>
            </w:pPr>
            <w:r w:rsidRPr="00F64FC1">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BA0C51" w14:textId="77777777" w:rsidR="00103B62" w:rsidRPr="00BC3E9E" w:rsidRDefault="009D4194" w:rsidP="00E5520C">
            <w:pPr>
              <w:widowControl w:val="0"/>
              <w:ind w:firstLine="176"/>
              <w:jc w:val="both"/>
            </w:pPr>
            <w:r w:rsidRPr="00F64FC1">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F64FC1">
              <w:rPr>
                <w:highlight w:val="white"/>
              </w:rPr>
              <w:lastRenderedPageBreak/>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B62" w:rsidRPr="00BC3E9E" w14:paraId="2CBA0C55" w14:textId="77777777" w:rsidTr="00806CE8">
        <w:tc>
          <w:tcPr>
            <w:tcW w:w="567" w:type="dxa"/>
            <w:tcBorders>
              <w:top w:val="single" w:sz="4" w:space="0" w:color="000000"/>
              <w:left w:val="single" w:sz="4" w:space="0" w:color="000000"/>
              <w:bottom w:val="single" w:sz="4" w:space="0" w:color="000000"/>
            </w:tcBorders>
            <w:shd w:val="clear" w:color="auto" w:fill="auto"/>
          </w:tcPr>
          <w:p w14:paraId="2CBA0C53" w14:textId="77777777" w:rsidR="00103B62" w:rsidRPr="00BC3E9E" w:rsidRDefault="00103B62" w:rsidP="00E5520C">
            <w:pPr>
              <w:pStyle w:val="afd"/>
              <w:snapToGrid w:val="0"/>
              <w:spacing w:before="0" w:after="0"/>
              <w:ind w:left="20" w:right="5"/>
              <w:jc w:val="center"/>
              <w:rPr>
                <w:b/>
                <w:bCs/>
                <w:lang w:val="uk-UA"/>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CBA0C54" w14:textId="77777777" w:rsidR="00103B62" w:rsidRPr="00BC3E9E" w:rsidRDefault="00103B62" w:rsidP="00E5520C">
            <w:pPr>
              <w:pStyle w:val="afd"/>
              <w:snapToGrid w:val="0"/>
              <w:spacing w:before="0" w:after="0"/>
              <w:ind w:left="20" w:right="5"/>
              <w:jc w:val="center"/>
            </w:pPr>
            <w:r w:rsidRPr="00BC3E9E">
              <w:rPr>
                <w:b/>
                <w:bCs/>
                <w:lang w:val="uk-UA"/>
              </w:rPr>
              <w:t>VI. Результати торгів та укладання договору про закупівлю</w:t>
            </w:r>
          </w:p>
        </w:tc>
      </w:tr>
      <w:tr w:rsidR="00103B62" w:rsidRPr="00BC3E9E" w14:paraId="2CBA0C64" w14:textId="77777777" w:rsidTr="00806CE8">
        <w:tc>
          <w:tcPr>
            <w:tcW w:w="567" w:type="dxa"/>
            <w:tcBorders>
              <w:top w:val="single" w:sz="4" w:space="0" w:color="000000"/>
              <w:left w:val="single" w:sz="4" w:space="0" w:color="000000"/>
              <w:bottom w:val="single" w:sz="4" w:space="0" w:color="000000"/>
            </w:tcBorders>
            <w:shd w:val="clear" w:color="auto" w:fill="auto"/>
          </w:tcPr>
          <w:p w14:paraId="2CBA0C56" w14:textId="77777777" w:rsidR="00103B62" w:rsidRPr="00BC3E9E" w:rsidRDefault="00103B62" w:rsidP="00E5520C">
            <w:pPr>
              <w:pStyle w:val="afd"/>
              <w:snapToGrid w:val="0"/>
              <w:spacing w:before="0" w:after="0"/>
              <w:ind w:right="5"/>
              <w:jc w:val="center"/>
            </w:pPr>
            <w:r w:rsidRPr="00BC3E9E">
              <w:rPr>
                <w:b/>
                <w:bCs/>
                <w:lang w:val="uk-UA"/>
              </w:rPr>
              <w:t>1.</w:t>
            </w:r>
          </w:p>
        </w:tc>
        <w:tc>
          <w:tcPr>
            <w:tcW w:w="2552" w:type="dxa"/>
            <w:tcBorders>
              <w:top w:val="single" w:sz="4" w:space="0" w:color="000000"/>
              <w:left w:val="single" w:sz="4" w:space="0" w:color="000000"/>
              <w:bottom w:val="single" w:sz="4" w:space="0" w:color="000000"/>
            </w:tcBorders>
            <w:shd w:val="clear" w:color="auto" w:fill="auto"/>
          </w:tcPr>
          <w:p w14:paraId="2CBA0C57" w14:textId="77777777" w:rsidR="00103B62" w:rsidRPr="00BC3E9E" w:rsidRDefault="00103B62" w:rsidP="00E5520C">
            <w:pPr>
              <w:pStyle w:val="afd"/>
              <w:snapToGrid w:val="0"/>
              <w:spacing w:before="0" w:after="0"/>
              <w:ind w:left="20" w:right="5"/>
            </w:pPr>
            <w:r w:rsidRPr="00BC3E9E">
              <w:rPr>
                <w:b/>
                <w:bCs/>
                <w:lang w:val="uk-UA"/>
              </w:rPr>
              <w:t xml:space="preserve">Відміна замовником торгів чи визнання їх такими, що не відбулися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58" w14:textId="77777777" w:rsidR="009D4194" w:rsidRPr="009D4194" w:rsidRDefault="009D4194" w:rsidP="00E5520C">
            <w:pPr>
              <w:widowControl w:val="0"/>
              <w:jc w:val="both"/>
              <w:rPr>
                <w:b/>
                <w:highlight w:val="white"/>
              </w:rPr>
            </w:pPr>
            <w:r w:rsidRPr="009D4194">
              <w:rPr>
                <w:b/>
                <w:highlight w:val="white"/>
              </w:rPr>
              <w:t>Замовник відміняє відкриті торги у разі:</w:t>
            </w:r>
          </w:p>
          <w:p w14:paraId="2CBA0C59" w14:textId="77777777" w:rsidR="009D4194" w:rsidRPr="00F64FC1" w:rsidRDefault="009D4194" w:rsidP="00E5520C">
            <w:pPr>
              <w:widowControl w:val="0"/>
              <w:jc w:val="both"/>
              <w:rPr>
                <w:highlight w:val="white"/>
              </w:rPr>
            </w:pPr>
            <w:r w:rsidRPr="00F64FC1">
              <w:rPr>
                <w:highlight w:val="white"/>
              </w:rPr>
              <w:t>1) відсутності подальшої потреби в закупівлі товарів, робіт чи послуг;</w:t>
            </w:r>
          </w:p>
          <w:p w14:paraId="2CBA0C5A" w14:textId="77777777" w:rsidR="009D4194" w:rsidRPr="00F64FC1" w:rsidRDefault="009D4194" w:rsidP="00E5520C">
            <w:pPr>
              <w:widowControl w:val="0"/>
              <w:jc w:val="both"/>
              <w:rPr>
                <w:highlight w:val="white"/>
              </w:rPr>
            </w:pPr>
            <w:r w:rsidRPr="00F64FC1">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A0C5B" w14:textId="77777777" w:rsidR="009D4194" w:rsidRPr="00F64FC1" w:rsidRDefault="009D4194" w:rsidP="00E5520C">
            <w:pPr>
              <w:widowControl w:val="0"/>
              <w:jc w:val="both"/>
              <w:rPr>
                <w:highlight w:val="white"/>
              </w:rPr>
            </w:pPr>
            <w:r w:rsidRPr="00F64FC1">
              <w:rPr>
                <w:highlight w:val="white"/>
              </w:rPr>
              <w:t>3) скорочення обсягу видатків на здійснення закупівлі товарів, робіт чи послуг;</w:t>
            </w:r>
          </w:p>
          <w:p w14:paraId="2CBA0C5C" w14:textId="77777777" w:rsidR="009D4194" w:rsidRPr="00F64FC1" w:rsidRDefault="009D4194" w:rsidP="00E5520C">
            <w:pPr>
              <w:widowControl w:val="0"/>
              <w:jc w:val="both"/>
              <w:rPr>
                <w:highlight w:val="white"/>
              </w:rPr>
            </w:pPr>
            <w:r w:rsidRPr="00F64FC1">
              <w:rPr>
                <w:highlight w:val="white"/>
              </w:rPr>
              <w:t>4) коли здійснення закупівлі стало неможливим внаслідок дії обставин непереборної сили.</w:t>
            </w:r>
          </w:p>
          <w:p w14:paraId="2CBA0C5D" w14:textId="77777777" w:rsidR="009D4194" w:rsidRPr="00F64FC1" w:rsidRDefault="009D4194" w:rsidP="00E5520C">
            <w:pPr>
              <w:widowControl w:val="0"/>
              <w:jc w:val="both"/>
              <w:rPr>
                <w:highlight w:val="white"/>
              </w:rPr>
            </w:pPr>
            <w:r w:rsidRPr="00F64FC1">
              <w:rPr>
                <w:highlight w:val="white"/>
              </w:rPr>
              <w:t xml:space="preserve">У разі відміни відкритих торгів замовник </w:t>
            </w:r>
            <w:r w:rsidRPr="00F64FC1">
              <w:rPr>
                <w:b/>
                <w:i/>
                <w:highlight w:val="white"/>
              </w:rPr>
              <w:t>протягом одного робочого дня</w:t>
            </w:r>
            <w:r w:rsidRPr="00F64FC1">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CBA0C5E" w14:textId="77777777" w:rsidR="009D4194" w:rsidRPr="009D4194" w:rsidRDefault="009D4194" w:rsidP="00E5520C">
            <w:pPr>
              <w:widowControl w:val="0"/>
              <w:jc w:val="both"/>
              <w:rPr>
                <w:b/>
                <w:highlight w:val="white"/>
              </w:rPr>
            </w:pPr>
            <w:r w:rsidRPr="009D4194">
              <w:rPr>
                <w:b/>
                <w:highlight w:val="white"/>
              </w:rPr>
              <w:t>Відкриті торги автоматично відміняються електронною системою закупівель у разі:</w:t>
            </w:r>
          </w:p>
          <w:p w14:paraId="2CBA0C5F" w14:textId="77777777" w:rsidR="009D4194" w:rsidRPr="00F64FC1" w:rsidRDefault="009D4194" w:rsidP="00E5520C">
            <w:pPr>
              <w:widowControl w:val="0"/>
              <w:jc w:val="both"/>
              <w:rPr>
                <w:highlight w:val="white"/>
              </w:rPr>
            </w:pPr>
            <w:r w:rsidRPr="00F64FC1">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A0C60" w14:textId="77777777" w:rsidR="009D4194" w:rsidRPr="00F64FC1" w:rsidRDefault="009D4194" w:rsidP="00E5520C">
            <w:pPr>
              <w:widowControl w:val="0"/>
              <w:jc w:val="both"/>
              <w:rPr>
                <w:highlight w:val="white"/>
              </w:rPr>
            </w:pPr>
            <w:r w:rsidRPr="00F64FC1">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CBA0C61" w14:textId="77777777" w:rsidR="009D4194" w:rsidRPr="00F64FC1" w:rsidRDefault="009D4194" w:rsidP="00E5520C">
            <w:pPr>
              <w:widowControl w:val="0"/>
              <w:jc w:val="both"/>
              <w:rPr>
                <w:highlight w:val="white"/>
              </w:rPr>
            </w:pPr>
            <w:r w:rsidRPr="00F64FC1">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BA0C62" w14:textId="77777777" w:rsidR="009D4194" w:rsidRPr="00F64FC1" w:rsidRDefault="009D4194" w:rsidP="00E5520C">
            <w:pPr>
              <w:widowControl w:val="0"/>
              <w:jc w:val="both"/>
              <w:rPr>
                <w:highlight w:val="white"/>
              </w:rPr>
            </w:pPr>
            <w:r w:rsidRPr="00F64FC1">
              <w:rPr>
                <w:highlight w:val="white"/>
              </w:rPr>
              <w:t>Відкриті торги можуть бути відмінені частково (за лотом).</w:t>
            </w:r>
          </w:p>
          <w:p w14:paraId="2CBA0C63" w14:textId="77777777" w:rsidR="00103B62" w:rsidRPr="00BC3E9E" w:rsidRDefault="009D4194" w:rsidP="00E5520C">
            <w:pPr>
              <w:pStyle w:val="rvps2"/>
              <w:spacing w:before="0" w:after="0"/>
              <w:ind w:firstLine="370"/>
              <w:jc w:val="both"/>
            </w:pPr>
            <w:r w:rsidRPr="00F64FC1">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3B62" w:rsidRPr="00BC3E9E" w14:paraId="2CBA0C6A" w14:textId="77777777" w:rsidTr="00806CE8">
        <w:tc>
          <w:tcPr>
            <w:tcW w:w="567" w:type="dxa"/>
            <w:tcBorders>
              <w:top w:val="single" w:sz="4" w:space="0" w:color="000000"/>
              <w:left w:val="single" w:sz="4" w:space="0" w:color="000000"/>
              <w:bottom w:val="single" w:sz="4" w:space="0" w:color="000000"/>
            </w:tcBorders>
            <w:shd w:val="clear" w:color="auto" w:fill="auto"/>
          </w:tcPr>
          <w:p w14:paraId="2CBA0C65" w14:textId="77777777" w:rsidR="00103B62" w:rsidRPr="00BC3E9E" w:rsidRDefault="00103B62" w:rsidP="00E5520C">
            <w:pPr>
              <w:pStyle w:val="afd"/>
              <w:snapToGrid w:val="0"/>
              <w:spacing w:before="0" w:after="0"/>
              <w:ind w:right="5"/>
              <w:jc w:val="center"/>
            </w:pPr>
            <w:r w:rsidRPr="00BC3E9E">
              <w:rPr>
                <w:b/>
                <w:bCs/>
                <w:lang w:val="uk-UA"/>
              </w:rPr>
              <w:t>2.</w:t>
            </w:r>
          </w:p>
        </w:tc>
        <w:tc>
          <w:tcPr>
            <w:tcW w:w="2552" w:type="dxa"/>
            <w:tcBorders>
              <w:top w:val="single" w:sz="4" w:space="0" w:color="000000"/>
              <w:left w:val="single" w:sz="4" w:space="0" w:color="000000"/>
              <w:bottom w:val="single" w:sz="4" w:space="0" w:color="000000"/>
            </w:tcBorders>
            <w:shd w:val="clear" w:color="auto" w:fill="auto"/>
          </w:tcPr>
          <w:p w14:paraId="2CBA0C66" w14:textId="77777777" w:rsidR="00103B62" w:rsidRPr="00BC3E9E" w:rsidRDefault="00103B62" w:rsidP="00E5520C">
            <w:pPr>
              <w:pStyle w:val="afd"/>
              <w:snapToGrid w:val="0"/>
              <w:spacing w:before="0" w:after="0"/>
              <w:ind w:left="20" w:right="5"/>
            </w:pPr>
            <w:r w:rsidRPr="00BC3E9E">
              <w:rPr>
                <w:b/>
                <w:bCs/>
                <w:lang w:val="uk-UA"/>
              </w:rPr>
              <w:t>Строк укладання договору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C67" w14:textId="77777777" w:rsidR="00103B62" w:rsidRPr="008808EA" w:rsidRDefault="00103B62" w:rsidP="00E5520C">
            <w:pPr>
              <w:widowControl w:val="0"/>
              <w:ind w:firstLine="176"/>
              <w:jc w:val="both"/>
              <w:rPr>
                <w:color w:val="000000"/>
                <w:spacing w:val="-6"/>
                <w:lang w:eastAsia="uk-UA"/>
              </w:rPr>
            </w:pPr>
            <w:r w:rsidRPr="008808EA">
              <w:rPr>
                <w:color w:val="000000"/>
                <w:spacing w:val="-6"/>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BA0C68" w14:textId="77777777" w:rsidR="00103B62" w:rsidRPr="003900A2" w:rsidRDefault="00103B62" w:rsidP="00E5520C">
            <w:pPr>
              <w:widowControl w:val="0"/>
              <w:ind w:firstLine="176"/>
              <w:jc w:val="both"/>
              <w:rPr>
                <w:color w:val="000000"/>
                <w:spacing w:val="-4"/>
                <w:lang w:eastAsia="uk-UA"/>
              </w:rPr>
            </w:pPr>
            <w:r w:rsidRPr="003900A2">
              <w:rPr>
                <w:color w:val="000000"/>
                <w:spacing w:val="-4"/>
                <w:lang w:eastAsia="uk-UA"/>
              </w:rPr>
              <w:t xml:space="preserve">Замовник укладає договір про закупівлю з учасником, який визнаний переможцем процедури закупівлі, протягом строку дії його </w:t>
            </w:r>
            <w:r>
              <w:rPr>
                <w:color w:val="000000"/>
                <w:spacing w:val="-4"/>
                <w:lang w:eastAsia="uk-UA"/>
              </w:rPr>
              <w:t xml:space="preserve">тендерної </w:t>
            </w:r>
            <w:r w:rsidRPr="003900A2">
              <w:rPr>
                <w:color w:val="000000"/>
                <w:spacing w:val="-4"/>
                <w:lang w:eastAsia="uk-UA"/>
              </w:rPr>
              <w:t>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CBA0C69" w14:textId="77777777" w:rsidR="00103B62" w:rsidRPr="00BC3E9E" w:rsidRDefault="00103B62" w:rsidP="00E5520C">
            <w:pPr>
              <w:tabs>
                <w:tab w:val="left" w:pos="590"/>
                <w:tab w:val="left" w:pos="10381"/>
              </w:tabs>
              <w:snapToGrid w:val="0"/>
              <w:ind w:left="20" w:right="50" w:firstLine="405"/>
              <w:jc w:val="both"/>
            </w:pPr>
            <w:r w:rsidRPr="003900A2">
              <w:rPr>
                <w:color w:val="000000"/>
                <w:spacing w:val="-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3B62" w:rsidRPr="00BC3E9E" w14:paraId="2CBA0C6E" w14:textId="77777777" w:rsidTr="00806CE8">
        <w:tc>
          <w:tcPr>
            <w:tcW w:w="567" w:type="dxa"/>
            <w:tcBorders>
              <w:top w:val="single" w:sz="4" w:space="0" w:color="000000"/>
              <w:left w:val="single" w:sz="4" w:space="0" w:color="000000"/>
              <w:bottom w:val="single" w:sz="4" w:space="0" w:color="000000"/>
            </w:tcBorders>
            <w:shd w:val="clear" w:color="auto" w:fill="auto"/>
          </w:tcPr>
          <w:p w14:paraId="2CBA0C6B" w14:textId="77777777" w:rsidR="00103B62" w:rsidRPr="00BC3E9E" w:rsidRDefault="00103B62" w:rsidP="00E5520C">
            <w:pPr>
              <w:pStyle w:val="afd"/>
              <w:snapToGrid w:val="0"/>
              <w:spacing w:before="0" w:after="0"/>
              <w:ind w:right="5"/>
              <w:jc w:val="center"/>
            </w:pPr>
            <w:r w:rsidRPr="00BC3E9E">
              <w:rPr>
                <w:b/>
                <w:bCs/>
                <w:lang w:val="uk-UA"/>
              </w:rPr>
              <w:t>3.</w:t>
            </w:r>
          </w:p>
        </w:tc>
        <w:tc>
          <w:tcPr>
            <w:tcW w:w="2552" w:type="dxa"/>
            <w:tcBorders>
              <w:top w:val="single" w:sz="4" w:space="0" w:color="000000"/>
              <w:left w:val="single" w:sz="4" w:space="0" w:color="000000"/>
              <w:bottom w:val="single" w:sz="4" w:space="0" w:color="000000"/>
            </w:tcBorders>
            <w:shd w:val="clear" w:color="auto" w:fill="auto"/>
          </w:tcPr>
          <w:p w14:paraId="2CBA0C6C" w14:textId="77777777" w:rsidR="00103B62" w:rsidRPr="00BC3E9E" w:rsidRDefault="00103B62" w:rsidP="00E5520C">
            <w:pPr>
              <w:pStyle w:val="afd"/>
              <w:snapToGrid w:val="0"/>
              <w:spacing w:before="0" w:after="0"/>
              <w:ind w:left="20" w:right="5"/>
            </w:pPr>
            <w:r w:rsidRPr="00BC3E9E">
              <w:rPr>
                <w:b/>
                <w:bCs/>
                <w:lang w:val="uk-UA"/>
              </w:rPr>
              <w:t>Проект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C6D" w14:textId="77777777" w:rsidR="00103B62" w:rsidRPr="00BC3E9E" w:rsidRDefault="00103B62" w:rsidP="00E5520C">
            <w:pPr>
              <w:tabs>
                <w:tab w:val="left" w:pos="590"/>
                <w:tab w:val="left" w:pos="10381"/>
              </w:tabs>
              <w:snapToGrid w:val="0"/>
              <w:ind w:right="50"/>
              <w:jc w:val="both"/>
            </w:pPr>
            <w:r w:rsidRPr="00BC3E9E">
              <w:t xml:space="preserve">Проект договору міститься </w:t>
            </w:r>
            <w:r w:rsidRPr="00A753FA">
              <w:t xml:space="preserve">в </w:t>
            </w:r>
            <w:r w:rsidRPr="00A753FA">
              <w:rPr>
                <w:bCs/>
              </w:rPr>
              <w:t>Додатку № 4 до ТД.</w:t>
            </w:r>
          </w:p>
        </w:tc>
      </w:tr>
      <w:tr w:rsidR="00103B62" w:rsidRPr="00BC3E9E" w14:paraId="2CBA0C7B" w14:textId="77777777" w:rsidTr="00806CE8">
        <w:tc>
          <w:tcPr>
            <w:tcW w:w="567" w:type="dxa"/>
            <w:tcBorders>
              <w:top w:val="single" w:sz="4" w:space="0" w:color="000000"/>
              <w:left w:val="single" w:sz="4" w:space="0" w:color="000000"/>
              <w:bottom w:val="single" w:sz="4" w:space="0" w:color="000000"/>
            </w:tcBorders>
            <w:shd w:val="clear" w:color="auto" w:fill="auto"/>
          </w:tcPr>
          <w:p w14:paraId="2CBA0C6F" w14:textId="77777777" w:rsidR="00103B62" w:rsidRPr="00BC3E9E" w:rsidRDefault="00103B62" w:rsidP="00E5520C">
            <w:pPr>
              <w:pStyle w:val="afd"/>
              <w:snapToGrid w:val="0"/>
              <w:spacing w:before="0" w:after="0"/>
              <w:ind w:right="5"/>
              <w:jc w:val="center"/>
            </w:pPr>
            <w:r w:rsidRPr="00BC3E9E">
              <w:rPr>
                <w:b/>
                <w:bCs/>
                <w:lang w:val="uk-UA"/>
              </w:rPr>
              <w:t>4.</w:t>
            </w:r>
          </w:p>
        </w:tc>
        <w:tc>
          <w:tcPr>
            <w:tcW w:w="2552" w:type="dxa"/>
            <w:tcBorders>
              <w:top w:val="single" w:sz="4" w:space="0" w:color="000000"/>
              <w:left w:val="single" w:sz="4" w:space="0" w:color="000000"/>
              <w:bottom w:val="single" w:sz="4" w:space="0" w:color="000000"/>
            </w:tcBorders>
            <w:shd w:val="clear" w:color="auto" w:fill="auto"/>
          </w:tcPr>
          <w:p w14:paraId="2CBA0C70" w14:textId="77777777" w:rsidR="00103B62" w:rsidRPr="00BC3E9E" w:rsidRDefault="00103B62" w:rsidP="00E5520C">
            <w:pPr>
              <w:pStyle w:val="afd"/>
              <w:snapToGrid w:val="0"/>
              <w:spacing w:before="0" w:after="0"/>
              <w:ind w:right="5"/>
            </w:pPr>
            <w:r w:rsidRPr="00BC3E9E">
              <w:rPr>
                <w:b/>
                <w:bCs/>
                <w:lang w:val="uk-UA"/>
              </w:rPr>
              <w:t xml:space="preserve"> Істотні умови, що обов'язково включаються до </w:t>
            </w:r>
            <w:r w:rsidRPr="00BC3E9E">
              <w:rPr>
                <w:b/>
                <w:bCs/>
                <w:lang w:val="uk-UA"/>
              </w:rPr>
              <w:lastRenderedPageBreak/>
              <w:t>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0C71" w14:textId="77777777" w:rsidR="00103B62" w:rsidRPr="00BC3E9E" w:rsidRDefault="00100AA2" w:rsidP="00E5520C">
            <w:pPr>
              <w:snapToGrid w:val="0"/>
              <w:jc w:val="both"/>
            </w:pPr>
            <w:r>
              <w:lastRenderedPageBreak/>
              <w:t>Д</w:t>
            </w:r>
            <w:r w:rsidR="009213BF" w:rsidRPr="009213BF">
              <w:t xml:space="preserve">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w:t>
            </w:r>
            <w:r w:rsidR="009213BF" w:rsidRPr="009213BF">
              <w:lastRenderedPageBreak/>
              <w:t>положень статті 41 Закону, крім частин другої - п’ятої, сьомої - дев’ятої статті 41 Закону</w:t>
            </w:r>
            <w:r w:rsidR="009213BF">
              <w:t xml:space="preserve"> </w:t>
            </w:r>
            <w:r w:rsidR="00103B62" w:rsidRPr="00E1681C">
              <w:t xml:space="preserve">та </w:t>
            </w:r>
            <w:r w:rsidR="00103B62">
              <w:t>О</w:t>
            </w:r>
            <w:r w:rsidR="00103B62" w:rsidRPr="00E1681C">
              <w:t>собливостей</w:t>
            </w:r>
            <w:r w:rsidR="00103B62">
              <w:t xml:space="preserve"> </w:t>
            </w:r>
            <w:r w:rsidR="00103B62" w:rsidRPr="00BC3E9E">
              <w:t xml:space="preserve">та згідно </w:t>
            </w:r>
            <w:r w:rsidR="00103B62" w:rsidRPr="00BC3E9E">
              <w:rPr>
                <w:bCs/>
              </w:rPr>
              <w:t>Додатку № 4 до ТД</w:t>
            </w:r>
            <w:r w:rsidR="00103B62" w:rsidRPr="00BC3E9E">
              <w:t>.</w:t>
            </w:r>
          </w:p>
          <w:p w14:paraId="2CBA0C72" w14:textId="77777777" w:rsidR="006E165C" w:rsidRDefault="006E165C" w:rsidP="00E5520C">
            <w:pPr>
              <w:pStyle w:val="rvps2"/>
              <w:shd w:val="clear" w:color="auto" w:fill="FFFFFF"/>
              <w:spacing w:before="0" w:after="0"/>
              <w:ind w:firstLine="228"/>
              <w:jc w:val="both"/>
              <w:textAlignment w:val="baseline"/>
            </w:pPr>
            <w:r>
              <w:t>Істотними умовами, які не можуть бути змінені при підготовці договору є:</w:t>
            </w:r>
          </w:p>
          <w:p w14:paraId="2CBA0C73" w14:textId="77777777" w:rsidR="006E165C" w:rsidRDefault="006E165C" w:rsidP="00E5520C">
            <w:pPr>
              <w:pStyle w:val="rvps2"/>
              <w:shd w:val="clear" w:color="auto" w:fill="FFFFFF"/>
              <w:spacing w:before="0" w:after="0"/>
              <w:ind w:firstLine="228"/>
              <w:jc w:val="both"/>
              <w:textAlignment w:val="baseline"/>
            </w:pPr>
            <w:r>
              <w:t>●</w:t>
            </w:r>
            <w:r>
              <w:tab/>
              <w:t>предмет договору</w:t>
            </w:r>
          </w:p>
          <w:p w14:paraId="2CBA0C74" w14:textId="77777777" w:rsidR="006E165C" w:rsidRDefault="006E165C" w:rsidP="00E5520C">
            <w:pPr>
              <w:pStyle w:val="rvps2"/>
              <w:shd w:val="clear" w:color="auto" w:fill="FFFFFF"/>
              <w:spacing w:before="0" w:after="0"/>
              <w:ind w:firstLine="228"/>
              <w:jc w:val="both"/>
              <w:textAlignment w:val="baseline"/>
            </w:pPr>
            <w:r>
              <w:t>●</w:t>
            </w:r>
            <w:r>
              <w:tab/>
              <w:t xml:space="preserve">ціна договору (що відповідає ціні тендерної пропозиції учасника-переможця) </w:t>
            </w:r>
          </w:p>
          <w:p w14:paraId="2CBA0C75" w14:textId="77777777" w:rsidR="006E165C" w:rsidRDefault="006E165C" w:rsidP="00E5520C">
            <w:pPr>
              <w:pStyle w:val="rvps2"/>
              <w:shd w:val="clear" w:color="auto" w:fill="FFFFFF"/>
              <w:spacing w:before="0" w:after="0"/>
              <w:ind w:firstLine="228"/>
              <w:jc w:val="both"/>
              <w:textAlignment w:val="baseline"/>
            </w:pPr>
            <w:r>
              <w:t>●</w:t>
            </w:r>
            <w:r>
              <w:tab/>
              <w:t>строки та порядок виконання робіт/надання послуг</w:t>
            </w:r>
            <w:r w:rsidR="00F306AD">
              <w:t>.</w:t>
            </w:r>
          </w:p>
          <w:p w14:paraId="2CBA0C76" w14:textId="77777777" w:rsidR="009213BF" w:rsidRDefault="009213BF" w:rsidP="00E5520C">
            <w:pPr>
              <w:pStyle w:val="rvps2"/>
              <w:shd w:val="clear" w:color="auto" w:fill="FFFFFF"/>
              <w:spacing w:before="0" w:after="0"/>
              <w:ind w:firstLine="228"/>
              <w:jc w:val="both"/>
              <w:textAlignment w:val="baseline"/>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CBA0C77" w14:textId="77777777" w:rsidR="009213BF" w:rsidRDefault="009213BF" w:rsidP="00E5520C">
            <w:pPr>
              <w:pStyle w:val="rvps2"/>
              <w:shd w:val="clear" w:color="auto" w:fill="FFFFFF"/>
              <w:spacing w:before="0" w:after="0"/>
              <w:ind w:firstLine="228"/>
              <w:jc w:val="both"/>
              <w:textAlignment w:val="baseline"/>
            </w:pPr>
            <w:r>
              <w:t>визначення грошового еквівалента зобов’язання в іноземній валюті;</w:t>
            </w:r>
          </w:p>
          <w:p w14:paraId="2CBA0C78" w14:textId="77777777" w:rsidR="009213BF" w:rsidRDefault="009213BF" w:rsidP="00E5520C">
            <w:pPr>
              <w:pStyle w:val="rvps2"/>
              <w:shd w:val="clear" w:color="auto" w:fill="FFFFFF"/>
              <w:spacing w:before="0" w:after="0"/>
              <w:ind w:firstLine="228"/>
              <w:jc w:val="both"/>
              <w:textAlignment w:val="baseline"/>
            </w:pPr>
            <w:r>
              <w:t>перерахунку ціни в бік зменшення ціни тендерної пропозиції переможця без зменшення обсягів закупівлі;</w:t>
            </w:r>
          </w:p>
          <w:p w14:paraId="2CBA0C79" w14:textId="77777777" w:rsidR="009213BF" w:rsidRDefault="009213BF" w:rsidP="00E5520C">
            <w:pPr>
              <w:pStyle w:val="rvps2"/>
              <w:shd w:val="clear" w:color="auto" w:fill="FFFFFF"/>
              <w:spacing w:before="0" w:after="0"/>
              <w:ind w:firstLine="228"/>
              <w:jc w:val="both"/>
              <w:textAlignment w:val="baseline"/>
            </w:pPr>
            <w:r>
              <w:t>перерахунку ціни та обсягів товарів в бік зменшення за умови необхідності приведення обсягів товарів до кратності упаковки.</w:t>
            </w:r>
          </w:p>
          <w:p w14:paraId="2CBA0C7A" w14:textId="77777777" w:rsidR="00103B62" w:rsidRPr="00BC3E9E" w:rsidRDefault="006E165C" w:rsidP="00E5520C">
            <w:pPr>
              <w:pStyle w:val="rvps2"/>
              <w:shd w:val="clear" w:color="auto" w:fill="FFFFFF"/>
              <w:spacing w:before="0" w:after="0"/>
              <w:ind w:firstLine="228"/>
              <w:jc w:val="both"/>
              <w:textAlignment w:val="baseline"/>
            </w:pPr>
            <w:r w:rsidRPr="006E165C">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103B62" w:rsidRPr="00BC3E9E" w14:paraId="2CBA0C7F" w14:textId="77777777" w:rsidTr="00806CE8">
        <w:tc>
          <w:tcPr>
            <w:tcW w:w="567" w:type="dxa"/>
            <w:tcBorders>
              <w:top w:val="single" w:sz="4" w:space="0" w:color="000000"/>
              <w:left w:val="single" w:sz="4" w:space="0" w:color="000000"/>
              <w:bottom w:val="single" w:sz="4" w:space="0" w:color="000000"/>
            </w:tcBorders>
            <w:shd w:val="clear" w:color="auto" w:fill="auto"/>
          </w:tcPr>
          <w:p w14:paraId="2CBA0C7C" w14:textId="77777777" w:rsidR="00103B62" w:rsidRPr="00BC3E9E" w:rsidRDefault="00103B62" w:rsidP="00E5520C">
            <w:pPr>
              <w:pStyle w:val="afd"/>
              <w:snapToGrid w:val="0"/>
              <w:spacing w:before="0" w:after="0"/>
              <w:ind w:right="5"/>
              <w:jc w:val="center"/>
            </w:pPr>
            <w:r w:rsidRPr="00BC3E9E">
              <w:rPr>
                <w:b/>
                <w:bCs/>
                <w:lang w:val="uk-UA"/>
              </w:rPr>
              <w:lastRenderedPageBreak/>
              <w:t>5.</w:t>
            </w:r>
          </w:p>
        </w:tc>
        <w:tc>
          <w:tcPr>
            <w:tcW w:w="2552" w:type="dxa"/>
            <w:tcBorders>
              <w:top w:val="single" w:sz="4" w:space="0" w:color="000000"/>
              <w:left w:val="single" w:sz="4" w:space="0" w:color="000000"/>
              <w:bottom w:val="single" w:sz="4" w:space="0" w:color="000000"/>
            </w:tcBorders>
            <w:shd w:val="clear" w:color="auto" w:fill="auto"/>
          </w:tcPr>
          <w:p w14:paraId="2CBA0C7D" w14:textId="77777777" w:rsidR="00103B62" w:rsidRPr="00BC3E9E" w:rsidRDefault="00103B62" w:rsidP="00E5520C">
            <w:pPr>
              <w:pStyle w:val="afd"/>
              <w:snapToGrid w:val="0"/>
              <w:spacing w:before="0" w:after="0"/>
              <w:ind w:left="20" w:right="5"/>
            </w:pPr>
            <w:r w:rsidRPr="00BC3E9E">
              <w:rPr>
                <w:b/>
                <w:bCs/>
                <w:lang w:val="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CBA0C7E" w14:textId="77777777" w:rsidR="00103B62" w:rsidRPr="00BC3E9E" w:rsidRDefault="00547573" w:rsidP="00E5520C">
            <w:pPr>
              <w:widowControl w:val="0"/>
              <w:jc w:val="both"/>
            </w:pPr>
            <w:r w:rsidRPr="00547573">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3B62" w:rsidRPr="00BC3E9E" w14:paraId="2CBA0C83" w14:textId="77777777" w:rsidTr="00806CE8">
        <w:tc>
          <w:tcPr>
            <w:tcW w:w="567" w:type="dxa"/>
            <w:tcBorders>
              <w:left w:val="single" w:sz="4" w:space="0" w:color="000000"/>
              <w:bottom w:val="single" w:sz="4" w:space="0" w:color="000000"/>
            </w:tcBorders>
            <w:shd w:val="clear" w:color="auto" w:fill="auto"/>
          </w:tcPr>
          <w:p w14:paraId="2CBA0C80" w14:textId="77777777" w:rsidR="00103B62" w:rsidRPr="00BC3E9E" w:rsidRDefault="00103B62" w:rsidP="00E5520C">
            <w:pPr>
              <w:pStyle w:val="afd"/>
              <w:snapToGrid w:val="0"/>
              <w:spacing w:before="0" w:after="0"/>
              <w:ind w:right="5"/>
              <w:jc w:val="center"/>
            </w:pPr>
            <w:r w:rsidRPr="00BC3E9E">
              <w:rPr>
                <w:b/>
                <w:bCs/>
                <w:lang w:val="uk-UA"/>
              </w:rPr>
              <w:t>6.</w:t>
            </w:r>
          </w:p>
        </w:tc>
        <w:tc>
          <w:tcPr>
            <w:tcW w:w="2552" w:type="dxa"/>
            <w:tcBorders>
              <w:left w:val="single" w:sz="4" w:space="0" w:color="000000"/>
              <w:bottom w:val="single" w:sz="4" w:space="0" w:color="000000"/>
            </w:tcBorders>
            <w:shd w:val="clear" w:color="auto" w:fill="auto"/>
          </w:tcPr>
          <w:p w14:paraId="2CBA0C81" w14:textId="77777777" w:rsidR="00103B62" w:rsidRPr="00BC3E9E" w:rsidRDefault="00103B62" w:rsidP="00E5520C">
            <w:pPr>
              <w:pStyle w:val="afd"/>
              <w:snapToGrid w:val="0"/>
              <w:spacing w:before="0" w:after="0"/>
              <w:ind w:right="5"/>
            </w:pPr>
            <w:r w:rsidRPr="00BC3E9E">
              <w:rPr>
                <w:b/>
                <w:bCs/>
                <w:lang w:val="uk-UA"/>
              </w:rPr>
              <w:t>Забезпечення виконання договору про закупівлю</w:t>
            </w:r>
            <w:r w:rsidRPr="00BC3E9E">
              <w:rPr>
                <w:lang w:val="uk-UA"/>
              </w:rPr>
              <w:t> </w:t>
            </w:r>
          </w:p>
        </w:tc>
        <w:tc>
          <w:tcPr>
            <w:tcW w:w="7371" w:type="dxa"/>
            <w:tcBorders>
              <w:left w:val="single" w:sz="4" w:space="0" w:color="000000"/>
              <w:bottom w:val="single" w:sz="4" w:space="0" w:color="000000"/>
              <w:right w:val="single" w:sz="4" w:space="0" w:color="000000"/>
            </w:tcBorders>
            <w:shd w:val="clear" w:color="auto" w:fill="auto"/>
            <w:vAlign w:val="center"/>
          </w:tcPr>
          <w:p w14:paraId="2CBA0C82" w14:textId="77777777" w:rsidR="00103B62" w:rsidRPr="00BC3E9E" w:rsidRDefault="00103B62" w:rsidP="00E5520C">
            <w:pPr>
              <w:tabs>
                <w:tab w:val="left" w:pos="10381"/>
              </w:tabs>
              <w:snapToGrid w:val="0"/>
              <w:ind w:right="-10"/>
              <w:jc w:val="both"/>
            </w:pPr>
            <w:r w:rsidRPr="00BC3E9E">
              <w:t>Не вимагається</w:t>
            </w:r>
          </w:p>
        </w:tc>
      </w:tr>
    </w:tbl>
    <w:p w14:paraId="2CBA0C84" w14:textId="77777777" w:rsidR="00103B62" w:rsidRDefault="00103B62">
      <w:pPr>
        <w:rPr>
          <w:b/>
          <w:bCs/>
          <w:i/>
          <w:iCs/>
          <w:sz w:val="22"/>
          <w:szCs w:val="22"/>
        </w:rPr>
      </w:pPr>
    </w:p>
    <w:p w14:paraId="2CBA0C85" w14:textId="77777777" w:rsidR="00103B62" w:rsidRDefault="00103B62">
      <w:pPr>
        <w:rPr>
          <w:b/>
          <w:bCs/>
          <w:i/>
          <w:iCs/>
          <w:sz w:val="22"/>
          <w:szCs w:val="22"/>
        </w:rPr>
      </w:pPr>
    </w:p>
    <w:p w14:paraId="2CBA0C86" w14:textId="77777777" w:rsidR="00645176" w:rsidRPr="00BC3E9E" w:rsidRDefault="00645176">
      <w:r w:rsidRPr="00BC3E9E">
        <w:rPr>
          <w:b/>
          <w:bCs/>
          <w:i/>
          <w:iCs/>
          <w:sz w:val="22"/>
          <w:szCs w:val="22"/>
        </w:rPr>
        <w:t>Примітка</w:t>
      </w:r>
    </w:p>
    <w:p w14:paraId="2CBA0C87" w14:textId="77777777" w:rsidR="00A11E14" w:rsidRDefault="00645176" w:rsidP="00A11E14">
      <w:pPr>
        <w:jc w:val="both"/>
        <w:rPr>
          <w:i/>
          <w:iCs/>
          <w:sz w:val="22"/>
          <w:szCs w:val="22"/>
        </w:rPr>
      </w:pPr>
      <w:r w:rsidRPr="00BC3E9E">
        <w:rPr>
          <w:b/>
          <w:bCs/>
          <w:i/>
          <w:iCs/>
          <w:sz w:val="22"/>
          <w:szCs w:val="22"/>
        </w:rPr>
        <w:t xml:space="preserve">* </w:t>
      </w:r>
      <w:r w:rsidRPr="00BC3E9E">
        <w:rPr>
          <w:i/>
          <w:iCs/>
          <w:sz w:val="22"/>
          <w:szCs w:val="22"/>
        </w:rPr>
        <w:t>Вимоги щодо проставлення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CBA0C88" w14:textId="77777777" w:rsidR="00A11E14" w:rsidRDefault="00A11E14" w:rsidP="00A11E14">
      <w:pPr>
        <w:jc w:val="both"/>
        <w:rPr>
          <w:i/>
          <w:iCs/>
          <w:sz w:val="22"/>
          <w:szCs w:val="22"/>
        </w:rPr>
      </w:pPr>
    </w:p>
    <w:p w14:paraId="2CBA0C89" w14:textId="77777777" w:rsidR="00A11E14" w:rsidRDefault="00A11E14" w:rsidP="00A11E14">
      <w:pPr>
        <w:jc w:val="both"/>
        <w:rPr>
          <w:i/>
        </w:rPr>
        <w:sectPr w:rsidR="00A11E14" w:rsidSect="007570A0">
          <w:pgSz w:w="11900" w:h="16820"/>
          <w:pgMar w:top="500" w:right="985" w:bottom="620" w:left="1280" w:header="709" w:footer="709" w:gutter="0"/>
          <w:cols w:space="720"/>
          <w:docGrid w:linePitch="326"/>
        </w:sectPr>
      </w:pPr>
    </w:p>
    <w:p w14:paraId="2CBA0C8A" w14:textId="77777777" w:rsidR="00AB50A5" w:rsidRPr="00BC3E9E" w:rsidRDefault="00AB50A5" w:rsidP="00701377">
      <w:pPr>
        <w:jc w:val="right"/>
      </w:pPr>
      <w:r w:rsidRPr="00BC3E9E">
        <w:rPr>
          <w:i/>
        </w:rPr>
        <w:lastRenderedPageBreak/>
        <w:t>Додаток № 1</w:t>
      </w:r>
    </w:p>
    <w:p w14:paraId="2CBA0C8B" w14:textId="77777777" w:rsidR="00AB50A5" w:rsidRPr="00BC3E9E" w:rsidRDefault="00AB50A5" w:rsidP="00AB50A5">
      <w:pPr>
        <w:jc w:val="right"/>
      </w:pPr>
      <w:r w:rsidRPr="00BC3E9E">
        <w:rPr>
          <w:bCs/>
          <w:i/>
        </w:rPr>
        <w:t>до тендерної документації</w:t>
      </w:r>
    </w:p>
    <w:p w14:paraId="2CBA0C8C" w14:textId="77777777" w:rsidR="00AB50A5" w:rsidRPr="00BC3E9E" w:rsidRDefault="00AB50A5" w:rsidP="00AB50A5">
      <w:pPr>
        <w:shd w:val="clear" w:color="auto" w:fill="FFFFFF"/>
        <w:ind w:hanging="15"/>
        <w:rPr>
          <w:bCs/>
          <w:i/>
        </w:rPr>
      </w:pPr>
    </w:p>
    <w:p w14:paraId="2CBA0C8D" w14:textId="77777777" w:rsidR="00A11E14" w:rsidRPr="00B24E42" w:rsidRDefault="00A11E14" w:rsidP="00A11E14">
      <w:pPr>
        <w:autoSpaceDN w:val="0"/>
        <w:adjustRightInd w:val="0"/>
        <w:jc w:val="center"/>
        <w:rPr>
          <w:rFonts w:eastAsia="SimSun"/>
          <w:b/>
          <w:bCs/>
          <w:kern w:val="2"/>
          <w:sz w:val="22"/>
          <w:szCs w:val="22"/>
        </w:rPr>
      </w:pPr>
      <w:r w:rsidRPr="00B24E42">
        <w:rPr>
          <w:rFonts w:eastAsia="SimSun"/>
          <w:b/>
          <w:bCs/>
          <w:kern w:val="2"/>
          <w:sz w:val="22"/>
          <w:szCs w:val="22"/>
        </w:rPr>
        <w:t>Форма, яка подається Учасником на фірмовому бланку (за наявності).</w:t>
      </w:r>
    </w:p>
    <w:p w14:paraId="2CBA0C8E" w14:textId="77777777" w:rsidR="00A11E14" w:rsidRPr="00B24E42" w:rsidRDefault="00A11E14" w:rsidP="00A11E14">
      <w:pPr>
        <w:autoSpaceDN w:val="0"/>
        <w:adjustRightInd w:val="0"/>
        <w:jc w:val="center"/>
        <w:rPr>
          <w:rFonts w:eastAsia="SimSun"/>
          <w:b/>
          <w:bCs/>
          <w:kern w:val="2"/>
          <w:sz w:val="22"/>
          <w:szCs w:val="22"/>
        </w:rPr>
      </w:pPr>
      <w:r w:rsidRPr="00B24E42">
        <w:rPr>
          <w:rFonts w:eastAsia="SimSun"/>
          <w:b/>
          <w:bCs/>
          <w:kern w:val="2"/>
          <w:sz w:val="22"/>
          <w:szCs w:val="22"/>
        </w:rPr>
        <w:t>"ТЕНДЕРНА ПРОПОЗИЦІЯ"</w:t>
      </w:r>
    </w:p>
    <w:p w14:paraId="2CBA0C8F" w14:textId="77777777" w:rsidR="00A11E14" w:rsidRPr="00B24E42" w:rsidRDefault="00A11E14" w:rsidP="00A11E14">
      <w:pPr>
        <w:pStyle w:val="aff9"/>
        <w:jc w:val="both"/>
        <w:rPr>
          <w:rFonts w:ascii="Times New Roman" w:hAnsi="Times New Roman"/>
          <w:bCs/>
          <w:u w:val="single"/>
          <w:lang w:eastAsia="uk-UA"/>
        </w:rPr>
      </w:pPr>
      <w:r w:rsidRPr="00B24E42">
        <w:rPr>
          <w:rFonts w:ascii="Times New Roman" w:hAnsi="Times New Roman"/>
          <w:bCs/>
          <w:u w:val="single"/>
          <w:lang w:eastAsia="uk-UA"/>
        </w:rPr>
        <w:t>___________________  202</w:t>
      </w:r>
      <w:r w:rsidR="006D07DB">
        <w:rPr>
          <w:rFonts w:ascii="Times New Roman" w:hAnsi="Times New Roman"/>
          <w:bCs/>
          <w:u w:val="single"/>
          <w:lang w:eastAsia="uk-UA"/>
        </w:rPr>
        <w:t>4</w:t>
      </w:r>
      <w:r w:rsidRPr="00B24E42">
        <w:rPr>
          <w:rFonts w:ascii="Times New Roman" w:hAnsi="Times New Roman"/>
          <w:bCs/>
          <w:u w:val="single"/>
          <w:lang w:eastAsia="uk-UA"/>
        </w:rPr>
        <w:t xml:space="preserve"> р. </w:t>
      </w:r>
    </w:p>
    <w:p w14:paraId="2CBA0C90" w14:textId="77777777" w:rsidR="00A11E14" w:rsidRPr="00B24E42" w:rsidRDefault="00A11E14" w:rsidP="00A11E14">
      <w:pPr>
        <w:pStyle w:val="aff9"/>
        <w:jc w:val="both"/>
        <w:rPr>
          <w:rFonts w:ascii="Times New Roman" w:hAnsi="Times New Roman"/>
          <w:bCs/>
          <w:i/>
          <w:iCs/>
          <w:u w:val="single"/>
          <w:lang w:eastAsia="uk-UA"/>
        </w:rPr>
      </w:pPr>
      <w:r w:rsidRPr="00B24E42">
        <w:rPr>
          <w:rFonts w:ascii="Times New Roman" w:hAnsi="Times New Roman"/>
          <w:lang w:eastAsia="uk-UA"/>
        </w:rPr>
        <w:t xml:space="preserve">Кому: </w:t>
      </w:r>
      <w:r w:rsidRPr="00B24E42">
        <w:rPr>
          <w:rFonts w:ascii="Times New Roman" w:hAnsi="Times New Roman"/>
          <w:bCs/>
          <w:i/>
          <w:iCs/>
          <w:u w:val="single"/>
          <w:lang w:eastAsia="uk-UA"/>
        </w:rPr>
        <w:t>_____________________________________________________ (повна назва замовника)</w:t>
      </w:r>
    </w:p>
    <w:p w14:paraId="2CBA0C91" w14:textId="77777777" w:rsidR="00A11E14" w:rsidRPr="00B24E42" w:rsidRDefault="00A11E14" w:rsidP="00A11E14">
      <w:pPr>
        <w:pStyle w:val="aff9"/>
        <w:jc w:val="both"/>
        <w:rPr>
          <w:rFonts w:ascii="Times New Roman" w:hAnsi="Times New Roman"/>
          <w:bCs/>
          <w:caps/>
          <w:lang w:eastAsia="uk-UA"/>
        </w:rPr>
      </w:pPr>
      <w:r w:rsidRPr="00B24E42">
        <w:rPr>
          <w:rFonts w:ascii="Times New Roman" w:hAnsi="Times New Roman"/>
          <w:lang w:eastAsia="uk-UA"/>
        </w:rPr>
        <w:t xml:space="preserve">Найменування предмета закупівлі згідно тендерної документації </w:t>
      </w:r>
      <w:r w:rsidRPr="00B24E42">
        <w:rPr>
          <w:rFonts w:ascii="Times New Roman" w:hAnsi="Times New Roman"/>
          <w:bCs/>
          <w:lang w:eastAsia="uk-UA"/>
        </w:rPr>
        <w:t>___________________________</w:t>
      </w:r>
    </w:p>
    <w:p w14:paraId="2CBA0C92"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Найменування учасника:____________________________________</w:t>
      </w:r>
      <w:r w:rsidRPr="00B24E42">
        <w:rPr>
          <w:rFonts w:ascii="Times New Roman" w:hAnsi="Times New Roman"/>
          <w:i/>
          <w:iCs/>
          <w:lang w:eastAsia="uk-UA"/>
        </w:rPr>
        <w:t xml:space="preserve"> (повна назва організації учасника)</w:t>
      </w:r>
    </w:p>
    <w:p w14:paraId="2CBA0C93"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в особі ____________________________________________________________________________</w:t>
      </w:r>
    </w:p>
    <w:p w14:paraId="2CBA0C94" w14:textId="77777777" w:rsidR="00A11E14" w:rsidRPr="00B24E42" w:rsidRDefault="00A11E14" w:rsidP="00A11E14">
      <w:pPr>
        <w:pStyle w:val="aff9"/>
        <w:jc w:val="both"/>
        <w:rPr>
          <w:rFonts w:ascii="Times New Roman" w:hAnsi="Times New Roman"/>
          <w:i/>
          <w:iCs/>
          <w:lang w:eastAsia="uk-UA"/>
        </w:rPr>
      </w:pPr>
      <w:r w:rsidRPr="00B24E42">
        <w:rPr>
          <w:rFonts w:ascii="Times New Roman" w:hAnsi="Times New Roman"/>
          <w:i/>
          <w:iCs/>
          <w:lang w:eastAsia="uk-UA"/>
        </w:rPr>
        <w:t>(прізвище, ім'я, по батькові, посада відповідальної особи)</w:t>
      </w:r>
    </w:p>
    <w:p w14:paraId="2CBA0C95"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 xml:space="preserve">уповноважений повідомити наступне: </w:t>
      </w:r>
    </w:p>
    <w:p w14:paraId="2CBA0C96"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B24E42">
        <w:rPr>
          <w:rFonts w:ascii="Times New Roman" w:hAnsi="Times New Roman"/>
          <w:i/>
          <w:lang w:eastAsia="uk-UA"/>
        </w:rPr>
        <w:t>(назва предмету закупівлі)</w:t>
      </w:r>
      <w:r w:rsidRPr="00B24E42">
        <w:rPr>
          <w:rFonts w:ascii="Times New Roman" w:hAnsi="Times New Roman"/>
          <w:lang w:eastAsia="uk-UA"/>
        </w:rPr>
        <w:t xml:space="preserve">, </w:t>
      </w:r>
      <w:r w:rsidRPr="00B24E42">
        <w:rPr>
          <w:rFonts w:ascii="Times New Roman" w:hAnsi="Times New Roman"/>
          <w:lang w:eastAsia="ru-RU"/>
        </w:rPr>
        <w:t>виконати вимоги Замовника</w:t>
      </w:r>
      <w:r w:rsidRPr="00B24E42">
        <w:rPr>
          <w:rFonts w:ascii="Times New Roman" w:hAnsi="Times New Roman"/>
          <w:lang w:eastAsia="uk-UA"/>
        </w:rPr>
        <w:t xml:space="preserve"> на умовах, зазначених у цій пропозиції.</w:t>
      </w:r>
    </w:p>
    <w:p w14:paraId="2CBA0C97" w14:textId="77777777" w:rsidR="00A11E14" w:rsidRPr="00B24E42" w:rsidRDefault="00A11E14" w:rsidP="00A11E14">
      <w:pPr>
        <w:pStyle w:val="aff9"/>
        <w:rPr>
          <w:rFonts w:ascii="Times New Roman" w:hAnsi="Times New Roman"/>
          <w:lang w:eastAsia="uk-UA"/>
        </w:rPr>
      </w:pPr>
      <w:r w:rsidRPr="00B24E42">
        <w:rPr>
          <w:rFonts w:ascii="Times New Roman" w:hAnsi="Times New Roman"/>
          <w:lang w:eastAsia="uk-UA"/>
        </w:rPr>
        <w:t>2. Адреса (юридична, поштова) учасника торгів __________________________________________</w:t>
      </w:r>
    </w:p>
    <w:p w14:paraId="2CBA0C98"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3.Телефон/факс _____________________________________________________________________</w:t>
      </w:r>
    </w:p>
    <w:p w14:paraId="2CBA0C99"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 xml:space="preserve">4. </w:t>
      </w:r>
      <w:r w:rsidRPr="00B24E42">
        <w:rPr>
          <w:rFonts w:ascii="Times New Roman" w:hAnsi="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B24E42">
        <w:rPr>
          <w:rFonts w:ascii="Times New Roman" w:hAnsi="Times New Roman"/>
          <w:lang w:eastAsia="uk-UA"/>
        </w:rPr>
        <w:t xml:space="preserve"> _________________________</w:t>
      </w:r>
    </w:p>
    <w:p w14:paraId="2CBA0C9A"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w:t>
      </w:r>
    </w:p>
    <w:p w14:paraId="2CBA0C9B" w14:textId="77777777" w:rsidR="00A11E14" w:rsidRPr="00B24E42" w:rsidRDefault="00A11E14" w:rsidP="00A11E14">
      <w:pPr>
        <w:pStyle w:val="aff9"/>
        <w:jc w:val="both"/>
        <w:rPr>
          <w:rFonts w:ascii="Times New Roman" w:hAnsi="Times New Roman"/>
          <w:lang w:eastAsia="he-IL" w:bidi="he-IL"/>
        </w:rPr>
      </w:pPr>
      <w:r w:rsidRPr="00B24E42">
        <w:rPr>
          <w:rFonts w:ascii="Times New Roman" w:hAnsi="Times New Roman"/>
          <w:lang w:eastAsia="uk-UA"/>
        </w:rPr>
        <w:t xml:space="preserve">6. </w:t>
      </w:r>
      <w:r w:rsidRPr="00B24E42">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14:paraId="2CBA0C9C" w14:textId="77777777" w:rsidR="00A11E14" w:rsidRPr="00B24E42" w:rsidRDefault="00A11E14" w:rsidP="00A11E14">
      <w:pPr>
        <w:pStyle w:val="aff9"/>
        <w:jc w:val="both"/>
        <w:rPr>
          <w:rFonts w:ascii="Times New Roman" w:hAnsi="Times New Roman"/>
          <w:lang w:eastAsia="he-IL" w:bidi="he-IL"/>
        </w:rPr>
      </w:pPr>
      <w:r w:rsidRPr="00B24E42">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B24E42">
        <w:rPr>
          <w:rFonts w:ascii="Times New Roman" w:hAnsi="Times New Roman"/>
          <w:i/>
          <w:iCs/>
          <w:lang w:eastAsia="uk-UA"/>
        </w:rPr>
        <w:t xml:space="preserve">– </w:t>
      </w:r>
      <w:r w:rsidRPr="00B24E42">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14:paraId="2CBA0C9D" w14:textId="77777777" w:rsidR="00A11E14" w:rsidRPr="00B24E42" w:rsidRDefault="00A11E14" w:rsidP="00A11E14">
      <w:pPr>
        <w:pStyle w:val="aff9"/>
        <w:jc w:val="both"/>
        <w:rPr>
          <w:rFonts w:ascii="Times New Roman" w:hAnsi="Times New Roman"/>
          <w:lang w:eastAsia="he-IL" w:bidi="he-IL"/>
        </w:rPr>
      </w:pPr>
      <w:r w:rsidRPr="00B24E42">
        <w:rPr>
          <w:rFonts w:ascii="Times New Roman" w:hAnsi="Times New Roman"/>
          <w:lang w:eastAsia="he-IL" w:bidi="he-IL"/>
        </w:rPr>
        <w:t>8. Банківські реквізити ________________________________________________________________</w:t>
      </w:r>
    </w:p>
    <w:p w14:paraId="2CBA0C9E" w14:textId="77777777" w:rsidR="00A11E14" w:rsidRPr="00B24E42" w:rsidRDefault="00A11E14" w:rsidP="00A11E14">
      <w:pPr>
        <w:pStyle w:val="aff9"/>
        <w:jc w:val="both"/>
        <w:rPr>
          <w:rFonts w:ascii="Times New Roman" w:hAnsi="Times New Roman"/>
          <w:lang w:eastAsia="he-IL" w:bidi="he-IL"/>
        </w:rPr>
      </w:pPr>
      <w:r w:rsidRPr="00B24E42">
        <w:rPr>
          <w:rFonts w:ascii="Times New Roman" w:hAnsi="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2CBA0C9F"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he-IL" w:bidi="he-IL"/>
        </w:rPr>
        <w:t>10. П.І.Б., зразок підпису, посада (у разі наявності) особи (осіб), уповноваженої (уповноважених) підписувати документи</w:t>
      </w:r>
      <w:r w:rsidRPr="00B24E42">
        <w:rPr>
          <w:rFonts w:ascii="Times New Roman" w:hAnsi="Times New Roman"/>
          <w:lang w:eastAsia="uk-UA"/>
        </w:rPr>
        <w:t xml:space="preserve"> за результатами процедури закупівлі (договір про закупівлю) ______________</w:t>
      </w:r>
    </w:p>
    <w:p w14:paraId="2CBA0CA0" w14:textId="77777777" w:rsidR="00A11E14" w:rsidRPr="00B24E42" w:rsidRDefault="00A11E14" w:rsidP="00A11E14">
      <w:pPr>
        <w:pStyle w:val="aff9"/>
        <w:jc w:val="both"/>
        <w:rPr>
          <w:rFonts w:ascii="Times New Roman" w:hAnsi="Times New Roman"/>
          <w:lang w:eastAsia="uk-UA"/>
        </w:rPr>
      </w:pPr>
      <w:r w:rsidRPr="00B24E42">
        <w:rPr>
          <w:rFonts w:ascii="Times New Roman" w:hAnsi="Times New Roman"/>
          <w:lang w:eastAsia="uk-UA"/>
        </w:rPr>
        <w:t xml:space="preserve">11. Вартість пропозиції ______________________________________грн. з (без) ПДВ. </w:t>
      </w:r>
    </w:p>
    <w:p w14:paraId="2CBA0CA1" w14:textId="77777777" w:rsidR="00A11E14" w:rsidRPr="00B24E42" w:rsidRDefault="00A11E14" w:rsidP="00A11E14">
      <w:pPr>
        <w:tabs>
          <w:tab w:val="left" w:pos="0"/>
          <w:tab w:val="left" w:pos="1134"/>
          <w:tab w:val="center" w:pos="4153"/>
          <w:tab w:val="right" w:pos="8306"/>
        </w:tabs>
        <w:ind w:firstLine="567"/>
        <w:jc w:val="both"/>
        <w:rPr>
          <w:sz w:val="22"/>
          <w:szCs w:val="22"/>
        </w:rPr>
      </w:pPr>
      <w:r w:rsidRPr="00B24E42">
        <w:rPr>
          <w:sz w:val="22"/>
          <w:szCs w:val="22"/>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A11E14" w:rsidRPr="00B24E42" w14:paraId="2CBA0CAB" w14:textId="77777777" w:rsidTr="00A11E14">
        <w:trPr>
          <w:trHeight w:val="20"/>
        </w:trPr>
        <w:tc>
          <w:tcPr>
            <w:tcW w:w="851" w:type="dxa"/>
            <w:tcBorders>
              <w:top w:val="single" w:sz="6" w:space="0" w:color="auto"/>
              <w:left w:val="single" w:sz="4" w:space="0" w:color="auto"/>
              <w:bottom w:val="single" w:sz="6" w:space="0" w:color="auto"/>
              <w:right w:val="single" w:sz="4" w:space="0" w:color="auto"/>
            </w:tcBorders>
            <w:vAlign w:val="center"/>
            <w:hideMark/>
          </w:tcPr>
          <w:p w14:paraId="2CBA0CA2" w14:textId="77777777" w:rsidR="00A11E14" w:rsidRPr="00B24E42" w:rsidRDefault="00A11E14" w:rsidP="00A11E14">
            <w:pPr>
              <w:jc w:val="center"/>
              <w:rPr>
                <w:bCs/>
                <w:sz w:val="22"/>
                <w:szCs w:val="22"/>
              </w:rPr>
            </w:pPr>
            <w:r w:rsidRPr="00B24E42">
              <w:rPr>
                <w:bCs/>
                <w:sz w:val="22"/>
                <w:szCs w:val="22"/>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14:paraId="2CBA0CA3" w14:textId="77777777" w:rsidR="00A11E14" w:rsidRPr="00B24E42" w:rsidRDefault="00A11E14" w:rsidP="00A11E14">
            <w:pPr>
              <w:jc w:val="center"/>
              <w:rPr>
                <w:bCs/>
                <w:sz w:val="22"/>
                <w:szCs w:val="22"/>
              </w:rPr>
            </w:pPr>
            <w:r w:rsidRPr="00B24E42">
              <w:rPr>
                <w:bCs/>
                <w:sz w:val="22"/>
                <w:szCs w:val="22"/>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14:paraId="2CBA0CA4" w14:textId="77777777" w:rsidR="00A11E14" w:rsidRPr="00B24E42" w:rsidRDefault="00A11E14" w:rsidP="00A11E14">
            <w:pPr>
              <w:jc w:val="center"/>
              <w:rPr>
                <w:bCs/>
                <w:sz w:val="22"/>
                <w:szCs w:val="22"/>
              </w:rPr>
            </w:pPr>
            <w:r w:rsidRPr="00B24E42">
              <w:rPr>
                <w:bCs/>
                <w:sz w:val="22"/>
                <w:szCs w:val="22"/>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14:paraId="2CBA0CA5" w14:textId="77777777" w:rsidR="00A11E14" w:rsidRPr="00B24E42" w:rsidRDefault="00A11E14" w:rsidP="00A11E14">
            <w:pPr>
              <w:jc w:val="center"/>
              <w:rPr>
                <w:bCs/>
                <w:sz w:val="22"/>
                <w:szCs w:val="22"/>
              </w:rPr>
            </w:pPr>
            <w:r w:rsidRPr="00B24E42">
              <w:rPr>
                <w:bCs/>
                <w:sz w:val="22"/>
                <w:szCs w:val="22"/>
              </w:rPr>
              <w:t>Оди-</w:t>
            </w:r>
            <w:proofErr w:type="spellStart"/>
            <w:r w:rsidRPr="00B24E42">
              <w:rPr>
                <w:bCs/>
                <w:sz w:val="22"/>
                <w:szCs w:val="22"/>
              </w:rPr>
              <w:t>ни</w:t>
            </w:r>
            <w:proofErr w:type="spellEnd"/>
            <w:r w:rsidRPr="00B24E42">
              <w:rPr>
                <w:bCs/>
                <w:sz w:val="22"/>
                <w:szCs w:val="22"/>
              </w:rPr>
              <w:t>-</w:t>
            </w:r>
          </w:p>
          <w:p w14:paraId="2CBA0CA6" w14:textId="77777777" w:rsidR="00A11E14" w:rsidRPr="00B24E42" w:rsidRDefault="00A11E14" w:rsidP="00A11E14">
            <w:pPr>
              <w:jc w:val="center"/>
              <w:rPr>
                <w:bCs/>
                <w:sz w:val="22"/>
                <w:szCs w:val="22"/>
              </w:rPr>
            </w:pPr>
            <w:r w:rsidRPr="00B24E42">
              <w:rPr>
                <w:bCs/>
                <w:sz w:val="22"/>
                <w:szCs w:val="22"/>
              </w:rPr>
              <w:t xml:space="preserve">ця </w:t>
            </w:r>
            <w:proofErr w:type="spellStart"/>
            <w:r w:rsidRPr="00B24E42">
              <w:rPr>
                <w:bCs/>
                <w:sz w:val="22"/>
                <w:szCs w:val="22"/>
              </w:rPr>
              <w:t>вимі-ру</w:t>
            </w:r>
            <w:proofErr w:type="spellEnd"/>
          </w:p>
        </w:tc>
        <w:tc>
          <w:tcPr>
            <w:tcW w:w="992" w:type="dxa"/>
            <w:tcBorders>
              <w:top w:val="single" w:sz="6" w:space="0" w:color="auto"/>
              <w:left w:val="single" w:sz="4" w:space="0" w:color="auto"/>
              <w:bottom w:val="single" w:sz="6" w:space="0" w:color="auto"/>
              <w:right w:val="single" w:sz="6" w:space="0" w:color="auto"/>
            </w:tcBorders>
            <w:vAlign w:val="center"/>
            <w:hideMark/>
          </w:tcPr>
          <w:p w14:paraId="2CBA0CA7" w14:textId="77777777" w:rsidR="00A11E14" w:rsidRPr="00B24E42" w:rsidRDefault="00A11E14" w:rsidP="00A11E14">
            <w:pPr>
              <w:jc w:val="center"/>
              <w:rPr>
                <w:bCs/>
                <w:sz w:val="22"/>
                <w:szCs w:val="22"/>
              </w:rPr>
            </w:pPr>
            <w:proofErr w:type="spellStart"/>
            <w:r w:rsidRPr="00B24E42">
              <w:rPr>
                <w:bCs/>
                <w:sz w:val="22"/>
                <w:szCs w:val="22"/>
              </w:rPr>
              <w:t>Орієн-товна</w:t>
            </w:r>
            <w:proofErr w:type="spellEnd"/>
            <w:r w:rsidRPr="00B24E42">
              <w:rPr>
                <w:bCs/>
                <w:sz w:val="22"/>
                <w:szCs w:val="22"/>
              </w:rPr>
              <w:t xml:space="preserve">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14:paraId="2CBA0CA8" w14:textId="77777777" w:rsidR="00A11E14" w:rsidRPr="00B24E42" w:rsidRDefault="00A11E14" w:rsidP="00A11E14">
            <w:pPr>
              <w:jc w:val="center"/>
              <w:rPr>
                <w:bCs/>
                <w:sz w:val="22"/>
                <w:szCs w:val="22"/>
              </w:rPr>
            </w:pPr>
            <w:r w:rsidRPr="00B24E42">
              <w:rPr>
                <w:bCs/>
                <w:sz w:val="22"/>
                <w:szCs w:val="22"/>
              </w:rPr>
              <w:t>Ціна за одиницю, грн. без ПДВ</w:t>
            </w:r>
            <w:r w:rsidRPr="00B24E42">
              <w:rPr>
                <w:bCs/>
                <w:sz w:val="22"/>
                <w:szCs w:val="22"/>
                <w:vertAlign w:val="superscript"/>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14:paraId="2CBA0CA9" w14:textId="77777777" w:rsidR="00A11E14" w:rsidRPr="00B24E42" w:rsidRDefault="00A11E14" w:rsidP="00A11E14">
            <w:pPr>
              <w:jc w:val="center"/>
              <w:rPr>
                <w:bCs/>
                <w:sz w:val="22"/>
                <w:szCs w:val="22"/>
              </w:rPr>
            </w:pPr>
            <w:r w:rsidRPr="00B24E42">
              <w:rPr>
                <w:bCs/>
                <w:sz w:val="22"/>
                <w:szCs w:val="22"/>
              </w:rPr>
              <w:t>Ціна за одиницю, грн. 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14:paraId="2CBA0CAA" w14:textId="77777777" w:rsidR="00A11E14" w:rsidRPr="00B24E42" w:rsidRDefault="00A11E14" w:rsidP="00A11E14">
            <w:pPr>
              <w:jc w:val="center"/>
              <w:rPr>
                <w:bCs/>
                <w:sz w:val="22"/>
                <w:szCs w:val="22"/>
              </w:rPr>
            </w:pPr>
            <w:r w:rsidRPr="00B24E42">
              <w:rPr>
                <w:bCs/>
                <w:sz w:val="22"/>
                <w:szCs w:val="22"/>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A11E14" w:rsidRPr="00B24E42" w14:paraId="2CBA0CB4" w14:textId="77777777" w:rsidTr="00A11E14">
        <w:trPr>
          <w:trHeight w:val="20"/>
        </w:trPr>
        <w:tc>
          <w:tcPr>
            <w:tcW w:w="851" w:type="dxa"/>
            <w:tcBorders>
              <w:top w:val="single" w:sz="6" w:space="0" w:color="auto"/>
              <w:left w:val="single" w:sz="4" w:space="0" w:color="auto"/>
              <w:bottom w:val="single" w:sz="6" w:space="0" w:color="auto"/>
              <w:right w:val="single" w:sz="4" w:space="0" w:color="auto"/>
            </w:tcBorders>
            <w:vAlign w:val="center"/>
            <w:hideMark/>
          </w:tcPr>
          <w:p w14:paraId="2CBA0CAC" w14:textId="77777777" w:rsidR="00A11E14" w:rsidRPr="00B24E42" w:rsidRDefault="00A11E14" w:rsidP="00A11E14">
            <w:pPr>
              <w:jc w:val="center"/>
              <w:rPr>
                <w:b/>
                <w:bCs/>
                <w:sz w:val="22"/>
                <w:szCs w:val="22"/>
              </w:rPr>
            </w:pPr>
            <w:r w:rsidRPr="00B24E42">
              <w:rPr>
                <w:b/>
                <w:bCs/>
                <w:sz w:val="22"/>
                <w:szCs w:val="22"/>
              </w:rPr>
              <w:t>1</w:t>
            </w:r>
          </w:p>
        </w:tc>
        <w:tc>
          <w:tcPr>
            <w:tcW w:w="1730" w:type="dxa"/>
            <w:tcBorders>
              <w:top w:val="single" w:sz="6" w:space="0" w:color="auto"/>
              <w:left w:val="single" w:sz="4" w:space="0" w:color="auto"/>
              <w:bottom w:val="single" w:sz="6" w:space="0" w:color="auto"/>
              <w:right w:val="single" w:sz="6" w:space="0" w:color="auto"/>
            </w:tcBorders>
          </w:tcPr>
          <w:p w14:paraId="2CBA0CAD" w14:textId="77777777" w:rsidR="00A11E14" w:rsidRPr="00B24E42" w:rsidRDefault="00A11E14" w:rsidP="00A11E14">
            <w:pPr>
              <w:jc w:val="center"/>
              <w:rPr>
                <w:bCs/>
                <w:sz w:val="22"/>
                <w:szCs w:val="22"/>
              </w:rPr>
            </w:pPr>
          </w:p>
        </w:tc>
        <w:tc>
          <w:tcPr>
            <w:tcW w:w="1358" w:type="dxa"/>
            <w:tcBorders>
              <w:top w:val="single" w:sz="6" w:space="0" w:color="auto"/>
              <w:left w:val="single" w:sz="6" w:space="0" w:color="auto"/>
              <w:bottom w:val="single" w:sz="6" w:space="0" w:color="auto"/>
              <w:right w:val="single" w:sz="6" w:space="0" w:color="auto"/>
            </w:tcBorders>
          </w:tcPr>
          <w:p w14:paraId="2CBA0CAE" w14:textId="77777777" w:rsidR="00A11E14" w:rsidRPr="00B24E42" w:rsidRDefault="00A11E14" w:rsidP="00A11E14">
            <w:pPr>
              <w:jc w:val="center"/>
              <w:rPr>
                <w:sz w:val="22"/>
                <w:szCs w:val="22"/>
              </w:rPr>
            </w:pPr>
          </w:p>
        </w:tc>
        <w:tc>
          <w:tcPr>
            <w:tcW w:w="910" w:type="dxa"/>
            <w:tcBorders>
              <w:top w:val="single" w:sz="6" w:space="0" w:color="auto"/>
              <w:left w:val="single" w:sz="6" w:space="0" w:color="auto"/>
              <w:bottom w:val="single" w:sz="6" w:space="0" w:color="auto"/>
              <w:right w:val="single" w:sz="4" w:space="0" w:color="auto"/>
            </w:tcBorders>
            <w:vAlign w:val="center"/>
          </w:tcPr>
          <w:p w14:paraId="2CBA0CAF" w14:textId="77777777" w:rsidR="00A11E14" w:rsidRPr="00B24E42" w:rsidRDefault="00A11E14" w:rsidP="00A11E14">
            <w:pPr>
              <w:jc w:val="center"/>
              <w:rPr>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14:paraId="2CBA0CB0" w14:textId="77777777" w:rsidR="00A11E14" w:rsidRPr="00B24E42" w:rsidRDefault="00A11E14" w:rsidP="00A11E14">
            <w:pPr>
              <w:jc w:val="center"/>
              <w:rPr>
                <w:sz w:val="22"/>
                <w:szCs w:val="22"/>
              </w:rPr>
            </w:pPr>
          </w:p>
        </w:tc>
        <w:tc>
          <w:tcPr>
            <w:tcW w:w="1417" w:type="dxa"/>
            <w:tcBorders>
              <w:top w:val="single" w:sz="6" w:space="0" w:color="auto"/>
              <w:left w:val="single" w:sz="6" w:space="0" w:color="auto"/>
              <w:bottom w:val="single" w:sz="6" w:space="0" w:color="auto"/>
              <w:right w:val="single" w:sz="4" w:space="0" w:color="auto"/>
            </w:tcBorders>
          </w:tcPr>
          <w:p w14:paraId="2CBA0CB1" w14:textId="77777777" w:rsidR="00A11E14" w:rsidRPr="00B24E42" w:rsidRDefault="00A11E14" w:rsidP="00A11E14">
            <w:pPr>
              <w:jc w:val="center"/>
              <w:rPr>
                <w:b/>
                <w:bCs/>
                <w:sz w:val="22"/>
                <w:szCs w:val="22"/>
              </w:rPr>
            </w:pPr>
          </w:p>
        </w:tc>
        <w:tc>
          <w:tcPr>
            <w:tcW w:w="1418" w:type="dxa"/>
            <w:tcBorders>
              <w:top w:val="single" w:sz="6" w:space="0" w:color="auto"/>
              <w:left w:val="single" w:sz="4" w:space="0" w:color="auto"/>
              <w:bottom w:val="single" w:sz="6" w:space="0" w:color="auto"/>
              <w:right w:val="single" w:sz="4" w:space="0" w:color="auto"/>
            </w:tcBorders>
          </w:tcPr>
          <w:p w14:paraId="2CBA0CB2" w14:textId="77777777" w:rsidR="00A11E14" w:rsidRPr="00B24E42" w:rsidRDefault="00A11E14" w:rsidP="00A11E14">
            <w:pPr>
              <w:jc w:val="center"/>
              <w:rPr>
                <w:b/>
                <w:bCs/>
                <w:sz w:val="22"/>
                <w:szCs w:val="22"/>
              </w:rPr>
            </w:pPr>
          </w:p>
        </w:tc>
        <w:tc>
          <w:tcPr>
            <w:tcW w:w="1843" w:type="dxa"/>
            <w:tcBorders>
              <w:top w:val="single" w:sz="6" w:space="0" w:color="auto"/>
              <w:left w:val="single" w:sz="4" w:space="0" w:color="auto"/>
              <w:bottom w:val="single" w:sz="6" w:space="0" w:color="auto"/>
              <w:right w:val="single" w:sz="6" w:space="0" w:color="auto"/>
            </w:tcBorders>
            <w:vAlign w:val="center"/>
          </w:tcPr>
          <w:p w14:paraId="2CBA0CB3" w14:textId="77777777" w:rsidR="00A11E14" w:rsidRPr="00B24E42" w:rsidRDefault="00A11E14" w:rsidP="00A11E14">
            <w:pPr>
              <w:jc w:val="center"/>
              <w:rPr>
                <w:b/>
                <w:bCs/>
                <w:sz w:val="22"/>
                <w:szCs w:val="22"/>
              </w:rPr>
            </w:pPr>
          </w:p>
        </w:tc>
      </w:tr>
      <w:tr w:rsidR="00A11E14" w:rsidRPr="00B24E42" w14:paraId="2CBA0CBD" w14:textId="77777777" w:rsidTr="00A11E14">
        <w:trPr>
          <w:trHeight w:val="20"/>
        </w:trPr>
        <w:tc>
          <w:tcPr>
            <w:tcW w:w="851" w:type="dxa"/>
            <w:tcBorders>
              <w:top w:val="single" w:sz="6" w:space="0" w:color="auto"/>
              <w:left w:val="single" w:sz="4" w:space="0" w:color="auto"/>
              <w:bottom w:val="single" w:sz="6" w:space="0" w:color="auto"/>
              <w:right w:val="single" w:sz="4" w:space="0" w:color="auto"/>
            </w:tcBorders>
            <w:vAlign w:val="center"/>
          </w:tcPr>
          <w:p w14:paraId="2CBA0CB5" w14:textId="77777777" w:rsidR="00A11E14" w:rsidRPr="00B24E42" w:rsidRDefault="00A11E14" w:rsidP="00A11E14">
            <w:pPr>
              <w:jc w:val="center"/>
              <w:rPr>
                <w:b/>
                <w:bCs/>
                <w:sz w:val="22"/>
                <w:szCs w:val="22"/>
              </w:rPr>
            </w:pPr>
          </w:p>
        </w:tc>
        <w:tc>
          <w:tcPr>
            <w:tcW w:w="1730" w:type="dxa"/>
            <w:tcBorders>
              <w:top w:val="single" w:sz="6" w:space="0" w:color="auto"/>
              <w:left w:val="single" w:sz="4" w:space="0" w:color="auto"/>
              <w:bottom w:val="single" w:sz="6" w:space="0" w:color="auto"/>
              <w:right w:val="single" w:sz="6" w:space="0" w:color="auto"/>
            </w:tcBorders>
          </w:tcPr>
          <w:p w14:paraId="2CBA0CB6" w14:textId="77777777" w:rsidR="00A11E14" w:rsidRPr="00B24E42" w:rsidRDefault="00A11E14" w:rsidP="00A11E14">
            <w:pPr>
              <w:jc w:val="center"/>
              <w:rPr>
                <w:bCs/>
                <w:sz w:val="22"/>
                <w:szCs w:val="22"/>
              </w:rPr>
            </w:pPr>
          </w:p>
        </w:tc>
        <w:tc>
          <w:tcPr>
            <w:tcW w:w="1358" w:type="dxa"/>
            <w:tcBorders>
              <w:top w:val="single" w:sz="6" w:space="0" w:color="auto"/>
              <w:left w:val="single" w:sz="6" w:space="0" w:color="auto"/>
              <w:bottom w:val="single" w:sz="6" w:space="0" w:color="auto"/>
              <w:right w:val="single" w:sz="6" w:space="0" w:color="auto"/>
            </w:tcBorders>
          </w:tcPr>
          <w:p w14:paraId="2CBA0CB7" w14:textId="77777777" w:rsidR="00A11E14" w:rsidRPr="00B24E42" w:rsidRDefault="00A11E14" w:rsidP="00A11E14">
            <w:pPr>
              <w:jc w:val="center"/>
              <w:rPr>
                <w:sz w:val="22"/>
                <w:szCs w:val="22"/>
              </w:rPr>
            </w:pPr>
          </w:p>
        </w:tc>
        <w:tc>
          <w:tcPr>
            <w:tcW w:w="910" w:type="dxa"/>
            <w:tcBorders>
              <w:top w:val="single" w:sz="6" w:space="0" w:color="auto"/>
              <w:left w:val="single" w:sz="6" w:space="0" w:color="auto"/>
              <w:bottom w:val="single" w:sz="6" w:space="0" w:color="auto"/>
              <w:right w:val="single" w:sz="4" w:space="0" w:color="auto"/>
            </w:tcBorders>
            <w:vAlign w:val="center"/>
          </w:tcPr>
          <w:p w14:paraId="2CBA0CB8" w14:textId="77777777" w:rsidR="00A11E14" w:rsidRPr="00B24E42" w:rsidRDefault="00A11E14" w:rsidP="00A11E14">
            <w:pPr>
              <w:jc w:val="center"/>
              <w:rPr>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14:paraId="2CBA0CB9" w14:textId="77777777" w:rsidR="00A11E14" w:rsidRPr="00B24E42" w:rsidRDefault="00A11E14" w:rsidP="00A11E14">
            <w:pPr>
              <w:jc w:val="center"/>
              <w:rPr>
                <w:sz w:val="22"/>
                <w:szCs w:val="22"/>
              </w:rPr>
            </w:pPr>
          </w:p>
        </w:tc>
        <w:tc>
          <w:tcPr>
            <w:tcW w:w="1417" w:type="dxa"/>
            <w:tcBorders>
              <w:top w:val="single" w:sz="6" w:space="0" w:color="auto"/>
              <w:left w:val="single" w:sz="6" w:space="0" w:color="auto"/>
              <w:bottom w:val="single" w:sz="6" w:space="0" w:color="auto"/>
              <w:right w:val="single" w:sz="4" w:space="0" w:color="auto"/>
            </w:tcBorders>
          </w:tcPr>
          <w:p w14:paraId="2CBA0CBA" w14:textId="77777777" w:rsidR="00A11E14" w:rsidRPr="00B24E42" w:rsidRDefault="00A11E14" w:rsidP="00A11E14">
            <w:pPr>
              <w:jc w:val="center"/>
              <w:rPr>
                <w:b/>
                <w:bCs/>
                <w:sz w:val="22"/>
                <w:szCs w:val="22"/>
              </w:rPr>
            </w:pPr>
          </w:p>
        </w:tc>
        <w:tc>
          <w:tcPr>
            <w:tcW w:w="1418" w:type="dxa"/>
            <w:tcBorders>
              <w:top w:val="single" w:sz="6" w:space="0" w:color="auto"/>
              <w:left w:val="single" w:sz="4" w:space="0" w:color="auto"/>
              <w:bottom w:val="single" w:sz="6" w:space="0" w:color="auto"/>
              <w:right w:val="single" w:sz="4" w:space="0" w:color="auto"/>
            </w:tcBorders>
          </w:tcPr>
          <w:p w14:paraId="2CBA0CBB" w14:textId="77777777" w:rsidR="00A11E14" w:rsidRPr="00B24E42" w:rsidRDefault="00A11E14" w:rsidP="00A11E14">
            <w:pPr>
              <w:jc w:val="center"/>
              <w:rPr>
                <w:b/>
                <w:bCs/>
                <w:sz w:val="22"/>
                <w:szCs w:val="22"/>
              </w:rPr>
            </w:pPr>
          </w:p>
        </w:tc>
        <w:tc>
          <w:tcPr>
            <w:tcW w:w="1843" w:type="dxa"/>
            <w:tcBorders>
              <w:top w:val="single" w:sz="6" w:space="0" w:color="auto"/>
              <w:left w:val="single" w:sz="4" w:space="0" w:color="auto"/>
              <w:bottom w:val="single" w:sz="6" w:space="0" w:color="auto"/>
              <w:right w:val="single" w:sz="6" w:space="0" w:color="auto"/>
            </w:tcBorders>
            <w:vAlign w:val="center"/>
          </w:tcPr>
          <w:p w14:paraId="2CBA0CBC" w14:textId="77777777" w:rsidR="00A11E14" w:rsidRPr="00B24E42" w:rsidRDefault="00A11E14" w:rsidP="00A11E14">
            <w:pPr>
              <w:jc w:val="center"/>
              <w:rPr>
                <w:b/>
                <w:bCs/>
                <w:sz w:val="22"/>
                <w:szCs w:val="22"/>
              </w:rPr>
            </w:pPr>
          </w:p>
        </w:tc>
      </w:tr>
      <w:tr w:rsidR="00A11E14" w:rsidRPr="00B24E42" w14:paraId="2CBA0CC6" w14:textId="77777777" w:rsidTr="00A11E14">
        <w:trPr>
          <w:trHeight w:val="20"/>
        </w:trPr>
        <w:tc>
          <w:tcPr>
            <w:tcW w:w="851" w:type="dxa"/>
            <w:tcBorders>
              <w:top w:val="single" w:sz="6" w:space="0" w:color="auto"/>
              <w:left w:val="single" w:sz="4" w:space="0" w:color="auto"/>
              <w:bottom w:val="single" w:sz="6" w:space="0" w:color="auto"/>
              <w:right w:val="single" w:sz="4" w:space="0" w:color="auto"/>
            </w:tcBorders>
            <w:vAlign w:val="center"/>
          </w:tcPr>
          <w:p w14:paraId="2CBA0CBE" w14:textId="77777777" w:rsidR="00A11E14" w:rsidRPr="00B24E42" w:rsidRDefault="00A11E14" w:rsidP="00A11E14">
            <w:pPr>
              <w:jc w:val="center"/>
              <w:rPr>
                <w:b/>
                <w:bCs/>
                <w:sz w:val="22"/>
                <w:szCs w:val="22"/>
              </w:rPr>
            </w:pPr>
          </w:p>
        </w:tc>
        <w:tc>
          <w:tcPr>
            <w:tcW w:w="1730" w:type="dxa"/>
            <w:tcBorders>
              <w:top w:val="single" w:sz="6" w:space="0" w:color="auto"/>
              <w:left w:val="single" w:sz="4" w:space="0" w:color="auto"/>
              <w:bottom w:val="single" w:sz="6" w:space="0" w:color="auto"/>
              <w:right w:val="single" w:sz="6" w:space="0" w:color="auto"/>
            </w:tcBorders>
          </w:tcPr>
          <w:p w14:paraId="2CBA0CBF" w14:textId="77777777" w:rsidR="00A11E14" w:rsidRPr="00B24E42" w:rsidRDefault="00A11E14" w:rsidP="00A11E14">
            <w:pPr>
              <w:jc w:val="center"/>
              <w:rPr>
                <w:bCs/>
                <w:sz w:val="22"/>
                <w:szCs w:val="22"/>
              </w:rPr>
            </w:pPr>
          </w:p>
        </w:tc>
        <w:tc>
          <w:tcPr>
            <w:tcW w:w="1358" w:type="dxa"/>
            <w:tcBorders>
              <w:top w:val="single" w:sz="6" w:space="0" w:color="auto"/>
              <w:left w:val="single" w:sz="6" w:space="0" w:color="auto"/>
              <w:bottom w:val="single" w:sz="6" w:space="0" w:color="auto"/>
              <w:right w:val="single" w:sz="6" w:space="0" w:color="auto"/>
            </w:tcBorders>
          </w:tcPr>
          <w:p w14:paraId="2CBA0CC0" w14:textId="77777777" w:rsidR="00A11E14" w:rsidRPr="00B24E42" w:rsidRDefault="00A11E14" w:rsidP="00A11E14">
            <w:pPr>
              <w:jc w:val="center"/>
              <w:rPr>
                <w:sz w:val="22"/>
                <w:szCs w:val="22"/>
              </w:rPr>
            </w:pPr>
          </w:p>
        </w:tc>
        <w:tc>
          <w:tcPr>
            <w:tcW w:w="910" w:type="dxa"/>
            <w:tcBorders>
              <w:top w:val="single" w:sz="6" w:space="0" w:color="auto"/>
              <w:left w:val="single" w:sz="6" w:space="0" w:color="auto"/>
              <w:bottom w:val="single" w:sz="6" w:space="0" w:color="auto"/>
              <w:right w:val="single" w:sz="4" w:space="0" w:color="auto"/>
            </w:tcBorders>
            <w:vAlign w:val="center"/>
          </w:tcPr>
          <w:p w14:paraId="2CBA0CC1" w14:textId="77777777" w:rsidR="00A11E14" w:rsidRPr="00B24E42" w:rsidRDefault="00A11E14" w:rsidP="00A11E14">
            <w:pPr>
              <w:jc w:val="center"/>
              <w:rPr>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14:paraId="2CBA0CC2" w14:textId="77777777" w:rsidR="00A11E14" w:rsidRPr="00B24E42" w:rsidRDefault="00A11E14" w:rsidP="00A11E14">
            <w:pPr>
              <w:jc w:val="center"/>
              <w:rPr>
                <w:sz w:val="22"/>
                <w:szCs w:val="22"/>
              </w:rPr>
            </w:pPr>
          </w:p>
        </w:tc>
        <w:tc>
          <w:tcPr>
            <w:tcW w:w="1417" w:type="dxa"/>
            <w:tcBorders>
              <w:top w:val="single" w:sz="6" w:space="0" w:color="auto"/>
              <w:left w:val="single" w:sz="6" w:space="0" w:color="auto"/>
              <w:bottom w:val="single" w:sz="6" w:space="0" w:color="auto"/>
              <w:right w:val="single" w:sz="4" w:space="0" w:color="auto"/>
            </w:tcBorders>
          </w:tcPr>
          <w:p w14:paraId="2CBA0CC3" w14:textId="77777777" w:rsidR="00A11E14" w:rsidRPr="00B24E42" w:rsidRDefault="00A11E14" w:rsidP="00A11E14">
            <w:pPr>
              <w:jc w:val="center"/>
              <w:rPr>
                <w:b/>
                <w:bCs/>
                <w:sz w:val="22"/>
                <w:szCs w:val="22"/>
              </w:rPr>
            </w:pPr>
          </w:p>
        </w:tc>
        <w:tc>
          <w:tcPr>
            <w:tcW w:w="1418" w:type="dxa"/>
            <w:tcBorders>
              <w:top w:val="single" w:sz="6" w:space="0" w:color="auto"/>
              <w:left w:val="single" w:sz="4" w:space="0" w:color="auto"/>
              <w:bottom w:val="single" w:sz="6" w:space="0" w:color="auto"/>
              <w:right w:val="single" w:sz="4" w:space="0" w:color="auto"/>
            </w:tcBorders>
          </w:tcPr>
          <w:p w14:paraId="2CBA0CC4" w14:textId="77777777" w:rsidR="00A11E14" w:rsidRPr="00B24E42" w:rsidRDefault="00A11E14" w:rsidP="00A11E14">
            <w:pPr>
              <w:jc w:val="center"/>
              <w:rPr>
                <w:b/>
                <w:bCs/>
                <w:sz w:val="22"/>
                <w:szCs w:val="22"/>
              </w:rPr>
            </w:pPr>
          </w:p>
        </w:tc>
        <w:tc>
          <w:tcPr>
            <w:tcW w:w="1843" w:type="dxa"/>
            <w:tcBorders>
              <w:top w:val="single" w:sz="6" w:space="0" w:color="auto"/>
              <w:left w:val="single" w:sz="4" w:space="0" w:color="auto"/>
              <w:bottom w:val="single" w:sz="6" w:space="0" w:color="auto"/>
              <w:right w:val="single" w:sz="6" w:space="0" w:color="auto"/>
            </w:tcBorders>
            <w:vAlign w:val="center"/>
          </w:tcPr>
          <w:p w14:paraId="2CBA0CC5" w14:textId="77777777" w:rsidR="00A11E14" w:rsidRPr="00B24E42" w:rsidRDefault="00A11E14" w:rsidP="00A11E14">
            <w:pPr>
              <w:jc w:val="center"/>
              <w:rPr>
                <w:b/>
                <w:bCs/>
                <w:sz w:val="22"/>
                <w:szCs w:val="22"/>
              </w:rPr>
            </w:pPr>
          </w:p>
        </w:tc>
      </w:tr>
      <w:tr w:rsidR="00A11E14" w:rsidRPr="00B24E42" w14:paraId="2CBA0CC9" w14:textId="77777777" w:rsidTr="00A11E14">
        <w:trPr>
          <w:trHeight w:val="20"/>
        </w:trPr>
        <w:tc>
          <w:tcPr>
            <w:tcW w:w="10519" w:type="dxa"/>
            <w:gridSpan w:val="8"/>
            <w:tcBorders>
              <w:top w:val="single" w:sz="6" w:space="0" w:color="auto"/>
              <w:left w:val="single" w:sz="6" w:space="0" w:color="auto"/>
              <w:bottom w:val="single" w:sz="6" w:space="0" w:color="auto"/>
              <w:right w:val="single" w:sz="6" w:space="0" w:color="auto"/>
            </w:tcBorders>
          </w:tcPr>
          <w:p w14:paraId="2CBA0CC7" w14:textId="77777777" w:rsidR="00A11E14" w:rsidRPr="00B24E42" w:rsidRDefault="00A11E14" w:rsidP="00A11E14">
            <w:pPr>
              <w:rPr>
                <w:b/>
                <w:bCs/>
                <w:sz w:val="22"/>
                <w:szCs w:val="22"/>
              </w:rPr>
            </w:pPr>
            <w:r w:rsidRPr="00B24E42">
              <w:rPr>
                <w:b/>
                <w:bCs/>
                <w:sz w:val="22"/>
                <w:szCs w:val="22"/>
              </w:rPr>
              <w:t>Загальна вартість пропозиції ____</w:t>
            </w:r>
          </w:p>
          <w:p w14:paraId="2CBA0CC8" w14:textId="77777777" w:rsidR="00A11E14" w:rsidRPr="00B24E42" w:rsidRDefault="00A11E14" w:rsidP="00A11E14">
            <w:pPr>
              <w:jc w:val="right"/>
              <w:rPr>
                <w:b/>
                <w:bCs/>
                <w:sz w:val="22"/>
                <w:szCs w:val="22"/>
              </w:rPr>
            </w:pPr>
            <w:r w:rsidRPr="00B24E42">
              <w:rPr>
                <w:b/>
                <w:bCs/>
                <w:sz w:val="22"/>
                <w:szCs w:val="22"/>
              </w:rPr>
              <w:t xml:space="preserve">                     ______________ (вказати суму  з ПДВ чи без ПДВ) Σ</w:t>
            </w:r>
          </w:p>
        </w:tc>
      </w:tr>
    </w:tbl>
    <w:p w14:paraId="2CBA0CCA" w14:textId="77777777" w:rsidR="00A11E14" w:rsidRDefault="00A11E14" w:rsidP="00A11E14">
      <w:pPr>
        <w:shd w:val="clear" w:color="auto" w:fill="FFFFFF"/>
        <w:ind w:firstLine="567"/>
        <w:jc w:val="both"/>
        <w:rPr>
          <w:sz w:val="18"/>
          <w:szCs w:val="18"/>
        </w:rPr>
      </w:pPr>
    </w:p>
    <w:p w14:paraId="2CBA0CCB" w14:textId="77777777" w:rsidR="00A11E14" w:rsidRPr="00843AFF" w:rsidRDefault="00A11E14" w:rsidP="00A11E14">
      <w:pPr>
        <w:shd w:val="clear" w:color="auto" w:fill="FFFFFF"/>
        <w:ind w:firstLine="567"/>
        <w:jc w:val="both"/>
        <w:rPr>
          <w:sz w:val="18"/>
          <w:szCs w:val="18"/>
        </w:rPr>
      </w:pPr>
      <w:r w:rsidRPr="00843AFF">
        <w:rPr>
          <w:sz w:val="18"/>
          <w:szCs w:val="18"/>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14:paraId="2CBA0CCC" w14:textId="77777777" w:rsidR="00A11E14" w:rsidRDefault="00A11E14" w:rsidP="00A11E14">
      <w:pPr>
        <w:tabs>
          <w:tab w:val="left" w:pos="0"/>
          <w:tab w:val="left" w:pos="1134"/>
          <w:tab w:val="center" w:pos="4153"/>
          <w:tab w:val="right" w:pos="8306"/>
        </w:tabs>
        <w:jc w:val="both"/>
      </w:pPr>
    </w:p>
    <w:p w14:paraId="2CBA0CCD" w14:textId="77777777" w:rsidR="00A11E14" w:rsidRDefault="00A11E14" w:rsidP="00A11E14">
      <w:pPr>
        <w:ind w:firstLine="709"/>
        <w:jc w:val="both"/>
        <w:rPr>
          <w:iCs/>
          <w:spacing w:val="-3"/>
          <w:lang w:eastAsia="ar-SA"/>
        </w:rPr>
      </w:pPr>
      <w:r>
        <w:rPr>
          <w:iCs/>
          <w:spacing w:val="-3"/>
        </w:rPr>
        <w:lastRenderedPageBreak/>
        <w:t xml:space="preserve">1. </w:t>
      </w:r>
      <w:r>
        <w:t>Якщо замовником приймається рішення про намір укласти з нами договір, ми візьмемо на себе зобов’язання виконати всі умови, передбачені Договором</w:t>
      </w:r>
      <w:r>
        <w:rPr>
          <w:iCs/>
          <w:spacing w:val="-3"/>
        </w:rPr>
        <w:t xml:space="preserve">. </w:t>
      </w:r>
    </w:p>
    <w:p w14:paraId="2CBA0CCE" w14:textId="77777777" w:rsidR="00A11E14" w:rsidRDefault="00A11E14" w:rsidP="00A11E14">
      <w:pPr>
        <w:ind w:firstLine="709"/>
        <w:jc w:val="both"/>
        <w:rPr>
          <w:iCs/>
          <w:spacing w:val="-3"/>
        </w:rPr>
      </w:pPr>
      <w:r>
        <w:rPr>
          <w:iCs/>
          <w:spacing w:val="-3"/>
        </w:rPr>
        <w:t xml:space="preserve">2. Ми погоджуємося дотримуватися умов цієї пропозиції протягом 90 днів із дати кінцевого строку подання тендерних пропозицій. </w:t>
      </w:r>
      <w:r>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2CBA0CCF" w14:textId="77777777" w:rsidR="00A11E14" w:rsidRDefault="00A11E14" w:rsidP="00A11E14">
      <w:pPr>
        <w:ind w:firstLine="709"/>
        <w:jc w:val="both"/>
        <w:rPr>
          <w:iCs/>
          <w:spacing w:val="-3"/>
        </w:rPr>
      </w:pPr>
      <w:r>
        <w:rPr>
          <w:iCs/>
          <w:spacing w:val="-3"/>
        </w:rPr>
        <w:t xml:space="preserve">3. </w:t>
      </w:r>
      <w: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2CBA0CD0" w14:textId="77777777" w:rsidR="00A11E14" w:rsidRDefault="00A11E14" w:rsidP="00A11E14">
      <w:pPr>
        <w:ind w:firstLine="540"/>
        <w:jc w:val="both"/>
      </w:pPr>
      <w:r>
        <w:rPr>
          <w:iCs/>
          <w:spacing w:val="-3"/>
        </w:rPr>
        <w:t xml:space="preserve">  4. </w:t>
      </w:r>
      <w:r>
        <w:t xml:space="preserve">Якщо після розгляду та оцінки нашої тендерної пропозиції, замовником буде прийняте рішення про намір укласти договір, ми зобов’язуємося підписати договір із замовником не раніше ніж через 5 </w:t>
      </w:r>
      <w:r>
        <w:rPr>
          <w:lang w:eastAsia="uk-UA"/>
        </w:rPr>
        <w:t>днів з дати оприлюднення в електронній системі закупівель повідомлення про намір укласти договір про закупівлю</w:t>
      </w:r>
      <w:r>
        <w:t>, але не пізніше ніж через 15 днів з дня прийняття рішення про намір укласти договір про закупівлю.</w:t>
      </w:r>
    </w:p>
    <w:p w14:paraId="2CBA0CD1" w14:textId="77777777" w:rsidR="00A11E14" w:rsidRDefault="00A11E14" w:rsidP="00A11E14">
      <w:pPr>
        <w:ind w:firstLine="540"/>
        <w:jc w:val="both"/>
        <w:rPr>
          <w:iCs/>
          <w:spacing w:val="-3"/>
        </w:rPr>
      </w:pPr>
      <w:r>
        <w:t xml:space="preserve">  5</w:t>
      </w:r>
      <w:r>
        <w:rPr>
          <w:iCs/>
          <w:spacing w:val="-3"/>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2CBA0CD2" w14:textId="77777777" w:rsidR="00A11E14" w:rsidRPr="00E2309A" w:rsidRDefault="00A11E14" w:rsidP="00A11E14">
      <w:pPr>
        <w:tabs>
          <w:tab w:val="left" w:pos="1134"/>
        </w:tabs>
        <w:jc w:val="both"/>
        <w:rPr>
          <w:color w:val="000000"/>
          <w:shd w:val="clear" w:color="auto" w:fill="FFFFFF"/>
        </w:rPr>
      </w:pPr>
    </w:p>
    <w:p w14:paraId="2CBA0CD3" w14:textId="77777777" w:rsidR="00A11E14" w:rsidRDefault="00A11E14" w:rsidP="00A11E14">
      <w:pPr>
        <w:tabs>
          <w:tab w:val="left" w:pos="1134"/>
        </w:tabs>
        <w:jc w:val="both"/>
        <w:rPr>
          <w:i/>
          <w:iCs/>
        </w:rPr>
      </w:pPr>
      <w:r>
        <w:rPr>
          <w:i/>
          <w:iCs/>
        </w:rPr>
        <w:t>Посада, прізвище, ініціали, підпис уповноваженої особи учасника, завірені печаткою (за наявності).</w:t>
      </w:r>
    </w:p>
    <w:p w14:paraId="2CBA0CD4" w14:textId="77777777" w:rsidR="00A11E14" w:rsidRDefault="00A11E14" w:rsidP="00A11E14"/>
    <w:p w14:paraId="2CBA0CD5" w14:textId="77777777" w:rsidR="00A11E14" w:rsidRDefault="00A11E14" w:rsidP="00A11E14"/>
    <w:p w14:paraId="2CBA0CD6" w14:textId="77777777" w:rsidR="00455059" w:rsidRDefault="00455059" w:rsidP="007547E7">
      <w:pPr>
        <w:ind w:left="5660"/>
        <w:jc w:val="right"/>
        <w:rPr>
          <w:b/>
          <w:color w:val="000000"/>
        </w:rPr>
      </w:pPr>
    </w:p>
    <w:p w14:paraId="2CBA0CD7" w14:textId="77777777" w:rsidR="00F23143" w:rsidRDefault="00F23143" w:rsidP="007547E7">
      <w:pPr>
        <w:ind w:left="5660"/>
        <w:jc w:val="right"/>
        <w:rPr>
          <w:b/>
          <w:color w:val="000000"/>
        </w:rPr>
        <w:sectPr w:rsidR="00F23143" w:rsidSect="007570A0">
          <w:pgSz w:w="11900" w:h="16820"/>
          <w:pgMar w:top="500" w:right="985" w:bottom="620" w:left="1280" w:header="0" w:footer="423" w:gutter="0"/>
          <w:cols w:space="720"/>
          <w:docGrid w:linePitch="326"/>
        </w:sectPr>
      </w:pPr>
    </w:p>
    <w:p w14:paraId="2CBA0CD8" w14:textId="77777777" w:rsidR="00455059" w:rsidRDefault="00455059" w:rsidP="007547E7">
      <w:pPr>
        <w:ind w:left="5660"/>
        <w:jc w:val="right"/>
      </w:pPr>
      <w:r>
        <w:rPr>
          <w:b/>
          <w:color w:val="000000"/>
        </w:rPr>
        <w:lastRenderedPageBreak/>
        <w:t>ДОДАТОК  2</w:t>
      </w:r>
    </w:p>
    <w:p w14:paraId="2CBA0CD9" w14:textId="77777777" w:rsidR="00455059" w:rsidRDefault="00455059" w:rsidP="007547E7">
      <w:pPr>
        <w:ind w:left="5660"/>
        <w:jc w:val="right"/>
      </w:pPr>
      <w:r>
        <w:rPr>
          <w:i/>
          <w:color w:val="000000"/>
        </w:rPr>
        <w:t>до тендерної документації</w:t>
      </w:r>
      <w:r>
        <w:rPr>
          <w:color w:val="000000"/>
        </w:rPr>
        <w:t> </w:t>
      </w:r>
    </w:p>
    <w:p w14:paraId="2CBA0CDA" w14:textId="77777777" w:rsidR="007547E7" w:rsidRDefault="007547E7" w:rsidP="007547E7">
      <w:pPr>
        <w:jc w:val="center"/>
        <w:rPr>
          <w:b/>
        </w:rPr>
      </w:pPr>
      <w:r>
        <w:rPr>
          <w:b/>
        </w:rPr>
        <w:t>Медико-технічні вимоги до предмету закупівлі</w:t>
      </w:r>
    </w:p>
    <w:p w14:paraId="2CBA0CDB" w14:textId="77777777" w:rsidR="004553AD" w:rsidRDefault="004553AD" w:rsidP="007547E7">
      <w:pPr>
        <w:jc w:val="center"/>
        <w:rPr>
          <w:b/>
        </w:rPr>
      </w:pPr>
    </w:p>
    <w:p w14:paraId="2CBA0CDC" w14:textId="77777777" w:rsidR="004553AD" w:rsidRPr="001571C4" w:rsidRDefault="004553AD" w:rsidP="004553AD">
      <w:pPr>
        <w:ind w:firstLine="709"/>
        <w:jc w:val="center"/>
        <w:rPr>
          <w:b/>
          <w:lang w:eastAsia="ar-SA"/>
        </w:rPr>
      </w:pPr>
      <w:r w:rsidRPr="001571C4">
        <w:rPr>
          <w:b/>
          <w:lang w:eastAsia="ar-SA"/>
        </w:rPr>
        <w:t>Інформація про необхідні технічні, якісні та кількісні характеристики предмета закупівлі</w:t>
      </w:r>
    </w:p>
    <w:p w14:paraId="2CBA0CDD" w14:textId="77777777" w:rsidR="004553AD" w:rsidRDefault="004553AD" w:rsidP="007547E7">
      <w:pPr>
        <w:jc w:val="center"/>
        <w:rPr>
          <w:b/>
          <w:lang w:eastAsia="en-US"/>
        </w:rPr>
      </w:pPr>
    </w:p>
    <w:p w14:paraId="2CBA0CDE" w14:textId="77777777" w:rsidR="00E93875" w:rsidRPr="00E93875" w:rsidRDefault="00E93875" w:rsidP="00E93875">
      <w:pPr>
        <w:jc w:val="center"/>
        <w:rPr>
          <w:b/>
          <w:sz w:val="22"/>
          <w:szCs w:val="22"/>
          <w:lang w:eastAsia="en-US"/>
        </w:rPr>
      </w:pPr>
      <w:r w:rsidRPr="00E93875">
        <w:rPr>
          <w:b/>
          <w:sz w:val="22"/>
          <w:szCs w:val="22"/>
        </w:rPr>
        <w:t xml:space="preserve">ДК 021:2015 “Єдиний закупівельний словник” – </w:t>
      </w:r>
      <w:r w:rsidRPr="00E93875">
        <w:rPr>
          <w:rFonts w:eastAsia="Calibri"/>
          <w:b/>
          <w:color w:val="000000"/>
          <w:sz w:val="22"/>
          <w:szCs w:val="22"/>
        </w:rPr>
        <w:t>33690000-3</w:t>
      </w:r>
      <w:r w:rsidRPr="00E93875">
        <w:rPr>
          <w:rStyle w:val="apple-converted-space"/>
          <w:rFonts w:eastAsia="Calibri"/>
          <w:b/>
          <w:bCs/>
          <w:color w:val="000000"/>
          <w:sz w:val="22"/>
          <w:szCs w:val="22"/>
        </w:rPr>
        <w:t> </w:t>
      </w:r>
      <w:r w:rsidRPr="00E93875">
        <w:rPr>
          <w:rFonts w:eastAsia="Calibri"/>
          <w:b/>
          <w:bCs/>
          <w:color w:val="000000"/>
          <w:sz w:val="22"/>
          <w:szCs w:val="22"/>
        </w:rPr>
        <w:t xml:space="preserve">Лікарські засоби різні </w:t>
      </w:r>
      <w:r w:rsidRPr="00E93875">
        <w:rPr>
          <w:b/>
          <w:color w:val="000000"/>
          <w:sz w:val="22"/>
          <w:szCs w:val="22"/>
        </w:rPr>
        <w:t>(</w:t>
      </w:r>
      <w:r w:rsidRPr="00E93875">
        <w:rPr>
          <w:b/>
          <w:sz w:val="22"/>
          <w:szCs w:val="22"/>
        </w:rPr>
        <w:t>Реагенти для лабораторних досліджень:</w:t>
      </w:r>
      <w:r w:rsidRPr="00E93875">
        <w:rPr>
          <w:b/>
          <w:color w:val="000000"/>
          <w:sz w:val="22"/>
          <w:szCs w:val="22"/>
          <w:lang w:eastAsia="uk-UA"/>
        </w:rPr>
        <w:t xml:space="preserve"> поживні середовища, діагностичні тести, газогенераторні пакети – 20 найменувань; диски, </w:t>
      </w:r>
      <w:proofErr w:type="spellStart"/>
      <w:r w:rsidRPr="00E93875">
        <w:rPr>
          <w:b/>
          <w:color w:val="000000"/>
          <w:sz w:val="22"/>
          <w:szCs w:val="22"/>
          <w:lang w:eastAsia="uk-UA"/>
        </w:rPr>
        <w:t>гексадиски</w:t>
      </w:r>
      <w:proofErr w:type="spellEnd"/>
      <w:r w:rsidRPr="00E93875">
        <w:rPr>
          <w:b/>
          <w:color w:val="000000"/>
          <w:sz w:val="22"/>
          <w:szCs w:val="22"/>
          <w:lang w:eastAsia="uk-UA"/>
        </w:rPr>
        <w:t xml:space="preserve"> із антибіотиками – 38 найменувань; хімічні реактиви – 7 найменувань</w:t>
      </w:r>
      <w:r w:rsidRPr="00E93875">
        <w:rPr>
          <w:b/>
          <w:sz w:val="22"/>
          <w:szCs w:val="22"/>
        </w:rPr>
        <w:t>)</w:t>
      </w:r>
    </w:p>
    <w:p w14:paraId="2CBA0CDF" w14:textId="77777777" w:rsidR="006C2B62" w:rsidRDefault="006C2B62" w:rsidP="006C2B62">
      <w:pPr>
        <w:ind w:right="262" w:firstLine="851"/>
        <w:jc w:val="both"/>
        <w:rPr>
          <w:b/>
          <w:u w:val="single"/>
          <w:lang w:eastAsia="en-US"/>
        </w:rPr>
      </w:pPr>
      <w:r>
        <w:rPr>
          <w:b/>
          <w:u w:val="single"/>
          <w:lang w:eastAsia="en-US"/>
        </w:rPr>
        <w:t>Загальні вимоги</w:t>
      </w:r>
    </w:p>
    <w:p w14:paraId="2CBA0CE0" w14:textId="77777777" w:rsidR="006C2B62" w:rsidRDefault="006C2B62" w:rsidP="006C2B62">
      <w:pPr>
        <w:ind w:firstLine="851"/>
        <w:jc w:val="both"/>
        <w:rPr>
          <w:color w:val="000000"/>
        </w:rPr>
      </w:pPr>
      <w:r>
        <w:rPr>
          <w:color w:val="000000"/>
        </w:rPr>
        <w:t xml:space="preserve">Товари, запропоновані Учасниками, повинені відповідати Медико – технічним вимогам, встановленим у даному додатку до тендерної документації. </w:t>
      </w:r>
    </w:p>
    <w:p w14:paraId="2CBA0CE1" w14:textId="77777777" w:rsidR="006C2B62" w:rsidRDefault="006C2B62" w:rsidP="006C2B62">
      <w:pPr>
        <w:tabs>
          <w:tab w:val="num" w:pos="0"/>
          <w:tab w:val="left" w:pos="567"/>
        </w:tabs>
        <w:ind w:right="142" w:firstLine="851"/>
        <w:jc w:val="both"/>
        <w:rPr>
          <w:i/>
        </w:rPr>
      </w:pPr>
      <w:r>
        <w:rPr>
          <w:i/>
          <w:color w:val="000000"/>
        </w:rPr>
        <w:t xml:space="preserve"> 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Pr>
          <w:i/>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згідно з Додатком 2 до цієї тендерної документації.</w:t>
      </w:r>
    </w:p>
    <w:p w14:paraId="2CBA0CE2" w14:textId="77777777" w:rsidR="006C2B62" w:rsidRDefault="006C2B62" w:rsidP="006C2B62">
      <w:pPr>
        <w:numPr>
          <w:ilvl w:val="0"/>
          <w:numId w:val="44"/>
        </w:numPr>
        <w:tabs>
          <w:tab w:val="left" w:pos="567"/>
        </w:tabs>
        <w:suppressAutoHyphens w:val="0"/>
        <w:ind w:left="0" w:right="142" w:firstLine="851"/>
        <w:jc w:val="both"/>
        <w:rPr>
          <w:shd w:val="clear" w:color="auto" w:fill="FFFFFF"/>
        </w:rPr>
      </w:pPr>
      <w:r>
        <w:rPr>
          <w:shd w:val="clear" w:color="auto" w:fill="FFFFFF"/>
        </w:rPr>
        <w:t>З</w:t>
      </w:r>
      <w: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w:t>
      </w:r>
      <w:bookmarkStart w:id="18" w:name="_Hlk512082207"/>
      <w:r>
        <w:t>на момент поставки складатиме не менше 75% загального терміну придатності, а з іншим строком придатності за згодою сторін</w:t>
      </w:r>
      <w:bookmarkEnd w:id="18"/>
      <w:r>
        <w:t>.</w:t>
      </w:r>
    </w:p>
    <w:p w14:paraId="2CBA0CE3" w14:textId="77777777" w:rsidR="006C2B62" w:rsidRDefault="006C2B62" w:rsidP="006C2B62">
      <w:pPr>
        <w:widowControl w:val="0"/>
        <w:numPr>
          <w:ilvl w:val="0"/>
          <w:numId w:val="44"/>
        </w:numPr>
        <w:suppressAutoHyphens w:val="0"/>
        <w:autoSpaceDE w:val="0"/>
        <w:autoSpaceDN w:val="0"/>
        <w:adjustRightInd w:val="0"/>
        <w:ind w:left="0" w:right="142" w:firstLine="851"/>
        <w:jc w:val="both"/>
      </w:pPr>
      <w:r>
        <w:rPr>
          <w:lang w:eastAsia="ar-S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w:t>
      </w:r>
      <w:r>
        <w:t xml:space="preserve"> порядку.</w:t>
      </w:r>
    </w:p>
    <w:p w14:paraId="2CBA0CE4" w14:textId="77777777" w:rsidR="006C2B62" w:rsidRDefault="006C2B62" w:rsidP="006C2B62">
      <w:pPr>
        <w:widowControl w:val="0"/>
        <w:autoSpaceDE w:val="0"/>
        <w:autoSpaceDN w:val="0"/>
        <w:adjustRightInd w:val="0"/>
        <w:ind w:right="142" w:firstLine="851"/>
        <w:jc w:val="both"/>
      </w:pPr>
      <w:r>
        <w:rPr>
          <w:i/>
        </w:rPr>
        <w:t>На підтвердження Учасник повинен надати оригінал або копію декларації про відповідність чи документа (-</w:t>
      </w:r>
      <w:proofErr w:type="spellStart"/>
      <w:r>
        <w:rPr>
          <w:i/>
        </w:rPr>
        <w:t>ів</w:t>
      </w:r>
      <w:proofErr w:type="spellEnd"/>
      <w:r>
        <w:rPr>
          <w:i/>
        </w:rPr>
        <w:t>), що підтверджує (-</w:t>
      </w:r>
      <w:proofErr w:type="spellStart"/>
      <w:r>
        <w:rPr>
          <w:i/>
        </w:rPr>
        <w:t>ють</w:t>
      </w:r>
      <w:proofErr w:type="spellEnd"/>
      <w:r>
        <w:rPr>
          <w:i/>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w:t>
      </w:r>
      <w:proofErr w:type="spellStart"/>
      <w:r>
        <w:rPr>
          <w:i/>
        </w:rPr>
        <w:t>ів</w:t>
      </w:r>
      <w:proofErr w:type="spellEnd"/>
      <w:r>
        <w:rPr>
          <w:i/>
        </w:rPr>
        <w:t>), що підтверджує (-</w:t>
      </w:r>
      <w:proofErr w:type="spellStart"/>
      <w:r>
        <w:rPr>
          <w:i/>
        </w:rPr>
        <w:t>ють</w:t>
      </w:r>
      <w:proofErr w:type="spellEnd"/>
      <w:r>
        <w:rPr>
          <w:i/>
        </w:rPr>
        <w:t>)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2CBA0CE5" w14:textId="77777777" w:rsidR="006C2B62" w:rsidRDefault="006C2B62" w:rsidP="006C2B62">
      <w:pPr>
        <w:pStyle w:val="ListParagraph1"/>
        <w:widowControl w:val="0"/>
        <w:numPr>
          <w:ilvl w:val="0"/>
          <w:numId w:val="44"/>
        </w:numPr>
        <w:suppressAutoHyphens/>
        <w:ind w:left="0" w:firstLine="851"/>
        <w:contextualSpacing w:val="0"/>
        <w:jc w:val="both"/>
        <w:rPr>
          <w:i/>
          <w:color w:val="000000"/>
          <w:lang w:val="uk-UA"/>
        </w:rPr>
      </w:pPr>
      <w:r>
        <w:rPr>
          <w:lang w:val="uk-UA"/>
        </w:rPr>
        <w:t>Учасник повинен підтвердити можливість поставки запропонованого</w:t>
      </w:r>
      <w:r>
        <w:rPr>
          <w:color w:val="000000"/>
          <w:lang w:val="uk-UA"/>
        </w:rPr>
        <w:t xml:space="preserve"> ним товару, у кількості та в терміни, визначені цією Документацією та пропозицією Учасника.</w:t>
      </w:r>
      <w:r>
        <w:rPr>
          <w:i/>
          <w:color w:val="000000"/>
          <w:lang w:val="uk-UA"/>
        </w:rPr>
        <w:t xml:space="preserve"> </w:t>
      </w:r>
    </w:p>
    <w:p w14:paraId="2CBA0CE6" w14:textId="77777777" w:rsidR="006C2B62" w:rsidRDefault="006C2B62" w:rsidP="006C2B62">
      <w:pPr>
        <w:pStyle w:val="afd"/>
        <w:spacing w:before="0" w:after="0"/>
        <w:ind w:firstLine="851"/>
        <w:jc w:val="both"/>
        <w:rPr>
          <w:bCs/>
          <w:i/>
          <w:color w:val="000000"/>
          <w:lang w:val="uk-UA"/>
        </w:rPr>
      </w:pPr>
      <w:r>
        <w:rPr>
          <w:i/>
          <w:color w:val="000000"/>
        </w:rPr>
        <w:t xml:space="preserve">На підтвердження Учасник повинен надати </w:t>
      </w:r>
      <w:r>
        <w:rPr>
          <w:b/>
          <w:i/>
          <w:color w:val="000000"/>
        </w:rPr>
        <w:t>оригінал гарантійного листа виробника</w:t>
      </w:r>
      <w:r>
        <w:rPr>
          <w:i/>
          <w:color w:val="000000"/>
        </w:rPr>
        <w:t xml:space="preserve">*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Pr>
          <w:bCs/>
          <w:i/>
          <w:color w:val="000000"/>
        </w:rPr>
        <w:t>Лист повинен включати в себе: назву Учасника, номер оголошення назву предмета закупівлі відповідно до оголошення про проведення закупівлі через систему електронних закупівель.</w:t>
      </w:r>
    </w:p>
    <w:p w14:paraId="2CBA0CE7" w14:textId="77777777" w:rsidR="006C2B62" w:rsidRDefault="006C2B62" w:rsidP="006C2B62">
      <w:pPr>
        <w:ind w:firstLine="851"/>
        <w:jc w:val="both"/>
        <w:rPr>
          <w:i/>
        </w:rPr>
      </w:pPr>
      <w:r>
        <w:rPr>
          <w:b/>
          <w:i/>
        </w:rPr>
        <w:t>*</w:t>
      </w:r>
      <w:r>
        <w:rPr>
          <w:i/>
        </w:rPr>
        <w:t xml:space="preserve">З метою усунення ризиків закупівлі фальсифікатів та підтвердження своєчасного постачання товару, надання гарантійних листів від представництв, філій виробника, дилерів, дистриб’юторів або інших представництв Замовником </w:t>
      </w:r>
      <w:r>
        <w:rPr>
          <w:i/>
          <w:u w:val="single"/>
        </w:rPr>
        <w:t>не передбачено</w:t>
      </w:r>
      <w:r>
        <w:rPr>
          <w:i/>
        </w:rPr>
        <w:t xml:space="preserve"> в документації до оголошення про проведення закупівлі через систему електронних закупівель. </w:t>
      </w:r>
    </w:p>
    <w:p w14:paraId="2CBA0CE8" w14:textId="77777777" w:rsidR="006C2B62" w:rsidRDefault="006C2B62" w:rsidP="006C2B62">
      <w:pPr>
        <w:ind w:firstLine="851"/>
        <w:jc w:val="both"/>
        <w:rPr>
          <w:b/>
          <w:u w:val="single"/>
          <w:lang w:eastAsia="ru-RU"/>
        </w:rPr>
      </w:pPr>
    </w:p>
    <w:p w14:paraId="2CBA0CE9" w14:textId="77777777" w:rsidR="006C2B62" w:rsidRDefault="006C2B62" w:rsidP="006C2B62">
      <w:pPr>
        <w:ind w:firstLine="851"/>
        <w:jc w:val="both"/>
        <w:rPr>
          <w:b/>
          <w:u w:val="single"/>
          <w:lang w:eastAsia="ru-RU"/>
        </w:rPr>
      </w:pPr>
      <w:r>
        <w:rPr>
          <w:b/>
          <w:u w:val="single"/>
          <w:lang w:eastAsia="ru-RU"/>
        </w:rPr>
        <w:t>Вся лабораторна продукція, що представлена на торги, повинна:</w:t>
      </w:r>
    </w:p>
    <w:p w14:paraId="2CBA0CEA" w14:textId="77777777" w:rsidR="006C2B62" w:rsidRDefault="006C2B62" w:rsidP="006C2B62">
      <w:pPr>
        <w:ind w:firstLine="851"/>
        <w:jc w:val="both"/>
        <w:rPr>
          <w:lang w:eastAsia="ru-RU"/>
        </w:rPr>
      </w:pPr>
      <w:r>
        <w:rPr>
          <w:lang w:eastAsia="ru-RU"/>
        </w:rPr>
        <w:t>1. Мати Декларацію про відповідність продукції вимогам Технічного регламенту та відповідати вимогам чинного законодавства щодо їх виробництва.</w:t>
      </w:r>
    </w:p>
    <w:p w14:paraId="2CBA0CEB" w14:textId="77777777" w:rsidR="006C2B62" w:rsidRDefault="006C2B62" w:rsidP="006C2B62">
      <w:pPr>
        <w:ind w:firstLine="851"/>
        <w:jc w:val="both"/>
        <w:rPr>
          <w:lang w:eastAsia="ru-RU"/>
        </w:rPr>
      </w:pPr>
      <w:r>
        <w:rPr>
          <w:lang w:eastAsia="ru-RU"/>
        </w:rPr>
        <w:t>2. Мати сертифікат якості та/або аналізу уповноваженого державного органу та/або міжнародний сертифікат ISO 9001, WHO GMP та/або СЄ марку.</w:t>
      </w:r>
    </w:p>
    <w:p w14:paraId="2CBA0CEC" w14:textId="77777777" w:rsidR="006C2B62" w:rsidRDefault="006C2B62" w:rsidP="006C2B62">
      <w:pPr>
        <w:ind w:firstLine="851"/>
        <w:jc w:val="both"/>
        <w:rPr>
          <w:lang w:eastAsia="ru-RU"/>
        </w:rPr>
      </w:pPr>
      <w:r>
        <w:rPr>
          <w:lang w:eastAsia="ru-RU"/>
        </w:rPr>
        <w:t>3. Мати зазначену на упаковці дату виробництва та термін придатності.</w:t>
      </w:r>
    </w:p>
    <w:p w14:paraId="2CBA0CED" w14:textId="77777777" w:rsidR="006C2B62" w:rsidRDefault="006C2B62" w:rsidP="006C2B62">
      <w:pPr>
        <w:ind w:firstLine="851"/>
        <w:jc w:val="both"/>
        <w:rPr>
          <w:lang w:eastAsia="ru-RU"/>
        </w:rPr>
      </w:pPr>
      <w:r>
        <w:rPr>
          <w:lang w:eastAsia="ru-RU"/>
        </w:rPr>
        <w:lastRenderedPageBreak/>
        <w:t>4. Поставлятись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w:t>
      </w:r>
    </w:p>
    <w:p w14:paraId="2CBA0CEE" w14:textId="77777777" w:rsidR="006C2B62" w:rsidRDefault="006C2B62" w:rsidP="006C2B62">
      <w:pPr>
        <w:ind w:firstLine="851"/>
        <w:jc w:val="both"/>
        <w:rPr>
          <w:lang w:eastAsia="ru-RU"/>
        </w:rPr>
      </w:pPr>
      <w:r>
        <w:rPr>
          <w:lang w:eastAsia="ru-RU"/>
        </w:rPr>
        <w:t>5. Поставлятись не пізніше 30 днів з моменту подання заявки.</w:t>
      </w:r>
    </w:p>
    <w:p w14:paraId="2CBA0CEF" w14:textId="77777777" w:rsidR="006C2B62" w:rsidRDefault="006C2B62" w:rsidP="006C2B62">
      <w:pPr>
        <w:pStyle w:val="2e"/>
        <w:ind w:firstLine="851"/>
        <w:jc w:val="both"/>
        <w:rPr>
          <w:lang w:val="uk-UA"/>
        </w:rPr>
      </w:pPr>
      <w:r>
        <w:t xml:space="preserve">6. Диски з </w:t>
      </w:r>
      <w:proofErr w:type="spellStart"/>
      <w:r>
        <w:t>антибіотиками</w:t>
      </w:r>
      <w:proofErr w:type="spellEnd"/>
      <w:r>
        <w:t xml:space="preserve"> </w:t>
      </w:r>
      <w:proofErr w:type="spellStart"/>
      <w:r>
        <w:t>повинні</w:t>
      </w:r>
      <w:proofErr w:type="spellEnd"/>
      <w:r>
        <w:t xml:space="preserve"> </w:t>
      </w:r>
      <w:proofErr w:type="spellStart"/>
      <w:r>
        <w:t>мати</w:t>
      </w:r>
      <w:proofErr w:type="spellEnd"/>
      <w:r>
        <w:t xml:space="preserve"> </w:t>
      </w:r>
      <w:proofErr w:type="spellStart"/>
      <w:r>
        <w:t>термін</w:t>
      </w:r>
      <w:proofErr w:type="spellEnd"/>
      <w:r>
        <w:t xml:space="preserve"> </w:t>
      </w:r>
      <w:proofErr w:type="spellStart"/>
      <w:r>
        <w:t>придатності</w:t>
      </w:r>
      <w:proofErr w:type="spellEnd"/>
      <w:r>
        <w:t xml:space="preserve"> на момент поставки не </w:t>
      </w:r>
      <w:proofErr w:type="spellStart"/>
      <w:r>
        <w:t>менше</w:t>
      </w:r>
      <w:proofErr w:type="spellEnd"/>
      <w:r>
        <w:t xml:space="preserve"> 85% </w:t>
      </w:r>
      <w:proofErr w:type="spellStart"/>
      <w:r>
        <w:t>від</w:t>
      </w:r>
      <w:proofErr w:type="spellEnd"/>
      <w:r>
        <w:t xml:space="preserve"> </w:t>
      </w:r>
      <w:proofErr w:type="spellStart"/>
      <w:r>
        <w:t>кінцевого</w:t>
      </w:r>
      <w:proofErr w:type="spellEnd"/>
      <w:r>
        <w:t xml:space="preserve">. </w:t>
      </w:r>
      <w:proofErr w:type="spellStart"/>
      <w:r>
        <w:t>Термін</w:t>
      </w:r>
      <w:proofErr w:type="spellEnd"/>
      <w:r>
        <w:t xml:space="preserve"> </w:t>
      </w:r>
      <w:proofErr w:type="spellStart"/>
      <w:r>
        <w:t>придатності</w:t>
      </w:r>
      <w:proofErr w:type="spellEnd"/>
      <w:r>
        <w:t xml:space="preserve"> </w:t>
      </w:r>
      <w:proofErr w:type="spellStart"/>
      <w:r>
        <w:t>поживних</w:t>
      </w:r>
      <w:proofErr w:type="spellEnd"/>
      <w:r>
        <w:t xml:space="preserve"> </w:t>
      </w:r>
      <w:proofErr w:type="spellStart"/>
      <w:r>
        <w:t>середовищ</w:t>
      </w:r>
      <w:proofErr w:type="spellEnd"/>
      <w:r>
        <w:t xml:space="preserve"> – не </w:t>
      </w:r>
      <w:proofErr w:type="spellStart"/>
      <w:r>
        <w:t>менше</w:t>
      </w:r>
      <w:proofErr w:type="spellEnd"/>
      <w:r>
        <w:t xml:space="preserve"> 3 </w:t>
      </w:r>
      <w:proofErr w:type="spellStart"/>
      <w:r>
        <w:t>років</w:t>
      </w:r>
      <w:proofErr w:type="spellEnd"/>
      <w:r>
        <w:t>.</w:t>
      </w:r>
    </w:p>
    <w:p w14:paraId="2CBA0CF0" w14:textId="77777777" w:rsidR="006C2B62" w:rsidRDefault="006C2B62" w:rsidP="006C2B62">
      <w:pPr>
        <w:ind w:firstLine="851"/>
        <w:jc w:val="both"/>
        <w:rPr>
          <w:lang w:eastAsia="ru-RU"/>
        </w:rPr>
      </w:pPr>
      <w:r>
        <w:rPr>
          <w:lang w:eastAsia="ru-RU"/>
        </w:rPr>
        <w:t>7. Зберігатися та транспортуватися з дотриманням встановлених вимог до кожної позиції.</w:t>
      </w:r>
    </w:p>
    <w:p w14:paraId="2CBA0CF1" w14:textId="77777777" w:rsidR="006C2B62" w:rsidRDefault="006C2B62" w:rsidP="006C2B62">
      <w:pPr>
        <w:ind w:firstLine="851"/>
        <w:jc w:val="both"/>
        <w:rPr>
          <w:lang w:eastAsia="ru-RU"/>
        </w:rPr>
      </w:pPr>
    </w:p>
    <w:p w14:paraId="2CBA0CF2" w14:textId="77777777" w:rsidR="006C2B62" w:rsidRDefault="006C2B62" w:rsidP="006C2B62">
      <w:pPr>
        <w:ind w:firstLine="851"/>
        <w:jc w:val="both"/>
        <w:rPr>
          <w:b/>
          <w:u w:val="single"/>
          <w:lang w:eastAsia="ru-RU"/>
        </w:rPr>
      </w:pPr>
      <w:r>
        <w:rPr>
          <w:b/>
          <w:u w:val="single"/>
          <w:lang w:eastAsia="ru-RU"/>
        </w:rPr>
        <w:t>Вимоги до реагентів :</w:t>
      </w:r>
    </w:p>
    <w:p w14:paraId="2CBA0CF3" w14:textId="77777777" w:rsidR="006C2B62" w:rsidRDefault="006C2B62" w:rsidP="006C2B62">
      <w:pPr>
        <w:ind w:firstLine="851"/>
        <w:jc w:val="both"/>
        <w:rPr>
          <w:lang w:eastAsia="ru-RU"/>
        </w:rPr>
      </w:pPr>
      <w:r>
        <w:rPr>
          <w:lang w:eastAsia="ru-RU"/>
        </w:rPr>
        <w:t>1. Поживні середовища мають бути представленими сухим препаратом у вигляді гомогенного сипучого порошку, поставлятись у пластиковому контейнері розфасовкою по 500 г та мати неушкоджену упаковку (позиції № 1-</w:t>
      </w:r>
      <w:r w:rsidR="006935BA">
        <w:rPr>
          <w:lang w:eastAsia="ru-RU"/>
        </w:rPr>
        <w:t>12, 14, 16</w:t>
      </w:r>
      <w:r>
        <w:rPr>
          <w:lang w:eastAsia="ru-RU"/>
        </w:rPr>
        <w:t>).</w:t>
      </w:r>
    </w:p>
    <w:p w14:paraId="2CBA0CF4" w14:textId="77777777" w:rsidR="006C2B62" w:rsidRDefault="006C2B62" w:rsidP="006C2B62">
      <w:pPr>
        <w:pStyle w:val="2e"/>
        <w:ind w:firstLine="851"/>
        <w:jc w:val="both"/>
        <w:rPr>
          <w:lang w:val="uk-UA"/>
        </w:rPr>
      </w:pPr>
      <w:r>
        <w:t xml:space="preserve">2. Склад сухого </w:t>
      </w:r>
      <w:proofErr w:type="spellStart"/>
      <w:r>
        <w:t>поживного</w:t>
      </w:r>
      <w:proofErr w:type="spellEnd"/>
      <w:r>
        <w:t xml:space="preserve"> </w:t>
      </w:r>
      <w:proofErr w:type="spellStart"/>
      <w:r>
        <w:t>середовища</w:t>
      </w:r>
      <w:proofErr w:type="spellEnd"/>
      <w:r>
        <w:t xml:space="preserve"> повинен точно </w:t>
      </w:r>
      <w:proofErr w:type="spellStart"/>
      <w:r>
        <w:t>відповідати</w:t>
      </w:r>
      <w:proofErr w:type="spellEnd"/>
      <w:r>
        <w:t xml:space="preserve"> </w:t>
      </w:r>
      <w:proofErr w:type="spellStart"/>
      <w:r>
        <w:t>прописам</w:t>
      </w:r>
      <w:proofErr w:type="spellEnd"/>
      <w:r>
        <w:t xml:space="preserve"> </w:t>
      </w:r>
      <w:proofErr w:type="spellStart"/>
      <w:r>
        <w:t>іноземних</w:t>
      </w:r>
      <w:proofErr w:type="spellEnd"/>
      <w:r>
        <w:t xml:space="preserve"> та </w:t>
      </w:r>
      <w:proofErr w:type="spellStart"/>
      <w:r>
        <w:t>українських</w:t>
      </w:r>
      <w:proofErr w:type="spellEnd"/>
      <w:r>
        <w:t xml:space="preserve"> фармакопей.</w:t>
      </w:r>
    </w:p>
    <w:p w14:paraId="2CBA0CF5" w14:textId="77777777" w:rsidR="006C2B62" w:rsidRDefault="006C2B62" w:rsidP="006C2B62">
      <w:pPr>
        <w:pStyle w:val="2e"/>
        <w:ind w:firstLine="851"/>
        <w:jc w:val="both"/>
      </w:pPr>
      <w:r>
        <w:t xml:space="preserve">3. </w:t>
      </w:r>
      <w:proofErr w:type="spellStart"/>
      <w:r>
        <w:t>Поживні</w:t>
      </w:r>
      <w:proofErr w:type="spellEnd"/>
      <w:r>
        <w:t xml:space="preserve"> </w:t>
      </w:r>
      <w:proofErr w:type="spellStart"/>
      <w:r>
        <w:t>середовища</w:t>
      </w:r>
      <w:proofErr w:type="spellEnd"/>
      <w:r>
        <w:t xml:space="preserve"> </w:t>
      </w:r>
      <w:proofErr w:type="spellStart"/>
      <w:r>
        <w:t>повинні</w:t>
      </w:r>
      <w:proofErr w:type="spellEnd"/>
      <w:r>
        <w:t xml:space="preserve"> бути </w:t>
      </w:r>
      <w:proofErr w:type="spellStart"/>
      <w:r>
        <w:t>попередньо</w:t>
      </w:r>
      <w:proofErr w:type="spellEnd"/>
      <w:r>
        <w:t xml:space="preserve"> </w:t>
      </w:r>
      <w:proofErr w:type="spellStart"/>
      <w:r>
        <w:t>протестовані</w:t>
      </w:r>
      <w:proofErr w:type="spellEnd"/>
      <w:r>
        <w:t xml:space="preserve"> культурами з </w:t>
      </w:r>
      <w:proofErr w:type="spellStart"/>
      <w:r>
        <w:t>колекції</w:t>
      </w:r>
      <w:proofErr w:type="spellEnd"/>
      <w:r>
        <w:t xml:space="preserve"> АТСС на </w:t>
      </w:r>
      <w:proofErr w:type="spellStart"/>
      <w:r>
        <w:t>ростові</w:t>
      </w:r>
      <w:proofErr w:type="spellEnd"/>
      <w:r>
        <w:t xml:space="preserve"> та/</w:t>
      </w:r>
      <w:proofErr w:type="spellStart"/>
      <w:r>
        <w:t>або</w:t>
      </w:r>
      <w:proofErr w:type="spellEnd"/>
      <w:r>
        <w:t xml:space="preserve"> </w:t>
      </w:r>
      <w:proofErr w:type="spellStart"/>
      <w:r>
        <w:t>диференційні</w:t>
      </w:r>
      <w:proofErr w:type="spellEnd"/>
      <w:r>
        <w:t xml:space="preserve"> </w:t>
      </w:r>
      <w:proofErr w:type="spellStart"/>
      <w:r>
        <w:t>властивості</w:t>
      </w:r>
      <w:proofErr w:type="spellEnd"/>
      <w:r>
        <w:t xml:space="preserve">; </w:t>
      </w:r>
      <w:proofErr w:type="spellStart"/>
      <w:r>
        <w:t>густина</w:t>
      </w:r>
      <w:proofErr w:type="spellEnd"/>
      <w:r>
        <w:t xml:space="preserve"> готового </w:t>
      </w:r>
      <w:proofErr w:type="spellStart"/>
      <w:r>
        <w:t>агаризованого</w:t>
      </w:r>
      <w:proofErr w:type="spellEnd"/>
      <w:r>
        <w:t xml:space="preserve"> </w:t>
      </w:r>
      <w:proofErr w:type="spellStart"/>
      <w:r>
        <w:t>середовища</w:t>
      </w:r>
      <w:proofErr w:type="spellEnd"/>
      <w:r>
        <w:t xml:space="preserve"> повинна </w:t>
      </w:r>
      <w:proofErr w:type="spellStart"/>
      <w:r>
        <w:t>відповідати</w:t>
      </w:r>
      <w:proofErr w:type="spellEnd"/>
      <w:r>
        <w:t xml:space="preserve"> 1,5% агаровому гелю.</w:t>
      </w:r>
    </w:p>
    <w:p w14:paraId="2CBA0CF6" w14:textId="77777777" w:rsidR="006C2B62" w:rsidRDefault="006C2B62" w:rsidP="006C2B62">
      <w:pPr>
        <w:pStyle w:val="2e"/>
        <w:ind w:firstLine="851"/>
        <w:jc w:val="both"/>
      </w:pPr>
      <w:r>
        <w:t xml:space="preserve">4. Диски з </w:t>
      </w:r>
      <w:proofErr w:type="spellStart"/>
      <w:r>
        <w:t>антибіотиками</w:t>
      </w:r>
      <w:proofErr w:type="spellEnd"/>
      <w:r>
        <w:t xml:space="preserve"> </w:t>
      </w:r>
      <w:proofErr w:type="spellStart"/>
      <w:r>
        <w:t>мають</w:t>
      </w:r>
      <w:proofErr w:type="spellEnd"/>
      <w:r>
        <w:t xml:space="preserve"> бути </w:t>
      </w:r>
      <w:proofErr w:type="spellStart"/>
      <w:r>
        <w:t>виготовлені</w:t>
      </w:r>
      <w:proofErr w:type="spellEnd"/>
      <w:r>
        <w:t xml:space="preserve"> з </w:t>
      </w:r>
      <w:proofErr w:type="spellStart"/>
      <w:r>
        <w:t>фільтрувального</w:t>
      </w:r>
      <w:proofErr w:type="spellEnd"/>
      <w:r>
        <w:t xml:space="preserve"> </w:t>
      </w:r>
      <w:proofErr w:type="spellStart"/>
      <w:r>
        <w:t>паперу</w:t>
      </w:r>
      <w:proofErr w:type="spellEnd"/>
      <w:r>
        <w:t xml:space="preserve"> </w:t>
      </w:r>
      <w:proofErr w:type="spellStart"/>
      <w:r>
        <w:t>діаметром</w:t>
      </w:r>
      <w:proofErr w:type="spellEnd"/>
      <w:r>
        <w:t xml:space="preserve"> 6 мм, </w:t>
      </w:r>
      <w:proofErr w:type="spellStart"/>
      <w:r>
        <w:t>просочені</w:t>
      </w:r>
      <w:proofErr w:type="spellEnd"/>
      <w:r>
        <w:t xml:space="preserve"> </w:t>
      </w:r>
      <w:proofErr w:type="spellStart"/>
      <w:r>
        <w:t>антимікробним</w:t>
      </w:r>
      <w:proofErr w:type="spellEnd"/>
      <w:r>
        <w:t xml:space="preserve"> </w:t>
      </w:r>
      <w:proofErr w:type="spellStart"/>
      <w:r>
        <w:t>засобом</w:t>
      </w:r>
      <w:proofErr w:type="spellEnd"/>
      <w:r>
        <w:t xml:space="preserve"> </w:t>
      </w:r>
      <w:proofErr w:type="spellStart"/>
      <w:r>
        <w:t>певної</w:t>
      </w:r>
      <w:proofErr w:type="spellEnd"/>
      <w:r>
        <w:t xml:space="preserve"> </w:t>
      </w:r>
      <w:proofErr w:type="spellStart"/>
      <w:r>
        <w:t>концентрації</w:t>
      </w:r>
      <w:proofErr w:type="spellEnd"/>
      <w:r>
        <w:t xml:space="preserve">, яка є активною </w:t>
      </w:r>
      <w:proofErr w:type="spellStart"/>
      <w:r>
        <w:t>протягом</w:t>
      </w:r>
      <w:proofErr w:type="spellEnd"/>
      <w:r>
        <w:t xml:space="preserve"> </w:t>
      </w:r>
      <w:proofErr w:type="spellStart"/>
      <w:r>
        <w:t>всього</w:t>
      </w:r>
      <w:proofErr w:type="spellEnd"/>
      <w:r>
        <w:t xml:space="preserve"> </w:t>
      </w:r>
      <w:proofErr w:type="spellStart"/>
      <w:r>
        <w:t>терміну</w:t>
      </w:r>
      <w:proofErr w:type="spellEnd"/>
      <w:r>
        <w:t xml:space="preserve"> </w:t>
      </w:r>
      <w:proofErr w:type="spellStart"/>
      <w:r>
        <w:t>придатності</w:t>
      </w:r>
      <w:proofErr w:type="spellEnd"/>
      <w:r>
        <w:t xml:space="preserve"> за </w:t>
      </w:r>
      <w:proofErr w:type="spellStart"/>
      <w:r>
        <w:t>умови</w:t>
      </w:r>
      <w:proofErr w:type="spellEnd"/>
      <w:r>
        <w:t xml:space="preserve"> </w:t>
      </w:r>
      <w:proofErr w:type="spellStart"/>
      <w:r>
        <w:t>дотримання</w:t>
      </w:r>
      <w:proofErr w:type="spellEnd"/>
      <w:r>
        <w:t xml:space="preserve"> умов </w:t>
      </w:r>
      <w:proofErr w:type="spellStart"/>
      <w:r>
        <w:t>зберігання</w:t>
      </w:r>
      <w:proofErr w:type="spellEnd"/>
      <w:r>
        <w:t xml:space="preserve">, та </w:t>
      </w:r>
      <w:proofErr w:type="spellStart"/>
      <w:r>
        <w:t>поставлятись</w:t>
      </w:r>
      <w:proofErr w:type="spellEnd"/>
      <w:r>
        <w:t xml:space="preserve"> в </w:t>
      </w:r>
      <w:proofErr w:type="spellStart"/>
      <w:r>
        <w:t>упаковці</w:t>
      </w:r>
      <w:proofErr w:type="spellEnd"/>
      <w:r>
        <w:t xml:space="preserve"> - 100шт. у </w:t>
      </w:r>
      <w:proofErr w:type="spellStart"/>
      <w:r>
        <w:t>флаконі</w:t>
      </w:r>
      <w:proofErr w:type="spellEnd"/>
      <w:r>
        <w:t xml:space="preserve"> (</w:t>
      </w:r>
      <w:proofErr w:type="spellStart"/>
      <w:r>
        <w:t>позиції</w:t>
      </w:r>
      <w:proofErr w:type="spellEnd"/>
      <w:r>
        <w:t xml:space="preserve"> </w:t>
      </w:r>
      <w:proofErr w:type="gramStart"/>
      <w:r>
        <w:t>№ 1-3</w:t>
      </w:r>
      <w:r w:rsidR="006935BA">
        <w:rPr>
          <w:lang w:val="uk-UA"/>
        </w:rPr>
        <w:t>8</w:t>
      </w:r>
      <w:proofErr w:type="gramEnd"/>
      <w:r>
        <w:t>).</w:t>
      </w:r>
    </w:p>
    <w:p w14:paraId="2CBA0CF7" w14:textId="77777777" w:rsidR="006C2B62" w:rsidRDefault="006C2B62" w:rsidP="006C2B62">
      <w:pPr>
        <w:pStyle w:val="2e"/>
        <w:ind w:firstLine="851"/>
        <w:jc w:val="both"/>
      </w:pPr>
      <w:r>
        <w:t xml:space="preserve">5. Диски з </w:t>
      </w:r>
      <w:proofErr w:type="spellStart"/>
      <w:r>
        <w:t>антибіотиками</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прописам</w:t>
      </w:r>
      <w:proofErr w:type="spellEnd"/>
      <w:r>
        <w:t xml:space="preserve"> </w:t>
      </w:r>
      <w:proofErr w:type="spellStart"/>
      <w:r>
        <w:t>іноземних</w:t>
      </w:r>
      <w:proofErr w:type="spellEnd"/>
      <w:r>
        <w:t xml:space="preserve"> та </w:t>
      </w:r>
      <w:proofErr w:type="spellStart"/>
      <w:r>
        <w:t>українських</w:t>
      </w:r>
      <w:proofErr w:type="spellEnd"/>
      <w:r>
        <w:t xml:space="preserve"> фармакопей.</w:t>
      </w:r>
    </w:p>
    <w:p w14:paraId="2CBA0CF8" w14:textId="77777777" w:rsidR="006C2B62" w:rsidRDefault="006C2B62" w:rsidP="006C2B62">
      <w:pPr>
        <w:pStyle w:val="2e"/>
        <w:ind w:firstLine="851"/>
        <w:jc w:val="both"/>
      </w:pPr>
      <w:r>
        <w:t xml:space="preserve">6. Диски з </w:t>
      </w:r>
      <w:proofErr w:type="spellStart"/>
      <w:r>
        <w:t>антибіотиками</w:t>
      </w:r>
      <w:proofErr w:type="spellEnd"/>
      <w:r>
        <w:t xml:space="preserve"> </w:t>
      </w:r>
      <w:proofErr w:type="spellStart"/>
      <w:r>
        <w:t>повинні</w:t>
      </w:r>
      <w:proofErr w:type="spellEnd"/>
      <w:r>
        <w:t xml:space="preserve"> бути </w:t>
      </w:r>
      <w:proofErr w:type="spellStart"/>
      <w:r>
        <w:t>попередньо</w:t>
      </w:r>
      <w:proofErr w:type="spellEnd"/>
      <w:r>
        <w:t xml:space="preserve"> </w:t>
      </w:r>
      <w:proofErr w:type="spellStart"/>
      <w:r>
        <w:t>протестовані</w:t>
      </w:r>
      <w:proofErr w:type="spellEnd"/>
      <w:r>
        <w:t xml:space="preserve"> референс </w:t>
      </w:r>
      <w:proofErr w:type="spellStart"/>
      <w:r>
        <w:t>штамами</w:t>
      </w:r>
      <w:proofErr w:type="spellEnd"/>
      <w:r>
        <w:t xml:space="preserve"> з </w:t>
      </w:r>
      <w:proofErr w:type="spellStart"/>
      <w:r>
        <w:t>колекції</w:t>
      </w:r>
      <w:proofErr w:type="spellEnd"/>
      <w:r>
        <w:t xml:space="preserve"> АТСС та NCTC на </w:t>
      </w:r>
      <w:proofErr w:type="spellStart"/>
      <w:r>
        <w:t>агарі</w:t>
      </w:r>
      <w:proofErr w:type="spellEnd"/>
      <w:r>
        <w:t xml:space="preserve"> Мюллера-</w:t>
      </w:r>
      <w:proofErr w:type="spellStart"/>
      <w:r>
        <w:t>Хінтона</w:t>
      </w:r>
      <w:proofErr w:type="spellEnd"/>
      <w:r>
        <w:t xml:space="preserve"> на </w:t>
      </w:r>
      <w:proofErr w:type="spellStart"/>
      <w:r>
        <w:t>відповідність</w:t>
      </w:r>
      <w:proofErr w:type="spellEnd"/>
      <w:r>
        <w:t xml:space="preserve"> </w:t>
      </w:r>
      <w:proofErr w:type="spellStart"/>
      <w:r>
        <w:t>допустимих</w:t>
      </w:r>
      <w:proofErr w:type="spellEnd"/>
      <w:r>
        <w:t xml:space="preserve"> зон </w:t>
      </w:r>
      <w:proofErr w:type="spellStart"/>
      <w:r>
        <w:t>затримки</w:t>
      </w:r>
      <w:proofErr w:type="spellEnd"/>
      <w:r>
        <w:t xml:space="preserve"> росту на </w:t>
      </w:r>
      <w:proofErr w:type="spellStart"/>
      <w:r>
        <w:t>відповідність</w:t>
      </w:r>
      <w:proofErr w:type="spellEnd"/>
      <w:r>
        <w:t xml:space="preserve"> </w:t>
      </w:r>
      <w:proofErr w:type="spellStart"/>
      <w:r>
        <w:t>критеріїв</w:t>
      </w:r>
      <w:proofErr w:type="spellEnd"/>
      <w:r>
        <w:t xml:space="preserve"> </w:t>
      </w:r>
      <w:proofErr w:type="spellStart"/>
      <w:r>
        <w:t>інтерпретації</w:t>
      </w:r>
      <w:proofErr w:type="spellEnd"/>
      <w:r>
        <w:t xml:space="preserve"> EUCAST та CLSI </w:t>
      </w:r>
      <w:proofErr w:type="spellStart"/>
      <w:r>
        <w:t>щодо</w:t>
      </w:r>
      <w:proofErr w:type="spellEnd"/>
      <w:r>
        <w:t xml:space="preserve"> </w:t>
      </w:r>
      <w:proofErr w:type="spellStart"/>
      <w:r>
        <w:t>тестування</w:t>
      </w:r>
      <w:proofErr w:type="spellEnd"/>
      <w:r>
        <w:t xml:space="preserve"> </w:t>
      </w:r>
      <w:proofErr w:type="spellStart"/>
      <w:r>
        <w:t>антимікробної</w:t>
      </w:r>
      <w:proofErr w:type="spellEnd"/>
      <w:r>
        <w:t xml:space="preserve"> </w:t>
      </w:r>
      <w:proofErr w:type="spellStart"/>
      <w:r>
        <w:t>чутливості</w:t>
      </w:r>
      <w:proofErr w:type="spellEnd"/>
      <w:r>
        <w:t>.</w:t>
      </w:r>
    </w:p>
    <w:p w14:paraId="2CBA0CF9" w14:textId="77777777" w:rsidR="006C2B62" w:rsidRDefault="006C2B62" w:rsidP="006C2B62">
      <w:pPr>
        <w:pStyle w:val="2e"/>
        <w:ind w:firstLine="851"/>
        <w:jc w:val="both"/>
      </w:pPr>
      <w:r>
        <w:t xml:space="preserve">7. </w:t>
      </w:r>
      <w:proofErr w:type="spellStart"/>
      <w:r>
        <w:t>Маркування</w:t>
      </w:r>
      <w:proofErr w:type="spellEnd"/>
      <w:r>
        <w:t xml:space="preserve"> </w:t>
      </w:r>
      <w:proofErr w:type="spellStart"/>
      <w:r>
        <w:t>етикетки</w:t>
      </w:r>
      <w:proofErr w:type="spellEnd"/>
      <w:r>
        <w:t xml:space="preserve"> - </w:t>
      </w:r>
      <w:proofErr w:type="spellStart"/>
      <w:r>
        <w:t>згідно</w:t>
      </w:r>
      <w:proofErr w:type="spellEnd"/>
      <w:r>
        <w:t xml:space="preserve"> </w:t>
      </w:r>
      <w:proofErr w:type="spellStart"/>
      <w:r>
        <w:t>вимог</w:t>
      </w:r>
      <w:proofErr w:type="spellEnd"/>
      <w:r>
        <w:t xml:space="preserve"> чинного </w:t>
      </w:r>
      <w:proofErr w:type="spellStart"/>
      <w:r>
        <w:t>законодавства</w:t>
      </w:r>
      <w:proofErr w:type="spellEnd"/>
      <w:r>
        <w:t xml:space="preserve"> мовою </w:t>
      </w:r>
      <w:proofErr w:type="spellStart"/>
      <w:r>
        <w:t>виробника</w:t>
      </w:r>
      <w:proofErr w:type="spellEnd"/>
      <w:r>
        <w:t xml:space="preserve"> (</w:t>
      </w:r>
      <w:proofErr w:type="spellStart"/>
      <w:r>
        <w:t>англійська</w:t>
      </w:r>
      <w:proofErr w:type="spellEnd"/>
      <w:r>
        <w:t xml:space="preserve">) та </w:t>
      </w:r>
      <w:proofErr w:type="spellStart"/>
      <w:r>
        <w:t>українською</w:t>
      </w:r>
      <w:proofErr w:type="spellEnd"/>
      <w:r>
        <w:t xml:space="preserve"> мовою.</w:t>
      </w:r>
    </w:p>
    <w:p w14:paraId="2CBA0CFA" w14:textId="77777777" w:rsidR="006C2B62" w:rsidRDefault="006C2B62" w:rsidP="006C2B62">
      <w:pPr>
        <w:ind w:firstLine="851"/>
        <w:jc w:val="both"/>
        <w:rPr>
          <w:lang w:eastAsia="ru-RU"/>
        </w:rPr>
      </w:pPr>
      <w:r>
        <w:rPr>
          <w:lang w:eastAsia="ru-RU"/>
        </w:rPr>
        <w:t>8. За наявності браку реагентів Продавець повинен гарантувати безкоштовну заміну товару не пізніше 30 днів.</w:t>
      </w:r>
    </w:p>
    <w:p w14:paraId="2CBA0CFB" w14:textId="77777777" w:rsidR="006C2B62" w:rsidRDefault="006C2B62" w:rsidP="006C2B62">
      <w:pPr>
        <w:ind w:firstLine="851"/>
        <w:jc w:val="both"/>
        <w:rPr>
          <w:lang w:eastAsia="ru-RU"/>
        </w:rPr>
      </w:pPr>
      <w:r>
        <w:rPr>
          <w:lang w:eastAsia="ru-RU"/>
        </w:rPr>
        <w:t>9. До всіх реагентів повинна додаватись інструкція українською та англійською мовами (у випадку закордонного виробника).</w:t>
      </w:r>
    </w:p>
    <w:p w14:paraId="2CBA0CFC" w14:textId="77777777" w:rsidR="006C2B62" w:rsidRDefault="006C2B62" w:rsidP="006C2B62">
      <w:pPr>
        <w:ind w:firstLine="851"/>
        <w:jc w:val="both"/>
        <w:rPr>
          <w:lang w:val="ru-RU" w:eastAsia="en-US"/>
        </w:rPr>
      </w:pPr>
      <w:r>
        <w:t>10. Технічні, якісні характеристики предмета закупівлі повинні передбачати необхідність застосування заходів із захисту довкілля.</w:t>
      </w:r>
    </w:p>
    <w:p w14:paraId="2CBA0CFD" w14:textId="77777777" w:rsidR="006C2B62" w:rsidRDefault="006C2B62" w:rsidP="006C2B62">
      <w:pPr>
        <w:ind w:right="72" w:firstLine="851"/>
        <w:jc w:val="both"/>
      </w:pPr>
      <w:r>
        <w:t xml:space="preserve">11. Учасник має право подати еквівалент товару, запропонованого замовником у медико-технічних вимогах. </w:t>
      </w:r>
    </w:p>
    <w:p w14:paraId="2CBA0CFE" w14:textId="77777777" w:rsidR="006C2B62" w:rsidRDefault="006C2B62" w:rsidP="006C2B62">
      <w:pPr>
        <w:ind w:firstLine="851"/>
        <w:jc w:val="both"/>
      </w:pPr>
      <w:r>
        <w:rPr>
          <w:bCs/>
        </w:rPr>
        <w:t xml:space="preserve">12. Поставка товару здійснюється відповідно до заявок замовника. </w:t>
      </w:r>
    </w:p>
    <w:p w14:paraId="2CBA0CFF" w14:textId="77777777" w:rsidR="006C2B62" w:rsidRDefault="006C2B62" w:rsidP="006C2B62">
      <w:pPr>
        <w:ind w:firstLine="851"/>
        <w:jc w:val="both"/>
      </w:pPr>
      <w:r>
        <w:rPr>
          <w:bCs/>
        </w:rPr>
        <w:t xml:space="preserve">13. Доставка товару здійснюється </w:t>
      </w:r>
      <w:r>
        <w:rPr>
          <w:b/>
          <w:bCs/>
          <w:u w:val="single"/>
        </w:rPr>
        <w:t>транспортом постачальника</w:t>
      </w:r>
      <w:r>
        <w:rPr>
          <w:bCs/>
          <w:u w:val="single"/>
        </w:rPr>
        <w:t xml:space="preserve"> </w:t>
      </w:r>
      <w:r>
        <w:rPr>
          <w:bCs/>
        </w:rPr>
        <w:t xml:space="preserve">за </w:t>
      </w:r>
      <w:proofErr w:type="spellStart"/>
      <w:r>
        <w:rPr>
          <w:bCs/>
        </w:rPr>
        <w:t>адресою</w:t>
      </w:r>
      <w:proofErr w:type="spellEnd"/>
      <w:r>
        <w:rPr>
          <w:bCs/>
        </w:rPr>
        <w:t xml:space="preserve">: </w:t>
      </w:r>
      <w:r>
        <w:t>вул. Платона Майбороди, 32, м. Київ, 04050.</w:t>
      </w:r>
    </w:p>
    <w:p w14:paraId="2CBA0D00" w14:textId="77777777" w:rsidR="006C2B62" w:rsidRDefault="006C2B62" w:rsidP="006C2B62">
      <w:pPr>
        <w:ind w:firstLine="851"/>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671"/>
        <w:gridCol w:w="2866"/>
        <w:gridCol w:w="760"/>
        <w:gridCol w:w="768"/>
        <w:gridCol w:w="1866"/>
      </w:tblGrid>
      <w:tr w:rsidR="006C2B62" w14:paraId="2CBA0D07" w14:textId="77777777" w:rsidTr="006C2B62">
        <w:trPr>
          <w:trHeight w:val="20"/>
          <w:tblHeader/>
        </w:trPr>
        <w:tc>
          <w:tcPr>
            <w:tcW w:w="926" w:type="dxa"/>
            <w:tcBorders>
              <w:top w:val="single" w:sz="4" w:space="0" w:color="auto"/>
              <w:left w:val="single" w:sz="4" w:space="0" w:color="auto"/>
              <w:bottom w:val="single" w:sz="4" w:space="0" w:color="auto"/>
              <w:right w:val="single" w:sz="4" w:space="0" w:color="auto"/>
            </w:tcBorders>
            <w:noWrap/>
            <w:vAlign w:val="center"/>
            <w:hideMark/>
          </w:tcPr>
          <w:p w14:paraId="2CBA0D01" w14:textId="77777777" w:rsidR="006C2B62" w:rsidRPr="00010339" w:rsidRDefault="006C2B62">
            <w:pPr>
              <w:ind w:left="170"/>
              <w:jc w:val="center"/>
              <w:rPr>
                <w:color w:val="000000"/>
                <w:sz w:val="22"/>
                <w:szCs w:val="22"/>
                <w:lang w:val="ru-RU" w:eastAsia="uk-UA"/>
              </w:rPr>
            </w:pPr>
            <w:r w:rsidRPr="00010339">
              <w:rPr>
                <w:color w:val="000000"/>
                <w:sz w:val="22"/>
                <w:szCs w:val="22"/>
                <w:lang w:eastAsia="uk-UA"/>
              </w:rPr>
              <w:t>№ п/п</w:t>
            </w: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02" w14:textId="77777777" w:rsidR="006C2B62" w:rsidRPr="00010339" w:rsidRDefault="006C2B62" w:rsidP="00010339">
            <w:pPr>
              <w:jc w:val="center"/>
              <w:rPr>
                <w:color w:val="000000"/>
                <w:sz w:val="22"/>
                <w:szCs w:val="22"/>
                <w:lang w:eastAsia="uk-UA"/>
              </w:rPr>
            </w:pPr>
            <w:r w:rsidRPr="00010339">
              <w:rPr>
                <w:color w:val="000000"/>
                <w:sz w:val="22"/>
                <w:szCs w:val="22"/>
                <w:lang w:eastAsia="uk-UA"/>
              </w:rPr>
              <w:t>Код за класифікатором НК 024</w:t>
            </w:r>
            <w:r w:rsidR="00010339">
              <w:rPr>
                <w:color w:val="000000"/>
                <w:sz w:val="22"/>
                <w:szCs w:val="22"/>
                <w:lang w:eastAsia="uk-UA"/>
              </w:rPr>
              <w:t>: 2023</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03" w14:textId="77777777" w:rsidR="006C2B62" w:rsidRPr="00010339" w:rsidRDefault="006C2B62">
            <w:pPr>
              <w:jc w:val="center"/>
              <w:rPr>
                <w:color w:val="000000"/>
                <w:sz w:val="22"/>
                <w:szCs w:val="22"/>
                <w:lang w:eastAsia="uk-UA"/>
              </w:rPr>
            </w:pPr>
            <w:r w:rsidRPr="00010339">
              <w:rPr>
                <w:color w:val="000000"/>
                <w:sz w:val="22"/>
                <w:szCs w:val="22"/>
                <w:lang w:eastAsia="uk-UA"/>
              </w:rPr>
              <w:t>Назва</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04" w14:textId="77777777" w:rsidR="006C2B62" w:rsidRPr="00010339" w:rsidRDefault="006C2B62">
            <w:pPr>
              <w:jc w:val="center"/>
              <w:rPr>
                <w:color w:val="000000"/>
                <w:sz w:val="22"/>
                <w:szCs w:val="22"/>
                <w:lang w:eastAsia="uk-UA"/>
              </w:rPr>
            </w:pPr>
            <w:r w:rsidRPr="00010339">
              <w:rPr>
                <w:color w:val="000000"/>
                <w:sz w:val="22"/>
                <w:szCs w:val="22"/>
                <w:lang w:eastAsia="uk-UA"/>
              </w:rPr>
              <w:t>Од.</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05" w14:textId="77777777" w:rsidR="006C2B62" w:rsidRPr="00010339" w:rsidRDefault="006C2B62">
            <w:pPr>
              <w:jc w:val="center"/>
              <w:rPr>
                <w:color w:val="000000"/>
                <w:sz w:val="22"/>
                <w:szCs w:val="22"/>
                <w:lang w:eastAsia="uk-UA"/>
              </w:rPr>
            </w:pPr>
            <w:r w:rsidRPr="00010339">
              <w:rPr>
                <w:color w:val="000000"/>
                <w:sz w:val="22"/>
                <w:szCs w:val="22"/>
                <w:lang w:eastAsia="uk-UA"/>
              </w:rPr>
              <w:t>Кіль-кість</w:t>
            </w:r>
          </w:p>
        </w:tc>
        <w:tc>
          <w:tcPr>
            <w:tcW w:w="1866" w:type="dxa"/>
            <w:tcBorders>
              <w:top w:val="single" w:sz="4" w:space="0" w:color="auto"/>
              <w:left w:val="single" w:sz="4" w:space="0" w:color="auto"/>
              <w:bottom w:val="single" w:sz="4" w:space="0" w:color="auto"/>
              <w:right w:val="single" w:sz="4" w:space="0" w:color="auto"/>
            </w:tcBorders>
            <w:hideMark/>
          </w:tcPr>
          <w:p w14:paraId="2CBA0D06" w14:textId="77777777" w:rsidR="006C2B62" w:rsidRPr="00010339" w:rsidRDefault="006C2B62">
            <w:pPr>
              <w:jc w:val="center"/>
              <w:rPr>
                <w:color w:val="000000"/>
                <w:sz w:val="22"/>
                <w:szCs w:val="22"/>
                <w:lang w:eastAsia="uk-UA"/>
              </w:rPr>
            </w:pPr>
            <w:r w:rsidRPr="00010339">
              <w:rPr>
                <w:bCs/>
                <w:color w:val="000000"/>
                <w:sz w:val="22"/>
                <w:szCs w:val="22"/>
              </w:rPr>
              <w:t>Відповідність медико-технічним вимогам</w:t>
            </w:r>
            <w:r w:rsidRPr="00010339">
              <w:rPr>
                <w:color w:val="000000"/>
                <w:sz w:val="22"/>
                <w:szCs w:val="22"/>
              </w:rPr>
              <w:t>*</w:t>
            </w:r>
            <w:r w:rsidRPr="00010339">
              <w:rPr>
                <w:bCs/>
                <w:color w:val="000000"/>
                <w:sz w:val="22"/>
                <w:szCs w:val="22"/>
              </w:rPr>
              <w:t xml:space="preserve"> (так/ні)</w:t>
            </w:r>
          </w:p>
        </w:tc>
      </w:tr>
      <w:tr w:rsidR="006C2B62" w14:paraId="2CBA0D09" w14:textId="77777777" w:rsidTr="006C2B62">
        <w:trPr>
          <w:trHeight w:val="20"/>
        </w:trPr>
        <w:tc>
          <w:tcPr>
            <w:tcW w:w="9857" w:type="dxa"/>
            <w:gridSpan w:val="6"/>
            <w:tcBorders>
              <w:top w:val="single" w:sz="4" w:space="0" w:color="auto"/>
              <w:left w:val="single" w:sz="4" w:space="0" w:color="auto"/>
              <w:bottom w:val="single" w:sz="4" w:space="0" w:color="auto"/>
              <w:right w:val="single" w:sz="4" w:space="0" w:color="auto"/>
            </w:tcBorders>
            <w:noWrap/>
            <w:vAlign w:val="center"/>
            <w:hideMark/>
          </w:tcPr>
          <w:p w14:paraId="2CBA0D08" w14:textId="77777777" w:rsidR="006C2B62" w:rsidRPr="00010339" w:rsidRDefault="006C2B62" w:rsidP="006C2B62">
            <w:pPr>
              <w:pStyle w:val="aff5"/>
              <w:numPr>
                <w:ilvl w:val="0"/>
                <w:numId w:val="45"/>
              </w:numPr>
              <w:spacing w:after="160" w:line="256" w:lineRule="auto"/>
              <w:contextualSpacing/>
              <w:jc w:val="center"/>
              <w:rPr>
                <w:color w:val="000000"/>
                <w:szCs w:val="22"/>
                <w:lang w:eastAsia="uk-UA"/>
              </w:rPr>
            </w:pPr>
            <w:r w:rsidRPr="00010339">
              <w:rPr>
                <w:color w:val="000000"/>
                <w:szCs w:val="22"/>
              </w:rPr>
              <w:t>Поживні середовища, діагностичні тести, газогенераторні пакети – 20 найменувань</w:t>
            </w:r>
          </w:p>
        </w:tc>
      </w:tr>
      <w:tr w:rsidR="006C2B62" w14:paraId="2CBA0D10"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0A"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0B" w14:textId="77777777" w:rsidR="006C2B62" w:rsidRPr="00010339" w:rsidRDefault="006C2B62" w:rsidP="006C2B62">
            <w:pPr>
              <w:suppressAutoHyphens w:val="0"/>
              <w:rPr>
                <w:color w:val="000000"/>
                <w:sz w:val="22"/>
                <w:szCs w:val="22"/>
                <w:lang w:val="ru-RU" w:eastAsia="ru-RU"/>
              </w:rPr>
            </w:pPr>
            <w:r w:rsidRPr="00010339">
              <w:rPr>
                <w:color w:val="000000"/>
                <w:sz w:val="22"/>
                <w:szCs w:val="22"/>
              </w:rPr>
              <w:t xml:space="preserve">58583- Колумбійський агар живильне середовище ІВД, не містить крові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0C" w14:textId="77777777" w:rsidR="006C2B62" w:rsidRPr="00010339" w:rsidRDefault="006C2B62" w:rsidP="006C2B62">
            <w:pPr>
              <w:suppressAutoHyphens w:val="0"/>
              <w:rPr>
                <w:color w:val="000000"/>
                <w:sz w:val="22"/>
                <w:szCs w:val="22"/>
                <w:lang w:val="ru-RU" w:eastAsia="ru-RU"/>
              </w:rPr>
            </w:pPr>
            <w:r w:rsidRPr="00010339">
              <w:rPr>
                <w:color w:val="000000"/>
                <w:sz w:val="22"/>
                <w:szCs w:val="22"/>
              </w:rPr>
              <w:t>Основа колумбійського агару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0D" w14:textId="77777777" w:rsidR="006C2B62" w:rsidRPr="00010339" w:rsidRDefault="006C2B62" w:rsidP="006C2B62">
            <w:pPr>
              <w:suppressAutoHyphens w:val="0"/>
              <w:jc w:val="center"/>
              <w:rPr>
                <w:color w:val="000000"/>
                <w:sz w:val="22"/>
                <w:szCs w:val="22"/>
                <w:lang w:val="ru-RU" w:eastAsia="ru-RU"/>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0E" w14:textId="77777777" w:rsidR="006C2B62" w:rsidRPr="00010339" w:rsidRDefault="006C2B62" w:rsidP="006C2B62">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D0F" w14:textId="77777777" w:rsidR="006C2B62" w:rsidRPr="00010339" w:rsidRDefault="006C2B62" w:rsidP="006C2B62">
            <w:pPr>
              <w:jc w:val="center"/>
              <w:rPr>
                <w:color w:val="000000"/>
                <w:sz w:val="22"/>
                <w:szCs w:val="22"/>
                <w:lang w:val="ru-RU" w:eastAsia="uk-UA"/>
              </w:rPr>
            </w:pPr>
          </w:p>
        </w:tc>
      </w:tr>
      <w:tr w:rsidR="006C2B62" w14:paraId="2CBA0D17"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11"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12" w14:textId="77777777" w:rsidR="006C2B62" w:rsidRPr="00010339" w:rsidRDefault="006C2B62" w:rsidP="006C2B62">
            <w:pPr>
              <w:rPr>
                <w:color w:val="000000"/>
                <w:sz w:val="22"/>
                <w:szCs w:val="22"/>
              </w:rPr>
            </w:pPr>
            <w:r w:rsidRPr="00010339">
              <w:rPr>
                <w:color w:val="000000"/>
                <w:sz w:val="22"/>
                <w:szCs w:val="22"/>
              </w:rPr>
              <w:t xml:space="preserve">58649- Поживний агар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13" w14:textId="77777777" w:rsidR="006C2B62" w:rsidRPr="00010339" w:rsidRDefault="006C2B62" w:rsidP="006C2B62">
            <w:pPr>
              <w:rPr>
                <w:color w:val="000000"/>
                <w:sz w:val="22"/>
                <w:szCs w:val="22"/>
              </w:rPr>
            </w:pPr>
            <w:r w:rsidRPr="00010339">
              <w:rPr>
                <w:color w:val="000000"/>
                <w:sz w:val="22"/>
                <w:szCs w:val="22"/>
              </w:rPr>
              <w:t>Поживний агар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14"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15" w14:textId="77777777" w:rsidR="006C2B62" w:rsidRPr="00010339" w:rsidRDefault="006C2B62" w:rsidP="006C2B62">
            <w:pPr>
              <w:jc w:val="center"/>
              <w:rPr>
                <w:color w:val="000000"/>
                <w:sz w:val="22"/>
                <w:szCs w:val="22"/>
              </w:rPr>
            </w:pPr>
            <w:r w:rsidRPr="00010339">
              <w:rPr>
                <w:color w:val="000000"/>
                <w:sz w:val="22"/>
                <w:szCs w:val="22"/>
              </w:rPr>
              <w:t>4</w:t>
            </w:r>
          </w:p>
        </w:tc>
        <w:tc>
          <w:tcPr>
            <w:tcW w:w="1866" w:type="dxa"/>
            <w:tcBorders>
              <w:top w:val="single" w:sz="4" w:space="0" w:color="auto"/>
              <w:left w:val="single" w:sz="4" w:space="0" w:color="auto"/>
              <w:bottom w:val="single" w:sz="4" w:space="0" w:color="auto"/>
              <w:right w:val="single" w:sz="4" w:space="0" w:color="auto"/>
            </w:tcBorders>
          </w:tcPr>
          <w:p w14:paraId="2CBA0D16" w14:textId="77777777" w:rsidR="006C2B62" w:rsidRPr="00010339" w:rsidRDefault="006C2B62" w:rsidP="006C2B62">
            <w:pPr>
              <w:jc w:val="center"/>
              <w:rPr>
                <w:color w:val="000000"/>
                <w:sz w:val="22"/>
                <w:szCs w:val="22"/>
                <w:lang w:eastAsia="uk-UA"/>
              </w:rPr>
            </w:pPr>
          </w:p>
        </w:tc>
      </w:tr>
      <w:tr w:rsidR="006C2B62" w14:paraId="2CBA0D1E"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18"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19" w14:textId="77777777" w:rsidR="006C2B62" w:rsidRPr="00010339" w:rsidRDefault="006C2B62" w:rsidP="006C2B62">
            <w:pPr>
              <w:jc w:val="center"/>
              <w:rPr>
                <w:color w:val="000000"/>
                <w:sz w:val="22"/>
                <w:szCs w:val="22"/>
              </w:rPr>
            </w:pPr>
            <w:r w:rsidRPr="00010339">
              <w:rPr>
                <w:color w:val="000000"/>
                <w:sz w:val="22"/>
                <w:szCs w:val="22"/>
              </w:rPr>
              <w:t xml:space="preserve">58649- Поживний агар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1A" w14:textId="77777777" w:rsidR="006C2B62" w:rsidRPr="00010339" w:rsidRDefault="006C2B62" w:rsidP="006C2B62">
            <w:pPr>
              <w:rPr>
                <w:color w:val="000000"/>
                <w:sz w:val="22"/>
                <w:szCs w:val="22"/>
              </w:rPr>
            </w:pPr>
            <w:r w:rsidRPr="00010339">
              <w:rPr>
                <w:color w:val="000000"/>
                <w:sz w:val="22"/>
                <w:szCs w:val="22"/>
              </w:rPr>
              <w:t xml:space="preserve"> Поживний агар (500 г.) </w:t>
            </w:r>
            <w:proofErr w:type="spellStart"/>
            <w:r w:rsidRPr="00010339">
              <w:rPr>
                <w:color w:val="000000"/>
                <w:sz w:val="22"/>
                <w:szCs w:val="22"/>
              </w:rPr>
              <w:t>виробн</w:t>
            </w:r>
            <w:proofErr w:type="spellEnd"/>
            <w:r w:rsidRPr="00010339">
              <w:rPr>
                <w:color w:val="000000"/>
                <w:sz w:val="22"/>
                <w:szCs w:val="22"/>
              </w:rPr>
              <w:t>. Україна</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1B"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1C" w14:textId="77777777" w:rsidR="006C2B62" w:rsidRPr="00010339" w:rsidRDefault="006C2B62" w:rsidP="006C2B62">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D1D" w14:textId="77777777" w:rsidR="006C2B62" w:rsidRPr="00010339" w:rsidRDefault="006C2B62" w:rsidP="006C2B62">
            <w:pPr>
              <w:jc w:val="center"/>
              <w:rPr>
                <w:color w:val="000000"/>
                <w:sz w:val="22"/>
                <w:szCs w:val="22"/>
                <w:lang w:eastAsia="uk-UA"/>
              </w:rPr>
            </w:pPr>
          </w:p>
        </w:tc>
      </w:tr>
      <w:tr w:rsidR="006C2B62" w14:paraId="2CBA0D25"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1F"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20" w14:textId="77777777" w:rsidR="006C2B62" w:rsidRPr="00010339" w:rsidRDefault="006C2B62" w:rsidP="006C2B62">
            <w:pPr>
              <w:rPr>
                <w:color w:val="000000"/>
                <w:sz w:val="22"/>
                <w:szCs w:val="22"/>
              </w:rPr>
            </w:pPr>
            <w:r w:rsidRPr="00010339">
              <w:rPr>
                <w:color w:val="000000"/>
                <w:sz w:val="22"/>
                <w:szCs w:val="22"/>
              </w:rPr>
              <w:t>58546- Агар з жовч-</w:t>
            </w:r>
            <w:proofErr w:type="spellStart"/>
            <w:r w:rsidRPr="00010339">
              <w:rPr>
                <w:color w:val="000000"/>
                <w:sz w:val="22"/>
                <w:szCs w:val="22"/>
              </w:rPr>
              <w:t>ескулін</w:t>
            </w:r>
            <w:proofErr w:type="spellEnd"/>
            <w:r w:rsidRPr="00010339">
              <w:rPr>
                <w:color w:val="000000"/>
                <w:sz w:val="22"/>
                <w:szCs w:val="22"/>
              </w:rPr>
              <w:t xml:space="preserve"> / азидом для </w:t>
            </w:r>
            <w:proofErr w:type="spellStart"/>
            <w:r w:rsidRPr="00010339">
              <w:rPr>
                <w:color w:val="000000"/>
                <w:sz w:val="22"/>
                <w:szCs w:val="22"/>
              </w:rPr>
              <w:t>Enterococcus</w:t>
            </w:r>
            <w:proofErr w:type="spellEnd"/>
            <w:r w:rsidRPr="00010339">
              <w:rPr>
                <w:color w:val="000000"/>
                <w:sz w:val="22"/>
                <w:szCs w:val="22"/>
              </w:rPr>
              <w:t xml:space="preserve"> </w:t>
            </w:r>
            <w:proofErr w:type="spellStart"/>
            <w:r w:rsidRPr="00010339">
              <w:rPr>
                <w:color w:val="000000"/>
                <w:sz w:val="22"/>
                <w:szCs w:val="22"/>
              </w:rPr>
              <w:t>spp</w:t>
            </w:r>
            <w:proofErr w:type="spellEnd"/>
            <w:r w:rsidRPr="00010339">
              <w:rPr>
                <w:color w:val="000000"/>
                <w:sz w:val="22"/>
                <w:szCs w:val="22"/>
              </w:rPr>
              <w:t>. живильне середовище ІВД</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21" w14:textId="77777777" w:rsidR="006C2B62" w:rsidRPr="00010339" w:rsidRDefault="006C2B62" w:rsidP="006C2B62">
            <w:pPr>
              <w:rPr>
                <w:color w:val="000000"/>
                <w:sz w:val="22"/>
                <w:szCs w:val="22"/>
              </w:rPr>
            </w:pPr>
            <w:r w:rsidRPr="00010339">
              <w:rPr>
                <w:color w:val="000000"/>
                <w:sz w:val="22"/>
                <w:szCs w:val="22"/>
              </w:rPr>
              <w:t>Ентерокок агар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22"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23"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24" w14:textId="77777777" w:rsidR="006C2B62" w:rsidRPr="00010339" w:rsidRDefault="006C2B62" w:rsidP="006C2B62">
            <w:pPr>
              <w:jc w:val="center"/>
              <w:rPr>
                <w:color w:val="000000"/>
                <w:sz w:val="22"/>
                <w:szCs w:val="22"/>
                <w:lang w:eastAsia="uk-UA"/>
              </w:rPr>
            </w:pPr>
          </w:p>
        </w:tc>
      </w:tr>
      <w:tr w:rsidR="006C2B62" w14:paraId="2CBA0D2C"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26"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27" w14:textId="77777777" w:rsidR="006C2B62" w:rsidRPr="00010339" w:rsidRDefault="006C2B62" w:rsidP="006C2B62">
            <w:pPr>
              <w:rPr>
                <w:color w:val="000000"/>
                <w:sz w:val="22"/>
                <w:szCs w:val="22"/>
              </w:rPr>
            </w:pPr>
            <w:r w:rsidRPr="00010339">
              <w:rPr>
                <w:color w:val="000000"/>
                <w:sz w:val="22"/>
                <w:szCs w:val="22"/>
              </w:rPr>
              <w:t xml:space="preserve">61627-Агар для </w:t>
            </w:r>
            <w:proofErr w:type="spellStart"/>
            <w:r w:rsidRPr="00010339">
              <w:rPr>
                <w:color w:val="000000"/>
                <w:sz w:val="22"/>
                <w:szCs w:val="22"/>
              </w:rPr>
              <w:t>Enterobacteriaceae</w:t>
            </w:r>
            <w:proofErr w:type="spellEnd"/>
            <w:r w:rsidRPr="00010339">
              <w:rPr>
                <w:color w:val="000000"/>
                <w:sz w:val="22"/>
                <w:szCs w:val="22"/>
              </w:rPr>
              <w:t xml:space="preserve">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28" w14:textId="77777777" w:rsidR="006C2B62" w:rsidRPr="00010339" w:rsidRDefault="006C2B62" w:rsidP="006C2B62">
            <w:pPr>
              <w:rPr>
                <w:color w:val="000000"/>
                <w:sz w:val="22"/>
                <w:szCs w:val="22"/>
              </w:rPr>
            </w:pPr>
            <w:r w:rsidRPr="00010339">
              <w:rPr>
                <w:color w:val="000000"/>
                <w:sz w:val="22"/>
                <w:szCs w:val="22"/>
              </w:rPr>
              <w:t xml:space="preserve">Агар </w:t>
            </w:r>
            <w:proofErr w:type="spellStart"/>
            <w:r w:rsidRPr="00010339">
              <w:rPr>
                <w:color w:val="000000"/>
                <w:sz w:val="22"/>
                <w:szCs w:val="22"/>
              </w:rPr>
              <w:t>Ендо</w:t>
            </w:r>
            <w:proofErr w:type="spellEnd"/>
            <w:r w:rsidRPr="00010339">
              <w:rPr>
                <w:color w:val="000000"/>
                <w:sz w:val="22"/>
                <w:szCs w:val="22"/>
              </w:rPr>
              <w:t xml:space="preserve">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29"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2A" w14:textId="77777777" w:rsidR="006C2B62" w:rsidRPr="00010339" w:rsidRDefault="006C2B62" w:rsidP="006C2B62">
            <w:pPr>
              <w:jc w:val="center"/>
              <w:rPr>
                <w:color w:val="000000"/>
                <w:sz w:val="22"/>
                <w:szCs w:val="22"/>
              </w:rPr>
            </w:pPr>
            <w:r w:rsidRPr="00010339">
              <w:rPr>
                <w:color w:val="000000"/>
                <w:sz w:val="22"/>
                <w:szCs w:val="22"/>
              </w:rPr>
              <w:t>3</w:t>
            </w:r>
          </w:p>
        </w:tc>
        <w:tc>
          <w:tcPr>
            <w:tcW w:w="1866" w:type="dxa"/>
            <w:tcBorders>
              <w:top w:val="single" w:sz="4" w:space="0" w:color="auto"/>
              <w:left w:val="single" w:sz="4" w:space="0" w:color="auto"/>
              <w:bottom w:val="single" w:sz="4" w:space="0" w:color="auto"/>
              <w:right w:val="single" w:sz="4" w:space="0" w:color="auto"/>
            </w:tcBorders>
          </w:tcPr>
          <w:p w14:paraId="2CBA0D2B" w14:textId="77777777" w:rsidR="006C2B62" w:rsidRPr="00010339" w:rsidRDefault="006C2B62" w:rsidP="006C2B62">
            <w:pPr>
              <w:jc w:val="center"/>
              <w:rPr>
                <w:color w:val="000000"/>
                <w:sz w:val="22"/>
                <w:szCs w:val="22"/>
                <w:lang w:eastAsia="uk-UA"/>
              </w:rPr>
            </w:pPr>
          </w:p>
        </w:tc>
      </w:tr>
      <w:tr w:rsidR="006C2B62" w14:paraId="2CBA0D33"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2D"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2E" w14:textId="77777777" w:rsidR="006C2B62" w:rsidRPr="00010339" w:rsidRDefault="006C2B62" w:rsidP="006C2B62">
            <w:pPr>
              <w:rPr>
                <w:color w:val="000000"/>
                <w:sz w:val="22"/>
                <w:szCs w:val="22"/>
              </w:rPr>
            </w:pPr>
            <w:r w:rsidRPr="00010339">
              <w:rPr>
                <w:color w:val="000000"/>
                <w:sz w:val="22"/>
                <w:szCs w:val="22"/>
              </w:rPr>
              <w:t xml:space="preserve">58661- Бульйон </w:t>
            </w:r>
            <w:proofErr w:type="spellStart"/>
            <w:r w:rsidRPr="00010339">
              <w:rPr>
                <w:color w:val="000000"/>
                <w:sz w:val="22"/>
                <w:szCs w:val="22"/>
              </w:rPr>
              <w:t>Сабуро</w:t>
            </w:r>
            <w:proofErr w:type="spellEnd"/>
            <w:r w:rsidRPr="00010339">
              <w:rPr>
                <w:color w:val="000000"/>
                <w:sz w:val="22"/>
                <w:szCs w:val="22"/>
              </w:rPr>
              <w:t xml:space="preserve"> для культивування грибів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2F" w14:textId="77777777" w:rsidR="006C2B62" w:rsidRPr="00010339" w:rsidRDefault="006C2B62" w:rsidP="006C2B62">
            <w:pPr>
              <w:rPr>
                <w:color w:val="000000"/>
                <w:sz w:val="22"/>
                <w:szCs w:val="22"/>
              </w:rPr>
            </w:pPr>
            <w:r w:rsidRPr="00010339">
              <w:rPr>
                <w:color w:val="000000"/>
                <w:sz w:val="22"/>
                <w:szCs w:val="22"/>
              </w:rPr>
              <w:t xml:space="preserve">Рідке середовище </w:t>
            </w:r>
            <w:proofErr w:type="spellStart"/>
            <w:r w:rsidRPr="00010339">
              <w:rPr>
                <w:color w:val="000000"/>
                <w:sz w:val="22"/>
                <w:szCs w:val="22"/>
              </w:rPr>
              <w:t>Сабуро</w:t>
            </w:r>
            <w:proofErr w:type="spellEnd"/>
            <w:r w:rsidRPr="00010339">
              <w:rPr>
                <w:color w:val="000000"/>
                <w:sz w:val="22"/>
                <w:szCs w:val="22"/>
              </w:rPr>
              <w:t xml:space="preserve">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30"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31"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32" w14:textId="77777777" w:rsidR="006C2B62" w:rsidRPr="00010339" w:rsidRDefault="006C2B62" w:rsidP="006C2B62">
            <w:pPr>
              <w:jc w:val="center"/>
              <w:rPr>
                <w:color w:val="000000"/>
                <w:sz w:val="22"/>
                <w:szCs w:val="22"/>
                <w:lang w:eastAsia="uk-UA"/>
              </w:rPr>
            </w:pPr>
          </w:p>
        </w:tc>
      </w:tr>
      <w:tr w:rsidR="006C2B62" w14:paraId="2CBA0D3A"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34"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35" w14:textId="77777777" w:rsidR="006C2B62" w:rsidRPr="00010339" w:rsidRDefault="006C2B62" w:rsidP="006C2B62">
            <w:pPr>
              <w:rPr>
                <w:color w:val="000000"/>
                <w:sz w:val="22"/>
                <w:szCs w:val="22"/>
              </w:rPr>
            </w:pPr>
            <w:r w:rsidRPr="00010339">
              <w:rPr>
                <w:color w:val="000000"/>
                <w:sz w:val="22"/>
                <w:szCs w:val="22"/>
              </w:rPr>
              <w:t xml:space="preserve">58660- Агар </w:t>
            </w:r>
            <w:proofErr w:type="spellStart"/>
            <w:r w:rsidRPr="00010339">
              <w:rPr>
                <w:color w:val="000000"/>
                <w:sz w:val="22"/>
                <w:szCs w:val="22"/>
              </w:rPr>
              <w:t>Сабуро</w:t>
            </w:r>
            <w:proofErr w:type="spellEnd"/>
            <w:r w:rsidRPr="00010339">
              <w:rPr>
                <w:color w:val="000000"/>
                <w:sz w:val="22"/>
                <w:szCs w:val="22"/>
              </w:rPr>
              <w:t xml:space="preserve"> з </w:t>
            </w:r>
            <w:proofErr w:type="spellStart"/>
            <w:r w:rsidRPr="00010339">
              <w:rPr>
                <w:color w:val="000000"/>
                <w:sz w:val="22"/>
                <w:szCs w:val="22"/>
              </w:rPr>
              <w:t>декстрозой</w:t>
            </w:r>
            <w:proofErr w:type="spellEnd"/>
            <w:r w:rsidRPr="00010339">
              <w:rPr>
                <w:color w:val="000000"/>
                <w:sz w:val="22"/>
                <w:szCs w:val="22"/>
              </w:rPr>
              <w:t xml:space="preserve"> для культивування грибів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36" w14:textId="77777777" w:rsidR="006C2B62" w:rsidRPr="00010339" w:rsidRDefault="006C2B62" w:rsidP="006C2B62">
            <w:pPr>
              <w:rPr>
                <w:color w:val="000000"/>
                <w:sz w:val="22"/>
                <w:szCs w:val="22"/>
              </w:rPr>
            </w:pPr>
            <w:r w:rsidRPr="00010339">
              <w:rPr>
                <w:color w:val="000000"/>
                <w:sz w:val="22"/>
                <w:szCs w:val="22"/>
              </w:rPr>
              <w:t xml:space="preserve"> Агар </w:t>
            </w:r>
            <w:proofErr w:type="spellStart"/>
            <w:r w:rsidRPr="00010339">
              <w:rPr>
                <w:color w:val="000000"/>
                <w:sz w:val="22"/>
                <w:szCs w:val="22"/>
              </w:rPr>
              <w:t>Сабуро</w:t>
            </w:r>
            <w:proofErr w:type="spellEnd"/>
            <w:r w:rsidRPr="00010339">
              <w:rPr>
                <w:color w:val="000000"/>
                <w:sz w:val="22"/>
                <w:szCs w:val="22"/>
              </w:rPr>
              <w:t xml:space="preserve"> з глюкозою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37"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38" w14:textId="77777777" w:rsidR="006C2B62" w:rsidRPr="00010339" w:rsidRDefault="006C2B62" w:rsidP="006C2B62">
            <w:pPr>
              <w:jc w:val="center"/>
              <w:rPr>
                <w:color w:val="000000"/>
                <w:sz w:val="22"/>
                <w:szCs w:val="22"/>
              </w:rPr>
            </w:pPr>
            <w:r w:rsidRPr="00010339">
              <w:rPr>
                <w:color w:val="000000"/>
                <w:sz w:val="22"/>
                <w:szCs w:val="22"/>
              </w:rPr>
              <w:t>3</w:t>
            </w:r>
          </w:p>
        </w:tc>
        <w:tc>
          <w:tcPr>
            <w:tcW w:w="1866" w:type="dxa"/>
            <w:tcBorders>
              <w:top w:val="single" w:sz="4" w:space="0" w:color="auto"/>
              <w:left w:val="single" w:sz="4" w:space="0" w:color="auto"/>
              <w:bottom w:val="single" w:sz="4" w:space="0" w:color="auto"/>
              <w:right w:val="single" w:sz="4" w:space="0" w:color="auto"/>
            </w:tcBorders>
          </w:tcPr>
          <w:p w14:paraId="2CBA0D39" w14:textId="77777777" w:rsidR="006C2B62" w:rsidRPr="00010339" w:rsidRDefault="006C2B62" w:rsidP="006C2B62">
            <w:pPr>
              <w:jc w:val="center"/>
              <w:rPr>
                <w:color w:val="000000"/>
                <w:sz w:val="22"/>
                <w:szCs w:val="22"/>
                <w:lang w:eastAsia="uk-UA"/>
              </w:rPr>
            </w:pPr>
          </w:p>
        </w:tc>
      </w:tr>
      <w:tr w:rsidR="006C2B62" w14:paraId="2CBA0D41"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3B"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3C" w14:textId="77777777" w:rsidR="006C2B62" w:rsidRPr="00010339" w:rsidRDefault="006C2B62" w:rsidP="006C2B62">
            <w:pPr>
              <w:rPr>
                <w:color w:val="000000"/>
                <w:sz w:val="22"/>
                <w:szCs w:val="22"/>
              </w:rPr>
            </w:pPr>
            <w:r w:rsidRPr="00010339">
              <w:rPr>
                <w:color w:val="000000"/>
                <w:sz w:val="22"/>
                <w:szCs w:val="22"/>
              </w:rPr>
              <w:t>58641- Бульйон Мюллера-</w:t>
            </w:r>
            <w:proofErr w:type="spellStart"/>
            <w:r w:rsidRPr="00010339">
              <w:rPr>
                <w:color w:val="000000"/>
                <w:sz w:val="22"/>
                <w:szCs w:val="22"/>
              </w:rPr>
              <w:t>Хинтона</w:t>
            </w:r>
            <w:proofErr w:type="spellEnd"/>
            <w:r w:rsidRPr="00010339">
              <w:rPr>
                <w:color w:val="000000"/>
                <w:sz w:val="22"/>
                <w:szCs w:val="22"/>
              </w:rPr>
              <w:t xml:space="preserve"> для дослідження антимікробної чутливості живильне середовище ІВД</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3D" w14:textId="77777777" w:rsidR="006C2B62" w:rsidRPr="00010339" w:rsidRDefault="006C2B62" w:rsidP="006C2B62">
            <w:pPr>
              <w:rPr>
                <w:color w:val="000000"/>
                <w:sz w:val="22"/>
                <w:szCs w:val="22"/>
              </w:rPr>
            </w:pPr>
            <w:r w:rsidRPr="00010339">
              <w:rPr>
                <w:color w:val="000000"/>
                <w:sz w:val="22"/>
                <w:szCs w:val="22"/>
              </w:rPr>
              <w:t xml:space="preserve"> </w:t>
            </w:r>
            <w:proofErr w:type="spellStart"/>
            <w:r w:rsidRPr="00010339">
              <w:rPr>
                <w:color w:val="000000"/>
                <w:sz w:val="22"/>
                <w:szCs w:val="22"/>
              </w:rPr>
              <w:t>Бульон</w:t>
            </w:r>
            <w:proofErr w:type="spellEnd"/>
            <w:r w:rsidRPr="00010339">
              <w:rPr>
                <w:color w:val="000000"/>
                <w:sz w:val="22"/>
                <w:szCs w:val="22"/>
              </w:rPr>
              <w:t xml:space="preserve"> Мюллера-</w:t>
            </w:r>
            <w:proofErr w:type="spellStart"/>
            <w:r w:rsidRPr="00010339">
              <w:rPr>
                <w:color w:val="000000"/>
                <w:sz w:val="22"/>
                <w:szCs w:val="22"/>
              </w:rPr>
              <w:t>Хінтона</w:t>
            </w:r>
            <w:proofErr w:type="spellEnd"/>
            <w:r w:rsidRPr="00010339">
              <w:rPr>
                <w:color w:val="000000"/>
                <w:sz w:val="22"/>
                <w:szCs w:val="22"/>
              </w:rPr>
              <w:t xml:space="preserve">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3E"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3F"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40" w14:textId="77777777" w:rsidR="006C2B62" w:rsidRPr="00010339" w:rsidRDefault="006C2B62" w:rsidP="006C2B62">
            <w:pPr>
              <w:jc w:val="center"/>
              <w:rPr>
                <w:color w:val="000000"/>
                <w:sz w:val="22"/>
                <w:szCs w:val="22"/>
                <w:lang w:eastAsia="uk-UA"/>
              </w:rPr>
            </w:pPr>
          </w:p>
        </w:tc>
      </w:tr>
      <w:tr w:rsidR="006C2B62" w14:paraId="2CBA0D48"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42"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43" w14:textId="77777777" w:rsidR="006C2B62" w:rsidRPr="00010339" w:rsidRDefault="006C2B62" w:rsidP="006C2B62">
            <w:pPr>
              <w:rPr>
                <w:color w:val="000000"/>
                <w:sz w:val="22"/>
                <w:szCs w:val="22"/>
              </w:rPr>
            </w:pPr>
            <w:r w:rsidRPr="00010339">
              <w:rPr>
                <w:color w:val="000000"/>
                <w:sz w:val="22"/>
                <w:szCs w:val="22"/>
              </w:rPr>
              <w:t>58639- Агар Мюллера-</w:t>
            </w:r>
            <w:proofErr w:type="spellStart"/>
            <w:r w:rsidRPr="00010339">
              <w:rPr>
                <w:color w:val="000000"/>
                <w:sz w:val="22"/>
                <w:szCs w:val="22"/>
              </w:rPr>
              <w:t>Хинтона</w:t>
            </w:r>
            <w:proofErr w:type="spellEnd"/>
            <w:r w:rsidRPr="00010339">
              <w:rPr>
                <w:color w:val="000000"/>
                <w:sz w:val="22"/>
                <w:szCs w:val="22"/>
              </w:rPr>
              <w:t xml:space="preserve"> для дослідження антимікробної чутливості живильне середовище ІВД </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CBA0D44" w14:textId="77777777" w:rsidR="006C2B62" w:rsidRPr="00010339" w:rsidRDefault="006C2B62" w:rsidP="006C2B62">
            <w:pPr>
              <w:rPr>
                <w:color w:val="000000"/>
                <w:sz w:val="22"/>
                <w:szCs w:val="22"/>
              </w:rPr>
            </w:pPr>
            <w:r w:rsidRPr="00010339">
              <w:rPr>
                <w:color w:val="000000"/>
                <w:sz w:val="22"/>
                <w:szCs w:val="22"/>
              </w:rPr>
              <w:t>Агар Мюллера-</w:t>
            </w:r>
            <w:proofErr w:type="spellStart"/>
            <w:r w:rsidRPr="00010339">
              <w:rPr>
                <w:color w:val="000000"/>
                <w:sz w:val="22"/>
                <w:szCs w:val="22"/>
              </w:rPr>
              <w:t>Хінтона</w:t>
            </w:r>
            <w:proofErr w:type="spellEnd"/>
            <w:r w:rsidRPr="00010339">
              <w:rPr>
                <w:color w:val="000000"/>
                <w:sz w:val="22"/>
                <w:szCs w:val="22"/>
              </w:rPr>
              <w:t xml:space="preserve">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45"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46" w14:textId="77777777" w:rsidR="006C2B62" w:rsidRPr="00010339" w:rsidRDefault="006C2B62" w:rsidP="006C2B62">
            <w:pPr>
              <w:jc w:val="center"/>
              <w:rPr>
                <w:color w:val="000000"/>
                <w:sz w:val="22"/>
                <w:szCs w:val="22"/>
              </w:rPr>
            </w:pPr>
            <w:r w:rsidRPr="00010339">
              <w:rPr>
                <w:color w:val="000000"/>
                <w:sz w:val="22"/>
                <w:szCs w:val="22"/>
              </w:rPr>
              <w:t>5</w:t>
            </w:r>
          </w:p>
        </w:tc>
        <w:tc>
          <w:tcPr>
            <w:tcW w:w="1866" w:type="dxa"/>
            <w:tcBorders>
              <w:top w:val="single" w:sz="4" w:space="0" w:color="auto"/>
              <w:left w:val="single" w:sz="4" w:space="0" w:color="auto"/>
              <w:bottom w:val="single" w:sz="4" w:space="0" w:color="auto"/>
              <w:right w:val="single" w:sz="4" w:space="0" w:color="auto"/>
            </w:tcBorders>
          </w:tcPr>
          <w:p w14:paraId="2CBA0D47" w14:textId="77777777" w:rsidR="006C2B62" w:rsidRPr="00010339" w:rsidRDefault="006C2B62" w:rsidP="006C2B62">
            <w:pPr>
              <w:jc w:val="center"/>
              <w:rPr>
                <w:color w:val="000000"/>
                <w:sz w:val="22"/>
                <w:szCs w:val="22"/>
                <w:lang w:eastAsia="uk-UA"/>
              </w:rPr>
            </w:pPr>
          </w:p>
        </w:tc>
      </w:tr>
      <w:tr w:rsidR="006C2B62" w14:paraId="2CBA0D4F"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49"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4A" w14:textId="77777777" w:rsidR="006C2B62" w:rsidRPr="00010339" w:rsidRDefault="006C2B62" w:rsidP="006C2B62">
            <w:pPr>
              <w:rPr>
                <w:color w:val="000000"/>
                <w:sz w:val="22"/>
                <w:szCs w:val="22"/>
              </w:rPr>
            </w:pPr>
            <w:r w:rsidRPr="00010339">
              <w:rPr>
                <w:color w:val="000000"/>
                <w:sz w:val="22"/>
                <w:szCs w:val="22"/>
              </w:rPr>
              <w:t>62707- Базовий компонент живильного середовища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4B" w14:textId="77777777" w:rsidR="006C2B62" w:rsidRPr="00010339" w:rsidRDefault="006C2B62" w:rsidP="006C2B62">
            <w:pPr>
              <w:rPr>
                <w:color w:val="000000"/>
                <w:sz w:val="22"/>
                <w:szCs w:val="22"/>
              </w:rPr>
            </w:pPr>
            <w:r w:rsidRPr="00010339">
              <w:rPr>
                <w:color w:val="000000"/>
                <w:sz w:val="22"/>
                <w:szCs w:val="22"/>
              </w:rPr>
              <w:t>Пептон ферментативний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4C"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4D"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4E" w14:textId="77777777" w:rsidR="006C2B62" w:rsidRPr="00010339" w:rsidRDefault="006C2B62" w:rsidP="006C2B62">
            <w:pPr>
              <w:jc w:val="center"/>
              <w:rPr>
                <w:color w:val="000000"/>
                <w:sz w:val="22"/>
                <w:szCs w:val="22"/>
                <w:lang w:eastAsia="uk-UA"/>
              </w:rPr>
            </w:pPr>
          </w:p>
        </w:tc>
      </w:tr>
      <w:tr w:rsidR="006C2B62" w14:paraId="2CBA0D56"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50"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51" w14:textId="77777777" w:rsidR="006C2B62" w:rsidRPr="00010339" w:rsidRDefault="006C2B62" w:rsidP="006C2B62">
            <w:pPr>
              <w:rPr>
                <w:color w:val="000000"/>
                <w:sz w:val="22"/>
                <w:szCs w:val="22"/>
              </w:rPr>
            </w:pPr>
            <w:r w:rsidRPr="00010339">
              <w:rPr>
                <w:color w:val="000000"/>
                <w:sz w:val="22"/>
                <w:szCs w:val="22"/>
              </w:rPr>
              <w:t>62707- Базовий компонент живильного середовища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52" w14:textId="77777777" w:rsidR="006C2B62" w:rsidRPr="00010339" w:rsidRDefault="006C2B62" w:rsidP="006C2B62">
            <w:pPr>
              <w:rPr>
                <w:color w:val="000000"/>
                <w:sz w:val="22"/>
                <w:szCs w:val="22"/>
              </w:rPr>
            </w:pPr>
            <w:r w:rsidRPr="00010339">
              <w:rPr>
                <w:color w:val="000000"/>
                <w:sz w:val="22"/>
                <w:szCs w:val="22"/>
              </w:rPr>
              <w:t>Пептон бактеріологічний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53"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54"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55" w14:textId="77777777" w:rsidR="006C2B62" w:rsidRPr="00010339" w:rsidRDefault="006C2B62" w:rsidP="006C2B62">
            <w:pPr>
              <w:jc w:val="center"/>
              <w:rPr>
                <w:color w:val="000000"/>
                <w:sz w:val="22"/>
                <w:szCs w:val="22"/>
                <w:lang w:eastAsia="uk-UA"/>
              </w:rPr>
            </w:pPr>
          </w:p>
        </w:tc>
      </w:tr>
      <w:tr w:rsidR="006C2B62" w14:paraId="2CBA0D5D"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57"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58" w14:textId="77777777" w:rsidR="006C2B62" w:rsidRPr="00010339" w:rsidRDefault="006C2B62" w:rsidP="006C2B62">
            <w:pPr>
              <w:rPr>
                <w:color w:val="000000"/>
                <w:sz w:val="22"/>
                <w:szCs w:val="22"/>
              </w:rPr>
            </w:pPr>
            <w:r w:rsidRPr="00010339">
              <w:rPr>
                <w:color w:val="000000"/>
                <w:sz w:val="22"/>
                <w:szCs w:val="22"/>
              </w:rPr>
              <w:t xml:space="preserve">58650- Поживний бульйон живильне середовище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59" w14:textId="77777777" w:rsidR="006C2B62" w:rsidRPr="00010339" w:rsidRDefault="006C2B62" w:rsidP="006C2B62">
            <w:pPr>
              <w:rPr>
                <w:color w:val="000000"/>
                <w:sz w:val="22"/>
                <w:szCs w:val="22"/>
              </w:rPr>
            </w:pPr>
            <w:r w:rsidRPr="00010339">
              <w:rPr>
                <w:color w:val="000000"/>
                <w:sz w:val="22"/>
                <w:szCs w:val="22"/>
              </w:rPr>
              <w:t xml:space="preserve">Поживний </w:t>
            </w:r>
            <w:proofErr w:type="spellStart"/>
            <w:r w:rsidRPr="00010339">
              <w:rPr>
                <w:color w:val="000000"/>
                <w:sz w:val="22"/>
                <w:szCs w:val="22"/>
              </w:rPr>
              <w:t>бульон</w:t>
            </w:r>
            <w:proofErr w:type="spellEnd"/>
            <w:r w:rsidRPr="00010339">
              <w:rPr>
                <w:color w:val="000000"/>
                <w:sz w:val="22"/>
                <w:szCs w:val="22"/>
              </w:rPr>
              <w:t xml:space="preserve">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5A"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5B"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5C" w14:textId="77777777" w:rsidR="006C2B62" w:rsidRPr="00010339" w:rsidRDefault="006C2B62" w:rsidP="006C2B62">
            <w:pPr>
              <w:jc w:val="center"/>
              <w:rPr>
                <w:color w:val="000000"/>
                <w:sz w:val="22"/>
                <w:szCs w:val="22"/>
                <w:lang w:eastAsia="uk-UA"/>
              </w:rPr>
            </w:pPr>
          </w:p>
        </w:tc>
      </w:tr>
      <w:tr w:rsidR="006C2B62" w14:paraId="2CBA0D64"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5E"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5F" w14:textId="77777777" w:rsidR="006C2B62" w:rsidRPr="00010339" w:rsidRDefault="006C2B62" w:rsidP="006C2B62">
            <w:pPr>
              <w:rPr>
                <w:color w:val="000000"/>
                <w:sz w:val="22"/>
                <w:szCs w:val="22"/>
              </w:rPr>
            </w:pPr>
            <w:r w:rsidRPr="00010339">
              <w:rPr>
                <w:color w:val="000000"/>
                <w:sz w:val="22"/>
                <w:szCs w:val="22"/>
              </w:rPr>
              <w:t xml:space="preserve">62081- </w:t>
            </w:r>
            <w:proofErr w:type="spellStart"/>
            <w:r w:rsidRPr="00010339">
              <w:rPr>
                <w:color w:val="000000"/>
                <w:sz w:val="22"/>
                <w:szCs w:val="22"/>
              </w:rPr>
              <w:t>Фенілаланіновий</w:t>
            </w:r>
            <w:proofErr w:type="spellEnd"/>
            <w:r w:rsidRPr="00010339">
              <w:rPr>
                <w:color w:val="000000"/>
                <w:sz w:val="22"/>
                <w:szCs w:val="22"/>
              </w:rPr>
              <w:t xml:space="preserve"> агар живильне середовище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60" w14:textId="77777777" w:rsidR="006C2B62" w:rsidRPr="00010339" w:rsidRDefault="006C2B62" w:rsidP="006C2B62">
            <w:pPr>
              <w:rPr>
                <w:color w:val="000000"/>
                <w:sz w:val="22"/>
                <w:szCs w:val="22"/>
              </w:rPr>
            </w:pPr>
            <w:r w:rsidRPr="00010339">
              <w:rPr>
                <w:color w:val="000000"/>
                <w:sz w:val="22"/>
                <w:szCs w:val="22"/>
              </w:rPr>
              <w:t>Феніл=аланін агар (0,25 кг)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61" w14:textId="77777777" w:rsidR="006C2B62" w:rsidRPr="00010339" w:rsidRDefault="006C2B62" w:rsidP="006C2B62">
            <w:pPr>
              <w:jc w:val="center"/>
              <w:rPr>
                <w:color w:val="000000"/>
                <w:sz w:val="22"/>
                <w:szCs w:val="22"/>
              </w:rPr>
            </w:pPr>
            <w:proofErr w:type="spellStart"/>
            <w:r w:rsidRPr="00010339">
              <w:rPr>
                <w:color w:val="000000"/>
                <w:sz w:val="22"/>
                <w:szCs w:val="22"/>
              </w:rPr>
              <w:t>конт</w:t>
            </w:r>
            <w:proofErr w:type="spellEnd"/>
            <w:r w:rsidRPr="00010339">
              <w:rPr>
                <w:color w:val="000000"/>
                <w:sz w:val="22"/>
                <w:szCs w:val="22"/>
              </w:rPr>
              <w:t xml:space="preserve"> </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62"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63" w14:textId="77777777" w:rsidR="006C2B62" w:rsidRPr="00010339" w:rsidRDefault="006C2B62" w:rsidP="006C2B62">
            <w:pPr>
              <w:jc w:val="center"/>
              <w:rPr>
                <w:color w:val="000000"/>
                <w:sz w:val="22"/>
                <w:szCs w:val="22"/>
                <w:lang w:eastAsia="uk-UA"/>
              </w:rPr>
            </w:pPr>
          </w:p>
        </w:tc>
      </w:tr>
      <w:tr w:rsidR="006C2B62" w14:paraId="2CBA0D6B"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65"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66" w14:textId="77777777" w:rsidR="006C2B62" w:rsidRPr="00010339" w:rsidRDefault="006C2B62" w:rsidP="006C2B62">
            <w:pPr>
              <w:rPr>
                <w:color w:val="000000"/>
                <w:sz w:val="22"/>
                <w:szCs w:val="22"/>
              </w:rPr>
            </w:pPr>
            <w:r w:rsidRPr="00010339">
              <w:rPr>
                <w:color w:val="000000"/>
                <w:sz w:val="22"/>
                <w:szCs w:val="22"/>
              </w:rPr>
              <w:t>62706- Агар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67" w14:textId="77777777" w:rsidR="006C2B62" w:rsidRPr="00010339" w:rsidRDefault="006C2B62" w:rsidP="006C2B62">
            <w:pPr>
              <w:rPr>
                <w:color w:val="000000"/>
                <w:sz w:val="22"/>
                <w:szCs w:val="22"/>
              </w:rPr>
            </w:pPr>
            <w:r w:rsidRPr="00010339">
              <w:rPr>
                <w:color w:val="000000"/>
                <w:sz w:val="22"/>
                <w:szCs w:val="22"/>
              </w:rPr>
              <w:t>GRM026 Агар-агар, бактеріологічний (500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68"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69"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6A" w14:textId="77777777" w:rsidR="006C2B62" w:rsidRPr="00010339" w:rsidRDefault="006C2B62" w:rsidP="006C2B62">
            <w:pPr>
              <w:jc w:val="center"/>
              <w:rPr>
                <w:color w:val="000000"/>
                <w:sz w:val="22"/>
                <w:szCs w:val="22"/>
                <w:lang w:eastAsia="uk-UA"/>
              </w:rPr>
            </w:pPr>
          </w:p>
        </w:tc>
      </w:tr>
      <w:tr w:rsidR="006C2B62" w14:paraId="2CBA0D72"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6C"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6D" w14:textId="77777777" w:rsidR="006C2B62" w:rsidRPr="00010339" w:rsidRDefault="006C2B62" w:rsidP="006C2B62">
            <w:pPr>
              <w:rPr>
                <w:color w:val="000000"/>
                <w:sz w:val="22"/>
                <w:szCs w:val="22"/>
              </w:rPr>
            </w:pPr>
            <w:r w:rsidRPr="00010339">
              <w:rPr>
                <w:color w:val="000000"/>
                <w:sz w:val="22"/>
                <w:szCs w:val="22"/>
              </w:rPr>
              <w:t xml:space="preserve">58563- Агар для </w:t>
            </w:r>
            <w:proofErr w:type="spellStart"/>
            <w:r w:rsidRPr="00010339">
              <w:rPr>
                <w:color w:val="000000"/>
                <w:sz w:val="22"/>
                <w:szCs w:val="22"/>
              </w:rPr>
              <w:t>Candida</w:t>
            </w:r>
            <w:proofErr w:type="spellEnd"/>
            <w:r w:rsidRPr="00010339">
              <w:rPr>
                <w:color w:val="000000"/>
                <w:sz w:val="22"/>
                <w:szCs w:val="22"/>
              </w:rPr>
              <w:t xml:space="preserve"> </w:t>
            </w:r>
            <w:proofErr w:type="spellStart"/>
            <w:r w:rsidRPr="00010339">
              <w:rPr>
                <w:color w:val="000000"/>
                <w:sz w:val="22"/>
                <w:szCs w:val="22"/>
              </w:rPr>
              <w:t>spp</w:t>
            </w:r>
            <w:proofErr w:type="spellEnd"/>
            <w:r w:rsidRPr="00010339">
              <w:rPr>
                <w:color w:val="000000"/>
                <w:sz w:val="22"/>
                <w:szCs w:val="22"/>
              </w:rPr>
              <w:t xml:space="preserve">. живильне середовище ІВД, хромогенного </w:t>
            </w:r>
          </w:p>
        </w:tc>
        <w:tc>
          <w:tcPr>
            <w:tcW w:w="2866" w:type="dxa"/>
            <w:tcBorders>
              <w:top w:val="single" w:sz="4" w:space="0" w:color="auto"/>
              <w:left w:val="single" w:sz="4" w:space="0" w:color="auto"/>
              <w:bottom w:val="single" w:sz="4" w:space="0" w:color="auto"/>
              <w:right w:val="single" w:sz="4" w:space="0" w:color="auto"/>
            </w:tcBorders>
            <w:noWrap/>
            <w:vAlign w:val="bottom"/>
            <w:hideMark/>
          </w:tcPr>
          <w:p w14:paraId="2CBA0D6E" w14:textId="77777777" w:rsidR="006C2B62" w:rsidRPr="00010339" w:rsidRDefault="006C2B62" w:rsidP="006C2B62">
            <w:pPr>
              <w:rPr>
                <w:color w:val="000000"/>
                <w:sz w:val="22"/>
                <w:szCs w:val="22"/>
              </w:rPr>
            </w:pPr>
            <w:r w:rsidRPr="00010339">
              <w:rPr>
                <w:color w:val="000000"/>
                <w:sz w:val="22"/>
                <w:szCs w:val="22"/>
              </w:rPr>
              <w:t xml:space="preserve">Хромогенний агар </w:t>
            </w:r>
            <w:proofErr w:type="spellStart"/>
            <w:r w:rsidRPr="00010339">
              <w:rPr>
                <w:color w:val="000000"/>
                <w:sz w:val="22"/>
                <w:szCs w:val="22"/>
              </w:rPr>
              <w:t>Hi</w:t>
            </w:r>
            <w:proofErr w:type="spellEnd"/>
            <w:r w:rsidRPr="00010339">
              <w:rPr>
                <w:color w:val="000000"/>
                <w:sz w:val="22"/>
                <w:szCs w:val="22"/>
              </w:rPr>
              <w:t xml:space="preserve"> </w:t>
            </w:r>
            <w:proofErr w:type="spellStart"/>
            <w:r w:rsidRPr="00010339">
              <w:rPr>
                <w:color w:val="000000"/>
                <w:sz w:val="22"/>
                <w:szCs w:val="22"/>
              </w:rPr>
              <w:t>Chrome</w:t>
            </w:r>
            <w:proofErr w:type="spellEnd"/>
            <w:r w:rsidRPr="00010339">
              <w:rPr>
                <w:color w:val="000000"/>
                <w:sz w:val="22"/>
                <w:szCs w:val="22"/>
              </w:rPr>
              <w:t xml:space="preserve"> </w:t>
            </w:r>
            <w:proofErr w:type="spellStart"/>
            <w:r w:rsidRPr="00010339">
              <w:rPr>
                <w:color w:val="000000"/>
                <w:sz w:val="22"/>
                <w:szCs w:val="22"/>
              </w:rPr>
              <w:t>Candida</w:t>
            </w:r>
            <w:proofErr w:type="spellEnd"/>
            <w:r w:rsidRPr="00010339">
              <w:rPr>
                <w:color w:val="000000"/>
                <w:sz w:val="22"/>
                <w:szCs w:val="22"/>
              </w:rPr>
              <w:t xml:space="preserve"> </w:t>
            </w:r>
            <w:proofErr w:type="spellStart"/>
            <w:r w:rsidRPr="00010339">
              <w:rPr>
                <w:color w:val="000000"/>
                <w:sz w:val="22"/>
                <w:szCs w:val="22"/>
              </w:rPr>
              <w:t>agar</w:t>
            </w:r>
            <w:proofErr w:type="spellEnd"/>
            <w:r w:rsidRPr="00010339">
              <w:rPr>
                <w:color w:val="000000"/>
                <w:sz w:val="22"/>
                <w:szCs w:val="22"/>
              </w:rPr>
              <w:t xml:space="preserve"> 100 г</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6F"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70"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71" w14:textId="77777777" w:rsidR="006C2B62" w:rsidRPr="00010339" w:rsidRDefault="006C2B62" w:rsidP="006C2B62">
            <w:pPr>
              <w:jc w:val="center"/>
              <w:rPr>
                <w:color w:val="000000"/>
                <w:sz w:val="22"/>
                <w:szCs w:val="22"/>
                <w:lang w:eastAsia="uk-UA"/>
              </w:rPr>
            </w:pPr>
          </w:p>
        </w:tc>
      </w:tr>
      <w:tr w:rsidR="006C2B62" w14:paraId="2CBA0D79"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73"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74" w14:textId="77777777" w:rsidR="006C2B62" w:rsidRPr="00010339" w:rsidRDefault="006C2B62" w:rsidP="006C2B62">
            <w:pPr>
              <w:rPr>
                <w:color w:val="000000"/>
                <w:sz w:val="22"/>
                <w:szCs w:val="22"/>
                <w:highlight w:val="yellow"/>
              </w:rPr>
            </w:pPr>
            <w:r w:rsidRPr="00010339">
              <w:rPr>
                <w:color w:val="000000"/>
                <w:sz w:val="22"/>
                <w:szCs w:val="22"/>
                <w:highlight w:val="yellow"/>
              </w:rPr>
              <w:t xml:space="preserve">  -Культурне середовище, неселективне / диференційоване</w:t>
            </w:r>
          </w:p>
        </w:tc>
        <w:tc>
          <w:tcPr>
            <w:tcW w:w="2866" w:type="dxa"/>
            <w:tcBorders>
              <w:top w:val="single" w:sz="4" w:space="0" w:color="auto"/>
              <w:left w:val="single" w:sz="4" w:space="0" w:color="auto"/>
              <w:bottom w:val="single" w:sz="4" w:space="0" w:color="auto"/>
              <w:right w:val="single" w:sz="4" w:space="0" w:color="auto"/>
            </w:tcBorders>
            <w:noWrap/>
            <w:vAlign w:val="bottom"/>
            <w:hideMark/>
          </w:tcPr>
          <w:p w14:paraId="2CBA0D75" w14:textId="77777777" w:rsidR="006C2B62" w:rsidRPr="00010339" w:rsidRDefault="006C2B62" w:rsidP="006C2B62">
            <w:pPr>
              <w:rPr>
                <w:color w:val="000000"/>
                <w:sz w:val="22"/>
                <w:szCs w:val="22"/>
              </w:rPr>
            </w:pPr>
            <w:r w:rsidRPr="00010339">
              <w:rPr>
                <w:color w:val="000000"/>
                <w:sz w:val="22"/>
                <w:szCs w:val="22"/>
              </w:rPr>
              <w:t xml:space="preserve">Агар </w:t>
            </w:r>
            <w:proofErr w:type="spellStart"/>
            <w:r w:rsidRPr="00010339">
              <w:rPr>
                <w:color w:val="000000"/>
                <w:sz w:val="22"/>
                <w:szCs w:val="22"/>
              </w:rPr>
              <w:t>Шедлера</w:t>
            </w:r>
            <w:proofErr w:type="spellEnd"/>
            <w:r w:rsidRPr="00010339">
              <w:rPr>
                <w:color w:val="000000"/>
                <w:sz w:val="22"/>
                <w:szCs w:val="22"/>
              </w:rPr>
              <w:t xml:space="preserve"> (</w:t>
            </w:r>
            <w:proofErr w:type="spellStart"/>
            <w:r w:rsidRPr="00010339">
              <w:rPr>
                <w:color w:val="000000"/>
                <w:sz w:val="22"/>
                <w:szCs w:val="22"/>
              </w:rPr>
              <w:t>Schaedler</w:t>
            </w:r>
            <w:proofErr w:type="spellEnd"/>
            <w:r w:rsidRPr="00010339">
              <w:rPr>
                <w:color w:val="000000"/>
                <w:sz w:val="22"/>
                <w:szCs w:val="22"/>
              </w:rPr>
              <w:t>) для культивування анаеробних бактерій  500 г M291</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76" w14:textId="77777777" w:rsidR="006C2B62" w:rsidRPr="00010339" w:rsidRDefault="006C2B62" w:rsidP="006C2B62">
            <w:pPr>
              <w:jc w:val="center"/>
              <w:rPr>
                <w:color w:val="000000"/>
                <w:sz w:val="22"/>
                <w:szCs w:val="22"/>
              </w:rPr>
            </w:pPr>
            <w:r w:rsidRPr="00010339">
              <w:rPr>
                <w:color w:val="000000"/>
                <w:sz w:val="22"/>
                <w:szCs w:val="22"/>
              </w:rPr>
              <w:t>шт.</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77"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78" w14:textId="77777777" w:rsidR="006C2B62" w:rsidRPr="00010339" w:rsidRDefault="006C2B62" w:rsidP="006C2B62">
            <w:pPr>
              <w:jc w:val="center"/>
              <w:rPr>
                <w:color w:val="000000"/>
                <w:sz w:val="22"/>
                <w:szCs w:val="22"/>
                <w:lang w:eastAsia="uk-UA"/>
              </w:rPr>
            </w:pPr>
          </w:p>
        </w:tc>
      </w:tr>
      <w:tr w:rsidR="006C2B62" w14:paraId="2CBA0D80"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7A"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7B" w14:textId="77777777" w:rsidR="006C2B62" w:rsidRPr="00010339" w:rsidRDefault="006C2B62" w:rsidP="006C2B62">
            <w:pPr>
              <w:jc w:val="center"/>
              <w:rPr>
                <w:color w:val="000000"/>
                <w:sz w:val="22"/>
                <w:szCs w:val="22"/>
                <w:highlight w:val="yellow"/>
              </w:rPr>
            </w:pPr>
            <w:r w:rsidRPr="00010339">
              <w:rPr>
                <w:color w:val="000000"/>
                <w:sz w:val="22"/>
                <w:szCs w:val="22"/>
                <w:highlight w:val="yellow"/>
              </w:rPr>
              <w:t> </w:t>
            </w:r>
          </w:p>
        </w:tc>
        <w:tc>
          <w:tcPr>
            <w:tcW w:w="2866" w:type="dxa"/>
            <w:tcBorders>
              <w:top w:val="single" w:sz="4" w:space="0" w:color="auto"/>
              <w:left w:val="single" w:sz="4" w:space="0" w:color="auto"/>
              <w:bottom w:val="single" w:sz="4" w:space="0" w:color="auto"/>
              <w:right w:val="single" w:sz="4" w:space="0" w:color="auto"/>
            </w:tcBorders>
            <w:noWrap/>
            <w:vAlign w:val="bottom"/>
            <w:hideMark/>
          </w:tcPr>
          <w:p w14:paraId="2CBA0D7C" w14:textId="77777777" w:rsidR="006C2B62" w:rsidRPr="00010339" w:rsidRDefault="006C2B62" w:rsidP="006C2B62">
            <w:pPr>
              <w:rPr>
                <w:color w:val="000000"/>
                <w:sz w:val="22"/>
                <w:szCs w:val="22"/>
              </w:rPr>
            </w:pPr>
            <w:r w:rsidRPr="00010339">
              <w:rPr>
                <w:color w:val="000000"/>
                <w:sz w:val="22"/>
                <w:szCs w:val="22"/>
              </w:rPr>
              <w:t xml:space="preserve">Анаеробний агар по </w:t>
            </w:r>
            <w:proofErr w:type="spellStart"/>
            <w:r w:rsidRPr="00010339">
              <w:rPr>
                <w:color w:val="000000"/>
                <w:sz w:val="22"/>
                <w:szCs w:val="22"/>
              </w:rPr>
              <w:t>Бреверу</w:t>
            </w:r>
            <w:proofErr w:type="spellEnd"/>
            <w:r w:rsidRPr="00010339">
              <w:rPr>
                <w:color w:val="000000"/>
                <w:sz w:val="22"/>
                <w:szCs w:val="22"/>
              </w:rPr>
              <w:t xml:space="preserve"> (</w:t>
            </w:r>
            <w:proofErr w:type="spellStart"/>
            <w:r w:rsidRPr="00010339">
              <w:rPr>
                <w:color w:val="000000"/>
                <w:sz w:val="22"/>
                <w:szCs w:val="22"/>
              </w:rPr>
              <w:t>Brewer</w:t>
            </w:r>
            <w:proofErr w:type="spellEnd"/>
            <w:r w:rsidRPr="00010339">
              <w:rPr>
                <w:color w:val="000000"/>
                <w:sz w:val="22"/>
                <w:szCs w:val="22"/>
              </w:rPr>
              <w:t xml:space="preserve">)для </w:t>
            </w:r>
            <w:r w:rsidRPr="00010339">
              <w:rPr>
                <w:color w:val="000000"/>
                <w:sz w:val="22"/>
                <w:szCs w:val="22"/>
              </w:rPr>
              <w:lastRenderedPageBreak/>
              <w:t xml:space="preserve">культивування анаеробних бактерій  M491 100 г </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7D" w14:textId="77777777" w:rsidR="006C2B62" w:rsidRPr="00010339" w:rsidRDefault="006C2B62" w:rsidP="006C2B62">
            <w:pPr>
              <w:jc w:val="center"/>
              <w:rPr>
                <w:color w:val="000000"/>
                <w:sz w:val="22"/>
                <w:szCs w:val="22"/>
              </w:rPr>
            </w:pPr>
            <w:proofErr w:type="spellStart"/>
            <w:r w:rsidRPr="00010339">
              <w:rPr>
                <w:color w:val="000000"/>
                <w:sz w:val="22"/>
                <w:szCs w:val="22"/>
              </w:rPr>
              <w:lastRenderedPageBreak/>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7E"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7F" w14:textId="77777777" w:rsidR="006C2B62" w:rsidRPr="00010339" w:rsidRDefault="006C2B62" w:rsidP="006C2B62">
            <w:pPr>
              <w:jc w:val="center"/>
              <w:rPr>
                <w:color w:val="000000"/>
                <w:sz w:val="22"/>
                <w:szCs w:val="22"/>
                <w:lang w:eastAsia="uk-UA"/>
              </w:rPr>
            </w:pPr>
          </w:p>
        </w:tc>
      </w:tr>
      <w:tr w:rsidR="006C2B62" w14:paraId="2CBA0D87"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81"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82" w14:textId="77777777" w:rsidR="006C2B62" w:rsidRPr="00010339" w:rsidRDefault="006C2B62" w:rsidP="006C2B62">
            <w:pPr>
              <w:jc w:val="center"/>
              <w:rPr>
                <w:color w:val="000000"/>
                <w:sz w:val="22"/>
                <w:szCs w:val="22"/>
                <w:highlight w:val="yellow"/>
              </w:rPr>
            </w:pPr>
            <w:r w:rsidRPr="00010339">
              <w:rPr>
                <w:color w:val="000000"/>
                <w:sz w:val="22"/>
                <w:szCs w:val="22"/>
                <w:highlight w:val="yellow"/>
              </w:rPr>
              <w:t> </w:t>
            </w:r>
          </w:p>
        </w:tc>
        <w:tc>
          <w:tcPr>
            <w:tcW w:w="2866" w:type="dxa"/>
            <w:tcBorders>
              <w:top w:val="single" w:sz="4" w:space="0" w:color="auto"/>
              <w:left w:val="single" w:sz="4" w:space="0" w:color="auto"/>
              <w:bottom w:val="single" w:sz="4" w:space="0" w:color="auto"/>
              <w:right w:val="single" w:sz="4" w:space="0" w:color="auto"/>
            </w:tcBorders>
            <w:noWrap/>
            <w:vAlign w:val="bottom"/>
            <w:hideMark/>
          </w:tcPr>
          <w:p w14:paraId="2CBA0D83" w14:textId="77777777" w:rsidR="006C2B62" w:rsidRPr="00010339" w:rsidRDefault="006C2B62" w:rsidP="006C2B62">
            <w:pPr>
              <w:rPr>
                <w:color w:val="000000"/>
                <w:sz w:val="22"/>
                <w:szCs w:val="22"/>
              </w:rPr>
            </w:pPr>
            <w:proofErr w:type="spellStart"/>
            <w:r w:rsidRPr="00010339">
              <w:rPr>
                <w:color w:val="000000"/>
                <w:sz w:val="22"/>
                <w:szCs w:val="22"/>
              </w:rPr>
              <w:t>Anaero</w:t>
            </w:r>
            <w:proofErr w:type="spellEnd"/>
            <w:r w:rsidRPr="00010339">
              <w:rPr>
                <w:color w:val="000000"/>
                <w:sz w:val="22"/>
                <w:szCs w:val="22"/>
              </w:rPr>
              <w:t xml:space="preserve"> </w:t>
            </w:r>
            <w:proofErr w:type="spellStart"/>
            <w:r w:rsidRPr="00010339">
              <w:rPr>
                <w:color w:val="000000"/>
                <w:sz w:val="22"/>
                <w:szCs w:val="22"/>
              </w:rPr>
              <w:t>Supplement</w:t>
            </w:r>
            <w:proofErr w:type="spellEnd"/>
            <w:r w:rsidRPr="00010339">
              <w:rPr>
                <w:color w:val="000000"/>
                <w:sz w:val="22"/>
                <w:szCs w:val="22"/>
              </w:rPr>
              <w:t xml:space="preserve"> FD001</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84" w14:textId="77777777" w:rsidR="006C2B62" w:rsidRPr="00010339" w:rsidRDefault="006C2B62" w:rsidP="006C2B62">
            <w:pPr>
              <w:jc w:val="center"/>
              <w:rPr>
                <w:color w:val="000000"/>
                <w:sz w:val="22"/>
                <w:szCs w:val="22"/>
              </w:rPr>
            </w:pPr>
            <w:proofErr w:type="spellStart"/>
            <w:r w:rsidRPr="00010339">
              <w:rPr>
                <w:color w:val="000000"/>
                <w:sz w:val="22"/>
                <w:szCs w:val="22"/>
              </w:rPr>
              <w:t>шт</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85"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86" w14:textId="77777777" w:rsidR="006C2B62" w:rsidRPr="00010339" w:rsidRDefault="006C2B62" w:rsidP="006C2B62">
            <w:pPr>
              <w:jc w:val="center"/>
              <w:rPr>
                <w:color w:val="000000"/>
                <w:sz w:val="22"/>
                <w:szCs w:val="22"/>
                <w:lang w:eastAsia="uk-UA"/>
              </w:rPr>
            </w:pPr>
          </w:p>
        </w:tc>
      </w:tr>
      <w:tr w:rsidR="006C2B62" w14:paraId="2CBA0D8E"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88"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89" w14:textId="77777777" w:rsidR="006C2B62" w:rsidRPr="00010339" w:rsidRDefault="006C2B62" w:rsidP="006C2B62">
            <w:pPr>
              <w:rPr>
                <w:color w:val="000000"/>
                <w:sz w:val="22"/>
                <w:szCs w:val="22"/>
              </w:rPr>
            </w:pPr>
            <w:r w:rsidRPr="00010339">
              <w:rPr>
                <w:color w:val="000000"/>
                <w:sz w:val="22"/>
                <w:szCs w:val="22"/>
              </w:rPr>
              <w:t>38062- Реагент для мікробіологічного тесту на здатність продукувати оксидазу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8A" w14:textId="77777777" w:rsidR="006C2B62" w:rsidRPr="00010339" w:rsidRDefault="006C2B62" w:rsidP="006C2B62">
            <w:pPr>
              <w:rPr>
                <w:color w:val="000000"/>
                <w:sz w:val="22"/>
                <w:szCs w:val="22"/>
              </w:rPr>
            </w:pPr>
            <w:proofErr w:type="spellStart"/>
            <w:r w:rsidRPr="00010339">
              <w:rPr>
                <w:color w:val="000000"/>
                <w:sz w:val="22"/>
                <w:szCs w:val="22"/>
              </w:rPr>
              <w:t>Окси</w:t>
            </w:r>
            <w:proofErr w:type="spellEnd"/>
            <w:r w:rsidRPr="00010339">
              <w:rPr>
                <w:color w:val="000000"/>
                <w:sz w:val="22"/>
                <w:szCs w:val="22"/>
              </w:rPr>
              <w:t xml:space="preserve"> тест</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8B" w14:textId="77777777" w:rsidR="006C2B62" w:rsidRPr="00010339" w:rsidRDefault="006C2B62" w:rsidP="006C2B62">
            <w:pPr>
              <w:jc w:val="center"/>
              <w:rPr>
                <w:color w:val="000000"/>
                <w:sz w:val="22"/>
                <w:szCs w:val="22"/>
              </w:rPr>
            </w:pPr>
            <w:r w:rsidRPr="00010339">
              <w:rPr>
                <w:color w:val="000000"/>
                <w:sz w:val="22"/>
                <w:szCs w:val="22"/>
              </w:rPr>
              <w:t>набір</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8C"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8D" w14:textId="77777777" w:rsidR="006C2B62" w:rsidRPr="00010339" w:rsidRDefault="006C2B62" w:rsidP="006C2B62">
            <w:pPr>
              <w:jc w:val="center"/>
              <w:rPr>
                <w:color w:val="000000"/>
                <w:sz w:val="22"/>
                <w:szCs w:val="22"/>
                <w:lang w:eastAsia="uk-UA"/>
              </w:rPr>
            </w:pPr>
          </w:p>
        </w:tc>
      </w:tr>
      <w:tr w:rsidR="006C2B62" w14:paraId="2CBA0D95"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8F" w14:textId="77777777" w:rsidR="006C2B62" w:rsidRPr="00010339" w:rsidRDefault="006C2B62" w:rsidP="006C2B62">
            <w:pPr>
              <w:pStyle w:val="aff5"/>
              <w:numPr>
                <w:ilvl w:val="0"/>
                <w:numId w:val="46"/>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90" w14:textId="77777777" w:rsidR="006C2B62" w:rsidRPr="00010339" w:rsidRDefault="006C2B62" w:rsidP="006C2B62">
            <w:pPr>
              <w:rPr>
                <w:color w:val="000000"/>
                <w:sz w:val="22"/>
                <w:szCs w:val="22"/>
              </w:rPr>
            </w:pPr>
            <w:r w:rsidRPr="00010339">
              <w:rPr>
                <w:color w:val="000000"/>
                <w:sz w:val="22"/>
                <w:szCs w:val="22"/>
              </w:rPr>
              <w:t xml:space="preserve">42737- реагент для мікробіологічного тесту на продукцію </w:t>
            </w:r>
            <w:proofErr w:type="spellStart"/>
            <w:r w:rsidRPr="00010339">
              <w:rPr>
                <w:color w:val="000000"/>
                <w:sz w:val="22"/>
                <w:szCs w:val="22"/>
              </w:rPr>
              <w:t>коагулази</w:t>
            </w:r>
            <w:proofErr w:type="spellEnd"/>
          </w:p>
        </w:tc>
        <w:tc>
          <w:tcPr>
            <w:tcW w:w="2866" w:type="dxa"/>
            <w:tcBorders>
              <w:top w:val="single" w:sz="4" w:space="0" w:color="auto"/>
              <w:left w:val="single" w:sz="4" w:space="0" w:color="auto"/>
              <w:bottom w:val="single" w:sz="4" w:space="0" w:color="auto"/>
              <w:right w:val="single" w:sz="4" w:space="0" w:color="auto"/>
            </w:tcBorders>
            <w:noWrap/>
            <w:vAlign w:val="bottom"/>
            <w:hideMark/>
          </w:tcPr>
          <w:p w14:paraId="2CBA0D91" w14:textId="77777777" w:rsidR="006C2B62" w:rsidRPr="00010339" w:rsidRDefault="006C2B62" w:rsidP="006C2B62">
            <w:pPr>
              <w:rPr>
                <w:rFonts w:ascii="Verdana" w:hAnsi="Verdana" w:cs="Calibri"/>
                <w:color w:val="000000"/>
                <w:sz w:val="22"/>
                <w:szCs w:val="22"/>
              </w:rPr>
            </w:pPr>
            <w:r w:rsidRPr="00010339">
              <w:rPr>
                <w:rFonts w:ascii="Verdana" w:hAnsi="Verdana" w:cs="Calibri"/>
                <w:color w:val="000000"/>
                <w:sz w:val="22"/>
                <w:szCs w:val="22"/>
              </w:rPr>
              <w:t>LE002A Газогенераторні пакети 3,5 л., 5 шт./</w:t>
            </w:r>
            <w:proofErr w:type="spellStart"/>
            <w:r w:rsidRPr="00010339">
              <w:rPr>
                <w:rFonts w:ascii="Verdana" w:hAnsi="Verdana" w:cs="Calibri"/>
                <w:color w:val="000000"/>
                <w:sz w:val="22"/>
                <w:szCs w:val="22"/>
              </w:rPr>
              <w:t>уп</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92" w14:textId="77777777" w:rsidR="006C2B62" w:rsidRPr="00010339" w:rsidRDefault="006C2B62" w:rsidP="006C2B62">
            <w:pPr>
              <w:jc w:val="center"/>
              <w:rPr>
                <w:color w:val="000000"/>
                <w:sz w:val="22"/>
                <w:szCs w:val="22"/>
              </w:rPr>
            </w:pPr>
            <w:r w:rsidRPr="00010339">
              <w:rPr>
                <w:color w:val="000000"/>
                <w:sz w:val="22"/>
                <w:szCs w:val="22"/>
              </w:rPr>
              <w:t>пак</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93" w14:textId="77777777" w:rsidR="006C2B62" w:rsidRPr="00010339" w:rsidRDefault="006C2B62" w:rsidP="006C2B62">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94" w14:textId="77777777" w:rsidR="006C2B62" w:rsidRPr="00010339" w:rsidRDefault="006C2B62" w:rsidP="006C2B62">
            <w:pPr>
              <w:jc w:val="center"/>
              <w:rPr>
                <w:color w:val="000000"/>
                <w:sz w:val="22"/>
                <w:szCs w:val="22"/>
                <w:lang w:eastAsia="uk-UA"/>
              </w:rPr>
            </w:pPr>
          </w:p>
        </w:tc>
      </w:tr>
      <w:tr w:rsidR="006C2B62" w14:paraId="2CBA0D97" w14:textId="77777777" w:rsidTr="006C2B62">
        <w:trPr>
          <w:trHeight w:val="20"/>
        </w:trPr>
        <w:tc>
          <w:tcPr>
            <w:tcW w:w="9857" w:type="dxa"/>
            <w:gridSpan w:val="6"/>
            <w:tcBorders>
              <w:top w:val="single" w:sz="4" w:space="0" w:color="auto"/>
              <w:left w:val="single" w:sz="4" w:space="0" w:color="auto"/>
              <w:bottom w:val="single" w:sz="4" w:space="0" w:color="auto"/>
              <w:right w:val="single" w:sz="4" w:space="0" w:color="auto"/>
            </w:tcBorders>
            <w:noWrap/>
            <w:vAlign w:val="center"/>
            <w:hideMark/>
          </w:tcPr>
          <w:p w14:paraId="2CBA0D96" w14:textId="77777777" w:rsidR="006C2B62" w:rsidRPr="00010339" w:rsidRDefault="006C2B62" w:rsidP="00F445DC">
            <w:pPr>
              <w:ind w:left="-190"/>
              <w:jc w:val="center"/>
              <w:rPr>
                <w:color w:val="000000"/>
                <w:sz w:val="22"/>
                <w:szCs w:val="22"/>
                <w:lang w:eastAsia="uk-UA"/>
              </w:rPr>
            </w:pPr>
            <w:r w:rsidRPr="00010339">
              <w:rPr>
                <w:color w:val="000000"/>
                <w:sz w:val="22"/>
                <w:szCs w:val="22"/>
                <w:lang w:eastAsia="uk-UA"/>
              </w:rPr>
              <w:t>2.</w:t>
            </w:r>
            <w:r w:rsidRPr="00010339">
              <w:rPr>
                <w:color w:val="000000"/>
                <w:sz w:val="22"/>
                <w:szCs w:val="22"/>
              </w:rPr>
              <w:t xml:space="preserve">Диски, </w:t>
            </w:r>
            <w:proofErr w:type="spellStart"/>
            <w:r w:rsidRPr="00010339">
              <w:rPr>
                <w:color w:val="000000"/>
                <w:sz w:val="22"/>
                <w:szCs w:val="22"/>
              </w:rPr>
              <w:t>гексадиски</w:t>
            </w:r>
            <w:proofErr w:type="spellEnd"/>
            <w:r w:rsidRPr="00010339">
              <w:rPr>
                <w:color w:val="000000"/>
                <w:sz w:val="22"/>
                <w:szCs w:val="22"/>
              </w:rPr>
              <w:t xml:space="preserve"> із антибіотиками – 3</w:t>
            </w:r>
            <w:r w:rsidR="00F445DC" w:rsidRPr="00010339">
              <w:rPr>
                <w:color w:val="000000"/>
                <w:sz w:val="22"/>
                <w:szCs w:val="22"/>
              </w:rPr>
              <w:t>8</w:t>
            </w:r>
            <w:r w:rsidRPr="00010339">
              <w:rPr>
                <w:color w:val="000000"/>
                <w:sz w:val="22"/>
                <w:szCs w:val="22"/>
              </w:rPr>
              <w:t xml:space="preserve"> найменуван</w:t>
            </w:r>
            <w:r w:rsidR="00F445DC" w:rsidRPr="00010339">
              <w:rPr>
                <w:color w:val="000000"/>
                <w:sz w:val="22"/>
                <w:szCs w:val="22"/>
              </w:rPr>
              <w:t>ь</w:t>
            </w:r>
          </w:p>
        </w:tc>
      </w:tr>
      <w:tr w:rsidR="00F445DC" w14:paraId="2CBA0D9E"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98"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99" w14:textId="77777777" w:rsidR="00F445DC" w:rsidRPr="00010339" w:rsidRDefault="00F445DC" w:rsidP="00F445DC">
            <w:pPr>
              <w:suppressAutoHyphens w:val="0"/>
              <w:rPr>
                <w:color w:val="000000"/>
                <w:sz w:val="22"/>
                <w:szCs w:val="22"/>
                <w:lang w:val="ru-RU" w:eastAsia="ru-RU"/>
              </w:rPr>
            </w:pPr>
            <w:r w:rsidRPr="00010339">
              <w:rPr>
                <w:color w:val="000000"/>
                <w:sz w:val="22"/>
                <w:szCs w:val="22"/>
              </w:rPr>
              <w:t xml:space="preserve">59172- Пеніцилін G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9A" w14:textId="77777777" w:rsidR="00F445DC" w:rsidRPr="00010339" w:rsidRDefault="00F445DC" w:rsidP="00F445DC">
            <w:pPr>
              <w:suppressAutoHyphens w:val="0"/>
              <w:rPr>
                <w:color w:val="000000"/>
                <w:sz w:val="22"/>
                <w:szCs w:val="22"/>
                <w:lang w:val="ru-RU" w:eastAsia="ru-RU"/>
              </w:rPr>
            </w:pPr>
            <w:proofErr w:type="spellStart"/>
            <w:r w:rsidRPr="00010339">
              <w:rPr>
                <w:color w:val="000000"/>
                <w:sz w:val="22"/>
                <w:szCs w:val="22"/>
              </w:rPr>
              <w:t>Бензилпеніцилін</w:t>
            </w:r>
            <w:proofErr w:type="spellEnd"/>
            <w:r w:rsidRPr="00010339">
              <w:rPr>
                <w:color w:val="000000"/>
                <w:sz w:val="22"/>
                <w:szCs w:val="22"/>
              </w:rPr>
              <w:t xml:space="preserve"> G (1 од.)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 xml:space="preserve">. </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9B" w14:textId="77777777" w:rsidR="00F445DC" w:rsidRPr="00010339" w:rsidRDefault="00F445DC" w:rsidP="00F445DC">
            <w:pPr>
              <w:suppressAutoHyphens w:val="0"/>
              <w:jc w:val="center"/>
              <w:rPr>
                <w:color w:val="000000"/>
                <w:sz w:val="22"/>
                <w:szCs w:val="22"/>
                <w:lang w:val="ru-RU" w:eastAsia="ru-RU"/>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9C" w14:textId="77777777" w:rsidR="00F445DC" w:rsidRPr="00010339" w:rsidRDefault="00F445DC" w:rsidP="00F445DC">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D9D" w14:textId="77777777" w:rsidR="00F445DC" w:rsidRPr="00010339" w:rsidRDefault="00F445DC" w:rsidP="00F445DC">
            <w:pPr>
              <w:jc w:val="center"/>
              <w:rPr>
                <w:color w:val="000000"/>
                <w:sz w:val="22"/>
                <w:szCs w:val="22"/>
                <w:lang w:eastAsia="uk-UA"/>
              </w:rPr>
            </w:pPr>
          </w:p>
        </w:tc>
      </w:tr>
      <w:tr w:rsidR="00F445DC" w14:paraId="2CBA0DA5"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9F"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A0" w14:textId="77777777" w:rsidR="00F445DC" w:rsidRPr="00010339" w:rsidRDefault="00F445DC" w:rsidP="00F445DC">
            <w:pPr>
              <w:rPr>
                <w:color w:val="000000"/>
                <w:sz w:val="22"/>
                <w:szCs w:val="22"/>
              </w:rPr>
            </w:pPr>
            <w:r w:rsidRPr="00010339">
              <w:rPr>
                <w:color w:val="000000"/>
                <w:sz w:val="22"/>
                <w:szCs w:val="22"/>
              </w:rPr>
              <w:t xml:space="preserve">46191- </w:t>
            </w:r>
            <w:proofErr w:type="spellStart"/>
            <w:r w:rsidRPr="00010339">
              <w:rPr>
                <w:color w:val="000000"/>
                <w:sz w:val="22"/>
                <w:szCs w:val="22"/>
              </w:rPr>
              <w:t>Ампіцилінові</w:t>
            </w:r>
            <w:proofErr w:type="spellEnd"/>
            <w:r w:rsidRPr="00010339">
              <w:rPr>
                <w:color w:val="000000"/>
                <w:sz w:val="22"/>
                <w:szCs w:val="22"/>
              </w:rPr>
              <w:t xml:space="preserve"> диски для тестування на чутливість IVD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A1" w14:textId="77777777" w:rsidR="00F445DC" w:rsidRPr="00010339" w:rsidRDefault="00F445DC" w:rsidP="00F445DC">
            <w:pPr>
              <w:rPr>
                <w:color w:val="000000"/>
                <w:sz w:val="22"/>
                <w:szCs w:val="22"/>
              </w:rPr>
            </w:pPr>
            <w:proofErr w:type="spellStart"/>
            <w:r w:rsidRPr="00010339">
              <w:rPr>
                <w:color w:val="000000"/>
                <w:sz w:val="22"/>
                <w:szCs w:val="22"/>
              </w:rPr>
              <w:t>Ампіциллін</w:t>
            </w:r>
            <w:proofErr w:type="spellEnd"/>
            <w:r w:rsidRPr="00010339">
              <w:rPr>
                <w:color w:val="000000"/>
                <w:sz w:val="22"/>
                <w:szCs w:val="22"/>
              </w:rPr>
              <w:t xml:space="preserve"> (2мкг)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 xml:space="preserve">. </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A2"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A3" w14:textId="77777777" w:rsidR="00F445DC" w:rsidRPr="00010339" w:rsidRDefault="00F445DC" w:rsidP="00F445DC">
            <w:pPr>
              <w:jc w:val="center"/>
              <w:rPr>
                <w:color w:val="000000"/>
                <w:sz w:val="22"/>
                <w:szCs w:val="22"/>
              </w:rPr>
            </w:pPr>
            <w:r w:rsidRPr="00010339">
              <w:rPr>
                <w:color w:val="000000"/>
                <w:sz w:val="22"/>
                <w:szCs w:val="22"/>
              </w:rPr>
              <w:t>3</w:t>
            </w:r>
          </w:p>
        </w:tc>
        <w:tc>
          <w:tcPr>
            <w:tcW w:w="1866" w:type="dxa"/>
            <w:tcBorders>
              <w:top w:val="single" w:sz="4" w:space="0" w:color="auto"/>
              <w:left w:val="single" w:sz="4" w:space="0" w:color="auto"/>
              <w:bottom w:val="single" w:sz="4" w:space="0" w:color="auto"/>
              <w:right w:val="single" w:sz="4" w:space="0" w:color="auto"/>
            </w:tcBorders>
          </w:tcPr>
          <w:p w14:paraId="2CBA0DA4" w14:textId="77777777" w:rsidR="00F445DC" w:rsidRPr="00010339" w:rsidRDefault="00F445DC" w:rsidP="00F445DC">
            <w:pPr>
              <w:jc w:val="center"/>
              <w:rPr>
                <w:color w:val="000000"/>
                <w:sz w:val="22"/>
                <w:szCs w:val="22"/>
                <w:lang w:eastAsia="uk-UA"/>
              </w:rPr>
            </w:pPr>
          </w:p>
        </w:tc>
      </w:tr>
      <w:tr w:rsidR="00F445DC" w14:paraId="2CBA0DAC"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A6"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A7" w14:textId="77777777" w:rsidR="00F445DC" w:rsidRPr="00010339" w:rsidRDefault="00F445DC" w:rsidP="00F445DC">
            <w:pPr>
              <w:rPr>
                <w:color w:val="000000"/>
                <w:sz w:val="22"/>
                <w:szCs w:val="22"/>
              </w:rPr>
            </w:pPr>
            <w:r w:rsidRPr="00010339">
              <w:rPr>
                <w:color w:val="000000"/>
                <w:sz w:val="22"/>
                <w:szCs w:val="22"/>
              </w:rPr>
              <w:t xml:space="preserve">38575- </w:t>
            </w:r>
            <w:proofErr w:type="spellStart"/>
            <w:r w:rsidRPr="00010339">
              <w:rPr>
                <w:color w:val="000000"/>
                <w:sz w:val="22"/>
                <w:szCs w:val="22"/>
              </w:rPr>
              <w:t>Доксициклін</w:t>
            </w:r>
            <w:proofErr w:type="spellEnd"/>
            <w:r w:rsidRPr="00010339">
              <w:rPr>
                <w:color w:val="000000"/>
                <w:sz w:val="22"/>
                <w:szCs w:val="22"/>
              </w:rPr>
              <w:t xml:space="preserve"> диски для тестування на чутливість IVD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A8" w14:textId="77777777" w:rsidR="00F445DC" w:rsidRPr="00010339" w:rsidRDefault="00F445DC" w:rsidP="00F445DC">
            <w:pPr>
              <w:rPr>
                <w:color w:val="000000"/>
                <w:sz w:val="22"/>
                <w:szCs w:val="22"/>
              </w:rPr>
            </w:pPr>
            <w:proofErr w:type="spellStart"/>
            <w:r w:rsidRPr="00010339">
              <w:rPr>
                <w:color w:val="000000"/>
                <w:sz w:val="22"/>
                <w:szCs w:val="22"/>
              </w:rPr>
              <w:t>Доксициклін</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A9"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AA" w14:textId="77777777" w:rsidR="00F445DC" w:rsidRPr="00010339" w:rsidRDefault="00F445DC" w:rsidP="00F445DC">
            <w:pPr>
              <w:jc w:val="center"/>
              <w:rPr>
                <w:color w:val="000000"/>
                <w:sz w:val="22"/>
                <w:szCs w:val="22"/>
              </w:rPr>
            </w:pPr>
            <w:r w:rsidRPr="00010339">
              <w:rPr>
                <w:color w:val="000000"/>
                <w:sz w:val="22"/>
                <w:szCs w:val="22"/>
              </w:rPr>
              <w:t>5</w:t>
            </w:r>
          </w:p>
        </w:tc>
        <w:tc>
          <w:tcPr>
            <w:tcW w:w="1866" w:type="dxa"/>
            <w:tcBorders>
              <w:top w:val="single" w:sz="4" w:space="0" w:color="auto"/>
              <w:left w:val="single" w:sz="4" w:space="0" w:color="auto"/>
              <w:bottom w:val="single" w:sz="4" w:space="0" w:color="auto"/>
              <w:right w:val="single" w:sz="4" w:space="0" w:color="auto"/>
            </w:tcBorders>
          </w:tcPr>
          <w:p w14:paraId="2CBA0DAB" w14:textId="77777777" w:rsidR="00F445DC" w:rsidRPr="00010339" w:rsidRDefault="00F445DC" w:rsidP="00F445DC">
            <w:pPr>
              <w:jc w:val="center"/>
              <w:rPr>
                <w:color w:val="000000"/>
                <w:sz w:val="22"/>
                <w:szCs w:val="22"/>
                <w:lang w:eastAsia="uk-UA"/>
              </w:rPr>
            </w:pPr>
          </w:p>
        </w:tc>
      </w:tr>
      <w:tr w:rsidR="00F445DC" w14:paraId="2CBA0DB3"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AD"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AE" w14:textId="77777777" w:rsidR="00F445DC" w:rsidRPr="00010339" w:rsidRDefault="00F445DC" w:rsidP="00F445DC">
            <w:pPr>
              <w:rPr>
                <w:color w:val="000000"/>
                <w:sz w:val="22"/>
                <w:szCs w:val="22"/>
              </w:rPr>
            </w:pPr>
            <w:r w:rsidRPr="00010339">
              <w:rPr>
                <w:color w:val="000000"/>
                <w:sz w:val="22"/>
                <w:szCs w:val="22"/>
              </w:rPr>
              <w:t xml:space="preserve">59168- </w:t>
            </w:r>
            <w:proofErr w:type="spellStart"/>
            <w:r w:rsidRPr="00010339">
              <w:rPr>
                <w:color w:val="000000"/>
                <w:sz w:val="22"/>
                <w:szCs w:val="22"/>
              </w:rPr>
              <w:t>Оксациллин</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AF" w14:textId="77777777" w:rsidR="00F445DC" w:rsidRPr="00010339" w:rsidRDefault="00F445DC" w:rsidP="00F445DC">
            <w:pPr>
              <w:rPr>
                <w:color w:val="000000"/>
                <w:sz w:val="22"/>
                <w:szCs w:val="22"/>
              </w:rPr>
            </w:pPr>
            <w:proofErr w:type="spellStart"/>
            <w:r w:rsidRPr="00010339">
              <w:rPr>
                <w:color w:val="000000"/>
                <w:sz w:val="22"/>
                <w:szCs w:val="22"/>
              </w:rPr>
              <w:t>Оксацилін</w:t>
            </w:r>
            <w:proofErr w:type="spellEnd"/>
            <w:r w:rsidRPr="00010339">
              <w:rPr>
                <w:color w:val="000000"/>
                <w:sz w:val="22"/>
                <w:szCs w:val="22"/>
              </w:rPr>
              <w:t xml:space="preserve"> (1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B0"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r w:rsidRPr="00010339">
              <w:rPr>
                <w:color w:val="000000"/>
                <w:sz w:val="22"/>
                <w:szCs w:val="22"/>
              </w:rPr>
              <w:t>.</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B1"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B2" w14:textId="77777777" w:rsidR="00F445DC" w:rsidRPr="00010339" w:rsidRDefault="00F445DC" w:rsidP="00F445DC">
            <w:pPr>
              <w:jc w:val="center"/>
              <w:rPr>
                <w:color w:val="000000"/>
                <w:sz w:val="22"/>
                <w:szCs w:val="22"/>
                <w:lang w:eastAsia="uk-UA"/>
              </w:rPr>
            </w:pPr>
          </w:p>
        </w:tc>
      </w:tr>
      <w:tr w:rsidR="00F445DC" w14:paraId="2CBA0DBA"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B4"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B5" w14:textId="77777777" w:rsidR="00F445DC" w:rsidRPr="00010339" w:rsidRDefault="00F445DC" w:rsidP="00F445DC">
            <w:pPr>
              <w:rPr>
                <w:color w:val="000000"/>
                <w:sz w:val="22"/>
                <w:szCs w:val="22"/>
              </w:rPr>
            </w:pPr>
            <w:r w:rsidRPr="00010339">
              <w:rPr>
                <w:color w:val="000000"/>
                <w:sz w:val="22"/>
                <w:szCs w:val="22"/>
              </w:rPr>
              <w:t xml:space="preserve">59204- Тетрациклін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B6" w14:textId="77777777" w:rsidR="00F445DC" w:rsidRPr="00010339" w:rsidRDefault="00F445DC" w:rsidP="00F445DC">
            <w:pPr>
              <w:rPr>
                <w:color w:val="000000"/>
                <w:sz w:val="22"/>
                <w:szCs w:val="22"/>
              </w:rPr>
            </w:pPr>
            <w:r w:rsidRPr="00010339">
              <w:rPr>
                <w:color w:val="000000"/>
                <w:sz w:val="22"/>
                <w:szCs w:val="22"/>
              </w:rPr>
              <w:t xml:space="preserve">Тетрациклін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B7"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r w:rsidRPr="00010339">
              <w:rPr>
                <w:color w:val="000000"/>
                <w:sz w:val="22"/>
                <w:szCs w:val="22"/>
              </w:rPr>
              <w:t>.</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B8" w14:textId="77777777" w:rsidR="00F445DC" w:rsidRPr="00010339" w:rsidRDefault="00F445DC" w:rsidP="00F445DC">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DB9" w14:textId="77777777" w:rsidR="00F445DC" w:rsidRPr="00010339" w:rsidRDefault="00F445DC" w:rsidP="00F445DC">
            <w:pPr>
              <w:jc w:val="center"/>
              <w:rPr>
                <w:color w:val="000000"/>
                <w:sz w:val="22"/>
                <w:szCs w:val="22"/>
                <w:lang w:eastAsia="uk-UA"/>
              </w:rPr>
            </w:pPr>
          </w:p>
        </w:tc>
      </w:tr>
      <w:tr w:rsidR="00F445DC" w14:paraId="2CBA0DC1"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BB"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BC" w14:textId="77777777" w:rsidR="00F445DC" w:rsidRPr="00010339" w:rsidRDefault="00F445DC" w:rsidP="00F445DC">
            <w:pPr>
              <w:rPr>
                <w:color w:val="000000"/>
                <w:sz w:val="22"/>
                <w:szCs w:val="22"/>
              </w:rPr>
            </w:pPr>
            <w:r w:rsidRPr="00010339">
              <w:rPr>
                <w:color w:val="000000"/>
                <w:sz w:val="22"/>
                <w:szCs w:val="22"/>
              </w:rPr>
              <w:t>41910- Диск IVD дискретизації сприйнятливості до еритроміцину</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BD" w14:textId="77777777" w:rsidR="00F445DC" w:rsidRPr="00010339" w:rsidRDefault="00F445DC" w:rsidP="00F445DC">
            <w:pPr>
              <w:rPr>
                <w:color w:val="000000"/>
                <w:sz w:val="22"/>
                <w:szCs w:val="22"/>
              </w:rPr>
            </w:pPr>
            <w:r w:rsidRPr="00010339">
              <w:rPr>
                <w:color w:val="000000"/>
                <w:sz w:val="22"/>
                <w:szCs w:val="22"/>
              </w:rPr>
              <w:t xml:space="preserve">Еритроміцин (15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BE"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BF" w14:textId="77777777" w:rsidR="00F445DC" w:rsidRPr="00010339" w:rsidRDefault="00F445DC" w:rsidP="00F445DC">
            <w:pPr>
              <w:jc w:val="center"/>
              <w:rPr>
                <w:color w:val="000000"/>
                <w:sz w:val="22"/>
                <w:szCs w:val="22"/>
              </w:rPr>
            </w:pPr>
            <w:r w:rsidRPr="00010339">
              <w:rPr>
                <w:color w:val="000000"/>
                <w:sz w:val="22"/>
                <w:szCs w:val="22"/>
              </w:rPr>
              <w:t>4</w:t>
            </w:r>
          </w:p>
        </w:tc>
        <w:tc>
          <w:tcPr>
            <w:tcW w:w="1866" w:type="dxa"/>
            <w:tcBorders>
              <w:top w:val="single" w:sz="4" w:space="0" w:color="auto"/>
              <w:left w:val="single" w:sz="4" w:space="0" w:color="auto"/>
              <w:bottom w:val="single" w:sz="4" w:space="0" w:color="auto"/>
              <w:right w:val="single" w:sz="4" w:space="0" w:color="auto"/>
            </w:tcBorders>
          </w:tcPr>
          <w:p w14:paraId="2CBA0DC0" w14:textId="77777777" w:rsidR="00F445DC" w:rsidRPr="00010339" w:rsidRDefault="00F445DC" w:rsidP="00F445DC">
            <w:pPr>
              <w:jc w:val="center"/>
              <w:rPr>
                <w:color w:val="000000"/>
                <w:sz w:val="22"/>
                <w:szCs w:val="22"/>
                <w:lang w:eastAsia="uk-UA"/>
              </w:rPr>
            </w:pPr>
          </w:p>
        </w:tc>
      </w:tr>
      <w:tr w:rsidR="00F445DC" w14:paraId="2CBA0DC8"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C2"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C3" w14:textId="77777777" w:rsidR="00F445DC" w:rsidRPr="00010339" w:rsidRDefault="00F445DC" w:rsidP="00F445DC">
            <w:pPr>
              <w:rPr>
                <w:color w:val="000000"/>
                <w:sz w:val="22"/>
                <w:szCs w:val="22"/>
              </w:rPr>
            </w:pPr>
            <w:r w:rsidRPr="00010339">
              <w:rPr>
                <w:color w:val="000000"/>
                <w:sz w:val="22"/>
                <w:szCs w:val="22"/>
              </w:rPr>
              <w:t xml:space="preserve">40562- </w:t>
            </w:r>
            <w:proofErr w:type="spellStart"/>
            <w:r w:rsidRPr="00010339">
              <w:rPr>
                <w:color w:val="000000"/>
                <w:sz w:val="22"/>
                <w:szCs w:val="22"/>
              </w:rPr>
              <w:t>Ампіціллин</w:t>
            </w:r>
            <w:proofErr w:type="spellEnd"/>
            <w:r w:rsidRPr="00010339">
              <w:rPr>
                <w:color w:val="000000"/>
                <w:sz w:val="22"/>
                <w:szCs w:val="22"/>
              </w:rPr>
              <w:t xml:space="preserve"> / </w:t>
            </w:r>
            <w:proofErr w:type="spellStart"/>
            <w:r w:rsidRPr="00010339">
              <w:rPr>
                <w:color w:val="000000"/>
                <w:sz w:val="22"/>
                <w:szCs w:val="22"/>
              </w:rPr>
              <w:t>сульбактем</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C4" w14:textId="77777777" w:rsidR="00F445DC" w:rsidRPr="00010339" w:rsidRDefault="00F445DC" w:rsidP="00F445DC">
            <w:pPr>
              <w:rPr>
                <w:color w:val="000000"/>
                <w:sz w:val="22"/>
                <w:szCs w:val="22"/>
              </w:rPr>
            </w:pPr>
            <w:proofErr w:type="spellStart"/>
            <w:r w:rsidRPr="00010339">
              <w:rPr>
                <w:color w:val="000000"/>
                <w:sz w:val="22"/>
                <w:szCs w:val="22"/>
              </w:rPr>
              <w:t>Ампіциллін</w:t>
            </w:r>
            <w:proofErr w:type="spellEnd"/>
            <w:r w:rsidRPr="00010339">
              <w:rPr>
                <w:color w:val="000000"/>
                <w:sz w:val="22"/>
                <w:szCs w:val="22"/>
              </w:rPr>
              <w:t>/</w:t>
            </w:r>
            <w:proofErr w:type="spellStart"/>
            <w:r w:rsidRPr="00010339">
              <w:rPr>
                <w:color w:val="000000"/>
                <w:sz w:val="22"/>
                <w:szCs w:val="22"/>
              </w:rPr>
              <w:t>сульбактам</w:t>
            </w:r>
            <w:proofErr w:type="spellEnd"/>
            <w:r w:rsidRPr="00010339">
              <w:rPr>
                <w:color w:val="000000"/>
                <w:sz w:val="22"/>
                <w:szCs w:val="22"/>
              </w:rPr>
              <w:t xml:space="preserve"> (10/10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C5"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r w:rsidRPr="00010339">
              <w:rPr>
                <w:color w:val="000000"/>
                <w:sz w:val="22"/>
                <w:szCs w:val="22"/>
              </w:rPr>
              <w:t>.</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C6"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DC7" w14:textId="77777777" w:rsidR="00F445DC" w:rsidRPr="00010339" w:rsidRDefault="00F445DC" w:rsidP="00F445DC">
            <w:pPr>
              <w:jc w:val="center"/>
              <w:rPr>
                <w:color w:val="000000"/>
                <w:sz w:val="22"/>
                <w:szCs w:val="22"/>
                <w:lang w:eastAsia="uk-UA"/>
              </w:rPr>
            </w:pPr>
          </w:p>
        </w:tc>
      </w:tr>
      <w:tr w:rsidR="00F445DC" w14:paraId="2CBA0DCF"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C9"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CA" w14:textId="77777777" w:rsidR="00F445DC" w:rsidRPr="00010339" w:rsidRDefault="00F445DC" w:rsidP="00F445DC">
            <w:pPr>
              <w:rPr>
                <w:color w:val="000000"/>
                <w:sz w:val="22"/>
                <w:szCs w:val="22"/>
              </w:rPr>
            </w:pPr>
            <w:r w:rsidRPr="00010339">
              <w:rPr>
                <w:color w:val="000000"/>
                <w:sz w:val="22"/>
                <w:szCs w:val="22"/>
              </w:rPr>
              <w:t xml:space="preserve">59177- </w:t>
            </w:r>
            <w:proofErr w:type="spellStart"/>
            <w:r w:rsidRPr="00010339">
              <w:rPr>
                <w:color w:val="000000"/>
                <w:sz w:val="22"/>
                <w:szCs w:val="22"/>
              </w:rPr>
              <w:t>Піперацилін</w:t>
            </w:r>
            <w:proofErr w:type="spellEnd"/>
            <w:r w:rsidRPr="00010339">
              <w:rPr>
                <w:color w:val="000000"/>
                <w:sz w:val="22"/>
                <w:szCs w:val="22"/>
              </w:rPr>
              <w:t xml:space="preserve"> / </w:t>
            </w:r>
            <w:proofErr w:type="spellStart"/>
            <w:r w:rsidRPr="00010339">
              <w:rPr>
                <w:color w:val="000000"/>
                <w:sz w:val="22"/>
                <w:szCs w:val="22"/>
              </w:rPr>
              <w:t>тазобактам</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CB" w14:textId="77777777" w:rsidR="00F445DC" w:rsidRPr="00010339" w:rsidRDefault="00F445DC" w:rsidP="00F445DC">
            <w:pPr>
              <w:rPr>
                <w:color w:val="000000"/>
                <w:sz w:val="22"/>
                <w:szCs w:val="22"/>
              </w:rPr>
            </w:pPr>
            <w:proofErr w:type="spellStart"/>
            <w:r w:rsidRPr="00010339">
              <w:rPr>
                <w:color w:val="000000"/>
                <w:sz w:val="22"/>
                <w:szCs w:val="22"/>
              </w:rPr>
              <w:t>Піперациллін</w:t>
            </w:r>
            <w:proofErr w:type="spellEnd"/>
            <w:r w:rsidRPr="00010339">
              <w:rPr>
                <w:color w:val="000000"/>
                <w:sz w:val="22"/>
                <w:szCs w:val="22"/>
              </w:rPr>
              <w:t>/</w:t>
            </w:r>
            <w:proofErr w:type="spellStart"/>
            <w:r w:rsidRPr="00010339">
              <w:rPr>
                <w:color w:val="000000"/>
                <w:sz w:val="22"/>
                <w:szCs w:val="22"/>
              </w:rPr>
              <w:t>Тазобактум</w:t>
            </w:r>
            <w:proofErr w:type="spellEnd"/>
            <w:r w:rsidRPr="00010339">
              <w:rPr>
                <w:color w:val="000000"/>
                <w:sz w:val="22"/>
                <w:szCs w:val="22"/>
              </w:rPr>
              <w:t xml:space="preserve"> (30/6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CC"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CD"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DCE" w14:textId="77777777" w:rsidR="00F445DC" w:rsidRPr="00010339" w:rsidRDefault="00F445DC" w:rsidP="00F445DC">
            <w:pPr>
              <w:jc w:val="center"/>
              <w:rPr>
                <w:color w:val="000000"/>
                <w:sz w:val="22"/>
                <w:szCs w:val="22"/>
                <w:lang w:eastAsia="uk-UA"/>
              </w:rPr>
            </w:pPr>
          </w:p>
        </w:tc>
      </w:tr>
      <w:tr w:rsidR="00F445DC" w14:paraId="2CBA0DD6"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D0"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D1" w14:textId="77777777" w:rsidR="00F445DC" w:rsidRPr="00010339" w:rsidRDefault="00F445DC" w:rsidP="00F445DC">
            <w:pPr>
              <w:rPr>
                <w:color w:val="000000"/>
                <w:sz w:val="22"/>
                <w:szCs w:val="22"/>
              </w:rPr>
            </w:pPr>
            <w:r w:rsidRPr="00010339">
              <w:rPr>
                <w:color w:val="000000"/>
                <w:sz w:val="22"/>
                <w:szCs w:val="22"/>
              </w:rPr>
              <w:t xml:space="preserve">45445- </w:t>
            </w:r>
            <w:proofErr w:type="spellStart"/>
            <w:r w:rsidRPr="00010339">
              <w:rPr>
                <w:color w:val="000000"/>
                <w:sz w:val="22"/>
                <w:szCs w:val="22"/>
              </w:rPr>
              <w:t>Амікацинові</w:t>
            </w:r>
            <w:proofErr w:type="spellEnd"/>
            <w:r w:rsidRPr="00010339">
              <w:rPr>
                <w:color w:val="000000"/>
                <w:sz w:val="22"/>
                <w:szCs w:val="22"/>
              </w:rPr>
              <w:t xml:space="preserve"> диски для тестування на чутливість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D2" w14:textId="77777777" w:rsidR="00F445DC" w:rsidRPr="00010339" w:rsidRDefault="00F445DC" w:rsidP="00F445DC">
            <w:pPr>
              <w:rPr>
                <w:color w:val="000000"/>
                <w:sz w:val="22"/>
                <w:szCs w:val="22"/>
              </w:rPr>
            </w:pPr>
            <w:proofErr w:type="spellStart"/>
            <w:r w:rsidRPr="00010339">
              <w:rPr>
                <w:color w:val="000000"/>
                <w:sz w:val="22"/>
                <w:szCs w:val="22"/>
              </w:rPr>
              <w:t>Амікацин</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D3"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D4"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DD5" w14:textId="77777777" w:rsidR="00F445DC" w:rsidRPr="00010339" w:rsidRDefault="00F445DC" w:rsidP="00F445DC">
            <w:pPr>
              <w:jc w:val="center"/>
              <w:rPr>
                <w:color w:val="000000"/>
                <w:sz w:val="22"/>
                <w:szCs w:val="22"/>
                <w:lang w:eastAsia="uk-UA"/>
              </w:rPr>
            </w:pPr>
          </w:p>
        </w:tc>
      </w:tr>
      <w:tr w:rsidR="00F445DC" w14:paraId="2CBA0DDD"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D7"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D8" w14:textId="77777777" w:rsidR="00F445DC" w:rsidRPr="00010339" w:rsidRDefault="00F445DC" w:rsidP="00F445DC">
            <w:pPr>
              <w:rPr>
                <w:color w:val="000000"/>
                <w:sz w:val="22"/>
                <w:szCs w:val="22"/>
              </w:rPr>
            </w:pPr>
            <w:r w:rsidRPr="00010339">
              <w:rPr>
                <w:color w:val="000000"/>
                <w:sz w:val="22"/>
                <w:szCs w:val="22"/>
              </w:rPr>
              <w:t xml:space="preserve">45529- </w:t>
            </w:r>
            <w:proofErr w:type="spellStart"/>
            <w:r w:rsidRPr="00010339">
              <w:rPr>
                <w:color w:val="000000"/>
                <w:sz w:val="22"/>
                <w:szCs w:val="22"/>
              </w:rPr>
              <w:t>Гентаміцинові</w:t>
            </w:r>
            <w:proofErr w:type="spellEnd"/>
            <w:r w:rsidRPr="00010339">
              <w:rPr>
                <w:color w:val="000000"/>
                <w:sz w:val="22"/>
                <w:szCs w:val="22"/>
              </w:rPr>
              <w:t xml:space="preserve"> диски для тестування на чутливість IVD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D9" w14:textId="77777777" w:rsidR="00F445DC" w:rsidRPr="00010339" w:rsidRDefault="00F445DC" w:rsidP="00F445DC">
            <w:pPr>
              <w:rPr>
                <w:color w:val="000000"/>
                <w:sz w:val="22"/>
                <w:szCs w:val="22"/>
              </w:rPr>
            </w:pPr>
            <w:proofErr w:type="spellStart"/>
            <w:r w:rsidRPr="00010339">
              <w:rPr>
                <w:color w:val="000000"/>
                <w:sz w:val="22"/>
                <w:szCs w:val="22"/>
              </w:rPr>
              <w:t>Гентаміцин</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DA"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DB" w14:textId="77777777" w:rsidR="00F445DC" w:rsidRPr="00010339" w:rsidRDefault="00F445DC" w:rsidP="00F445DC">
            <w:pPr>
              <w:jc w:val="center"/>
              <w:rPr>
                <w:color w:val="000000"/>
                <w:sz w:val="22"/>
                <w:szCs w:val="22"/>
              </w:rPr>
            </w:pPr>
            <w:r w:rsidRPr="00010339">
              <w:rPr>
                <w:color w:val="000000"/>
                <w:sz w:val="22"/>
                <w:szCs w:val="22"/>
              </w:rPr>
              <w:t>10</w:t>
            </w:r>
          </w:p>
        </w:tc>
        <w:tc>
          <w:tcPr>
            <w:tcW w:w="1866" w:type="dxa"/>
            <w:tcBorders>
              <w:top w:val="single" w:sz="4" w:space="0" w:color="auto"/>
              <w:left w:val="single" w:sz="4" w:space="0" w:color="auto"/>
              <w:bottom w:val="single" w:sz="4" w:space="0" w:color="auto"/>
              <w:right w:val="single" w:sz="4" w:space="0" w:color="auto"/>
            </w:tcBorders>
          </w:tcPr>
          <w:p w14:paraId="2CBA0DDC" w14:textId="77777777" w:rsidR="00F445DC" w:rsidRPr="00010339" w:rsidRDefault="00F445DC" w:rsidP="00F445DC">
            <w:pPr>
              <w:jc w:val="center"/>
              <w:rPr>
                <w:color w:val="000000"/>
                <w:sz w:val="22"/>
                <w:szCs w:val="22"/>
                <w:lang w:eastAsia="uk-UA"/>
              </w:rPr>
            </w:pPr>
          </w:p>
        </w:tc>
      </w:tr>
      <w:tr w:rsidR="00F445DC" w14:paraId="2CBA0DE4"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DE"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DF" w14:textId="77777777" w:rsidR="00F445DC" w:rsidRPr="00010339" w:rsidRDefault="00F445DC" w:rsidP="00F445DC">
            <w:pPr>
              <w:rPr>
                <w:color w:val="000000"/>
                <w:sz w:val="22"/>
                <w:szCs w:val="22"/>
              </w:rPr>
            </w:pPr>
            <w:r w:rsidRPr="00010339">
              <w:rPr>
                <w:color w:val="000000"/>
                <w:sz w:val="22"/>
                <w:szCs w:val="22"/>
              </w:rPr>
              <w:t xml:space="preserve">59209- </w:t>
            </w:r>
            <w:proofErr w:type="spellStart"/>
            <w:r w:rsidRPr="00010339">
              <w:rPr>
                <w:color w:val="000000"/>
                <w:sz w:val="22"/>
                <w:szCs w:val="22"/>
              </w:rPr>
              <w:t>Тобраміцин</w:t>
            </w:r>
            <w:proofErr w:type="spellEnd"/>
            <w:r w:rsidRPr="00010339">
              <w:rPr>
                <w:color w:val="000000"/>
                <w:sz w:val="22"/>
                <w:szCs w:val="22"/>
              </w:rPr>
              <w:t xml:space="preserve"> диски для тестування на чутливість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E0" w14:textId="77777777" w:rsidR="00F445DC" w:rsidRPr="00010339" w:rsidRDefault="00F445DC" w:rsidP="00F445DC">
            <w:pPr>
              <w:rPr>
                <w:color w:val="000000"/>
                <w:sz w:val="22"/>
                <w:szCs w:val="22"/>
              </w:rPr>
            </w:pPr>
            <w:proofErr w:type="spellStart"/>
            <w:r w:rsidRPr="00010339">
              <w:rPr>
                <w:color w:val="000000"/>
                <w:sz w:val="22"/>
                <w:szCs w:val="22"/>
              </w:rPr>
              <w:t>Тобраміцин</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E1"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E2" w14:textId="77777777" w:rsidR="00F445DC" w:rsidRPr="00010339" w:rsidRDefault="00F445DC" w:rsidP="00F445DC">
            <w:pPr>
              <w:jc w:val="center"/>
              <w:rPr>
                <w:color w:val="000000"/>
                <w:sz w:val="22"/>
                <w:szCs w:val="22"/>
              </w:rPr>
            </w:pPr>
            <w:r w:rsidRPr="00010339">
              <w:rPr>
                <w:color w:val="000000"/>
                <w:sz w:val="22"/>
                <w:szCs w:val="22"/>
              </w:rPr>
              <w:t>6</w:t>
            </w:r>
          </w:p>
        </w:tc>
        <w:tc>
          <w:tcPr>
            <w:tcW w:w="1866" w:type="dxa"/>
            <w:tcBorders>
              <w:top w:val="single" w:sz="4" w:space="0" w:color="auto"/>
              <w:left w:val="single" w:sz="4" w:space="0" w:color="auto"/>
              <w:bottom w:val="single" w:sz="4" w:space="0" w:color="auto"/>
              <w:right w:val="single" w:sz="4" w:space="0" w:color="auto"/>
            </w:tcBorders>
          </w:tcPr>
          <w:p w14:paraId="2CBA0DE3" w14:textId="77777777" w:rsidR="00F445DC" w:rsidRPr="00010339" w:rsidRDefault="00F445DC" w:rsidP="00F445DC">
            <w:pPr>
              <w:jc w:val="center"/>
              <w:rPr>
                <w:color w:val="000000"/>
                <w:sz w:val="22"/>
                <w:szCs w:val="22"/>
                <w:lang w:eastAsia="uk-UA"/>
              </w:rPr>
            </w:pPr>
          </w:p>
        </w:tc>
      </w:tr>
      <w:tr w:rsidR="00F445DC" w14:paraId="2CBA0DEB"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E5"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E6" w14:textId="77777777" w:rsidR="00F445DC" w:rsidRPr="00010339" w:rsidRDefault="00F445DC" w:rsidP="00F445DC">
            <w:pPr>
              <w:rPr>
                <w:color w:val="000000"/>
                <w:sz w:val="22"/>
                <w:szCs w:val="22"/>
              </w:rPr>
            </w:pPr>
            <w:r w:rsidRPr="00010339">
              <w:rPr>
                <w:color w:val="000000"/>
                <w:sz w:val="22"/>
                <w:szCs w:val="22"/>
              </w:rPr>
              <w:t xml:space="preserve">59201- </w:t>
            </w:r>
            <w:proofErr w:type="spellStart"/>
            <w:r w:rsidRPr="00010339">
              <w:rPr>
                <w:color w:val="000000"/>
                <w:sz w:val="22"/>
                <w:szCs w:val="22"/>
              </w:rPr>
              <w:t>Тейкопланін</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E7" w14:textId="77777777" w:rsidR="00F445DC" w:rsidRPr="00010339" w:rsidRDefault="00F445DC" w:rsidP="00F445DC">
            <w:pPr>
              <w:rPr>
                <w:color w:val="000000"/>
                <w:sz w:val="22"/>
                <w:szCs w:val="22"/>
              </w:rPr>
            </w:pPr>
            <w:proofErr w:type="spellStart"/>
            <w:r w:rsidRPr="00010339">
              <w:rPr>
                <w:color w:val="000000"/>
                <w:sz w:val="22"/>
                <w:szCs w:val="22"/>
              </w:rPr>
              <w:t>Тейкопланін</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E8"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E9" w14:textId="77777777" w:rsidR="00F445DC" w:rsidRPr="00010339" w:rsidRDefault="00F445DC" w:rsidP="00F445DC">
            <w:pPr>
              <w:jc w:val="center"/>
              <w:rPr>
                <w:color w:val="000000"/>
                <w:sz w:val="22"/>
                <w:szCs w:val="22"/>
              </w:rPr>
            </w:pPr>
            <w:r w:rsidRPr="00010339">
              <w:rPr>
                <w:color w:val="000000"/>
                <w:sz w:val="22"/>
                <w:szCs w:val="22"/>
              </w:rPr>
              <w:t>4</w:t>
            </w:r>
          </w:p>
        </w:tc>
        <w:tc>
          <w:tcPr>
            <w:tcW w:w="1866" w:type="dxa"/>
            <w:tcBorders>
              <w:top w:val="single" w:sz="4" w:space="0" w:color="auto"/>
              <w:left w:val="single" w:sz="4" w:space="0" w:color="auto"/>
              <w:bottom w:val="single" w:sz="4" w:space="0" w:color="auto"/>
              <w:right w:val="single" w:sz="4" w:space="0" w:color="auto"/>
            </w:tcBorders>
          </w:tcPr>
          <w:p w14:paraId="2CBA0DEA" w14:textId="77777777" w:rsidR="00F445DC" w:rsidRPr="00010339" w:rsidRDefault="00F445DC" w:rsidP="00F445DC">
            <w:pPr>
              <w:jc w:val="center"/>
              <w:rPr>
                <w:color w:val="000000"/>
                <w:sz w:val="22"/>
                <w:szCs w:val="22"/>
                <w:lang w:eastAsia="uk-UA"/>
              </w:rPr>
            </w:pPr>
          </w:p>
        </w:tc>
      </w:tr>
      <w:tr w:rsidR="00F445DC" w14:paraId="2CBA0DF2"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EC"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ED" w14:textId="77777777" w:rsidR="00F445DC" w:rsidRPr="00010339" w:rsidRDefault="00F445DC" w:rsidP="00F445DC">
            <w:pPr>
              <w:rPr>
                <w:color w:val="000000"/>
                <w:sz w:val="22"/>
                <w:szCs w:val="22"/>
              </w:rPr>
            </w:pPr>
            <w:r w:rsidRPr="00010339">
              <w:rPr>
                <w:color w:val="000000"/>
                <w:sz w:val="22"/>
                <w:szCs w:val="22"/>
              </w:rPr>
              <w:t xml:space="preserve">45393 Диск </w:t>
            </w:r>
            <w:proofErr w:type="spellStart"/>
            <w:r w:rsidRPr="00010339">
              <w:rPr>
                <w:color w:val="000000"/>
                <w:sz w:val="22"/>
                <w:szCs w:val="22"/>
              </w:rPr>
              <w:t>кліндаміцину</w:t>
            </w:r>
            <w:proofErr w:type="spellEnd"/>
            <w:r w:rsidRPr="00010339">
              <w:rPr>
                <w:color w:val="000000"/>
                <w:sz w:val="22"/>
                <w:szCs w:val="22"/>
              </w:rPr>
              <w:t xml:space="preserve"> для тестування на чутливість IVD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EE" w14:textId="77777777" w:rsidR="00F445DC" w:rsidRPr="00010339" w:rsidRDefault="00F445DC" w:rsidP="00F445DC">
            <w:pPr>
              <w:rPr>
                <w:color w:val="000000"/>
                <w:sz w:val="22"/>
                <w:szCs w:val="22"/>
              </w:rPr>
            </w:pPr>
            <w:proofErr w:type="spellStart"/>
            <w:r w:rsidRPr="00010339">
              <w:rPr>
                <w:color w:val="000000"/>
                <w:sz w:val="22"/>
                <w:szCs w:val="22"/>
              </w:rPr>
              <w:t>Кліндаміцин</w:t>
            </w:r>
            <w:proofErr w:type="spellEnd"/>
            <w:r w:rsidRPr="00010339">
              <w:rPr>
                <w:color w:val="000000"/>
                <w:sz w:val="22"/>
                <w:szCs w:val="22"/>
              </w:rPr>
              <w:t xml:space="preserve"> (2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EF"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F0" w14:textId="77777777" w:rsidR="00F445DC" w:rsidRPr="00010339" w:rsidRDefault="00F445DC" w:rsidP="00F445DC">
            <w:pPr>
              <w:jc w:val="center"/>
              <w:rPr>
                <w:color w:val="000000"/>
                <w:sz w:val="22"/>
                <w:szCs w:val="22"/>
              </w:rPr>
            </w:pPr>
            <w:r w:rsidRPr="00010339">
              <w:rPr>
                <w:color w:val="000000"/>
                <w:sz w:val="22"/>
                <w:szCs w:val="22"/>
              </w:rPr>
              <w:t>6</w:t>
            </w:r>
          </w:p>
        </w:tc>
        <w:tc>
          <w:tcPr>
            <w:tcW w:w="1866" w:type="dxa"/>
            <w:tcBorders>
              <w:top w:val="single" w:sz="4" w:space="0" w:color="auto"/>
              <w:left w:val="single" w:sz="4" w:space="0" w:color="auto"/>
              <w:bottom w:val="single" w:sz="4" w:space="0" w:color="auto"/>
              <w:right w:val="single" w:sz="4" w:space="0" w:color="auto"/>
            </w:tcBorders>
          </w:tcPr>
          <w:p w14:paraId="2CBA0DF1" w14:textId="77777777" w:rsidR="00F445DC" w:rsidRPr="00010339" w:rsidRDefault="00F445DC" w:rsidP="00F445DC">
            <w:pPr>
              <w:jc w:val="center"/>
              <w:rPr>
                <w:color w:val="000000"/>
                <w:sz w:val="22"/>
                <w:szCs w:val="22"/>
                <w:lang w:eastAsia="uk-UA"/>
              </w:rPr>
            </w:pPr>
          </w:p>
        </w:tc>
      </w:tr>
      <w:tr w:rsidR="00F445DC" w14:paraId="2CBA0DF9"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F3"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F4" w14:textId="77777777" w:rsidR="00F445DC" w:rsidRPr="00010339" w:rsidRDefault="00F445DC" w:rsidP="00F445DC">
            <w:pPr>
              <w:rPr>
                <w:color w:val="000000"/>
                <w:sz w:val="22"/>
                <w:szCs w:val="22"/>
              </w:rPr>
            </w:pPr>
            <w:r w:rsidRPr="00010339">
              <w:rPr>
                <w:color w:val="000000"/>
                <w:sz w:val="22"/>
                <w:szCs w:val="22"/>
              </w:rPr>
              <w:t xml:space="preserve">59143- </w:t>
            </w:r>
            <w:proofErr w:type="spellStart"/>
            <w:r w:rsidRPr="00010339">
              <w:rPr>
                <w:color w:val="000000"/>
                <w:sz w:val="22"/>
                <w:szCs w:val="22"/>
              </w:rPr>
              <w:t>Лінезолід</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F5" w14:textId="77777777" w:rsidR="00F445DC" w:rsidRPr="00010339" w:rsidRDefault="00F445DC" w:rsidP="00F445DC">
            <w:pPr>
              <w:rPr>
                <w:color w:val="000000"/>
                <w:sz w:val="22"/>
                <w:szCs w:val="22"/>
              </w:rPr>
            </w:pPr>
            <w:proofErr w:type="spellStart"/>
            <w:r w:rsidRPr="00010339">
              <w:rPr>
                <w:color w:val="000000"/>
                <w:sz w:val="22"/>
                <w:szCs w:val="22"/>
              </w:rPr>
              <w:t>Лінезолід</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F6"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F7"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DF8" w14:textId="77777777" w:rsidR="00F445DC" w:rsidRPr="00010339" w:rsidRDefault="00F445DC" w:rsidP="00F445DC">
            <w:pPr>
              <w:jc w:val="center"/>
              <w:rPr>
                <w:color w:val="000000"/>
                <w:sz w:val="22"/>
                <w:szCs w:val="22"/>
                <w:lang w:eastAsia="uk-UA"/>
              </w:rPr>
            </w:pPr>
          </w:p>
        </w:tc>
      </w:tr>
      <w:tr w:rsidR="00F445DC" w14:paraId="2CBA0E00"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DFA"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DFB" w14:textId="77777777" w:rsidR="00F445DC" w:rsidRPr="00010339" w:rsidRDefault="00F445DC" w:rsidP="00F445DC">
            <w:pPr>
              <w:rPr>
                <w:color w:val="000000"/>
                <w:sz w:val="22"/>
                <w:szCs w:val="22"/>
              </w:rPr>
            </w:pPr>
            <w:r w:rsidRPr="00010339">
              <w:rPr>
                <w:color w:val="000000"/>
                <w:sz w:val="22"/>
                <w:szCs w:val="22"/>
              </w:rPr>
              <w:t xml:space="preserve">59139  </w:t>
            </w:r>
            <w:proofErr w:type="spellStart"/>
            <w:r w:rsidRPr="00010339">
              <w:rPr>
                <w:color w:val="000000"/>
                <w:sz w:val="22"/>
                <w:szCs w:val="22"/>
              </w:rPr>
              <w:t>Левофлоксацин</w:t>
            </w:r>
            <w:proofErr w:type="spellEnd"/>
            <w:r w:rsidRPr="00010339">
              <w:rPr>
                <w:color w:val="000000"/>
                <w:sz w:val="22"/>
                <w:szCs w:val="22"/>
              </w:rPr>
              <w:t xml:space="preserve"> диски для тестування на чутливість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DFC" w14:textId="77777777" w:rsidR="00F445DC" w:rsidRPr="00010339" w:rsidRDefault="00F445DC" w:rsidP="00F445DC">
            <w:pPr>
              <w:rPr>
                <w:color w:val="000000"/>
                <w:sz w:val="22"/>
                <w:szCs w:val="22"/>
              </w:rPr>
            </w:pPr>
            <w:proofErr w:type="spellStart"/>
            <w:r w:rsidRPr="00010339">
              <w:rPr>
                <w:color w:val="000000"/>
                <w:sz w:val="22"/>
                <w:szCs w:val="22"/>
              </w:rPr>
              <w:t>Левофлоксацин</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w:t>
            </w:r>
            <w:proofErr w:type="spellStart"/>
            <w:r w:rsidRPr="00010339">
              <w:rPr>
                <w:color w:val="000000"/>
                <w:sz w:val="22"/>
                <w:szCs w:val="22"/>
              </w:rPr>
              <w:t>фл</w:t>
            </w:r>
            <w:proofErr w:type="spellEnd"/>
            <w:r w:rsidRPr="00010339">
              <w:rPr>
                <w:color w:val="000000"/>
                <w:sz w:val="22"/>
                <w:szCs w:val="22"/>
              </w:rPr>
              <w:t xml:space="preserve">. </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DFD"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DFE" w14:textId="77777777" w:rsidR="00F445DC" w:rsidRPr="00010339" w:rsidRDefault="00F445DC" w:rsidP="00F445DC">
            <w:pPr>
              <w:jc w:val="center"/>
              <w:rPr>
                <w:color w:val="000000"/>
                <w:sz w:val="22"/>
                <w:szCs w:val="22"/>
              </w:rPr>
            </w:pPr>
            <w:r w:rsidRPr="00010339">
              <w:rPr>
                <w:color w:val="000000"/>
                <w:sz w:val="22"/>
                <w:szCs w:val="22"/>
              </w:rPr>
              <w:t>10</w:t>
            </w:r>
          </w:p>
        </w:tc>
        <w:tc>
          <w:tcPr>
            <w:tcW w:w="1866" w:type="dxa"/>
            <w:tcBorders>
              <w:top w:val="single" w:sz="4" w:space="0" w:color="auto"/>
              <w:left w:val="single" w:sz="4" w:space="0" w:color="auto"/>
              <w:bottom w:val="single" w:sz="4" w:space="0" w:color="auto"/>
              <w:right w:val="single" w:sz="4" w:space="0" w:color="auto"/>
            </w:tcBorders>
          </w:tcPr>
          <w:p w14:paraId="2CBA0DFF" w14:textId="77777777" w:rsidR="00F445DC" w:rsidRPr="00010339" w:rsidRDefault="00F445DC" w:rsidP="00F445DC">
            <w:pPr>
              <w:jc w:val="center"/>
              <w:rPr>
                <w:color w:val="000000"/>
                <w:sz w:val="22"/>
                <w:szCs w:val="22"/>
                <w:lang w:eastAsia="uk-UA"/>
              </w:rPr>
            </w:pPr>
          </w:p>
        </w:tc>
      </w:tr>
      <w:tr w:rsidR="00F445DC" w14:paraId="2CBA0E07"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01"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02" w14:textId="77777777" w:rsidR="00F445DC" w:rsidRPr="00010339" w:rsidRDefault="00F445DC" w:rsidP="00F445DC">
            <w:pPr>
              <w:rPr>
                <w:color w:val="000000"/>
                <w:sz w:val="22"/>
                <w:szCs w:val="22"/>
              </w:rPr>
            </w:pPr>
            <w:r w:rsidRPr="00010339">
              <w:rPr>
                <w:color w:val="000000"/>
                <w:sz w:val="22"/>
                <w:szCs w:val="22"/>
              </w:rPr>
              <w:t xml:space="preserve">45359 </w:t>
            </w:r>
            <w:proofErr w:type="spellStart"/>
            <w:r w:rsidRPr="00010339">
              <w:rPr>
                <w:color w:val="000000"/>
                <w:sz w:val="22"/>
                <w:szCs w:val="22"/>
              </w:rPr>
              <w:t>Ципрофлоксацинові</w:t>
            </w:r>
            <w:proofErr w:type="spellEnd"/>
            <w:r w:rsidRPr="00010339">
              <w:rPr>
                <w:color w:val="000000"/>
                <w:sz w:val="22"/>
                <w:szCs w:val="22"/>
              </w:rPr>
              <w:t xml:space="preserve">  диски для тестування  на чутливість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03" w14:textId="77777777" w:rsidR="00F445DC" w:rsidRPr="00010339" w:rsidRDefault="00F445DC" w:rsidP="00F445DC">
            <w:pPr>
              <w:rPr>
                <w:color w:val="000000"/>
                <w:sz w:val="22"/>
                <w:szCs w:val="22"/>
              </w:rPr>
            </w:pPr>
            <w:proofErr w:type="spellStart"/>
            <w:r w:rsidRPr="00010339">
              <w:rPr>
                <w:color w:val="000000"/>
                <w:sz w:val="22"/>
                <w:szCs w:val="22"/>
              </w:rPr>
              <w:t>Ципрофлоксацин</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04"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05" w14:textId="77777777" w:rsidR="00F445DC" w:rsidRPr="00010339" w:rsidRDefault="00F445DC" w:rsidP="00F445DC">
            <w:pPr>
              <w:jc w:val="center"/>
              <w:rPr>
                <w:color w:val="000000"/>
                <w:sz w:val="22"/>
                <w:szCs w:val="22"/>
              </w:rPr>
            </w:pPr>
            <w:r w:rsidRPr="00010339">
              <w:rPr>
                <w:color w:val="000000"/>
                <w:sz w:val="22"/>
                <w:szCs w:val="22"/>
              </w:rPr>
              <w:t>10</w:t>
            </w:r>
          </w:p>
        </w:tc>
        <w:tc>
          <w:tcPr>
            <w:tcW w:w="1866" w:type="dxa"/>
            <w:tcBorders>
              <w:top w:val="single" w:sz="4" w:space="0" w:color="auto"/>
              <w:left w:val="single" w:sz="4" w:space="0" w:color="auto"/>
              <w:bottom w:val="single" w:sz="4" w:space="0" w:color="auto"/>
              <w:right w:val="single" w:sz="4" w:space="0" w:color="auto"/>
            </w:tcBorders>
          </w:tcPr>
          <w:p w14:paraId="2CBA0E06" w14:textId="77777777" w:rsidR="00F445DC" w:rsidRPr="00010339" w:rsidRDefault="00F445DC" w:rsidP="00F445DC">
            <w:pPr>
              <w:jc w:val="center"/>
              <w:rPr>
                <w:color w:val="000000"/>
                <w:sz w:val="22"/>
                <w:szCs w:val="22"/>
                <w:lang w:eastAsia="uk-UA"/>
              </w:rPr>
            </w:pPr>
          </w:p>
        </w:tc>
      </w:tr>
      <w:tr w:rsidR="00F445DC" w14:paraId="2CBA0E0E"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08"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09" w14:textId="77777777" w:rsidR="00F445DC" w:rsidRPr="00010339" w:rsidRDefault="00F445DC" w:rsidP="00F445DC">
            <w:pPr>
              <w:rPr>
                <w:color w:val="000000"/>
                <w:sz w:val="22"/>
                <w:szCs w:val="22"/>
              </w:rPr>
            </w:pPr>
            <w:r w:rsidRPr="00010339">
              <w:rPr>
                <w:color w:val="000000"/>
                <w:sz w:val="22"/>
                <w:szCs w:val="22"/>
              </w:rPr>
              <w:t xml:space="preserve">59162- </w:t>
            </w:r>
            <w:proofErr w:type="spellStart"/>
            <w:r w:rsidRPr="00010339">
              <w:rPr>
                <w:color w:val="000000"/>
                <w:sz w:val="22"/>
                <w:szCs w:val="22"/>
              </w:rPr>
              <w:t>Норфлоксацин</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0A" w14:textId="77777777" w:rsidR="00F445DC" w:rsidRPr="00010339" w:rsidRDefault="00F445DC" w:rsidP="00F445DC">
            <w:pPr>
              <w:rPr>
                <w:color w:val="000000"/>
                <w:sz w:val="22"/>
                <w:szCs w:val="22"/>
              </w:rPr>
            </w:pPr>
            <w:proofErr w:type="spellStart"/>
            <w:r w:rsidRPr="00010339">
              <w:rPr>
                <w:color w:val="000000"/>
                <w:sz w:val="22"/>
                <w:szCs w:val="22"/>
              </w:rPr>
              <w:t>Норфлоксацин</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0B"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0C" w14:textId="77777777" w:rsidR="00F445DC" w:rsidRPr="00010339" w:rsidRDefault="00F445DC" w:rsidP="00F445DC">
            <w:pPr>
              <w:jc w:val="center"/>
              <w:rPr>
                <w:color w:val="000000"/>
                <w:sz w:val="22"/>
                <w:szCs w:val="22"/>
              </w:rPr>
            </w:pPr>
            <w:r w:rsidRPr="00010339">
              <w:rPr>
                <w:color w:val="000000"/>
                <w:sz w:val="22"/>
                <w:szCs w:val="22"/>
              </w:rPr>
              <w:t>12</w:t>
            </w:r>
          </w:p>
        </w:tc>
        <w:tc>
          <w:tcPr>
            <w:tcW w:w="1866" w:type="dxa"/>
            <w:tcBorders>
              <w:top w:val="single" w:sz="4" w:space="0" w:color="auto"/>
              <w:left w:val="single" w:sz="4" w:space="0" w:color="auto"/>
              <w:bottom w:val="single" w:sz="4" w:space="0" w:color="auto"/>
              <w:right w:val="single" w:sz="4" w:space="0" w:color="auto"/>
            </w:tcBorders>
          </w:tcPr>
          <w:p w14:paraId="2CBA0E0D" w14:textId="77777777" w:rsidR="00F445DC" w:rsidRPr="00010339" w:rsidRDefault="00F445DC" w:rsidP="00F445DC">
            <w:pPr>
              <w:jc w:val="center"/>
              <w:rPr>
                <w:color w:val="000000"/>
                <w:sz w:val="22"/>
                <w:szCs w:val="22"/>
                <w:lang w:eastAsia="uk-UA"/>
              </w:rPr>
            </w:pPr>
          </w:p>
        </w:tc>
      </w:tr>
      <w:tr w:rsidR="00F445DC" w14:paraId="2CBA0E15"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0F"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10" w14:textId="77777777" w:rsidR="00F445DC" w:rsidRPr="00010339" w:rsidRDefault="00F445DC" w:rsidP="00F445DC">
            <w:pPr>
              <w:rPr>
                <w:color w:val="000000"/>
                <w:sz w:val="22"/>
                <w:szCs w:val="22"/>
              </w:rPr>
            </w:pPr>
            <w:r w:rsidRPr="00010339">
              <w:rPr>
                <w:color w:val="000000"/>
                <w:sz w:val="22"/>
                <w:szCs w:val="22"/>
              </w:rPr>
              <w:t xml:space="preserve">59153- </w:t>
            </w:r>
            <w:proofErr w:type="spellStart"/>
            <w:r w:rsidRPr="00010339">
              <w:rPr>
                <w:color w:val="000000"/>
                <w:sz w:val="22"/>
                <w:szCs w:val="22"/>
              </w:rPr>
              <w:t>Моксифлоксацин</w:t>
            </w:r>
            <w:proofErr w:type="spellEnd"/>
            <w:r w:rsidRPr="00010339">
              <w:rPr>
                <w:color w:val="000000"/>
                <w:sz w:val="22"/>
                <w:szCs w:val="22"/>
              </w:rPr>
              <w:t xml:space="preserve"> диски для тестування на чутливість ІВД</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11" w14:textId="77777777" w:rsidR="00F445DC" w:rsidRPr="00010339" w:rsidRDefault="00F445DC" w:rsidP="00F445DC">
            <w:pPr>
              <w:rPr>
                <w:color w:val="000000"/>
                <w:sz w:val="22"/>
                <w:szCs w:val="22"/>
              </w:rPr>
            </w:pPr>
            <w:proofErr w:type="spellStart"/>
            <w:r w:rsidRPr="00010339">
              <w:rPr>
                <w:color w:val="000000"/>
                <w:sz w:val="22"/>
                <w:szCs w:val="22"/>
              </w:rPr>
              <w:t>Моксифлоксацин</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 100шт/</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12"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13" w14:textId="77777777" w:rsidR="00F445DC" w:rsidRPr="00010339" w:rsidRDefault="00F445DC" w:rsidP="00F445DC">
            <w:pPr>
              <w:jc w:val="center"/>
              <w:rPr>
                <w:color w:val="000000"/>
                <w:sz w:val="22"/>
                <w:szCs w:val="22"/>
              </w:rPr>
            </w:pPr>
            <w:r w:rsidRPr="00010339">
              <w:rPr>
                <w:color w:val="000000"/>
                <w:sz w:val="22"/>
                <w:szCs w:val="22"/>
              </w:rPr>
              <w:t>6</w:t>
            </w:r>
          </w:p>
        </w:tc>
        <w:tc>
          <w:tcPr>
            <w:tcW w:w="1866" w:type="dxa"/>
            <w:tcBorders>
              <w:top w:val="single" w:sz="4" w:space="0" w:color="auto"/>
              <w:left w:val="single" w:sz="4" w:space="0" w:color="auto"/>
              <w:bottom w:val="single" w:sz="4" w:space="0" w:color="auto"/>
              <w:right w:val="single" w:sz="4" w:space="0" w:color="auto"/>
            </w:tcBorders>
          </w:tcPr>
          <w:p w14:paraId="2CBA0E14" w14:textId="77777777" w:rsidR="00F445DC" w:rsidRPr="00010339" w:rsidRDefault="00F445DC" w:rsidP="00F445DC">
            <w:pPr>
              <w:jc w:val="center"/>
              <w:rPr>
                <w:color w:val="000000"/>
                <w:sz w:val="22"/>
                <w:szCs w:val="22"/>
                <w:lang w:eastAsia="uk-UA"/>
              </w:rPr>
            </w:pPr>
          </w:p>
        </w:tc>
      </w:tr>
      <w:tr w:rsidR="00F445DC" w14:paraId="2CBA0E1C"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16"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17" w14:textId="77777777" w:rsidR="00F445DC" w:rsidRPr="00010339" w:rsidRDefault="00F445DC" w:rsidP="00F445DC">
            <w:pPr>
              <w:rPr>
                <w:color w:val="000000"/>
                <w:sz w:val="22"/>
                <w:szCs w:val="22"/>
              </w:rPr>
            </w:pPr>
            <w:r w:rsidRPr="00010339">
              <w:rPr>
                <w:color w:val="000000"/>
                <w:sz w:val="22"/>
                <w:szCs w:val="22"/>
              </w:rPr>
              <w:t xml:space="preserve">59159- </w:t>
            </w:r>
            <w:proofErr w:type="spellStart"/>
            <w:r w:rsidRPr="00010339">
              <w:rPr>
                <w:color w:val="000000"/>
                <w:sz w:val="22"/>
                <w:szCs w:val="22"/>
              </w:rPr>
              <w:t>Нітрофурантоїн</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18" w14:textId="77777777" w:rsidR="00F445DC" w:rsidRPr="00010339" w:rsidRDefault="00F445DC" w:rsidP="00F445DC">
            <w:pPr>
              <w:rPr>
                <w:color w:val="000000"/>
                <w:sz w:val="22"/>
                <w:szCs w:val="22"/>
              </w:rPr>
            </w:pPr>
            <w:proofErr w:type="spellStart"/>
            <w:r w:rsidRPr="00010339">
              <w:rPr>
                <w:color w:val="000000"/>
                <w:sz w:val="22"/>
                <w:szCs w:val="22"/>
              </w:rPr>
              <w:t>Нітрофурантоїн</w:t>
            </w:r>
            <w:proofErr w:type="spellEnd"/>
            <w:r w:rsidRPr="00010339">
              <w:rPr>
                <w:color w:val="000000"/>
                <w:sz w:val="22"/>
                <w:szCs w:val="22"/>
              </w:rPr>
              <w:t xml:space="preserve"> (100мкг)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19"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1A" w14:textId="77777777" w:rsidR="00F445DC" w:rsidRPr="00010339" w:rsidRDefault="00F445DC" w:rsidP="00F445DC">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E1B" w14:textId="77777777" w:rsidR="00F445DC" w:rsidRPr="00010339" w:rsidRDefault="00F445DC" w:rsidP="00F445DC">
            <w:pPr>
              <w:jc w:val="center"/>
              <w:rPr>
                <w:color w:val="000000"/>
                <w:sz w:val="22"/>
                <w:szCs w:val="22"/>
                <w:lang w:eastAsia="uk-UA"/>
              </w:rPr>
            </w:pPr>
          </w:p>
        </w:tc>
      </w:tr>
      <w:tr w:rsidR="00F445DC" w14:paraId="2CBA0E23"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1D"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1E" w14:textId="77777777" w:rsidR="00F445DC" w:rsidRPr="00010339" w:rsidRDefault="00F445DC" w:rsidP="00F445DC">
            <w:pPr>
              <w:rPr>
                <w:color w:val="000000"/>
                <w:sz w:val="22"/>
                <w:szCs w:val="22"/>
              </w:rPr>
            </w:pPr>
            <w:r w:rsidRPr="00010339">
              <w:rPr>
                <w:color w:val="000000"/>
                <w:sz w:val="22"/>
                <w:szCs w:val="22"/>
              </w:rPr>
              <w:t xml:space="preserve">38567- Диск IVD діагностики чутливості до </w:t>
            </w:r>
            <w:proofErr w:type="spellStart"/>
            <w:r w:rsidRPr="00010339">
              <w:rPr>
                <w:color w:val="000000"/>
                <w:sz w:val="22"/>
                <w:szCs w:val="22"/>
              </w:rPr>
              <w:t>хлорамфеніколу</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1F" w14:textId="77777777" w:rsidR="00F445DC" w:rsidRPr="00010339" w:rsidRDefault="00F445DC" w:rsidP="00F445DC">
            <w:pPr>
              <w:rPr>
                <w:color w:val="000000"/>
                <w:sz w:val="22"/>
                <w:szCs w:val="22"/>
              </w:rPr>
            </w:pPr>
            <w:proofErr w:type="spellStart"/>
            <w:r w:rsidRPr="00010339">
              <w:rPr>
                <w:color w:val="000000"/>
                <w:sz w:val="22"/>
                <w:szCs w:val="22"/>
              </w:rPr>
              <w:t>Хлорамфенікол</w:t>
            </w:r>
            <w:proofErr w:type="spellEnd"/>
            <w:r w:rsidRPr="00010339">
              <w:rPr>
                <w:color w:val="000000"/>
                <w:sz w:val="22"/>
                <w:szCs w:val="22"/>
              </w:rPr>
              <w:t xml:space="preserve">(30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20"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21" w14:textId="77777777" w:rsidR="00F445DC" w:rsidRPr="00010339" w:rsidRDefault="00F445DC" w:rsidP="00F445DC">
            <w:pPr>
              <w:jc w:val="center"/>
              <w:rPr>
                <w:color w:val="000000"/>
                <w:sz w:val="22"/>
                <w:szCs w:val="22"/>
              </w:rPr>
            </w:pPr>
            <w:r w:rsidRPr="00010339">
              <w:rPr>
                <w:color w:val="000000"/>
                <w:sz w:val="22"/>
                <w:szCs w:val="22"/>
              </w:rPr>
              <w:t>10</w:t>
            </w:r>
          </w:p>
        </w:tc>
        <w:tc>
          <w:tcPr>
            <w:tcW w:w="1866" w:type="dxa"/>
            <w:tcBorders>
              <w:top w:val="single" w:sz="4" w:space="0" w:color="auto"/>
              <w:left w:val="single" w:sz="4" w:space="0" w:color="auto"/>
              <w:bottom w:val="single" w:sz="4" w:space="0" w:color="auto"/>
              <w:right w:val="single" w:sz="4" w:space="0" w:color="auto"/>
            </w:tcBorders>
          </w:tcPr>
          <w:p w14:paraId="2CBA0E22" w14:textId="77777777" w:rsidR="00F445DC" w:rsidRPr="00010339" w:rsidRDefault="00F445DC" w:rsidP="00F445DC">
            <w:pPr>
              <w:jc w:val="center"/>
              <w:rPr>
                <w:color w:val="000000"/>
                <w:sz w:val="22"/>
                <w:szCs w:val="22"/>
                <w:lang w:eastAsia="uk-UA"/>
              </w:rPr>
            </w:pPr>
          </w:p>
        </w:tc>
      </w:tr>
      <w:tr w:rsidR="00F445DC" w14:paraId="2CBA0E2A"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24"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25" w14:textId="77777777" w:rsidR="00F445DC" w:rsidRPr="00010339" w:rsidRDefault="00F445DC" w:rsidP="00F445DC">
            <w:pPr>
              <w:rPr>
                <w:color w:val="000000"/>
                <w:sz w:val="22"/>
                <w:szCs w:val="22"/>
              </w:rPr>
            </w:pPr>
            <w:r w:rsidRPr="00010339">
              <w:rPr>
                <w:color w:val="000000"/>
                <w:sz w:val="22"/>
                <w:szCs w:val="22"/>
              </w:rPr>
              <w:t xml:space="preserve">45736- </w:t>
            </w:r>
            <w:proofErr w:type="spellStart"/>
            <w:r w:rsidRPr="00010339">
              <w:rPr>
                <w:color w:val="000000"/>
                <w:sz w:val="22"/>
                <w:szCs w:val="22"/>
              </w:rPr>
              <w:t>Колістин</w:t>
            </w:r>
            <w:proofErr w:type="spellEnd"/>
            <w:r w:rsidRPr="00010339">
              <w:rPr>
                <w:color w:val="000000"/>
                <w:sz w:val="22"/>
                <w:szCs w:val="22"/>
              </w:rPr>
              <w:t xml:space="preserve"> сульфат, диски для тестування на чутливість IVD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26" w14:textId="77777777" w:rsidR="00F445DC" w:rsidRPr="00010339" w:rsidRDefault="00F445DC" w:rsidP="00F445DC">
            <w:pPr>
              <w:rPr>
                <w:color w:val="000000"/>
                <w:sz w:val="22"/>
                <w:szCs w:val="22"/>
              </w:rPr>
            </w:pPr>
            <w:proofErr w:type="spellStart"/>
            <w:r w:rsidRPr="00010339">
              <w:rPr>
                <w:color w:val="000000"/>
                <w:sz w:val="22"/>
                <w:szCs w:val="22"/>
              </w:rPr>
              <w:t>Колістін</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27"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28" w14:textId="77777777" w:rsidR="00F445DC" w:rsidRPr="00010339" w:rsidRDefault="00F445DC" w:rsidP="00F445DC">
            <w:pPr>
              <w:jc w:val="center"/>
              <w:rPr>
                <w:color w:val="000000"/>
                <w:sz w:val="22"/>
                <w:szCs w:val="22"/>
              </w:rPr>
            </w:pPr>
            <w:r w:rsidRPr="00010339">
              <w:rPr>
                <w:color w:val="000000"/>
                <w:sz w:val="22"/>
                <w:szCs w:val="22"/>
              </w:rPr>
              <w:t>10</w:t>
            </w:r>
          </w:p>
        </w:tc>
        <w:tc>
          <w:tcPr>
            <w:tcW w:w="1866" w:type="dxa"/>
            <w:tcBorders>
              <w:top w:val="single" w:sz="4" w:space="0" w:color="auto"/>
              <w:left w:val="single" w:sz="4" w:space="0" w:color="auto"/>
              <w:bottom w:val="single" w:sz="4" w:space="0" w:color="auto"/>
              <w:right w:val="single" w:sz="4" w:space="0" w:color="auto"/>
            </w:tcBorders>
          </w:tcPr>
          <w:p w14:paraId="2CBA0E29" w14:textId="77777777" w:rsidR="00F445DC" w:rsidRPr="00010339" w:rsidRDefault="00F445DC" w:rsidP="00F445DC">
            <w:pPr>
              <w:jc w:val="center"/>
              <w:rPr>
                <w:color w:val="000000"/>
                <w:sz w:val="22"/>
                <w:szCs w:val="22"/>
                <w:lang w:eastAsia="uk-UA"/>
              </w:rPr>
            </w:pPr>
          </w:p>
        </w:tc>
      </w:tr>
      <w:tr w:rsidR="00F445DC" w14:paraId="2CBA0E31"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2B"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2C" w14:textId="77777777" w:rsidR="00F445DC" w:rsidRPr="00010339" w:rsidRDefault="00F445DC" w:rsidP="00F445DC">
            <w:pPr>
              <w:rPr>
                <w:color w:val="000000"/>
                <w:sz w:val="22"/>
                <w:szCs w:val="22"/>
              </w:rPr>
            </w:pPr>
            <w:r w:rsidRPr="00010339">
              <w:rPr>
                <w:color w:val="000000"/>
                <w:sz w:val="22"/>
                <w:szCs w:val="22"/>
              </w:rPr>
              <w:t xml:space="preserve">59179- </w:t>
            </w:r>
            <w:proofErr w:type="spellStart"/>
            <w:r w:rsidRPr="00010339">
              <w:rPr>
                <w:color w:val="000000"/>
                <w:sz w:val="22"/>
                <w:szCs w:val="22"/>
              </w:rPr>
              <w:t>Поліміксин</w:t>
            </w:r>
            <w:proofErr w:type="spellEnd"/>
            <w:r w:rsidRPr="00010339">
              <w:rPr>
                <w:color w:val="000000"/>
                <w:sz w:val="22"/>
                <w:szCs w:val="22"/>
              </w:rPr>
              <w:t xml:space="preserve"> B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2D" w14:textId="77777777" w:rsidR="00F445DC" w:rsidRPr="00010339" w:rsidRDefault="00F445DC" w:rsidP="00F445DC">
            <w:pPr>
              <w:rPr>
                <w:color w:val="000000"/>
                <w:sz w:val="22"/>
                <w:szCs w:val="22"/>
              </w:rPr>
            </w:pPr>
            <w:proofErr w:type="spellStart"/>
            <w:r w:rsidRPr="00010339">
              <w:rPr>
                <w:color w:val="000000"/>
                <w:sz w:val="22"/>
                <w:szCs w:val="22"/>
              </w:rPr>
              <w:t>Поліміксин</w:t>
            </w:r>
            <w:proofErr w:type="spellEnd"/>
            <w:r w:rsidRPr="00010339">
              <w:rPr>
                <w:color w:val="000000"/>
                <w:sz w:val="22"/>
                <w:szCs w:val="22"/>
              </w:rPr>
              <w:t xml:space="preserve">-В (300 U)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2E"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2F" w14:textId="77777777" w:rsidR="00F445DC" w:rsidRPr="00010339" w:rsidRDefault="00F445DC" w:rsidP="00F445DC">
            <w:pPr>
              <w:jc w:val="center"/>
              <w:rPr>
                <w:color w:val="000000"/>
                <w:sz w:val="22"/>
                <w:szCs w:val="22"/>
              </w:rPr>
            </w:pPr>
            <w:r w:rsidRPr="00010339">
              <w:rPr>
                <w:color w:val="000000"/>
                <w:sz w:val="22"/>
                <w:szCs w:val="22"/>
              </w:rPr>
              <w:t>5</w:t>
            </w:r>
          </w:p>
        </w:tc>
        <w:tc>
          <w:tcPr>
            <w:tcW w:w="1866" w:type="dxa"/>
            <w:tcBorders>
              <w:top w:val="single" w:sz="4" w:space="0" w:color="auto"/>
              <w:left w:val="single" w:sz="4" w:space="0" w:color="auto"/>
              <w:bottom w:val="single" w:sz="4" w:space="0" w:color="auto"/>
              <w:right w:val="single" w:sz="4" w:space="0" w:color="auto"/>
            </w:tcBorders>
          </w:tcPr>
          <w:p w14:paraId="2CBA0E30" w14:textId="77777777" w:rsidR="00F445DC" w:rsidRPr="00010339" w:rsidRDefault="00F445DC" w:rsidP="00F445DC">
            <w:pPr>
              <w:jc w:val="center"/>
              <w:rPr>
                <w:color w:val="000000"/>
                <w:sz w:val="22"/>
                <w:szCs w:val="22"/>
                <w:lang w:eastAsia="uk-UA"/>
              </w:rPr>
            </w:pPr>
          </w:p>
        </w:tc>
      </w:tr>
      <w:tr w:rsidR="00F445DC" w14:paraId="2CBA0E38"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32"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33" w14:textId="77777777" w:rsidR="00F445DC" w:rsidRPr="00010339" w:rsidRDefault="00F445DC" w:rsidP="00F445DC">
            <w:pPr>
              <w:rPr>
                <w:color w:val="000000"/>
                <w:sz w:val="22"/>
                <w:szCs w:val="22"/>
              </w:rPr>
            </w:pPr>
            <w:r w:rsidRPr="00010339">
              <w:rPr>
                <w:color w:val="000000"/>
                <w:sz w:val="22"/>
                <w:szCs w:val="22"/>
              </w:rPr>
              <w:t xml:space="preserve">38720- </w:t>
            </w:r>
            <w:proofErr w:type="spellStart"/>
            <w:r w:rsidRPr="00010339">
              <w:rPr>
                <w:color w:val="000000"/>
                <w:sz w:val="22"/>
                <w:szCs w:val="22"/>
              </w:rPr>
              <w:t>Цефокситин</w:t>
            </w:r>
            <w:proofErr w:type="spellEnd"/>
            <w:r w:rsidRPr="00010339">
              <w:rPr>
                <w:color w:val="000000"/>
                <w:sz w:val="22"/>
                <w:szCs w:val="22"/>
              </w:rPr>
              <w:t xml:space="preserve"> диски для тестування на чутливість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34" w14:textId="77777777" w:rsidR="00F445DC" w:rsidRPr="00010339" w:rsidRDefault="00F445DC" w:rsidP="00F445DC">
            <w:pPr>
              <w:rPr>
                <w:color w:val="000000"/>
                <w:sz w:val="22"/>
                <w:szCs w:val="22"/>
              </w:rPr>
            </w:pPr>
            <w:proofErr w:type="spellStart"/>
            <w:r w:rsidRPr="00010339">
              <w:rPr>
                <w:color w:val="000000"/>
                <w:sz w:val="22"/>
                <w:szCs w:val="22"/>
              </w:rPr>
              <w:t>Цефокситін</w:t>
            </w:r>
            <w:proofErr w:type="spellEnd"/>
            <w:r w:rsidRPr="00010339">
              <w:rPr>
                <w:color w:val="000000"/>
                <w:sz w:val="22"/>
                <w:szCs w:val="22"/>
              </w:rPr>
              <w:t xml:space="preserve"> (30мкг)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35"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36" w14:textId="77777777" w:rsidR="00F445DC" w:rsidRPr="00010339" w:rsidRDefault="00F445DC" w:rsidP="00F445DC">
            <w:pPr>
              <w:jc w:val="center"/>
              <w:rPr>
                <w:color w:val="000000"/>
                <w:sz w:val="22"/>
                <w:szCs w:val="22"/>
              </w:rPr>
            </w:pPr>
            <w:r w:rsidRPr="00010339">
              <w:rPr>
                <w:color w:val="000000"/>
                <w:sz w:val="22"/>
                <w:szCs w:val="22"/>
              </w:rPr>
              <w:t>6</w:t>
            </w:r>
          </w:p>
        </w:tc>
        <w:tc>
          <w:tcPr>
            <w:tcW w:w="1866" w:type="dxa"/>
            <w:tcBorders>
              <w:top w:val="single" w:sz="4" w:space="0" w:color="auto"/>
              <w:left w:val="single" w:sz="4" w:space="0" w:color="auto"/>
              <w:bottom w:val="single" w:sz="4" w:space="0" w:color="auto"/>
              <w:right w:val="single" w:sz="4" w:space="0" w:color="auto"/>
            </w:tcBorders>
          </w:tcPr>
          <w:p w14:paraId="2CBA0E37" w14:textId="77777777" w:rsidR="00F445DC" w:rsidRPr="00010339" w:rsidRDefault="00F445DC" w:rsidP="00F445DC">
            <w:pPr>
              <w:jc w:val="center"/>
              <w:rPr>
                <w:color w:val="000000"/>
                <w:sz w:val="22"/>
                <w:szCs w:val="22"/>
                <w:lang w:eastAsia="uk-UA"/>
              </w:rPr>
            </w:pPr>
          </w:p>
        </w:tc>
      </w:tr>
      <w:tr w:rsidR="00F445DC" w14:paraId="2CBA0E3F"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39"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3A" w14:textId="77777777" w:rsidR="00F445DC" w:rsidRPr="00010339" w:rsidRDefault="00F445DC" w:rsidP="00F445DC">
            <w:pPr>
              <w:rPr>
                <w:color w:val="000000"/>
                <w:sz w:val="22"/>
                <w:szCs w:val="22"/>
              </w:rPr>
            </w:pPr>
            <w:r w:rsidRPr="00010339">
              <w:rPr>
                <w:color w:val="000000"/>
                <w:sz w:val="22"/>
                <w:szCs w:val="22"/>
              </w:rPr>
              <w:t xml:space="preserve">44483 </w:t>
            </w:r>
            <w:proofErr w:type="spellStart"/>
            <w:r w:rsidRPr="00010339">
              <w:rPr>
                <w:color w:val="000000"/>
                <w:sz w:val="22"/>
                <w:szCs w:val="22"/>
              </w:rPr>
              <w:t>Цефтріаксон</w:t>
            </w:r>
            <w:proofErr w:type="spellEnd"/>
            <w:r w:rsidRPr="00010339">
              <w:rPr>
                <w:color w:val="000000"/>
                <w:sz w:val="22"/>
                <w:szCs w:val="22"/>
              </w:rPr>
              <w:t xml:space="preserve"> диски для тестування  на чутливість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3B" w14:textId="77777777" w:rsidR="00F445DC" w:rsidRPr="00010339" w:rsidRDefault="00F445DC" w:rsidP="00F445DC">
            <w:pPr>
              <w:rPr>
                <w:color w:val="000000"/>
                <w:sz w:val="22"/>
                <w:szCs w:val="22"/>
              </w:rPr>
            </w:pPr>
            <w:proofErr w:type="spellStart"/>
            <w:r w:rsidRPr="00010339">
              <w:rPr>
                <w:color w:val="000000"/>
                <w:sz w:val="22"/>
                <w:szCs w:val="22"/>
              </w:rPr>
              <w:t>Цефтріаксон</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3C"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3D"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E3E" w14:textId="77777777" w:rsidR="00F445DC" w:rsidRPr="00010339" w:rsidRDefault="00F445DC" w:rsidP="00F445DC">
            <w:pPr>
              <w:jc w:val="center"/>
              <w:rPr>
                <w:color w:val="000000"/>
                <w:sz w:val="22"/>
                <w:szCs w:val="22"/>
                <w:lang w:eastAsia="uk-UA"/>
              </w:rPr>
            </w:pPr>
          </w:p>
        </w:tc>
      </w:tr>
      <w:tr w:rsidR="00F445DC" w14:paraId="2CBA0E46"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40"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41" w14:textId="77777777" w:rsidR="00F445DC" w:rsidRPr="00010339" w:rsidRDefault="00F445DC" w:rsidP="00F445DC">
            <w:pPr>
              <w:rPr>
                <w:color w:val="000000"/>
                <w:sz w:val="22"/>
                <w:szCs w:val="22"/>
              </w:rPr>
            </w:pPr>
            <w:r w:rsidRPr="00010339">
              <w:rPr>
                <w:color w:val="000000"/>
                <w:sz w:val="22"/>
                <w:szCs w:val="22"/>
              </w:rPr>
              <w:t xml:space="preserve">37441- Диск IVD випробування на сприйнятливість до </w:t>
            </w:r>
            <w:proofErr w:type="spellStart"/>
            <w:r w:rsidRPr="00010339">
              <w:rPr>
                <w:color w:val="000000"/>
                <w:sz w:val="22"/>
                <w:szCs w:val="22"/>
              </w:rPr>
              <w:t>цефазидиму</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42" w14:textId="77777777" w:rsidR="00F445DC" w:rsidRPr="00010339" w:rsidRDefault="00F445DC" w:rsidP="00F445DC">
            <w:pPr>
              <w:rPr>
                <w:color w:val="000000"/>
                <w:sz w:val="22"/>
                <w:szCs w:val="22"/>
              </w:rPr>
            </w:pPr>
            <w:proofErr w:type="spellStart"/>
            <w:r w:rsidRPr="00010339">
              <w:rPr>
                <w:color w:val="000000"/>
                <w:sz w:val="22"/>
                <w:szCs w:val="22"/>
              </w:rPr>
              <w:t>Цефтазідім</w:t>
            </w:r>
            <w:proofErr w:type="spellEnd"/>
            <w:r w:rsidRPr="00010339">
              <w:rPr>
                <w:color w:val="000000"/>
                <w:sz w:val="22"/>
                <w:szCs w:val="22"/>
              </w:rPr>
              <w:t xml:space="preserve"> (10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43"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44"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E45" w14:textId="77777777" w:rsidR="00F445DC" w:rsidRPr="00010339" w:rsidRDefault="00F445DC" w:rsidP="00F445DC">
            <w:pPr>
              <w:jc w:val="center"/>
              <w:rPr>
                <w:color w:val="000000"/>
                <w:sz w:val="22"/>
                <w:szCs w:val="22"/>
                <w:lang w:eastAsia="uk-UA"/>
              </w:rPr>
            </w:pPr>
          </w:p>
        </w:tc>
      </w:tr>
      <w:tr w:rsidR="00F445DC" w14:paraId="2CBA0E4D"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47"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48" w14:textId="77777777" w:rsidR="00F445DC" w:rsidRPr="00010339" w:rsidRDefault="00F445DC" w:rsidP="00F445DC">
            <w:pPr>
              <w:rPr>
                <w:color w:val="000000"/>
                <w:sz w:val="22"/>
                <w:szCs w:val="22"/>
              </w:rPr>
            </w:pPr>
            <w:r w:rsidRPr="00010339">
              <w:rPr>
                <w:color w:val="000000"/>
                <w:sz w:val="22"/>
                <w:szCs w:val="22"/>
              </w:rPr>
              <w:t xml:space="preserve">42520- Диски для тестування на чутливість з </w:t>
            </w:r>
            <w:proofErr w:type="spellStart"/>
            <w:r w:rsidRPr="00010339">
              <w:rPr>
                <w:color w:val="000000"/>
                <w:sz w:val="22"/>
                <w:szCs w:val="22"/>
              </w:rPr>
              <w:t>цефепимом</w:t>
            </w:r>
            <w:proofErr w:type="spellEnd"/>
            <w:r w:rsidRPr="00010339">
              <w:rPr>
                <w:color w:val="000000"/>
                <w:sz w:val="22"/>
                <w:szCs w:val="22"/>
              </w:rPr>
              <w:t>,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49" w14:textId="77777777" w:rsidR="00F445DC" w:rsidRPr="00010339" w:rsidRDefault="00F445DC" w:rsidP="00F445DC">
            <w:pPr>
              <w:rPr>
                <w:color w:val="000000"/>
                <w:sz w:val="22"/>
                <w:szCs w:val="22"/>
              </w:rPr>
            </w:pPr>
            <w:proofErr w:type="spellStart"/>
            <w:r w:rsidRPr="00010339">
              <w:rPr>
                <w:color w:val="000000"/>
                <w:sz w:val="22"/>
                <w:szCs w:val="22"/>
              </w:rPr>
              <w:t>Цефепім</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4A"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4B"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E4C" w14:textId="77777777" w:rsidR="00F445DC" w:rsidRPr="00010339" w:rsidRDefault="00F445DC" w:rsidP="00F445DC">
            <w:pPr>
              <w:jc w:val="center"/>
              <w:rPr>
                <w:color w:val="000000"/>
                <w:sz w:val="22"/>
                <w:szCs w:val="22"/>
                <w:lang w:eastAsia="uk-UA"/>
              </w:rPr>
            </w:pPr>
          </w:p>
        </w:tc>
      </w:tr>
      <w:tr w:rsidR="00F445DC" w14:paraId="2CBA0E54"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4E"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4F" w14:textId="77777777" w:rsidR="00F445DC" w:rsidRPr="00010339" w:rsidRDefault="00F445DC" w:rsidP="00F445DC">
            <w:pPr>
              <w:jc w:val="center"/>
              <w:rPr>
                <w:color w:val="000000"/>
                <w:sz w:val="22"/>
                <w:szCs w:val="22"/>
              </w:rPr>
            </w:pPr>
            <w:r w:rsidRPr="00010339">
              <w:rPr>
                <w:color w:val="000000"/>
                <w:sz w:val="22"/>
                <w:szCs w:val="22"/>
              </w:rPr>
              <w:t xml:space="preserve">45352-Диски / </w:t>
            </w:r>
            <w:proofErr w:type="spellStart"/>
            <w:r w:rsidRPr="00010339">
              <w:rPr>
                <w:color w:val="000000"/>
                <w:sz w:val="22"/>
                <w:szCs w:val="22"/>
              </w:rPr>
              <w:t>стрипи</w:t>
            </w:r>
            <w:proofErr w:type="spellEnd"/>
            <w:r w:rsidRPr="00010339">
              <w:rPr>
                <w:color w:val="000000"/>
                <w:sz w:val="22"/>
                <w:szCs w:val="22"/>
              </w:rPr>
              <w:t xml:space="preserve"> для тестування на чутливість мікроорганізмів до множинних антибіотиків IVD, набір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50" w14:textId="77777777" w:rsidR="00F445DC" w:rsidRPr="00010339" w:rsidRDefault="00F445DC" w:rsidP="00F445DC">
            <w:pPr>
              <w:rPr>
                <w:color w:val="000000"/>
                <w:sz w:val="22"/>
                <w:szCs w:val="22"/>
              </w:rPr>
            </w:pPr>
            <w:proofErr w:type="spellStart"/>
            <w:r w:rsidRPr="00010339">
              <w:rPr>
                <w:color w:val="000000"/>
                <w:sz w:val="22"/>
                <w:szCs w:val="22"/>
              </w:rPr>
              <w:t>Котрімоксазол</w:t>
            </w:r>
            <w:proofErr w:type="spellEnd"/>
            <w:r w:rsidRPr="00010339">
              <w:rPr>
                <w:color w:val="000000"/>
                <w:sz w:val="22"/>
                <w:szCs w:val="22"/>
              </w:rPr>
              <w:t xml:space="preserve"> (25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51"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52"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E53" w14:textId="77777777" w:rsidR="00F445DC" w:rsidRPr="00010339" w:rsidRDefault="00F445DC" w:rsidP="00F445DC">
            <w:pPr>
              <w:jc w:val="center"/>
              <w:rPr>
                <w:color w:val="000000"/>
                <w:sz w:val="22"/>
                <w:szCs w:val="22"/>
                <w:lang w:eastAsia="uk-UA"/>
              </w:rPr>
            </w:pPr>
          </w:p>
        </w:tc>
      </w:tr>
      <w:tr w:rsidR="00F445DC" w14:paraId="2CBA0E5B"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55"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56" w14:textId="77777777" w:rsidR="00F445DC" w:rsidRPr="00010339" w:rsidRDefault="00F445DC" w:rsidP="00F445DC">
            <w:pPr>
              <w:jc w:val="center"/>
              <w:rPr>
                <w:color w:val="000000"/>
                <w:sz w:val="22"/>
                <w:szCs w:val="22"/>
              </w:rPr>
            </w:pPr>
            <w:r w:rsidRPr="00010339">
              <w:rPr>
                <w:color w:val="000000"/>
                <w:sz w:val="22"/>
                <w:szCs w:val="22"/>
              </w:rPr>
              <w:t xml:space="preserve">59183- </w:t>
            </w:r>
            <w:proofErr w:type="spellStart"/>
            <w:r w:rsidRPr="00010339">
              <w:rPr>
                <w:color w:val="000000"/>
                <w:sz w:val="22"/>
                <w:szCs w:val="22"/>
              </w:rPr>
              <w:t>Рифампіцин</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57" w14:textId="77777777" w:rsidR="00F445DC" w:rsidRPr="00010339" w:rsidRDefault="00F445DC" w:rsidP="00F445DC">
            <w:pPr>
              <w:rPr>
                <w:color w:val="000000"/>
                <w:sz w:val="22"/>
                <w:szCs w:val="22"/>
              </w:rPr>
            </w:pPr>
            <w:proofErr w:type="spellStart"/>
            <w:r w:rsidRPr="00010339">
              <w:rPr>
                <w:color w:val="000000"/>
                <w:sz w:val="22"/>
                <w:szCs w:val="22"/>
              </w:rPr>
              <w:t>Ріфампіцин</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 xml:space="preserve">)100 </w:t>
            </w:r>
            <w:proofErr w:type="spellStart"/>
            <w:r w:rsidRPr="00010339">
              <w:rPr>
                <w:color w:val="000000"/>
                <w:sz w:val="22"/>
                <w:szCs w:val="22"/>
              </w:rPr>
              <w:t>шт</w:t>
            </w:r>
            <w:proofErr w:type="spellEnd"/>
            <w:r w:rsidRPr="00010339">
              <w:rPr>
                <w:color w:val="000000"/>
                <w:sz w:val="22"/>
                <w:szCs w:val="22"/>
              </w:rPr>
              <w:t xml:space="preserve"> / </w:t>
            </w:r>
            <w:proofErr w:type="spellStart"/>
            <w:r w:rsidRPr="00010339">
              <w:rPr>
                <w:color w:val="000000"/>
                <w:sz w:val="22"/>
                <w:szCs w:val="22"/>
              </w:rPr>
              <w:t>фл</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58"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59" w14:textId="77777777" w:rsidR="00F445DC" w:rsidRPr="00010339" w:rsidRDefault="00F445DC" w:rsidP="00F445DC">
            <w:pPr>
              <w:jc w:val="center"/>
              <w:rPr>
                <w:color w:val="000000"/>
                <w:sz w:val="22"/>
                <w:szCs w:val="22"/>
              </w:rPr>
            </w:pPr>
            <w:r w:rsidRPr="00010339">
              <w:rPr>
                <w:color w:val="000000"/>
                <w:sz w:val="22"/>
                <w:szCs w:val="22"/>
              </w:rPr>
              <w:t>2</w:t>
            </w:r>
          </w:p>
        </w:tc>
        <w:tc>
          <w:tcPr>
            <w:tcW w:w="1866" w:type="dxa"/>
            <w:tcBorders>
              <w:top w:val="single" w:sz="4" w:space="0" w:color="auto"/>
              <w:left w:val="single" w:sz="4" w:space="0" w:color="auto"/>
              <w:bottom w:val="single" w:sz="4" w:space="0" w:color="auto"/>
              <w:right w:val="single" w:sz="4" w:space="0" w:color="auto"/>
            </w:tcBorders>
          </w:tcPr>
          <w:p w14:paraId="2CBA0E5A" w14:textId="77777777" w:rsidR="00F445DC" w:rsidRPr="00010339" w:rsidRDefault="00F445DC" w:rsidP="00F445DC">
            <w:pPr>
              <w:jc w:val="center"/>
              <w:rPr>
                <w:color w:val="000000"/>
                <w:sz w:val="22"/>
                <w:szCs w:val="22"/>
                <w:lang w:eastAsia="uk-UA"/>
              </w:rPr>
            </w:pPr>
          </w:p>
        </w:tc>
      </w:tr>
      <w:tr w:rsidR="00F445DC" w14:paraId="2CBA0E62"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5C"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5D" w14:textId="77777777" w:rsidR="00F445DC" w:rsidRPr="00010339" w:rsidRDefault="00F445DC" w:rsidP="00F445DC">
            <w:pPr>
              <w:jc w:val="center"/>
              <w:rPr>
                <w:color w:val="000000"/>
                <w:sz w:val="22"/>
                <w:szCs w:val="22"/>
              </w:rPr>
            </w:pPr>
            <w:r w:rsidRPr="00010339">
              <w:rPr>
                <w:color w:val="000000"/>
                <w:sz w:val="22"/>
                <w:szCs w:val="22"/>
              </w:rPr>
              <w:t xml:space="preserve">45352-Диски / </w:t>
            </w:r>
            <w:proofErr w:type="spellStart"/>
            <w:r w:rsidRPr="00010339">
              <w:rPr>
                <w:color w:val="000000"/>
                <w:sz w:val="22"/>
                <w:szCs w:val="22"/>
              </w:rPr>
              <w:t>стрипи</w:t>
            </w:r>
            <w:proofErr w:type="spellEnd"/>
            <w:r w:rsidRPr="00010339">
              <w:rPr>
                <w:color w:val="000000"/>
                <w:sz w:val="22"/>
                <w:szCs w:val="22"/>
              </w:rPr>
              <w:t xml:space="preserve"> для тестування на чутливість мікроорганізмів до множинних антибіотиків IVD, набір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5E" w14:textId="77777777" w:rsidR="00F445DC" w:rsidRPr="00010339" w:rsidRDefault="00F445DC" w:rsidP="00F445DC">
            <w:pPr>
              <w:rPr>
                <w:color w:val="000000"/>
                <w:sz w:val="22"/>
                <w:szCs w:val="22"/>
              </w:rPr>
            </w:pPr>
            <w:proofErr w:type="spellStart"/>
            <w:r w:rsidRPr="00010339">
              <w:rPr>
                <w:color w:val="000000"/>
                <w:sz w:val="22"/>
                <w:szCs w:val="22"/>
              </w:rPr>
              <w:t>Азтреонам</w:t>
            </w:r>
            <w:proofErr w:type="spellEnd"/>
            <w:r w:rsidRPr="00010339">
              <w:rPr>
                <w:color w:val="000000"/>
                <w:sz w:val="22"/>
                <w:szCs w:val="22"/>
              </w:rPr>
              <w:t xml:space="preserve"> (30 </w:t>
            </w:r>
            <w:proofErr w:type="spellStart"/>
            <w:r w:rsidRPr="00010339">
              <w:rPr>
                <w:color w:val="000000"/>
                <w:sz w:val="22"/>
                <w:szCs w:val="22"/>
              </w:rPr>
              <w:t>мкг</w:t>
            </w:r>
            <w:proofErr w:type="spellEnd"/>
            <w:r w:rsidRPr="00010339">
              <w:rPr>
                <w:color w:val="000000"/>
                <w:sz w:val="22"/>
                <w:szCs w:val="22"/>
              </w:rPr>
              <w:t xml:space="preserve">)100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5F"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60" w14:textId="77777777" w:rsidR="00F445DC" w:rsidRPr="00010339" w:rsidRDefault="00F445DC" w:rsidP="00F445DC">
            <w:pPr>
              <w:jc w:val="center"/>
              <w:rPr>
                <w:color w:val="000000"/>
                <w:sz w:val="22"/>
                <w:szCs w:val="22"/>
              </w:rPr>
            </w:pPr>
            <w:r w:rsidRPr="00010339">
              <w:rPr>
                <w:color w:val="000000"/>
                <w:sz w:val="22"/>
                <w:szCs w:val="22"/>
              </w:rPr>
              <w:t>8</w:t>
            </w:r>
          </w:p>
        </w:tc>
        <w:tc>
          <w:tcPr>
            <w:tcW w:w="1866" w:type="dxa"/>
            <w:tcBorders>
              <w:top w:val="single" w:sz="4" w:space="0" w:color="auto"/>
              <w:left w:val="single" w:sz="4" w:space="0" w:color="auto"/>
              <w:bottom w:val="single" w:sz="4" w:space="0" w:color="auto"/>
              <w:right w:val="single" w:sz="4" w:space="0" w:color="auto"/>
            </w:tcBorders>
          </w:tcPr>
          <w:p w14:paraId="2CBA0E61" w14:textId="77777777" w:rsidR="00F445DC" w:rsidRPr="00010339" w:rsidRDefault="00F445DC" w:rsidP="00F445DC">
            <w:pPr>
              <w:jc w:val="center"/>
              <w:rPr>
                <w:color w:val="000000"/>
                <w:sz w:val="22"/>
                <w:szCs w:val="22"/>
                <w:lang w:eastAsia="uk-UA"/>
              </w:rPr>
            </w:pPr>
          </w:p>
        </w:tc>
      </w:tr>
      <w:tr w:rsidR="00F445DC" w14:paraId="2CBA0E69"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63"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64" w14:textId="77777777" w:rsidR="00F445DC" w:rsidRPr="00010339" w:rsidRDefault="00F445DC" w:rsidP="00F445DC">
            <w:pPr>
              <w:jc w:val="center"/>
              <w:rPr>
                <w:color w:val="000000"/>
                <w:sz w:val="22"/>
                <w:szCs w:val="22"/>
              </w:rPr>
            </w:pPr>
            <w:r w:rsidRPr="00010339">
              <w:rPr>
                <w:color w:val="000000"/>
                <w:sz w:val="22"/>
                <w:szCs w:val="22"/>
              </w:rPr>
              <w:t xml:space="preserve">45352-Диски / </w:t>
            </w:r>
            <w:proofErr w:type="spellStart"/>
            <w:r w:rsidRPr="00010339">
              <w:rPr>
                <w:color w:val="000000"/>
                <w:sz w:val="22"/>
                <w:szCs w:val="22"/>
              </w:rPr>
              <w:t>стрипи</w:t>
            </w:r>
            <w:proofErr w:type="spellEnd"/>
            <w:r w:rsidRPr="00010339">
              <w:rPr>
                <w:color w:val="000000"/>
                <w:sz w:val="22"/>
                <w:szCs w:val="22"/>
              </w:rPr>
              <w:t xml:space="preserve"> для тестування на чутливість мікроорганізмів до множинних антибіотиків IVD, набір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65" w14:textId="77777777" w:rsidR="00F445DC" w:rsidRPr="00010339" w:rsidRDefault="00F445DC" w:rsidP="00F445DC">
            <w:pPr>
              <w:rPr>
                <w:color w:val="000000"/>
                <w:sz w:val="22"/>
                <w:szCs w:val="22"/>
              </w:rPr>
            </w:pPr>
            <w:proofErr w:type="spellStart"/>
            <w:r w:rsidRPr="00010339">
              <w:rPr>
                <w:color w:val="000000"/>
                <w:sz w:val="22"/>
                <w:szCs w:val="22"/>
              </w:rPr>
              <w:t>Тігециклін</w:t>
            </w:r>
            <w:proofErr w:type="spellEnd"/>
            <w:r w:rsidRPr="00010339">
              <w:rPr>
                <w:color w:val="000000"/>
                <w:sz w:val="22"/>
                <w:szCs w:val="22"/>
              </w:rPr>
              <w:t xml:space="preserve"> (15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66"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r w:rsidRPr="00010339">
              <w:rPr>
                <w:color w:val="000000"/>
                <w:sz w:val="22"/>
                <w:szCs w:val="22"/>
              </w:rPr>
              <w:t>.</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67" w14:textId="77777777" w:rsidR="00F445DC" w:rsidRPr="00010339" w:rsidRDefault="00F445DC" w:rsidP="00F445DC">
            <w:pPr>
              <w:jc w:val="center"/>
              <w:rPr>
                <w:color w:val="000000"/>
                <w:sz w:val="22"/>
                <w:szCs w:val="22"/>
              </w:rPr>
            </w:pPr>
            <w:r w:rsidRPr="00010339">
              <w:rPr>
                <w:color w:val="000000"/>
                <w:sz w:val="22"/>
                <w:szCs w:val="22"/>
              </w:rPr>
              <w:t>3</w:t>
            </w:r>
          </w:p>
        </w:tc>
        <w:tc>
          <w:tcPr>
            <w:tcW w:w="1866" w:type="dxa"/>
            <w:tcBorders>
              <w:top w:val="single" w:sz="4" w:space="0" w:color="auto"/>
              <w:left w:val="single" w:sz="4" w:space="0" w:color="auto"/>
              <w:bottom w:val="single" w:sz="4" w:space="0" w:color="auto"/>
              <w:right w:val="single" w:sz="4" w:space="0" w:color="auto"/>
            </w:tcBorders>
          </w:tcPr>
          <w:p w14:paraId="2CBA0E68" w14:textId="77777777" w:rsidR="00F445DC" w:rsidRPr="00010339" w:rsidRDefault="00F445DC" w:rsidP="00F445DC">
            <w:pPr>
              <w:jc w:val="center"/>
              <w:rPr>
                <w:color w:val="000000"/>
                <w:sz w:val="22"/>
                <w:szCs w:val="22"/>
                <w:lang w:eastAsia="uk-UA"/>
              </w:rPr>
            </w:pPr>
          </w:p>
        </w:tc>
      </w:tr>
      <w:tr w:rsidR="00F445DC" w14:paraId="2CBA0E70"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6A"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6B" w14:textId="77777777" w:rsidR="00F445DC" w:rsidRPr="00010339" w:rsidRDefault="00F445DC" w:rsidP="00F445DC">
            <w:pPr>
              <w:jc w:val="center"/>
              <w:rPr>
                <w:color w:val="000000"/>
                <w:sz w:val="22"/>
                <w:szCs w:val="22"/>
              </w:rPr>
            </w:pPr>
            <w:r w:rsidRPr="00010339">
              <w:rPr>
                <w:color w:val="000000"/>
                <w:sz w:val="22"/>
                <w:szCs w:val="22"/>
              </w:rPr>
              <w:t xml:space="preserve">45352-Диски  для тестування на чутливість мікроорганізмів до множинних антибіотиків IVD, набір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6C" w14:textId="77777777" w:rsidR="00F445DC" w:rsidRPr="00010339" w:rsidRDefault="00F445DC" w:rsidP="00F445DC">
            <w:pPr>
              <w:rPr>
                <w:color w:val="000000"/>
                <w:sz w:val="22"/>
                <w:szCs w:val="22"/>
              </w:rPr>
            </w:pPr>
            <w:proofErr w:type="spellStart"/>
            <w:r w:rsidRPr="00010339">
              <w:rPr>
                <w:color w:val="000000"/>
                <w:sz w:val="22"/>
                <w:szCs w:val="22"/>
              </w:rPr>
              <w:t>Тікарциллін</w:t>
            </w:r>
            <w:proofErr w:type="spellEnd"/>
            <w:r w:rsidRPr="00010339">
              <w:rPr>
                <w:color w:val="000000"/>
                <w:sz w:val="22"/>
                <w:szCs w:val="22"/>
              </w:rPr>
              <w:t>/</w:t>
            </w:r>
            <w:proofErr w:type="spellStart"/>
            <w:r w:rsidRPr="00010339">
              <w:rPr>
                <w:color w:val="000000"/>
                <w:sz w:val="22"/>
                <w:szCs w:val="22"/>
              </w:rPr>
              <w:t>Клавуланова</w:t>
            </w:r>
            <w:proofErr w:type="spellEnd"/>
            <w:r w:rsidRPr="00010339">
              <w:rPr>
                <w:color w:val="000000"/>
                <w:sz w:val="22"/>
                <w:szCs w:val="22"/>
              </w:rPr>
              <w:t xml:space="preserve"> кислота (75/10 </w:t>
            </w:r>
            <w:proofErr w:type="spellStart"/>
            <w:r w:rsidRPr="00010339">
              <w:rPr>
                <w:color w:val="000000"/>
                <w:sz w:val="22"/>
                <w:szCs w:val="22"/>
              </w:rPr>
              <w:t>мкг</w:t>
            </w:r>
            <w:proofErr w:type="spellEnd"/>
            <w:r w:rsidRPr="00010339">
              <w:rPr>
                <w:color w:val="000000"/>
                <w:sz w:val="22"/>
                <w:szCs w:val="22"/>
              </w:rPr>
              <w:t xml:space="preserve">)100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6D"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6E"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6F" w14:textId="77777777" w:rsidR="00F445DC" w:rsidRPr="00010339" w:rsidRDefault="00F445DC" w:rsidP="00F445DC">
            <w:pPr>
              <w:jc w:val="center"/>
              <w:rPr>
                <w:color w:val="000000"/>
                <w:sz w:val="22"/>
                <w:szCs w:val="22"/>
                <w:lang w:eastAsia="uk-UA"/>
              </w:rPr>
            </w:pPr>
          </w:p>
        </w:tc>
      </w:tr>
      <w:tr w:rsidR="00F445DC" w14:paraId="2CBA0E77"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71"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72" w14:textId="77777777" w:rsidR="00F445DC" w:rsidRPr="00010339" w:rsidRDefault="00F445DC" w:rsidP="00F445DC">
            <w:pPr>
              <w:jc w:val="center"/>
              <w:rPr>
                <w:color w:val="000000"/>
                <w:sz w:val="22"/>
                <w:szCs w:val="22"/>
              </w:rPr>
            </w:pPr>
            <w:r w:rsidRPr="00010339">
              <w:rPr>
                <w:color w:val="000000"/>
                <w:sz w:val="22"/>
                <w:szCs w:val="22"/>
              </w:rPr>
              <w:t xml:space="preserve">46156 </w:t>
            </w:r>
            <w:proofErr w:type="spellStart"/>
            <w:r w:rsidRPr="00010339">
              <w:rPr>
                <w:color w:val="000000"/>
                <w:sz w:val="22"/>
                <w:szCs w:val="22"/>
              </w:rPr>
              <w:t>Амоксіцилін</w:t>
            </w:r>
            <w:proofErr w:type="spellEnd"/>
            <w:r w:rsidRPr="00010339">
              <w:rPr>
                <w:color w:val="000000"/>
                <w:sz w:val="22"/>
                <w:szCs w:val="22"/>
              </w:rPr>
              <w:t>/</w:t>
            </w:r>
            <w:proofErr w:type="spellStart"/>
            <w:r w:rsidRPr="00010339">
              <w:rPr>
                <w:color w:val="000000"/>
                <w:sz w:val="22"/>
                <w:szCs w:val="22"/>
              </w:rPr>
              <w:t>клавуланова</w:t>
            </w:r>
            <w:proofErr w:type="spellEnd"/>
            <w:r w:rsidRPr="00010339">
              <w:rPr>
                <w:color w:val="000000"/>
                <w:sz w:val="22"/>
                <w:szCs w:val="22"/>
              </w:rPr>
              <w:t xml:space="preserve"> кислота диски для тестування на чутливість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73" w14:textId="77777777" w:rsidR="00F445DC" w:rsidRPr="00010339" w:rsidRDefault="00F445DC" w:rsidP="00F445DC">
            <w:pPr>
              <w:rPr>
                <w:color w:val="000000"/>
                <w:sz w:val="22"/>
                <w:szCs w:val="22"/>
              </w:rPr>
            </w:pPr>
            <w:proofErr w:type="spellStart"/>
            <w:r w:rsidRPr="00010339">
              <w:rPr>
                <w:color w:val="000000"/>
                <w:sz w:val="22"/>
                <w:szCs w:val="22"/>
              </w:rPr>
              <w:t>Амоксиклав</w:t>
            </w:r>
            <w:proofErr w:type="spellEnd"/>
            <w:r w:rsidRPr="00010339">
              <w:rPr>
                <w:color w:val="000000"/>
                <w:sz w:val="22"/>
                <w:szCs w:val="22"/>
              </w:rPr>
              <w:t xml:space="preserve"> (R) (30 </w:t>
            </w:r>
            <w:proofErr w:type="spellStart"/>
            <w:r w:rsidRPr="00010339">
              <w:rPr>
                <w:color w:val="000000"/>
                <w:sz w:val="22"/>
                <w:szCs w:val="22"/>
              </w:rPr>
              <w:t>мкг</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74"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75"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76" w14:textId="77777777" w:rsidR="00F445DC" w:rsidRPr="00010339" w:rsidRDefault="00F445DC" w:rsidP="00F445DC">
            <w:pPr>
              <w:jc w:val="center"/>
              <w:rPr>
                <w:color w:val="000000"/>
                <w:sz w:val="22"/>
                <w:szCs w:val="22"/>
                <w:lang w:eastAsia="uk-UA"/>
              </w:rPr>
            </w:pPr>
          </w:p>
        </w:tc>
      </w:tr>
      <w:tr w:rsidR="00F445DC" w14:paraId="2CBA0E7E"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78"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79" w14:textId="77777777" w:rsidR="00F445DC" w:rsidRPr="00010339" w:rsidRDefault="00F445DC" w:rsidP="00F445DC">
            <w:pPr>
              <w:jc w:val="center"/>
              <w:rPr>
                <w:color w:val="000000"/>
                <w:sz w:val="22"/>
                <w:szCs w:val="22"/>
              </w:rPr>
            </w:pPr>
            <w:r w:rsidRPr="00010339">
              <w:rPr>
                <w:color w:val="000000"/>
                <w:sz w:val="22"/>
                <w:szCs w:val="22"/>
              </w:rPr>
              <w:t xml:space="preserve">59213-Ванкоміцин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7A" w14:textId="77777777" w:rsidR="00F445DC" w:rsidRPr="00010339" w:rsidRDefault="00F445DC" w:rsidP="00F445DC">
            <w:pPr>
              <w:rPr>
                <w:color w:val="000000"/>
                <w:sz w:val="22"/>
                <w:szCs w:val="22"/>
              </w:rPr>
            </w:pPr>
            <w:proofErr w:type="spellStart"/>
            <w:r w:rsidRPr="00010339">
              <w:rPr>
                <w:color w:val="000000"/>
                <w:sz w:val="22"/>
                <w:szCs w:val="22"/>
              </w:rPr>
              <w:t>Ванкоміцин</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7B"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7C" w14:textId="77777777" w:rsidR="00F445DC" w:rsidRPr="00010339" w:rsidRDefault="00F445DC" w:rsidP="00F445DC">
            <w:pPr>
              <w:jc w:val="center"/>
              <w:rPr>
                <w:color w:val="000000"/>
                <w:sz w:val="22"/>
                <w:szCs w:val="22"/>
              </w:rPr>
            </w:pPr>
            <w:r w:rsidRPr="00010339">
              <w:rPr>
                <w:color w:val="000000"/>
                <w:sz w:val="22"/>
                <w:szCs w:val="22"/>
              </w:rPr>
              <w:t>6</w:t>
            </w:r>
          </w:p>
        </w:tc>
        <w:tc>
          <w:tcPr>
            <w:tcW w:w="1866" w:type="dxa"/>
            <w:tcBorders>
              <w:top w:val="single" w:sz="4" w:space="0" w:color="auto"/>
              <w:left w:val="single" w:sz="4" w:space="0" w:color="auto"/>
              <w:bottom w:val="single" w:sz="4" w:space="0" w:color="auto"/>
              <w:right w:val="single" w:sz="4" w:space="0" w:color="auto"/>
            </w:tcBorders>
          </w:tcPr>
          <w:p w14:paraId="2CBA0E7D" w14:textId="77777777" w:rsidR="00F445DC" w:rsidRPr="00010339" w:rsidRDefault="00F445DC" w:rsidP="00F445DC">
            <w:pPr>
              <w:jc w:val="center"/>
              <w:rPr>
                <w:color w:val="000000"/>
                <w:sz w:val="22"/>
                <w:szCs w:val="22"/>
                <w:lang w:eastAsia="uk-UA"/>
              </w:rPr>
            </w:pPr>
          </w:p>
        </w:tc>
      </w:tr>
      <w:tr w:rsidR="00F445DC" w14:paraId="2CBA0E85"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7F"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80" w14:textId="77777777" w:rsidR="00F445DC" w:rsidRPr="00010339" w:rsidRDefault="00F445DC" w:rsidP="00F445DC">
            <w:pPr>
              <w:rPr>
                <w:color w:val="000000"/>
                <w:sz w:val="22"/>
                <w:szCs w:val="22"/>
              </w:rPr>
            </w:pPr>
            <w:r w:rsidRPr="00010339">
              <w:rPr>
                <w:color w:val="000000"/>
                <w:sz w:val="22"/>
                <w:szCs w:val="22"/>
              </w:rPr>
              <w:t xml:space="preserve">42830- Диски для тестування на чутливість з </w:t>
            </w:r>
            <w:proofErr w:type="spellStart"/>
            <w:r w:rsidRPr="00010339">
              <w:rPr>
                <w:color w:val="000000"/>
                <w:sz w:val="22"/>
                <w:szCs w:val="22"/>
              </w:rPr>
              <w:t>флуконазолом</w:t>
            </w:r>
            <w:proofErr w:type="spellEnd"/>
            <w:r w:rsidRPr="00010339">
              <w:rPr>
                <w:color w:val="000000"/>
                <w:sz w:val="22"/>
                <w:szCs w:val="22"/>
              </w:rPr>
              <w:t>, IVD</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81" w14:textId="77777777" w:rsidR="00F445DC" w:rsidRPr="00010339" w:rsidRDefault="00F445DC" w:rsidP="00F445DC">
            <w:pPr>
              <w:rPr>
                <w:color w:val="000000"/>
                <w:sz w:val="22"/>
                <w:szCs w:val="22"/>
              </w:rPr>
            </w:pPr>
            <w:proofErr w:type="spellStart"/>
            <w:r w:rsidRPr="00010339">
              <w:rPr>
                <w:color w:val="000000"/>
                <w:sz w:val="22"/>
                <w:szCs w:val="22"/>
              </w:rPr>
              <w:t>Флюконазол</w:t>
            </w:r>
            <w:proofErr w:type="spellEnd"/>
            <w:r w:rsidRPr="00010339">
              <w:rPr>
                <w:color w:val="000000"/>
                <w:sz w:val="22"/>
                <w:szCs w:val="22"/>
              </w:rPr>
              <w:t xml:space="preserve">(10 </w:t>
            </w:r>
            <w:proofErr w:type="spellStart"/>
            <w:r w:rsidRPr="00010339">
              <w:rPr>
                <w:color w:val="000000"/>
                <w:sz w:val="22"/>
                <w:szCs w:val="22"/>
              </w:rPr>
              <w:t>мкг</w:t>
            </w:r>
            <w:proofErr w:type="spellEnd"/>
            <w:r w:rsidRPr="00010339">
              <w:rPr>
                <w:color w:val="000000"/>
                <w:sz w:val="22"/>
                <w:szCs w:val="22"/>
              </w:rPr>
              <w:t xml:space="preserve">)100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82"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83"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84" w14:textId="77777777" w:rsidR="00F445DC" w:rsidRPr="00010339" w:rsidRDefault="00F445DC" w:rsidP="00F445DC">
            <w:pPr>
              <w:jc w:val="center"/>
              <w:rPr>
                <w:color w:val="000000"/>
                <w:sz w:val="22"/>
                <w:szCs w:val="22"/>
                <w:lang w:eastAsia="uk-UA"/>
              </w:rPr>
            </w:pPr>
          </w:p>
        </w:tc>
      </w:tr>
      <w:tr w:rsidR="00F445DC" w14:paraId="2CBA0E8C"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86"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tcPr>
          <w:p w14:paraId="2CBA0E87" w14:textId="77777777" w:rsidR="00F445DC" w:rsidRPr="00010339" w:rsidRDefault="00F445DC" w:rsidP="00F445DC">
            <w:pPr>
              <w:rPr>
                <w:color w:val="000000"/>
                <w:sz w:val="22"/>
                <w:szCs w:val="22"/>
              </w:rPr>
            </w:pPr>
            <w:r w:rsidRPr="00010339">
              <w:rPr>
                <w:color w:val="000000"/>
                <w:sz w:val="22"/>
                <w:szCs w:val="22"/>
              </w:rPr>
              <w:t xml:space="preserve">59214- </w:t>
            </w:r>
            <w:proofErr w:type="spellStart"/>
            <w:r w:rsidRPr="00010339">
              <w:rPr>
                <w:color w:val="000000"/>
                <w:sz w:val="22"/>
                <w:szCs w:val="22"/>
              </w:rPr>
              <w:t>Вориконазол</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tcPr>
          <w:p w14:paraId="2CBA0E88" w14:textId="77777777" w:rsidR="00F445DC" w:rsidRPr="00010339" w:rsidRDefault="00F445DC" w:rsidP="00F445DC">
            <w:pPr>
              <w:rPr>
                <w:color w:val="000000"/>
                <w:sz w:val="22"/>
                <w:szCs w:val="22"/>
              </w:rPr>
            </w:pPr>
            <w:proofErr w:type="spellStart"/>
            <w:r w:rsidRPr="00010339">
              <w:rPr>
                <w:color w:val="000000"/>
                <w:sz w:val="22"/>
                <w:szCs w:val="22"/>
              </w:rPr>
              <w:t>Вориконазол</w:t>
            </w:r>
            <w:proofErr w:type="spellEnd"/>
            <w:r w:rsidRPr="00010339">
              <w:rPr>
                <w:color w:val="000000"/>
                <w:sz w:val="22"/>
                <w:szCs w:val="22"/>
              </w:rPr>
              <w:t xml:space="preserve"> (1 </w:t>
            </w:r>
            <w:proofErr w:type="spellStart"/>
            <w:r w:rsidRPr="00010339">
              <w:rPr>
                <w:color w:val="000000"/>
                <w:sz w:val="22"/>
                <w:szCs w:val="22"/>
              </w:rPr>
              <w:t>мкг</w:t>
            </w:r>
            <w:proofErr w:type="spellEnd"/>
            <w:r w:rsidRPr="00010339">
              <w:rPr>
                <w:color w:val="000000"/>
                <w:sz w:val="22"/>
                <w:szCs w:val="22"/>
              </w:rPr>
              <w:t xml:space="preserve">) 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tcPr>
          <w:p w14:paraId="2CBA0E89"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tcPr>
          <w:p w14:paraId="2CBA0E8A"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8B" w14:textId="77777777" w:rsidR="00F445DC" w:rsidRPr="00010339" w:rsidRDefault="00F445DC" w:rsidP="00F445DC">
            <w:pPr>
              <w:jc w:val="center"/>
              <w:rPr>
                <w:color w:val="000000"/>
                <w:sz w:val="22"/>
                <w:szCs w:val="22"/>
                <w:lang w:eastAsia="uk-UA"/>
              </w:rPr>
            </w:pPr>
          </w:p>
        </w:tc>
      </w:tr>
      <w:tr w:rsidR="00F445DC" w14:paraId="2CBA0E93"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8D"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tcPr>
          <w:p w14:paraId="2CBA0E8E" w14:textId="77777777" w:rsidR="00F445DC" w:rsidRPr="00010339" w:rsidRDefault="00F445DC" w:rsidP="00F445DC">
            <w:pPr>
              <w:rPr>
                <w:color w:val="000000"/>
                <w:sz w:val="22"/>
                <w:szCs w:val="22"/>
              </w:rPr>
            </w:pPr>
            <w:r w:rsidRPr="00010339">
              <w:rPr>
                <w:color w:val="000000"/>
                <w:sz w:val="22"/>
                <w:szCs w:val="22"/>
              </w:rPr>
              <w:t xml:space="preserve">62020- </w:t>
            </w:r>
            <w:proofErr w:type="spellStart"/>
            <w:r w:rsidRPr="00010339">
              <w:rPr>
                <w:color w:val="000000"/>
                <w:sz w:val="22"/>
                <w:szCs w:val="22"/>
              </w:rPr>
              <w:t>Амфотеріцин</w:t>
            </w:r>
            <w:proofErr w:type="spellEnd"/>
            <w:r w:rsidRPr="00010339">
              <w:rPr>
                <w:color w:val="000000"/>
                <w:sz w:val="22"/>
                <w:szCs w:val="22"/>
              </w:rPr>
              <w:t xml:space="preserve"> В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tcPr>
          <w:p w14:paraId="2CBA0E8F" w14:textId="77777777" w:rsidR="00F445DC" w:rsidRPr="00010339" w:rsidRDefault="00F445DC" w:rsidP="00F445DC">
            <w:pPr>
              <w:rPr>
                <w:color w:val="000000"/>
                <w:sz w:val="22"/>
                <w:szCs w:val="22"/>
              </w:rPr>
            </w:pPr>
            <w:proofErr w:type="spellStart"/>
            <w:r w:rsidRPr="00010339">
              <w:rPr>
                <w:color w:val="000000"/>
                <w:sz w:val="22"/>
                <w:szCs w:val="22"/>
              </w:rPr>
              <w:t>Амфотерицин</w:t>
            </w:r>
            <w:proofErr w:type="spellEnd"/>
            <w:r w:rsidRPr="00010339">
              <w:rPr>
                <w:color w:val="000000"/>
                <w:sz w:val="22"/>
                <w:szCs w:val="22"/>
              </w:rPr>
              <w:t xml:space="preserve"> В (100 одиниць) 100 </w:t>
            </w:r>
            <w:proofErr w:type="spellStart"/>
            <w:r w:rsidRPr="00010339">
              <w:rPr>
                <w:color w:val="000000"/>
                <w:sz w:val="22"/>
                <w:szCs w:val="22"/>
              </w:rPr>
              <w:t>шт</w:t>
            </w:r>
            <w:proofErr w:type="spellEnd"/>
            <w:r w:rsidRPr="00010339">
              <w:rPr>
                <w:color w:val="000000"/>
                <w:sz w:val="22"/>
                <w:szCs w:val="22"/>
              </w:rPr>
              <w:t>/</w:t>
            </w:r>
            <w:proofErr w:type="spellStart"/>
            <w:r w:rsidRPr="00010339">
              <w:rPr>
                <w:color w:val="000000"/>
                <w:sz w:val="22"/>
                <w:szCs w:val="22"/>
              </w:rPr>
              <w:t>фл</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tcPr>
          <w:p w14:paraId="2CBA0E90"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tcPr>
          <w:p w14:paraId="2CBA0E91"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92" w14:textId="77777777" w:rsidR="00F445DC" w:rsidRPr="00010339" w:rsidRDefault="00F445DC" w:rsidP="00F445DC">
            <w:pPr>
              <w:jc w:val="center"/>
              <w:rPr>
                <w:color w:val="000000"/>
                <w:sz w:val="22"/>
                <w:szCs w:val="22"/>
                <w:lang w:eastAsia="uk-UA"/>
              </w:rPr>
            </w:pPr>
          </w:p>
        </w:tc>
      </w:tr>
      <w:tr w:rsidR="00F445DC" w14:paraId="2CBA0E9A"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94"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tcPr>
          <w:p w14:paraId="2CBA0E95" w14:textId="77777777" w:rsidR="00F445DC" w:rsidRPr="00010339" w:rsidRDefault="00F445DC" w:rsidP="00F445DC">
            <w:pPr>
              <w:rPr>
                <w:color w:val="000000"/>
                <w:sz w:val="22"/>
                <w:szCs w:val="22"/>
              </w:rPr>
            </w:pPr>
            <w:r w:rsidRPr="00010339">
              <w:rPr>
                <w:color w:val="000000"/>
                <w:sz w:val="22"/>
                <w:szCs w:val="22"/>
              </w:rPr>
              <w:t xml:space="preserve">59149- </w:t>
            </w:r>
            <w:proofErr w:type="spellStart"/>
            <w:r w:rsidRPr="00010339">
              <w:rPr>
                <w:color w:val="000000"/>
                <w:sz w:val="22"/>
                <w:szCs w:val="22"/>
              </w:rPr>
              <w:t>Метронідазол</w:t>
            </w:r>
            <w:proofErr w:type="spellEnd"/>
            <w:r w:rsidRPr="00010339">
              <w:rPr>
                <w:color w:val="000000"/>
                <w:sz w:val="22"/>
                <w:szCs w:val="22"/>
              </w:rPr>
              <w:t xml:space="preserve"> диски для тестування на чутливість ІВД </w:t>
            </w:r>
          </w:p>
        </w:tc>
        <w:tc>
          <w:tcPr>
            <w:tcW w:w="2866" w:type="dxa"/>
            <w:tcBorders>
              <w:top w:val="single" w:sz="4" w:space="0" w:color="auto"/>
              <w:left w:val="single" w:sz="4" w:space="0" w:color="auto"/>
              <w:bottom w:val="single" w:sz="4" w:space="0" w:color="auto"/>
              <w:right w:val="single" w:sz="4" w:space="0" w:color="auto"/>
            </w:tcBorders>
            <w:noWrap/>
            <w:vAlign w:val="center"/>
          </w:tcPr>
          <w:p w14:paraId="2CBA0E96" w14:textId="77777777" w:rsidR="00F445DC" w:rsidRPr="00010339" w:rsidRDefault="00F445DC" w:rsidP="00F445DC">
            <w:pPr>
              <w:rPr>
                <w:color w:val="000000"/>
                <w:sz w:val="22"/>
                <w:szCs w:val="22"/>
              </w:rPr>
            </w:pPr>
            <w:proofErr w:type="spellStart"/>
            <w:r w:rsidRPr="00010339">
              <w:rPr>
                <w:color w:val="000000"/>
                <w:sz w:val="22"/>
                <w:szCs w:val="22"/>
              </w:rPr>
              <w:t>Метронідазол</w:t>
            </w:r>
            <w:proofErr w:type="spellEnd"/>
            <w:r w:rsidRPr="00010339">
              <w:rPr>
                <w:color w:val="000000"/>
                <w:sz w:val="22"/>
                <w:szCs w:val="22"/>
              </w:rPr>
              <w:t xml:space="preserve"> (5 </w:t>
            </w:r>
            <w:proofErr w:type="spellStart"/>
            <w:r w:rsidRPr="00010339">
              <w:rPr>
                <w:color w:val="000000"/>
                <w:sz w:val="22"/>
                <w:szCs w:val="22"/>
              </w:rPr>
              <w:t>мкг</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tcPr>
          <w:p w14:paraId="2CBA0E97" w14:textId="77777777" w:rsidR="00F445DC" w:rsidRPr="00010339" w:rsidRDefault="00F445DC" w:rsidP="00F445DC">
            <w:pPr>
              <w:jc w:val="center"/>
              <w:rPr>
                <w:color w:val="000000"/>
                <w:sz w:val="22"/>
                <w:szCs w:val="22"/>
              </w:rPr>
            </w:pPr>
            <w:proofErr w:type="spellStart"/>
            <w:r w:rsidRPr="00010339">
              <w:rPr>
                <w:color w:val="000000"/>
                <w:sz w:val="22"/>
                <w:szCs w:val="22"/>
              </w:rPr>
              <w:t>фл</w:t>
            </w:r>
            <w:proofErr w:type="spellEnd"/>
          </w:p>
        </w:tc>
        <w:tc>
          <w:tcPr>
            <w:tcW w:w="768" w:type="dxa"/>
            <w:tcBorders>
              <w:top w:val="single" w:sz="4" w:space="0" w:color="auto"/>
              <w:left w:val="single" w:sz="4" w:space="0" w:color="auto"/>
              <w:bottom w:val="single" w:sz="4" w:space="0" w:color="auto"/>
              <w:right w:val="single" w:sz="4" w:space="0" w:color="auto"/>
            </w:tcBorders>
            <w:noWrap/>
            <w:vAlign w:val="center"/>
          </w:tcPr>
          <w:p w14:paraId="2CBA0E98" w14:textId="77777777" w:rsidR="00F445DC" w:rsidRPr="00010339" w:rsidRDefault="00F445DC" w:rsidP="00F445DC">
            <w:pPr>
              <w:jc w:val="center"/>
              <w:rPr>
                <w:color w:val="000000"/>
                <w:sz w:val="22"/>
                <w:szCs w:val="22"/>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99" w14:textId="77777777" w:rsidR="00F445DC" w:rsidRPr="00010339" w:rsidRDefault="00F445DC" w:rsidP="00F445DC">
            <w:pPr>
              <w:jc w:val="center"/>
              <w:rPr>
                <w:color w:val="000000"/>
                <w:sz w:val="22"/>
                <w:szCs w:val="22"/>
                <w:lang w:eastAsia="uk-UA"/>
              </w:rPr>
            </w:pPr>
          </w:p>
        </w:tc>
      </w:tr>
      <w:tr w:rsidR="00F445DC" w14:paraId="2CBA0EA1"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9B" w14:textId="77777777" w:rsidR="00F445DC" w:rsidRPr="00010339" w:rsidRDefault="00F445DC" w:rsidP="00F445DC">
            <w:pPr>
              <w:pStyle w:val="aff5"/>
              <w:numPr>
                <w:ilvl w:val="0"/>
                <w:numId w:val="47"/>
              </w:numPr>
              <w:contextualSpacing/>
              <w:jc w:val="center"/>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tcPr>
          <w:p w14:paraId="2CBA0E9C" w14:textId="77777777" w:rsidR="00F445DC" w:rsidRPr="00010339" w:rsidRDefault="00F445DC" w:rsidP="00F445DC">
            <w:pPr>
              <w:rPr>
                <w:color w:val="000000"/>
                <w:sz w:val="22"/>
                <w:szCs w:val="22"/>
              </w:rPr>
            </w:pPr>
            <w:r w:rsidRPr="00010339">
              <w:rPr>
                <w:color w:val="000000"/>
                <w:sz w:val="22"/>
                <w:szCs w:val="22"/>
              </w:rPr>
              <w:t xml:space="preserve">30658- Множинна </w:t>
            </w:r>
            <w:proofErr w:type="spellStart"/>
            <w:r w:rsidRPr="00010339">
              <w:rPr>
                <w:color w:val="000000"/>
                <w:sz w:val="22"/>
                <w:szCs w:val="22"/>
              </w:rPr>
              <w:t>антимікобактеріальна</w:t>
            </w:r>
            <w:proofErr w:type="spellEnd"/>
            <w:r w:rsidRPr="00010339">
              <w:rPr>
                <w:color w:val="000000"/>
                <w:sz w:val="22"/>
                <w:szCs w:val="22"/>
              </w:rPr>
              <w:t xml:space="preserve"> мінімальна </w:t>
            </w:r>
            <w:proofErr w:type="spellStart"/>
            <w:r w:rsidRPr="00010339">
              <w:rPr>
                <w:color w:val="000000"/>
                <w:sz w:val="22"/>
                <w:szCs w:val="22"/>
              </w:rPr>
              <w:t>інгібуюча</w:t>
            </w:r>
            <w:proofErr w:type="spellEnd"/>
            <w:r w:rsidRPr="00010339">
              <w:rPr>
                <w:color w:val="000000"/>
                <w:sz w:val="22"/>
                <w:szCs w:val="22"/>
              </w:rPr>
              <w:t xml:space="preserve"> концентрація IVD, набір </w:t>
            </w:r>
          </w:p>
        </w:tc>
        <w:tc>
          <w:tcPr>
            <w:tcW w:w="2866" w:type="dxa"/>
            <w:tcBorders>
              <w:top w:val="single" w:sz="4" w:space="0" w:color="auto"/>
              <w:left w:val="single" w:sz="4" w:space="0" w:color="auto"/>
              <w:bottom w:val="single" w:sz="4" w:space="0" w:color="auto"/>
              <w:right w:val="single" w:sz="4" w:space="0" w:color="auto"/>
            </w:tcBorders>
            <w:noWrap/>
            <w:vAlign w:val="center"/>
          </w:tcPr>
          <w:p w14:paraId="2CBA0E9D" w14:textId="77777777" w:rsidR="00F445DC" w:rsidRPr="00010339" w:rsidRDefault="00F445DC" w:rsidP="00F445DC">
            <w:pPr>
              <w:rPr>
                <w:color w:val="000000"/>
                <w:sz w:val="22"/>
                <w:szCs w:val="22"/>
              </w:rPr>
            </w:pPr>
            <w:r w:rsidRPr="00010339">
              <w:rPr>
                <w:color w:val="000000"/>
                <w:sz w:val="22"/>
                <w:szCs w:val="22"/>
              </w:rPr>
              <w:t xml:space="preserve">ЕМ020 </w:t>
            </w:r>
            <w:proofErr w:type="spellStart"/>
            <w:r w:rsidRPr="00010339">
              <w:rPr>
                <w:color w:val="000000"/>
                <w:sz w:val="22"/>
                <w:szCs w:val="22"/>
              </w:rPr>
              <w:t>Колістиін</w:t>
            </w:r>
            <w:proofErr w:type="spellEnd"/>
            <w:r w:rsidRPr="00010339">
              <w:rPr>
                <w:color w:val="000000"/>
                <w:sz w:val="22"/>
                <w:szCs w:val="22"/>
              </w:rPr>
              <w:t xml:space="preserve"> </w:t>
            </w:r>
            <w:proofErr w:type="spellStart"/>
            <w:r w:rsidRPr="00010339">
              <w:rPr>
                <w:color w:val="000000"/>
                <w:sz w:val="22"/>
                <w:szCs w:val="22"/>
              </w:rPr>
              <w:t>Ezy</w:t>
            </w:r>
            <w:proofErr w:type="spellEnd"/>
            <w:r w:rsidRPr="00010339">
              <w:rPr>
                <w:color w:val="000000"/>
                <w:sz w:val="22"/>
                <w:szCs w:val="22"/>
              </w:rPr>
              <w:t xml:space="preserve"> MIC </w:t>
            </w:r>
            <w:proofErr w:type="spellStart"/>
            <w:r w:rsidRPr="00010339">
              <w:rPr>
                <w:color w:val="000000"/>
                <w:sz w:val="22"/>
                <w:szCs w:val="22"/>
              </w:rPr>
              <w:t>Strip</w:t>
            </w:r>
            <w:proofErr w:type="spellEnd"/>
            <w:r w:rsidRPr="00010339">
              <w:rPr>
                <w:color w:val="000000"/>
                <w:sz w:val="22"/>
                <w:szCs w:val="22"/>
              </w:rPr>
              <w:t xml:space="preserve">  (0.016 - 25) (30 </w:t>
            </w:r>
            <w:proofErr w:type="spellStart"/>
            <w:r w:rsidRPr="00010339">
              <w:rPr>
                <w:color w:val="000000"/>
                <w:sz w:val="22"/>
                <w:szCs w:val="22"/>
              </w:rPr>
              <w:t>стріпів</w:t>
            </w:r>
            <w:proofErr w:type="spellEnd"/>
            <w:r w:rsidRPr="00010339">
              <w:rPr>
                <w:color w:val="000000"/>
                <w:sz w:val="22"/>
                <w:szCs w:val="22"/>
              </w:rPr>
              <w:t>)</w:t>
            </w:r>
          </w:p>
        </w:tc>
        <w:tc>
          <w:tcPr>
            <w:tcW w:w="760" w:type="dxa"/>
            <w:tcBorders>
              <w:top w:val="single" w:sz="4" w:space="0" w:color="auto"/>
              <w:left w:val="single" w:sz="4" w:space="0" w:color="auto"/>
              <w:bottom w:val="single" w:sz="4" w:space="0" w:color="auto"/>
              <w:right w:val="single" w:sz="4" w:space="0" w:color="auto"/>
            </w:tcBorders>
            <w:noWrap/>
            <w:vAlign w:val="center"/>
          </w:tcPr>
          <w:p w14:paraId="2CBA0E9E" w14:textId="77777777" w:rsidR="00F445DC" w:rsidRPr="00010339" w:rsidRDefault="00F445DC" w:rsidP="00F445DC">
            <w:pPr>
              <w:jc w:val="center"/>
              <w:rPr>
                <w:color w:val="000000"/>
                <w:sz w:val="22"/>
                <w:szCs w:val="22"/>
              </w:rPr>
            </w:pPr>
            <w:r w:rsidRPr="00010339">
              <w:rPr>
                <w:color w:val="000000"/>
                <w:sz w:val="22"/>
                <w:szCs w:val="22"/>
              </w:rPr>
              <w:t>пак</w:t>
            </w:r>
          </w:p>
        </w:tc>
        <w:tc>
          <w:tcPr>
            <w:tcW w:w="768" w:type="dxa"/>
            <w:tcBorders>
              <w:top w:val="single" w:sz="4" w:space="0" w:color="auto"/>
              <w:left w:val="single" w:sz="4" w:space="0" w:color="auto"/>
              <w:bottom w:val="single" w:sz="4" w:space="0" w:color="auto"/>
              <w:right w:val="single" w:sz="4" w:space="0" w:color="auto"/>
            </w:tcBorders>
            <w:noWrap/>
            <w:vAlign w:val="center"/>
          </w:tcPr>
          <w:p w14:paraId="2CBA0E9F" w14:textId="77777777" w:rsidR="00F445DC" w:rsidRPr="00010339" w:rsidRDefault="00F445DC" w:rsidP="00F445DC">
            <w:pPr>
              <w:jc w:val="center"/>
              <w:rPr>
                <w:color w:val="000000"/>
                <w:sz w:val="22"/>
                <w:szCs w:val="22"/>
              </w:rPr>
            </w:pPr>
            <w:r w:rsidRPr="00010339">
              <w:rPr>
                <w:color w:val="000000"/>
                <w:sz w:val="22"/>
                <w:szCs w:val="22"/>
              </w:rPr>
              <w:t>3</w:t>
            </w:r>
          </w:p>
        </w:tc>
        <w:tc>
          <w:tcPr>
            <w:tcW w:w="1866" w:type="dxa"/>
            <w:tcBorders>
              <w:top w:val="single" w:sz="4" w:space="0" w:color="auto"/>
              <w:left w:val="single" w:sz="4" w:space="0" w:color="auto"/>
              <w:bottom w:val="single" w:sz="4" w:space="0" w:color="auto"/>
              <w:right w:val="single" w:sz="4" w:space="0" w:color="auto"/>
            </w:tcBorders>
          </w:tcPr>
          <w:p w14:paraId="2CBA0EA0" w14:textId="77777777" w:rsidR="00F445DC" w:rsidRPr="00010339" w:rsidRDefault="00F445DC" w:rsidP="00F445DC">
            <w:pPr>
              <w:jc w:val="center"/>
              <w:rPr>
                <w:color w:val="000000"/>
                <w:sz w:val="22"/>
                <w:szCs w:val="22"/>
                <w:lang w:eastAsia="uk-UA"/>
              </w:rPr>
            </w:pPr>
          </w:p>
        </w:tc>
      </w:tr>
      <w:tr w:rsidR="006C2B62" w14:paraId="2CBA0EA3" w14:textId="77777777" w:rsidTr="006C2B62">
        <w:trPr>
          <w:trHeight w:val="20"/>
        </w:trPr>
        <w:tc>
          <w:tcPr>
            <w:tcW w:w="9857" w:type="dxa"/>
            <w:gridSpan w:val="6"/>
            <w:tcBorders>
              <w:top w:val="single" w:sz="4" w:space="0" w:color="auto"/>
              <w:left w:val="single" w:sz="4" w:space="0" w:color="auto"/>
              <w:bottom w:val="single" w:sz="4" w:space="0" w:color="auto"/>
              <w:right w:val="single" w:sz="4" w:space="0" w:color="auto"/>
            </w:tcBorders>
            <w:noWrap/>
            <w:vAlign w:val="center"/>
            <w:hideMark/>
          </w:tcPr>
          <w:p w14:paraId="2CBA0EA2" w14:textId="77777777" w:rsidR="006C2B62" w:rsidRPr="00010339" w:rsidRDefault="006C2B62">
            <w:pPr>
              <w:pStyle w:val="aff5"/>
              <w:ind w:left="785"/>
              <w:jc w:val="center"/>
              <w:rPr>
                <w:color w:val="000000"/>
                <w:szCs w:val="22"/>
                <w:lang w:eastAsia="uk-UA"/>
              </w:rPr>
            </w:pPr>
            <w:r w:rsidRPr="00010339">
              <w:rPr>
                <w:color w:val="000000"/>
                <w:szCs w:val="22"/>
                <w:lang w:eastAsia="uk-UA"/>
              </w:rPr>
              <w:t>3.Хімічні реактиви</w:t>
            </w:r>
            <w:r w:rsidR="00F2366C">
              <w:rPr>
                <w:color w:val="000000"/>
                <w:szCs w:val="22"/>
                <w:lang w:eastAsia="uk-UA"/>
              </w:rPr>
              <w:t xml:space="preserve"> – 7 найменувань</w:t>
            </w:r>
          </w:p>
        </w:tc>
      </w:tr>
      <w:tr w:rsidR="00F445DC" w14:paraId="2CBA0EAA"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A4"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A5" w14:textId="77777777" w:rsidR="00F445DC" w:rsidRPr="00010339" w:rsidRDefault="00F445DC" w:rsidP="00F445DC">
            <w:pPr>
              <w:suppressAutoHyphens w:val="0"/>
              <w:rPr>
                <w:color w:val="000000"/>
                <w:sz w:val="22"/>
                <w:szCs w:val="22"/>
                <w:lang w:val="ru-RU" w:eastAsia="ru-RU"/>
              </w:rPr>
            </w:pPr>
            <w:r w:rsidRPr="00010339">
              <w:rPr>
                <w:color w:val="000000"/>
                <w:sz w:val="22"/>
                <w:szCs w:val="22"/>
              </w:rPr>
              <w:t xml:space="preserve">33354-Добавка для культурного </w:t>
            </w:r>
            <w:proofErr w:type="spellStart"/>
            <w:r w:rsidRPr="00010339">
              <w:rPr>
                <w:color w:val="000000"/>
                <w:sz w:val="22"/>
                <w:szCs w:val="22"/>
              </w:rPr>
              <w:t>серидовища</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A6" w14:textId="77777777" w:rsidR="00F445DC" w:rsidRPr="00010339" w:rsidRDefault="00F445DC" w:rsidP="00F445DC">
            <w:pPr>
              <w:suppressAutoHyphens w:val="0"/>
              <w:rPr>
                <w:color w:val="000000"/>
                <w:sz w:val="22"/>
                <w:szCs w:val="22"/>
                <w:lang w:val="ru-RU" w:eastAsia="ru-RU"/>
              </w:rPr>
            </w:pPr>
            <w:r w:rsidRPr="00010339">
              <w:rPr>
                <w:color w:val="000000"/>
                <w:sz w:val="22"/>
                <w:szCs w:val="22"/>
              </w:rPr>
              <w:t xml:space="preserve">Вазелінова олія </w:t>
            </w:r>
            <w:proofErr w:type="spellStart"/>
            <w:r w:rsidRPr="00010339">
              <w:rPr>
                <w:color w:val="000000"/>
                <w:sz w:val="22"/>
                <w:szCs w:val="22"/>
              </w:rPr>
              <w:t>хч</w:t>
            </w:r>
            <w:proofErr w:type="spellEnd"/>
            <w:r w:rsidRPr="00010339">
              <w:rPr>
                <w:color w:val="000000"/>
                <w:sz w:val="22"/>
                <w:szCs w:val="22"/>
              </w:rPr>
              <w:t>. пляшка 1л</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A7" w14:textId="77777777" w:rsidR="00F445DC" w:rsidRPr="00010339" w:rsidRDefault="00F445DC" w:rsidP="00F445DC">
            <w:pPr>
              <w:jc w:val="center"/>
              <w:rPr>
                <w:color w:val="000000"/>
                <w:sz w:val="22"/>
                <w:szCs w:val="22"/>
              </w:rPr>
            </w:pPr>
            <w:r w:rsidRPr="00010339">
              <w:rPr>
                <w:color w:val="000000"/>
                <w:sz w:val="22"/>
                <w:szCs w:val="22"/>
              </w:rPr>
              <w:t>л</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A8" w14:textId="77777777" w:rsidR="00F445DC" w:rsidRPr="00010339" w:rsidRDefault="00F445DC" w:rsidP="00F445DC">
            <w:pPr>
              <w:jc w:val="center"/>
              <w:rPr>
                <w:color w:val="000000"/>
                <w:sz w:val="22"/>
                <w:szCs w:val="22"/>
                <w:lang w:val="ru-RU"/>
              </w:rPr>
            </w:pPr>
            <w:r w:rsidRPr="00010339">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A9" w14:textId="77777777" w:rsidR="00F445DC" w:rsidRPr="00010339" w:rsidRDefault="00F445DC" w:rsidP="00F445DC">
            <w:pPr>
              <w:jc w:val="center"/>
              <w:rPr>
                <w:color w:val="000000"/>
                <w:sz w:val="22"/>
                <w:szCs w:val="22"/>
                <w:lang w:eastAsia="uk-UA"/>
              </w:rPr>
            </w:pPr>
          </w:p>
        </w:tc>
      </w:tr>
      <w:tr w:rsidR="00F445DC" w14:paraId="2CBA0EB1"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AB"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AC" w14:textId="77777777" w:rsidR="00F445DC" w:rsidRPr="00010339" w:rsidRDefault="00F445DC" w:rsidP="00F445DC">
            <w:pPr>
              <w:rPr>
                <w:color w:val="000000"/>
                <w:sz w:val="22"/>
                <w:szCs w:val="22"/>
              </w:rPr>
            </w:pPr>
            <w:r w:rsidRPr="00010339">
              <w:rPr>
                <w:color w:val="000000"/>
                <w:sz w:val="22"/>
                <w:szCs w:val="22"/>
              </w:rPr>
              <w:t xml:space="preserve">33354-Добавка для культурного </w:t>
            </w:r>
            <w:proofErr w:type="spellStart"/>
            <w:r w:rsidRPr="00010339">
              <w:rPr>
                <w:color w:val="000000"/>
                <w:sz w:val="22"/>
                <w:szCs w:val="22"/>
              </w:rPr>
              <w:t>серидовища</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AD" w14:textId="77777777" w:rsidR="00F445DC" w:rsidRPr="00010339" w:rsidRDefault="00F445DC" w:rsidP="00F445DC">
            <w:pPr>
              <w:rPr>
                <w:color w:val="000000"/>
                <w:sz w:val="22"/>
                <w:szCs w:val="22"/>
              </w:rPr>
            </w:pPr>
            <w:r w:rsidRPr="00010339">
              <w:rPr>
                <w:color w:val="000000"/>
                <w:sz w:val="22"/>
                <w:szCs w:val="22"/>
              </w:rPr>
              <w:t xml:space="preserve">Натрій хлорид </w:t>
            </w:r>
            <w:proofErr w:type="spellStart"/>
            <w:r w:rsidRPr="00010339">
              <w:rPr>
                <w:color w:val="000000"/>
                <w:sz w:val="22"/>
                <w:szCs w:val="22"/>
              </w:rPr>
              <w:t>хч</w:t>
            </w:r>
            <w:proofErr w:type="spellEnd"/>
            <w:r w:rsidRPr="00010339">
              <w:rPr>
                <w:color w:val="000000"/>
                <w:sz w:val="22"/>
                <w:szCs w:val="22"/>
              </w:rPr>
              <w:t xml:space="preserve"> </w:t>
            </w:r>
            <w:proofErr w:type="spellStart"/>
            <w:r w:rsidRPr="00010339">
              <w:rPr>
                <w:color w:val="000000"/>
                <w:sz w:val="22"/>
                <w:szCs w:val="22"/>
              </w:rPr>
              <w:t>NaCl</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AE" w14:textId="77777777" w:rsidR="00F445DC" w:rsidRPr="00010339" w:rsidRDefault="00F445DC" w:rsidP="00F445DC">
            <w:pPr>
              <w:jc w:val="center"/>
              <w:rPr>
                <w:color w:val="000000"/>
                <w:sz w:val="22"/>
                <w:szCs w:val="22"/>
              </w:rPr>
            </w:pPr>
            <w:r w:rsidRPr="00010339">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AF" w14:textId="77777777" w:rsidR="00F445DC" w:rsidRPr="00010339" w:rsidRDefault="00F445DC" w:rsidP="00F445DC">
            <w:pPr>
              <w:jc w:val="center"/>
              <w:rPr>
                <w:color w:val="000000"/>
                <w:sz w:val="22"/>
                <w:szCs w:val="22"/>
              </w:rPr>
            </w:pPr>
            <w:r w:rsidRPr="00010339">
              <w:rPr>
                <w:color w:val="000000"/>
                <w:sz w:val="22"/>
                <w:szCs w:val="22"/>
              </w:rPr>
              <w:t>5</w:t>
            </w:r>
          </w:p>
        </w:tc>
        <w:tc>
          <w:tcPr>
            <w:tcW w:w="1866" w:type="dxa"/>
            <w:tcBorders>
              <w:top w:val="single" w:sz="4" w:space="0" w:color="auto"/>
              <w:left w:val="single" w:sz="4" w:space="0" w:color="auto"/>
              <w:bottom w:val="single" w:sz="4" w:space="0" w:color="auto"/>
              <w:right w:val="single" w:sz="4" w:space="0" w:color="auto"/>
            </w:tcBorders>
          </w:tcPr>
          <w:p w14:paraId="2CBA0EB0" w14:textId="77777777" w:rsidR="00F445DC" w:rsidRPr="00010339" w:rsidRDefault="00F445DC" w:rsidP="00F445DC">
            <w:pPr>
              <w:jc w:val="center"/>
              <w:rPr>
                <w:color w:val="000000"/>
                <w:sz w:val="22"/>
                <w:szCs w:val="22"/>
                <w:lang w:eastAsia="uk-UA"/>
              </w:rPr>
            </w:pPr>
          </w:p>
        </w:tc>
      </w:tr>
      <w:tr w:rsidR="00F445DC" w14:paraId="2CBA0EB8"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B2"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B3" w14:textId="77777777" w:rsidR="00F445DC" w:rsidRPr="00010339" w:rsidRDefault="00F445DC" w:rsidP="00F445DC">
            <w:pPr>
              <w:rPr>
                <w:color w:val="000000"/>
                <w:sz w:val="22"/>
                <w:szCs w:val="22"/>
              </w:rPr>
            </w:pPr>
            <w:r w:rsidRPr="00010339">
              <w:rPr>
                <w:color w:val="000000"/>
                <w:sz w:val="22"/>
                <w:szCs w:val="22"/>
              </w:rPr>
              <w:t xml:space="preserve">33354-Добавка для культурного </w:t>
            </w:r>
            <w:proofErr w:type="spellStart"/>
            <w:r w:rsidRPr="00010339">
              <w:rPr>
                <w:color w:val="000000"/>
                <w:sz w:val="22"/>
                <w:szCs w:val="22"/>
              </w:rPr>
              <w:t>серидовища</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B4" w14:textId="77777777" w:rsidR="00F445DC" w:rsidRPr="00010339" w:rsidRDefault="00F445DC" w:rsidP="00F445DC">
            <w:pPr>
              <w:rPr>
                <w:color w:val="000000"/>
                <w:sz w:val="22"/>
                <w:szCs w:val="22"/>
              </w:rPr>
            </w:pPr>
            <w:proofErr w:type="spellStart"/>
            <w:r w:rsidRPr="00010339">
              <w:rPr>
                <w:color w:val="000000"/>
                <w:sz w:val="22"/>
                <w:szCs w:val="22"/>
              </w:rPr>
              <w:t>Натрия</w:t>
            </w:r>
            <w:proofErr w:type="spellEnd"/>
            <w:r w:rsidRPr="00010339">
              <w:rPr>
                <w:color w:val="000000"/>
                <w:sz w:val="22"/>
                <w:szCs w:val="22"/>
              </w:rPr>
              <w:t xml:space="preserve"> гідрокарбонат </w:t>
            </w:r>
            <w:proofErr w:type="spellStart"/>
            <w:r w:rsidRPr="00010339">
              <w:rPr>
                <w:color w:val="000000"/>
                <w:sz w:val="22"/>
                <w:szCs w:val="22"/>
              </w:rPr>
              <w:t>NaHCO</w:t>
            </w:r>
            <w:proofErr w:type="spellEnd"/>
            <w:r w:rsidRPr="00010339">
              <w:rPr>
                <w:rFonts w:ascii="Calibri" w:hAnsi="Calibri" w:cs="Calibri"/>
                <w:color w:val="000000"/>
                <w:sz w:val="22"/>
                <w:szCs w:val="22"/>
              </w:rPr>
              <w:t xml:space="preserve">₃ </w:t>
            </w:r>
            <w:proofErr w:type="spellStart"/>
            <w:r w:rsidRPr="00010339">
              <w:rPr>
                <w:rFonts w:ascii="Calibri" w:hAnsi="Calibri" w:cs="Calibri"/>
                <w:color w:val="000000"/>
                <w:sz w:val="22"/>
                <w:szCs w:val="22"/>
              </w:rPr>
              <w:t>хч</w:t>
            </w:r>
            <w:proofErr w:type="spellEnd"/>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B5" w14:textId="77777777" w:rsidR="00F445DC" w:rsidRPr="00010339" w:rsidRDefault="00F445DC" w:rsidP="00F445DC">
            <w:pPr>
              <w:jc w:val="center"/>
              <w:rPr>
                <w:color w:val="000000"/>
                <w:sz w:val="22"/>
                <w:szCs w:val="22"/>
              </w:rPr>
            </w:pPr>
            <w:r w:rsidRPr="00010339">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B6" w14:textId="77777777" w:rsidR="00F445DC" w:rsidRPr="00010339" w:rsidRDefault="00C209A7" w:rsidP="00F445DC">
            <w:pPr>
              <w:jc w:val="center"/>
              <w:rPr>
                <w:color w:val="000000"/>
                <w:sz w:val="22"/>
                <w:szCs w:val="22"/>
              </w:rPr>
            </w:pPr>
            <w:r>
              <w:rPr>
                <w:color w:val="000000"/>
                <w:sz w:val="22"/>
                <w:szCs w:val="22"/>
              </w:rPr>
              <w:t>1</w:t>
            </w:r>
          </w:p>
        </w:tc>
        <w:tc>
          <w:tcPr>
            <w:tcW w:w="1866" w:type="dxa"/>
            <w:tcBorders>
              <w:top w:val="single" w:sz="4" w:space="0" w:color="auto"/>
              <w:left w:val="single" w:sz="4" w:space="0" w:color="auto"/>
              <w:bottom w:val="single" w:sz="4" w:space="0" w:color="auto"/>
              <w:right w:val="single" w:sz="4" w:space="0" w:color="auto"/>
            </w:tcBorders>
          </w:tcPr>
          <w:p w14:paraId="2CBA0EB7" w14:textId="77777777" w:rsidR="00F445DC" w:rsidRPr="00010339" w:rsidRDefault="00F445DC" w:rsidP="00F445DC">
            <w:pPr>
              <w:jc w:val="center"/>
              <w:rPr>
                <w:color w:val="000000"/>
                <w:sz w:val="22"/>
                <w:szCs w:val="22"/>
                <w:lang w:eastAsia="uk-UA"/>
              </w:rPr>
            </w:pPr>
          </w:p>
        </w:tc>
      </w:tr>
      <w:tr w:rsidR="00F445DC" w14:paraId="2CBA0EBF"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B9"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BA" w14:textId="77777777" w:rsidR="00F445DC" w:rsidRPr="00010339" w:rsidRDefault="00F445DC" w:rsidP="00F445DC">
            <w:pPr>
              <w:rPr>
                <w:color w:val="000000"/>
                <w:sz w:val="22"/>
                <w:szCs w:val="22"/>
              </w:rPr>
            </w:pPr>
            <w:r w:rsidRPr="00010339">
              <w:rPr>
                <w:color w:val="000000"/>
                <w:sz w:val="22"/>
                <w:szCs w:val="22"/>
              </w:rPr>
              <w:t xml:space="preserve">33354-Добавка для культурного </w:t>
            </w:r>
            <w:proofErr w:type="spellStart"/>
            <w:r w:rsidRPr="00010339">
              <w:rPr>
                <w:color w:val="000000"/>
                <w:sz w:val="22"/>
                <w:szCs w:val="22"/>
              </w:rPr>
              <w:t>серидовища</w:t>
            </w:r>
            <w:proofErr w:type="spellEnd"/>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BB" w14:textId="77777777" w:rsidR="00F445DC" w:rsidRPr="00010339" w:rsidRDefault="00F445DC" w:rsidP="00F445DC">
            <w:pPr>
              <w:rPr>
                <w:color w:val="000000"/>
                <w:sz w:val="22"/>
                <w:szCs w:val="22"/>
              </w:rPr>
            </w:pPr>
            <w:proofErr w:type="spellStart"/>
            <w:r w:rsidRPr="00010339">
              <w:rPr>
                <w:color w:val="000000"/>
                <w:sz w:val="22"/>
                <w:szCs w:val="22"/>
              </w:rPr>
              <w:t>Монокалій</w:t>
            </w:r>
            <w:proofErr w:type="spellEnd"/>
            <w:r w:rsidRPr="00010339">
              <w:rPr>
                <w:color w:val="000000"/>
                <w:sz w:val="22"/>
                <w:szCs w:val="22"/>
              </w:rPr>
              <w:t xml:space="preserve"> фосфат КН2РО4</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BC" w14:textId="77777777" w:rsidR="00F445DC" w:rsidRPr="00010339" w:rsidRDefault="006947B4" w:rsidP="00F445DC">
            <w:pPr>
              <w:jc w:val="center"/>
              <w:rPr>
                <w:color w:val="000000"/>
                <w:sz w:val="22"/>
                <w:szCs w:val="22"/>
              </w:rPr>
            </w:pPr>
            <w:r>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BD" w14:textId="77777777" w:rsidR="00F445DC" w:rsidRPr="00010339" w:rsidRDefault="006947B4" w:rsidP="00F445DC">
            <w:pPr>
              <w:jc w:val="center"/>
              <w:rPr>
                <w:color w:val="000000"/>
                <w:sz w:val="22"/>
                <w:szCs w:val="22"/>
              </w:rPr>
            </w:pPr>
            <w:r>
              <w:rPr>
                <w:color w:val="000000"/>
                <w:sz w:val="22"/>
                <w:szCs w:val="22"/>
              </w:rPr>
              <w:t>0,1</w:t>
            </w:r>
          </w:p>
        </w:tc>
        <w:tc>
          <w:tcPr>
            <w:tcW w:w="1866" w:type="dxa"/>
            <w:tcBorders>
              <w:top w:val="single" w:sz="4" w:space="0" w:color="auto"/>
              <w:left w:val="single" w:sz="4" w:space="0" w:color="auto"/>
              <w:bottom w:val="single" w:sz="4" w:space="0" w:color="auto"/>
              <w:right w:val="single" w:sz="4" w:space="0" w:color="auto"/>
            </w:tcBorders>
          </w:tcPr>
          <w:p w14:paraId="2CBA0EBE" w14:textId="77777777" w:rsidR="00F445DC" w:rsidRPr="00010339" w:rsidRDefault="00F445DC" w:rsidP="00F445DC">
            <w:pPr>
              <w:jc w:val="center"/>
              <w:rPr>
                <w:color w:val="000000"/>
                <w:sz w:val="22"/>
                <w:szCs w:val="22"/>
                <w:lang w:eastAsia="uk-UA"/>
              </w:rPr>
            </w:pPr>
          </w:p>
        </w:tc>
      </w:tr>
      <w:tr w:rsidR="00F445DC" w14:paraId="2CBA0EC6"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C0"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C1" w14:textId="77777777" w:rsidR="00F445DC" w:rsidRPr="00372385" w:rsidRDefault="00F445DC" w:rsidP="00F445DC">
            <w:pPr>
              <w:rPr>
                <w:color w:val="000000"/>
                <w:sz w:val="22"/>
                <w:szCs w:val="22"/>
                <w:highlight w:val="yellow"/>
              </w:rPr>
            </w:pPr>
            <w:r w:rsidRPr="00372385">
              <w:rPr>
                <w:color w:val="000000"/>
                <w:sz w:val="22"/>
                <w:szCs w:val="22"/>
                <w:highlight w:val="yellow"/>
              </w:rPr>
              <w:t>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C2" w14:textId="77777777" w:rsidR="00F445DC" w:rsidRPr="00010339" w:rsidRDefault="00F445DC" w:rsidP="00F445DC">
            <w:pPr>
              <w:rPr>
                <w:color w:val="000000"/>
                <w:sz w:val="22"/>
                <w:szCs w:val="22"/>
              </w:rPr>
            </w:pPr>
            <w:r w:rsidRPr="00010339">
              <w:rPr>
                <w:color w:val="000000"/>
                <w:sz w:val="22"/>
                <w:szCs w:val="22"/>
              </w:rPr>
              <w:t>Йод кристалічний</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C3" w14:textId="77777777" w:rsidR="00F445DC" w:rsidRPr="00010339" w:rsidRDefault="00F445DC" w:rsidP="00F445DC">
            <w:pPr>
              <w:jc w:val="center"/>
              <w:rPr>
                <w:color w:val="000000"/>
                <w:sz w:val="22"/>
                <w:szCs w:val="22"/>
              </w:rPr>
            </w:pPr>
            <w:r w:rsidRPr="00010339">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C4" w14:textId="77777777" w:rsidR="00F445DC" w:rsidRPr="00010339" w:rsidRDefault="006947B4" w:rsidP="00F445DC">
            <w:pPr>
              <w:jc w:val="center"/>
              <w:rPr>
                <w:color w:val="000000"/>
                <w:sz w:val="22"/>
                <w:szCs w:val="22"/>
              </w:rPr>
            </w:pPr>
            <w:r>
              <w:rPr>
                <w:color w:val="000000"/>
                <w:sz w:val="22"/>
                <w:szCs w:val="22"/>
              </w:rPr>
              <w:t>0,1</w:t>
            </w:r>
          </w:p>
        </w:tc>
        <w:tc>
          <w:tcPr>
            <w:tcW w:w="1866" w:type="dxa"/>
            <w:tcBorders>
              <w:top w:val="single" w:sz="4" w:space="0" w:color="auto"/>
              <w:left w:val="single" w:sz="4" w:space="0" w:color="auto"/>
              <w:bottom w:val="single" w:sz="4" w:space="0" w:color="auto"/>
              <w:right w:val="single" w:sz="4" w:space="0" w:color="auto"/>
            </w:tcBorders>
          </w:tcPr>
          <w:p w14:paraId="2CBA0EC5" w14:textId="77777777" w:rsidR="00F445DC" w:rsidRPr="00010339" w:rsidRDefault="00F445DC" w:rsidP="00F445DC">
            <w:pPr>
              <w:jc w:val="center"/>
              <w:rPr>
                <w:color w:val="000000"/>
                <w:sz w:val="22"/>
                <w:szCs w:val="22"/>
                <w:lang w:eastAsia="uk-UA"/>
              </w:rPr>
            </w:pPr>
          </w:p>
        </w:tc>
      </w:tr>
      <w:tr w:rsidR="00F445DC" w14:paraId="2CBA0ECD"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C7"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C8" w14:textId="77777777" w:rsidR="00F445DC" w:rsidRPr="00372385" w:rsidRDefault="00F445DC" w:rsidP="00F445DC">
            <w:pPr>
              <w:rPr>
                <w:color w:val="000000"/>
                <w:sz w:val="22"/>
                <w:szCs w:val="22"/>
                <w:highlight w:val="yellow"/>
              </w:rPr>
            </w:pPr>
            <w:r w:rsidRPr="00372385">
              <w:rPr>
                <w:color w:val="000000"/>
                <w:sz w:val="22"/>
                <w:szCs w:val="22"/>
                <w:highlight w:val="yellow"/>
              </w:rPr>
              <w:t>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C9" w14:textId="77777777" w:rsidR="00F445DC" w:rsidRPr="00010339" w:rsidRDefault="00F445DC" w:rsidP="00F445DC">
            <w:pPr>
              <w:rPr>
                <w:color w:val="000000"/>
                <w:sz w:val="22"/>
                <w:szCs w:val="22"/>
              </w:rPr>
            </w:pPr>
            <w:r w:rsidRPr="00010339">
              <w:rPr>
                <w:color w:val="000000"/>
                <w:sz w:val="22"/>
                <w:szCs w:val="22"/>
              </w:rPr>
              <w:t>Калій йодид</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CA" w14:textId="77777777" w:rsidR="00F445DC" w:rsidRPr="00010339" w:rsidRDefault="00F445DC" w:rsidP="00F445DC">
            <w:pPr>
              <w:jc w:val="center"/>
              <w:rPr>
                <w:color w:val="000000"/>
                <w:sz w:val="22"/>
                <w:szCs w:val="22"/>
              </w:rPr>
            </w:pPr>
            <w:r w:rsidRPr="00010339">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CB" w14:textId="77777777" w:rsidR="00F445DC" w:rsidRPr="00010339" w:rsidRDefault="00F445DC" w:rsidP="00F445DC">
            <w:pPr>
              <w:jc w:val="center"/>
              <w:rPr>
                <w:color w:val="000000"/>
                <w:sz w:val="22"/>
                <w:szCs w:val="22"/>
              </w:rPr>
            </w:pPr>
            <w:r w:rsidRPr="00010339">
              <w:rPr>
                <w:color w:val="000000"/>
                <w:sz w:val="22"/>
                <w:szCs w:val="22"/>
              </w:rPr>
              <w:t>0,1</w:t>
            </w:r>
          </w:p>
        </w:tc>
        <w:tc>
          <w:tcPr>
            <w:tcW w:w="1866" w:type="dxa"/>
            <w:tcBorders>
              <w:top w:val="single" w:sz="4" w:space="0" w:color="auto"/>
              <w:left w:val="single" w:sz="4" w:space="0" w:color="auto"/>
              <w:bottom w:val="single" w:sz="4" w:space="0" w:color="auto"/>
              <w:right w:val="single" w:sz="4" w:space="0" w:color="auto"/>
            </w:tcBorders>
          </w:tcPr>
          <w:p w14:paraId="2CBA0ECC" w14:textId="77777777" w:rsidR="00F445DC" w:rsidRPr="00010339" w:rsidRDefault="00F445DC" w:rsidP="00F445DC">
            <w:pPr>
              <w:jc w:val="center"/>
              <w:rPr>
                <w:color w:val="000000"/>
                <w:sz w:val="22"/>
                <w:szCs w:val="22"/>
                <w:lang w:eastAsia="uk-UA"/>
              </w:rPr>
            </w:pPr>
          </w:p>
        </w:tc>
      </w:tr>
      <w:tr w:rsidR="00F445DC" w14:paraId="2CBA0ED4" w14:textId="77777777" w:rsidTr="006C2B62">
        <w:trPr>
          <w:trHeight w:val="20"/>
        </w:trPr>
        <w:tc>
          <w:tcPr>
            <w:tcW w:w="926" w:type="dxa"/>
            <w:tcBorders>
              <w:top w:val="single" w:sz="4" w:space="0" w:color="auto"/>
              <w:left w:val="single" w:sz="4" w:space="0" w:color="auto"/>
              <w:bottom w:val="single" w:sz="4" w:space="0" w:color="auto"/>
              <w:right w:val="single" w:sz="4" w:space="0" w:color="auto"/>
            </w:tcBorders>
            <w:noWrap/>
            <w:vAlign w:val="center"/>
          </w:tcPr>
          <w:p w14:paraId="2CBA0ECE" w14:textId="77777777" w:rsidR="00F445DC" w:rsidRPr="00010339" w:rsidRDefault="00F445DC" w:rsidP="00F445DC">
            <w:pPr>
              <w:pStyle w:val="aff5"/>
              <w:numPr>
                <w:ilvl w:val="0"/>
                <w:numId w:val="48"/>
              </w:numPr>
              <w:contextualSpacing/>
              <w:rPr>
                <w:color w:val="000000"/>
                <w:szCs w:val="22"/>
                <w:lang w:eastAsia="uk-UA"/>
              </w:rPr>
            </w:pPr>
          </w:p>
        </w:tc>
        <w:tc>
          <w:tcPr>
            <w:tcW w:w="2671" w:type="dxa"/>
            <w:tcBorders>
              <w:top w:val="single" w:sz="4" w:space="0" w:color="auto"/>
              <w:left w:val="single" w:sz="4" w:space="0" w:color="auto"/>
              <w:bottom w:val="single" w:sz="4" w:space="0" w:color="auto"/>
              <w:right w:val="single" w:sz="4" w:space="0" w:color="auto"/>
            </w:tcBorders>
            <w:vAlign w:val="center"/>
            <w:hideMark/>
          </w:tcPr>
          <w:p w14:paraId="2CBA0ECF" w14:textId="77777777" w:rsidR="00F445DC" w:rsidRPr="00372385" w:rsidRDefault="00F445DC" w:rsidP="00F445DC">
            <w:pPr>
              <w:rPr>
                <w:color w:val="000000"/>
                <w:sz w:val="22"/>
                <w:szCs w:val="22"/>
                <w:highlight w:val="yellow"/>
              </w:rPr>
            </w:pPr>
            <w:r w:rsidRPr="00372385">
              <w:rPr>
                <w:color w:val="000000"/>
                <w:sz w:val="22"/>
                <w:szCs w:val="22"/>
                <w:highlight w:val="yellow"/>
              </w:rPr>
              <w:t> </w:t>
            </w:r>
          </w:p>
        </w:tc>
        <w:tc>
          <w:tcPr>
            <w:tcW w:w="2866" w:type="dxa"/>
            <w:tcBorders>
              <w:top w:val="single" w:sz="4" w:space="0" w:color="auto"/>
              <w:left w:val="single" w:sz="4" w:space="0" w:color="auto"/>
              <w:bottom w:val="single" w:sz="4" w:space="0" w:color="auto"/>
              <w:right w:val="single" w:sz="4" w:space="0" w:color="auto"/>
            </w:tcBorders>
            <w:noWrap/>
            <w:vAlign w:val="center"/>
            <w:hideMark/>
          </w:tcPr>
          <w:p w14:paraId="2CBA0ED0" w14:textId="77777777" w:rsidR="00F445DC" w:rsidRPr="00010339" w:rsidRDefault="00F445DC" w:rsidP="00F445DC">
            <w:pPr>
              <w:rPr>
                <w:color w:val="000000"/>
                <w:sz w:val="22"/>
                <w:szCs w:val="22"/>
              </w:rPr>
            </w:pPr>
            <w:r w:rsidRPr="00010339">
              <w:rPr>
                <w:color w:val="000000"/>
                <w:sz w:val="22"/>
                <w:szCs w:val="22"/>
              </w:rPr>
              <w:t>Лактоза хімічно чиста</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CBA0ED1" w14:textId="77777777" w:rsidR="00F445DC" w:rsidRPr="00010339" w:rsidRDefault="006947B4" w:rsidP="00F445DC">
            <w:pPr>
              <w:jc w:val="center"/>
              <w:rPr>
                <w:color w:val="000000"/>
                <w:sz w:val="22"/>
                <w:szCs w:val="22"/>
              </w:rPr>
            </w:pPr>
            <w:r>
              <w:rPr>
                <w:color w:val="000000"/>
                <w:sz w:val="22"/>
                <w:szCs w:val="22"/>
              </w:rPr>
              <w:t>кг</w:t>
            </w:r>
          </w:p>
        </w:tc>
        <w:tc>
          <w:tcPr>
            <w:tcW w:w="768" w:type="dxa"/>
            <w:tcBorders>
              <w:top w:val="single" w:sz="4" w:space="0" w:color="auto"/>
              <w:left w:val="single" w:sz="4" w:space="0" w:color="auto"/>
              <w:bottom w:val="single" w:sz="4" w:space="0" w:color="auto"/>
              <w:right w:val="single" w:sz="4" w:space="0" w:color="auto"/>
            </w:tcBorders>
            <w:noWrap/>
            <w:vAlign w:val="center"/>
            <w:hideMark/>
          </w:tcPr>
          <w:p w14:paraId="2CBA0ED2" w14:textId="77777777" w:rsidR="00F445DC" w:rsidRPr="00010339" w:rsidRDefault="006947B4" w:rsidP="00F445DC">
            <w:pPr>
              <w:jc w:val="center"/>
              <w:rPr>
                <w:color w:val="000000"/>
                <w:sz w:val="22"/>
                <w:szCs w:val="22"/>
              </w:rPr>
            </w:pPr>
            <w:r>
              <w:rPr>
                <w:color w:val="000000"/>
                <w:sz w:val="22"/>
                <w:szCs w:val="22"/>
              </w:rPr>
              <w:t>0,1</w:t>
            </w:r>
          </w:p>
        </w:tc>
        <w:tc>
          <w:tcPr>
            <w:tcW w:w="1866" w:type="dxa"/>
            <w:tcBorders>
              <w:top w:val="single" w:sz="4" w:space="0" w:color="auto"/>
              <w:left w:val="single" w:sz="4" w:space="0" w:color="auto"/>
              <w:bottom w:val="single" w:sz="4" w:space="0" w:color="auto"/>
              <w:right w:val="single" w:sz="4" w:space="0" w:color="auto"/>
            </w:tcBorders>
          </w:tcPr>
          <w:p w14:paraId="2CBA0ED3" w14:textId="77777777" w:rsidR="00F445DC" w:rsidRPr="00010339" w:rsidRDefault="00F445DC" w:rsidP="00F445DC">
            <w:pPr>
              <w:jc w:val="center"/>
              <w:rPr>
                <w:color w:val="000000"/>
                <w:sz w:val="22"/>
                <w:szCs w:val="22"/>
                <w:lang w:eastAsia="uk-UA"/>
              </w:rPr>
            </w:pPr>
          </w:p>
        </w:tc>
      </w:tr>
    </w:tbl>
    <w:p w14:paraId="2CBA0ED5" w14:textId="77777777" w:rsidR="006C2B62" w:rsidRDefault="006C2B62" w:rsidP="006C2B62">
      <w:pPr>
        <w:ind w:firstLine="709"/>
        <w:jc w:val="right"/>
        <w:rPr>
          <w:b/>
          <w:lang w:eastAsia="uk-UA"/>
        </w:rPr>
      </w:pPr>
    </w:p>
    <w:p w14:paraId="2CBA0ED6" w14:textId="77777777" w:rsidR="006C2B62" w:rsidRDefault="006C2B62" w:rsidP="006C2B62">
      <w:pPr>
        <w:ind w:firstLine="709"/>
        <w:contextualSpacing/>
        <w:jc w:val="both"/>
        <w:rPr>
          <w:i/>
          <w:color w:val="000000"/>
          <w:sz w:val="20"/>
          <w:szCs w:val="20"/>
          <w:lang w:eastAsia="en-US"/>
        </w:rPr>
      </w:pPr>
      <w:r>
        <w:rPr>
          <w:color w:val="000000"/>
        </w:rPr>
        <w:t xml:space="preserve">* - </w:t>
      </w:r>
      <w:r>
        <w:rPr>
          <w:i/>
          <w:color w:val="000000"/>
          <w:sz w:val="20"/>
          <w:szCs w:val="20"/>
        </w:rPr>
        <w:t xml:space="preserve">Кожна характеристика/параметр медико-технічних вимог, вказаних у Додатку 2 до цієї тендерної документації, повинна бути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завіреної його(їх) копії(й). </w:t>
      </w:r>
    </w:p>
    <w:p w14:paraId="2CBA0ED7" w14:textId="77777777" w:rsidR="006C2B62" w:rsidRDefault="006C2B62" w:rsidP="006C2B62">
      <w:pPr>
        <w:tabs>
          <w:tab w:val="left" w:pos="7275"/>
        </w:tabs>
        <w:jc w:val="both"/>
        <w:rPr>
          <w:bCs/>
          <w:i/>
        </w:rPr>
      </w:pPr>
    </w:p>
    <w:p w14:paraId="2CBA0ED8" w14:textId="77777777" w:rsidR="006C2B62" w:rsidRDefault="006C2B62" w:rsidP="006C2B62">
      <w:pPr>
        <w:tabs>
          <w:tab w:val="left" w:pos="7275"/>
        </w:tabs>
        <w:ind w:firstLine="709"/>
        <w:jc w:val="both"/>
        <w:rPr>
          <w:bCs/>
          <w:i/>
          <w:sz w:val="20"/>
          <w:szCs w:val="20"/>
          <w:lang w:val="ru-RU"/>
        </w:rPr>
      </w:pPr>
      <w:r>
        <w:rPr>
          <w:bCs/>
          <w:i/>
          <w:sz w:val="20"/>
          <w:szCs w:val="20"/>
        </w:rPr>
        <w:t>** -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CBA0ED9" w14:textId="77777777" w:rsidR="006C2B62" w:rsidRDefault="006C2B62" w:rsidP="006C2B62">
      <w:pPr>
        <w:ind w:firstLine="851"/>
        <w:jc w:val="both"/>
      </w:pPr>
    </w:p>
    <w:p w14:paraId="2CBA0EDA" w14:textId="77777777" w:rsidR="00F23143" w:rsidRPr="00BC3E9E" w:rsidRDefault="00F23143" w:rsidP="00F23143">
      <w:pPr>
        <w:pageBreakBefore/>
        <w:jc w:val="right"/>
      </w:pPr>
      <w:r w:rsidRPr="00BC3E9E">
        <w:rPr>
          <w:i/>
        </w:rPr>
        <w:lastRenderedPageBreak/>
        <w:t>Додаток № 3</w:t>
      </w:r>
    </w:p>
    <w:p w14:paraId="2CBA0EDB" w14:textId="77777777" w:rsidR="00F23143" w:rsidRPr="00BC3E9E" w:rsidRDefault="00F23143" w:rsidP="00F23143">
      <w:pPr>
        <w:jc w:val="right"/>
      </w:pPr>
      <w:r w:rsidRPr="00BC3E9E">
        <w:rPr>
          <w:bCs/>
          <w:i/>
        </w:rPr>
        <w:t>до тендерної документації</w:t>
      </w:r>
    </w:p>
    <w:p w14:paraId="2CBA0EDC" w14:textId="77777777" w:rsidR="00F23143" w:rsidRPr="00BC3E9E" w:rsidRDefault="00F23143" w:rsidP="00F23143">
      <w:pPr>
        <w:jc w:val="center"/>
        <w:rPr>
          <w:b/>
          <w:bCs/>
          <w:i/>
        </w:rPr>
      </w:pPr>
    </w:p>
    <w:p w14:paraId="2CBA0EDD" w14:textId="77777777" w:rsidR="00F23143" w:rsidRPr="00BC3E9E" w:rsidRDefault="00F23143" w:rsidP="00F23143">
      <w:pPr>
        <w:jc w:val="center"/>
      </w:pPr>
      <w:r w:rsidRPr="00BC3E9E">
        <w:rPr>
          <w:b/>
        </w:rPr>
        <w:t>Перелік інформації та документів, що подаються у складі тендерної пропозиції учасника на підтвердження відповідності кваліфікаційним кри</w:t>
      </w:r>
      <w:r>
        <w:rPr>
          <w:b/>
        </w:rPr>
        <w:t>теріям та вимогам визначеним у пункті 47 Особливостей</w:t>
      </w:r>
      <w:r w:rsidRPr="00BC3E9E">
        <w:rPr>
          <w:b/>
        </w:rPr>
        <w:t>, та іншим вимогам відповідно до законодавства</w:t>
      </w:r>
    </w:p>
    <w:p w14:paraId="2CBA0EDE" w14:textId="77777777" w:rsidR="00F23143" w:rsidRPr="00BC3E9E" w:rsidRDefault="00F23143" w:rsidP="00F23143">
      <w:pPr>
        <w:rPr>
          <w:b/>
          <w:bCs/>
          <w:i/>
        </w:rPr>
      </w:pPr>
    </w:p>
    <w:p w14:paraId="2CBA0EDF" w14:textId="77777777" w:rsidR="00F23143" w:rsidRPr="00543C96" w:rsidRDefault="00F23143" w:rsidP="00F23143">
      <w:pPr>
        <w:jc w:val="both"/>
        <w:rPr>
          <w:b/>
          <w:bCs/>
        </w:rPr>
      </w:pPr>
      <w:r w:rsidRPr="00543C96">
        <w:rPr>
          <w:b/>
          <w:bCs/>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5"/>
        <w:gridCol w:w="2867"/>
        <w:gridCol w:w="6193"/>
      </w:tblGrid>
      <w:tr w:rsidR="00F23143" w:rsidRPr="00543C96" w14:paraId="2CBA0EE3" w14:textId="77777777" w:rsidTr="00A544D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A0EE0" w14:textId="77777777" w:rsidR="00F23143" w:rsidRPr="00543C96" w:rsidRDefault="00F23143" w:rsidP="00A544D0">
            <w:pPr>
              <w:jc w:val="center"/>
              <w:rPr>
                <w:b/>
                <w:bCs/>
              </w:rPr>
            </w:pPr>
            <w:r w:rsidRPr="00543C96">
              <w:rPr>
                <w:b/>
                <w:bCs/>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A0EE1" w14:textId="77777777" w:rsidR="00F23143" w:rsidRPr="00543C96" w:rsidRDefault="00F23143" w:rsidP="00A544D0">
            <w:pPr>
              <w:jc w:val="center"/>
              <w:rPr>
                <w:b/>
                <w:bCs/>
              </w:rPr>
            </w:pPr>
            <w:r w:rsidRPr="00543C96">
              <w:rPr>
                <w:b/>
                <w:bCs/>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A0EE2" w14:textId="77777777" w:rsidR="00F23143" w:rsidRPr="00543C96" w:rsidRDefault="00F23143" w:rsidP="00A544D0">
            <w:pPr>
              <w:jc w:val="center"/>
              <w:rPr>
                <w:b/>
                <w:bCs/>
              </w:rPr>
            </w:pPr>
            <w:r w:rsidRPr="00543C96">
              <w:rPr>
                <w:b/>
                <w:bCs/>
              </w:rPr>
              <w:t>Документи, які підтверджують відповідність Учасника кваліфікаційним критеріям**</w:t>
            </w:r>
          </w:p>
        </w:tc>
      </w:tr>
      <w:tr w:rsidR="00F23143" w:rsidRPr="00543C96" w14:paraId="2CBA0EE7" w14:textId="77777777" w:rsidTr="00A544D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4" w14:textId="77777777" w:rsidR="00F23143" w:rsidRPr="00543C96" w:rsidRDefault="00F23143" w:rsidP="00A544D0">
            <w:pPr>
              <w:jc w:val="center"/>
              <w:rPr>
                <w:b/>
                <w:bCs/>
              </w:rPr>
            </w:pPr>
            <w:r w:rsidRPr="00543C96">
              <w:rPr>
                <w:b/>
                <w:bCs/>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5" w14:textId="77777777" w:rsidR="00F23143" w:rsidRPr="00543C96" w:rsidRDefault="00F23143" w:rsidP="00A544D0">
            <w:pPr>
              <w:rPr>
                <w:b/>
                <w:bCs/>
              </w:rPr>
            </w:pPr>
            <w:r w:rsidRPr="00543C96">
              <w:rPr>
                <w:b/>
                <w:bCs/>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6" w14:textId="77777777" w:rsidR="00F23143" w:rsidRPr="00543C96" w:rsidRDefault="00F23143" w:rsidP="00F23143">
            <w:pPr>
              <w:pStyle w:val="1f3"/>
              <w:numPr>
                <w:ilvl w:val="1"/>
                <w:numId w:val="37"/>
              </w:numPr>
              <w:suppressAutoHyphens w:val="0"/>
              <w:spacing w:after="0" w:line="240" w:lineRule="auto"/>
              <w:ind w:left="51" w:hanging="51"/>
              <w:contextualSpacing/>
              <w:jc w:val="both"/>
              <w:rPr>
                <w:rFonts w:ascii="Times New Roman" w:hAnsi="Times New Roman"/>
                <w:sz w:val="24"/>
                <w:szCs w:val="24"/>
                <w:lang w:val="uk-UA" w:eastAsia="ru-RU"/>
              </w:rPr>
            </w:pPr>
            <w:r w:rsidRPr="00543C96">
              <w:rPr>
                <w:rFonts w:ascii="Times New Roman" w:hAnsi="Times New Roman"/>
                <w:sz w:val="24"/>
                <w:szCs w:val="24"/>
                <w:shd w:val="clear" w:color="auto" w:fill="FFFFFF"/>
                <w:lang w:val="uk-UA"/>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543C96">
              <w:rPr>
                <w:rFonts w:ascii="Times New Roman" w:hAnsi="Times New Roman"/>
                <w:sz w:val="24"/>
                <w:szCs w:val="24"/>
                <w:shd w:val="clear" w:color="auto" w:fill="FFFFFF"/>
                <w:lang w:val="uk-UA"/>
              </w:rPr>
              <w:t>адресою</w:t>
            </w:r>
            <w:proofErr w:type="spellEnd"/>
            <w:r w:rsidRPr="00543C96">
              <w:rPr>
                <w:rFonts w:ascii="Times New Roman" w:hAnsi="Times New Roman"/>
                <w:sz w:val="24"/>
                <w:szCs w:val="24"/>
                <w:shd w:val="clear" w:color="auto" w:fill="FFFFFF"/>
                <w:lang w:val="uk-UA"/>
              </w:rPr>
              <w:t xml:space="preserve"> його місцезнаходження та автотранспорт, яким буде здійснюватися поставка товару.</w:t>
            </w:r>
          </w:p>
        </w:tc>
      </w:tr>
      <w:tr w:rsidR="00F23143" w:rsidRPr="00543C96" w14:paraId="2CBA0EEE" w14:textId="77777777" w:rsidTr="00A544D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8" w14:textId="77777777" w:rsidR="00F23143" w:rsidRPr="00543C96" w:rsidRDefault="00F23143" w:rsidP="00A544D0">
            <w:pPr>
              <w:jc w:val="center"/>
              <w:rPr>
                <w:b/>
                <w:bCs/>
              </w:rPr>
            </w:pPr>
            <w:r w:rsidRPr="00543C96">
              <w:rPr>
                <w:b/>
                <w:bCs/>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9" w14:textId="77777777" w:rsidR="00F23143" w:rsidRPr="00543C96" w:rsidRDefault="00F23143" w:rsidP="00A544D0">
            <w:pPr>
              <w:rPr>
                <w:b/>
                <w:bCs/>
              </w:rPr>
            </w:pPr>
            <w:r w:rsidRPr="00543C96">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A" w14:textId="77777777" w:rsidR="00F23143" w:rsidRPr="00543C96" w:rsidRDefault="00F23143" w:rsidP="00A544D0">
            <w:pPr>
              <w:jc w:val="both"/>
            </w:pPr>
            <w:r w:rsidRPr="00543C96">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BA0EEB" w14:textId="77777777" w:rsidR="00F23143" w:rsidRPr="00543C96" w:rsidRDefault="00F23143" w:rsidP="00A544D0">
            <w:pPr>
              <w:jc w:val="both"/>
            </w:pPr>
            <w:r w:rsidRPr="00543C96">
              <w:t>2.2. На підтвердження досвіду виконання аналогічного (аналогічних) за предметом закупівлі договору (договорів) Учасник має надати:</w:t>
            </w:r>
          </w:p>
          <w:p w14:paraId="2CBA0EEC" w14:textId="77777777" w:rsidR="00F23143" w:rsidRPr="00543C96" w:rsidRDefault="00F23143" w:rsidP="00A544D0">
            <w:pPr>
              <w:jc w:val="both"/>
            </w:pPr>
            <w:r w:rsidRPr="00543C96">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2CBA0EED" w14:textId="77777777" w:rsidR="00F23143" w:rsidRPr="00543C96" w:rsidRDefault="00F23143" w:rsidP="00A544D0">
            <w:pPr>
              <w:jc w:val="both"/>
            </w:pPr>
            <w:r w:rsidRPr="00543C96">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F23143" w:rsidRPr="00543C96" w14:paraId="2CBA0EF3" w14:textId="77777777" w:rsidTr="00A544D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EF" w14:textId="77777777" w:rsidR="00F23143" w:rsidRPr="00543C96" w:rsidRDefault="00F23143" w:rsidP="00A544D0">
            <w:pPr>
              <w:jc w:val="center"/>
              <w:rPr>
                <w:b/>
                <w:bCs/>
              </w:rPr>
            </w:pPr>
            <w:r w:rsidRPr="00543C96">
              <w:rPr>
                <w:b/>
                <w:bCs/>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F0" w14:textId="77777777" w:rsidR="00F23143" w:rsidRPr="00543C96" w:rsidRDefault="00F23143" w:rsidP="00A544D0">
            <w:pPr>
              <w:rPr>
                <w:b/>
              </w:rPr>
            </w:pPr>
            <w:r w:rsidRPr="00543C96">
              <w:rPr>
                <w:b/>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EF1" w14:textId="77777777" w:rsidR="00F23143" w:rsidRPr="00543C96" w:rsidRDefault="00F23143" w:rsidP="00A544D0">
            <w:pPr>
              <w:tabs>
                <w:tab w:val="left" w:pos="246"/>
              </w:tabs>
              <w:ind w:firstLine="33"/>
              <w:jc w:val="both"/>
            </w:pPr>
            <w:r w:rsidRPr="00543C96">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2CBA0EF2" w14:textId="77777777" w:rsidR="00F23143" w:rsidRPr="00543C96" w:rsidRDefault="00F23143" w:rsidP="00A544D0">
            <w:pPr>
              <w:tabs>
                <w:tab w:val="left" w:pos="246"/>
              </w:tabs>
            </w:pPr>
          </w:p>
        </w:tc>
      </w:tr>
    </w:tbl>
    <w:p w14:paraId="2CBA0EF4" w14:textId="77777777" w:rsidR="00F23143" w:rsidRPr="00543C96" w:rsidRDefault="00F23143" w:rsidP="00F23143">
      <w:pPr>
        <w:jc w:val="both"/>
        <w:rPr>
          <w:i/>
          <w:iCs/>
          <w:sz w:val="20"/>
          <w:szCs w:val="20"/>
        </w:rPr>
      </w:pPr>
      <w:r w:rsidRPr="00543C96">
        <w:rPr>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BA0EF5" w14:textId="77777777" w:rsidR="00F23143" w:rsidRPr="00543C96" w:rsidRDefault="00F23143" w:rsidP="00F23143">
      <w:pPr>
        <w:jc w:val="both"/>
        <w:rPr>
          <w:i/>
          <w:iCs/>
          <w:sz w:val="20"/>
          <w:szCs w:val="20"/>
        </w:rPr>
      </w:pPr>
      <w:r w:rsidRPr="00543C96">
        <w:rPr>
          <w:i/>
          <w:iCs/>
          <w:sz w:val="20"/>
          <w:szCs w:val="20"/>
        </w:rPr>
        <w:t xml:space="preserve">У випадку якщо учасником процедури закупівлі є </w:t>
      </w:r>
      <w:r w:rsidRPr="00543C96">
        <w:rPr>
          <w:b/>
          <w:bCs/>
          <w:i/>
          <w:iCs/>
          <w:sz w:val="20"/>
          <w:szCs w:val="20"/>
        </w:rPr>
        <w:t>об’єднання учасників</w:t>
      </w:r>
      <w:r w:rsidRPr="00543C96">
        <w:rPr>
          <w:i/>
          <w:iCs/>
          <w:sz w:val="20"/>
          <w:szCs w:val="2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543C96">
        <w:rPr>
          <w:b/>
          <w:bCs/>
          <w:i/>
          <w:iCs/>
          <w:sz w:val="20"/>
          <w:szCs w:val="20"/>
        </w:rPr>
        <w:t>окрема довідка</w:t>
      </w:r>
      <w:r w:rsidRPr="00543C96">
        <w:rPr>
          <w:i/>
          <w:iCs/>
          <w:sz w:val="20"/>
          <w:szCs w:val="20"/>
        </w:rPr>
        <w:t xml:space="preserve"> в довільній формі для підтвердження відповідності вимогам, визначеним </w:t>
      </w:r>
      <w:r w:rsidRPr="00543C96">
        <w:rPr>
          <w:i/>
          <w:color w:val="000000"/>
          <w:sz w:val="20"/>
          <w:szCs w:val="20"/>
          <w:lang w:eastAsia="en-US"/>
        </w:rPr>
        <w:t>пунктом 47 цих особливостей</w:t>
      </w:r>
    </w:p>
    <w:p w14:paraId="2CBA0EF6" w14:textId="77777777" w:rsidR="00F23143" w:rsidRPr="00543C96" w:rsidRDefault="00F23143" w:rsidP="00F23143">
      <w:pPr>
        <w:rPr>
          <w:sz w:val="23"/>
          <w:szCs w:val="23"/>
        </w:rPr>
      </w:pPr>
    </w:p>
    <w:p w14:paraId="2CBA0EF7" w14:textId="77777777" w:rsidR="00F23143" w:rsidRDefault="00F23143" w:rsidP="00F23143">
      <w:pPr>
        <w:ind w:firstLine="540"/>
        <w:jc w:val="both"/>
        <w:rPr>
          <w:b/>
          <w:color w:val="FF0000"/>
        </w:rPr>
      </w:pPr>
    </w:p>
    <w:p w14:paraId="2CBA0EF8" w14:textId="77777777" w:rsidR="00F23143" w:rsidRDefault="00F23143" w:rsidP="00F23143">
      <w:pPr>
        <w:ind w:firstLine="540"/>
        <w:jc w:val="both"/>
        <w:rPr>
          <w:b/>
          <w:color w:val="FF0000"/>
        </w:rPr>
      </w:pPr>
    </w:p>
    <w:p w14:paraId="2CBA0EF9" w14:textId="77777777" w:rsidR="00F23143" w:rsidRDefault="00F23143" w:rsidP="00F23143">
      <w:pPr>
        <w:ind w:firstLine="540"/>
        <w:jc w:val="both"/>
        <w:rPr>
          <w:b/>
          <w:color w:val="FF0000"/>
        </w:rPr>
      </w:pPr>
    </w:p>
    <w:p w14:paraId="2CBA0EFA" w14:textId="77777777" w:rsidR="00F23143" w:rsidRDefault="00F23143" w:rsidP="00F23143">
      <w:pPr>
        <w:ind w:firstLine="540"/>
        <w:jc w:val="both"/>
        <w:rPr>
          <w:b/>
          <w:color w:val="FF0000"/>
        </w:rPr>
      </w:pPr>
    </w:p>
    <w:p w14:paraId="2CBA0EFB" w14:textId="77777777" w:rsidR="00F23143" w:rsidRPr="009F5C2D" w:rsidRDefault="00F23143" w:rsidP="00F23143">
      <w:pPr>
        <w:ind w:firstLine="540"/>
        <w:jc w:val="both"/>
        <w:rPr>
          <w:b/>
          <w:color w:val="FF0000"/>
        </w:rPr>
      </w:pPr>
    </w:p>
    <w:p w14:paraId="2CBA0EFC" w14:textId="77777777" w:rsidR="00F23143" w:rsidRPr="00BC3E9E" w:rsidRDefault="00F23143" w:rsidP="00F23143">
      <w:pPr>
        <w:ind w:firstLine="540"/>
        <w:jc w:val="both"/>
      </w:pPr>
      <w:r w:rsidRPr="000B633A">
        <w:rPr>
          <w:b/>
        </w:rPr>
        <w:lastRenderedPageBreak/>
        <w:t>2.</w:t>
      </w:r>
      <w:r w:rsidRPr="000B633A">
        <w:t xml:space="preserve"> </w:t>
      </w:r>
      <w:r w:rsidRPr="000B633A">
        <w:rPr>
          <w:b/>
          <w:bCs/>
        </w:rPr>
        <w:t>Для підтвердження відсутності</w:t>
      </w:r>
      <w:r w:rsidRPr="00BC3E9E">
        <w:rPr>
          <w:b/>
          <w:bCs/>
        </w:rPr>
        <w:t xml:space="preserve"> передбачених Законом підстав для відмови в участі у процедурі закупівлі відповідно до вимог </w:t>
      </w:r>
      <w:r>
        <w:rPr>
          <w:b/>
          <w:bCs/>
        </w:rPr>
        <w:t>пункту 47 Особливостей</w:t>
      </w:r>
      <w:r w:rsidRPr="00BC3E9E">
        <w:rPr>
          <w:b/>
          <w:bCs/>
        </w:rPr>
        <w:t xml:space="preserve"> та інформації установленим вимогам згідно із законодавством, учасник подає в складі тендерної пропозиції наступні документи</w:t>
      </w:r>
      <w:r w:rsidRPr="00BC3E9E">
        <w:rPr>
          <w:b/>
          <w:iCs/>
        </w:rPr>
        <w:t>:</w:t>
      </w:r>
    </w:p>
    <w:p w14:paraId="2CBA0EFD" w14:textId="77777777" w:rsidR="00F23143" w:rsidRDefault="00F23143" w:rsidP="00F23143">
      <w:pPr>
        <w:ind w:firstLine="54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BA0EFE" w14:textId="77777777" w:rsidR="00F23143" w:rsidRDefault="00F23143" w:rsidP="00F23143">
      <w:pPr>
        <w:ind w:firstLine="54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BA0EFF" w14:textId="77777777" w:rsidR="00F23143" w:rsidRDefault="00F23143" w:rsidP="00F23143">
      <w:pPr>
        <w:ind w:firstLine="54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BA0F00" w14:textId="77777777" w:rsidR="00F23143" w:rsidRDefault="00F23143" w:rsidP="00F23143">
      <w:pPr>
        <w:ind w:firstLine="540"/>
        <w:jc w:val="both"/>
      </w:pPr>
      <w: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BA0F01" w14:textId="77777777" w:rsidR="00F23143" w:rsidRDefault="00F23143" w:rsidP="00F23143">
      <w:pPr>
        <w:jc w:val="both"/>
        <w:rPr>
          <w:b/>
          <w:iCs/>
        </w:rPr>
      </w:pPr>
    </w:p>
    <w:p w14:paraId="2CBA0F02" w14:textId="77777777" w:rsidR="00F23143" w:rsidRDefault="00F23143" w:rsidP="00F23143">
      <w:pPr>
        <w:ind w:firstLine="540"/>
        <w:jc w:val="both"/>
        <w:rPr>
          <w:b/>
          <w:iCs/>
        </w:rPr>
      </w:pPr>
    </w:p>
    <w:p w14:paraId="2CBA0F03" w14:textId="77777777" w:rsidR="00F23143" w:rsidRPr="00BC3E9E" w:rsidRDefault="00F23143" w:rsidP="00F23143">
      <w:pPr>
        <w:ind w:firstLine="540"/>
        <w:jc w:val="both"/>
      </w:pPr>
      <w:r w:rsidRPr="00BC3E9E">
        <w:rPr>
          <w:b/>
          <w:iCs/>
        </w:rPr>
        <w:t>Інші документи:</w:t>
      </w:r>
    </w:p>
    <w:p w14:paraId="2CBA0F04" w14:textId="77777777" w:rsidR="00F23143" w:rsidRDefault="00F23143" w:rsidP="00F23143">
      <w:pPr>
        <w:ind w:firstLine="540"/>
        <w:jc w:val="both"/>
      </w:pPr>
      <w:r w:rsidRPr="00BC3E9E">
        <w:t>1. Копія протоколу зборів засновників про призначення директора, наказу на призначення директора, або довіреність, в якій вказано, що уповноважена особа має право підпису наданих документів.</w:t>
      </w:r>
    </w:p>
    <w:p w14:paraId="2CBA0F05" w14:textId="77777777" w:rsidR="00F23143" w:rsidRPr="00BC3E9E" w:rsidRDefault="00F23143" w:rsidP="00F23143">
      <w:pPr>
        <w:ind w:firstLine="540"/>
        <w:jc w:val="both"/>
      </w:pPr>
      <w:r w:rsidRPr="00BC3E9E">
        <w:t>2. Копія документу на підтвердження повноваження особи, яка підписує договір (протоколу, довіреності, наказу про призначення тощо).</w:t>
      </w:r>
    </w:p>
    <w:p w14:paraId="2CBA0F06" w14:textId="77777777" w:rsidR="00F23143" w:rsidRPr="00BC3E9E" w:rsidRDefault="00F23143" w:rsidP="00F23143">
      <w:pPr>
        <w:ind w:firstLine="540"/>
        <w:jc w:val="both"/>
      </w:pPr>
      <w:r w:rsidRPr="00BC3E9E">
        <w:t>3. Копія довідки про присвоєння ідентифікаційного коду (для фізичних осіб).</w:t>
      </w:r>
    </w:p>
    <w:p w14:paraId="2CBA0F07" w14:textId="77777777" w:rsidR="00F23143" w:rsidRPr="00BC3E9E" w:rsidRDefault="00F23143" w:rsidP="00F23143">
      <w:pPr>
        <w:ind w:firstLine="540"/>
        <w:jc w:val="both"/>
      </w:pPr>
      <w:r w:rsidRPr="00BC3E9E">
        <w:t>4. Копія паспорту (для фізичних осіб).</w:t>
      </w:r>
    </w:p>
    <w:p w14:paraId="2CBA0F08" w14:textId="77777777" w:rsidR="00F23143" w:rsidRDefault="00F23143" w:rsidP="00F23143">
      <w:pPr>
        <w:ind w:firstLine="540"/>
        <w:jc w:val="both"/>
      </w:pPr>
      <w:r w:rsidRPr="00BC3E9E">
        <w:t>5. Копія свідоцтва про реєстрацію платника податку на додану вартість</w:t>
      </w:r>
      <w:r w:rsidRPr="008753F8">
        <w:t xml:space="preserve"> або копія витягу з Реєстру платників податку на додану вартість</w:t>
      </w:r>
      <w:r w:rsidRPr="00BC3E9E">
        <w:t xml:space="preserve"> - для учасника, який є платн</w:t>
      </w:r>
      <w:r>
        <w:t>иком податку на додану вартість.</w:t>
      </w:r>
      <w:r w:rsidRPr="00BC3E9E">
        <w:t xml:space="preserve"> </w:t>
      </w:r>
    </w:p>
    <w:p w14:paraId="2CBA0F09" w14:textId="77777777" w:rsidR="00F23143" w:rsidRPr="00BC3E9E" w:rsidRDefault="00F23143" w:rsidP="00F23143">
      <w:pPr>
        <w:ind w:firstLine="708"/>
        <w:jc w:val="both"/>
      </w:pPr>
      <w:r>
        <w:t>5.1. К</w:t>
      </w:r>
      <w:r w:rsidRPr="00BC3E9E">
        <w:t>опія свідоцтва про сплату єдиного податку</w:t>
      </w:r>
      <w:r w:rsidRPr="008753F8">
        <w:t xml:space="preserve"> або копія витягу з Реєстру платників єдиного податку</w:t>
      </w:r>
      <w:r w:rsidRPr="00BC3E9E">
        <w:t xml:space="preserve"> – для учасника, який є платником єдиного податку.</w:t>
      </w:r>
    </w:p>
    <w:p w14:paraId="2CBA0F0A" w14:textId="77777777" w:rsidR="00F23143" w:rsidRDefault="00F23143" w:rsidP="00F23143">
      <w:pPr>
        <w:ind w:firstLine="540"/>
        <w:jc w:val="both"/>
      </w:pPr>
      <w:r w:rsidRPr="00BC3E9E">
        <w:t>6. Копія установчих документів (Статут) із змінами (у разі їх наявності) (для юридичних осіб).</w:t>
      </w:r>
    </w:p>
    <w:p w14:paraId="2CBA0F0B" w14:textId="77777777" w:rsidR="00F23143" w:rsidRDefault="00F23143" w:rsidP="00F23143">
      <w:pPr>
        <w:ind w:firstLine="540"/>
        <w:jc w:val="both"/>
        <w:rPr>
          <w:b/>
          <w:iCs/>
        </w:rPr>
      </w:pPr>
    </w:p>
    <w:p w14:paraId="2CBA0F0C" w14:textId="77777777" w:rsidR="00F23143" w:rsidRDefault="00F23143" w:rsidP="00F23143">
      <w:pPr>
        <w:ind w:firstLine="540"/>
        <w:jc w:val="both"/>
        <w:rPr>
          <w:b/>
          <w:iCs/>
        </w:rPr>
      </w:pPr>
    </w:p>
    <w:p w14:paraId="2CBA0F0D" w14:textId="77777777" w:rsidR="00F23143" w:rsidRDefault="00F23143" w:rsidP="00F23143">
      <w:pPr>
        <w:pBdr>
          <w:top w:val="nil"/>
          <w:left w:val="nil"/>
          <w:bottom w:val="nil"/>
          <w:right w:val="nil"/>
          <w:between w:val="nil"/>
        </w:pBdr>
        <w:jc w:val="both"/>
        <w:rPr>
          <w:b/>
        </w:rPr>
      </w:pPr>
    </w:p>
    <w:p w14:paraId="2CBA0F0E" w14:textId="77777777" w:rsidR="00F23143" w:rsidRPr="007006BA" w:rsidRDefault="00F23143" w:rsidP="00F23143">
      <w:pPr>
        <w:pBdr>
          <w:top w:val="nil"/>
          <w:left w:val="nil"/>
          <w:bottom w:val="nil"/>
          <w:right w:val="nil"/>
          <w:between w:val="nil"/>
        </w:pBdr>
        <w:jc w:val="both"/>
        <w:rPr>
          <w:b/>
        </w:rPr>
      </w:pPr>
      <w:r w:rsidRPr="00897855">
        <w:rPr>
          <w:b/>
        </w:rPr>
        <w:t xml:space="preserve">3. </w:t>
      </w:r>
      <w:r w:rsidRPr="007006BA">
        <w:rPr>
          <w:b/>
        </w:rPr>
        <w:t xml:space="preserve">Перелік документів та інформації  для підтвердження відповідності ПЕРЕМОЖЦЯ вимогам, визначеним у пункті </w:t>
      </w:r>
      <w:r w:rsidRPr="007006BA">
        <w:rPr>
          <w:sz w:val="20"/>
          <w:szCs w:val="20"/>
        </w:rPr>
        <w:t>47</w:t>
      </w:r>
      <w:r w:rsidRPr="007006BA">
        <w:rPr>
          <w:b/>
        </w:rPr>
        <w:t xml:space="preserve"> Особливостей:</w:t>
      </w:r>
    </w:p>
    <w:p w14:paraId="2CBA0F0F" w14:textId="77777777" w:rsidR="00F23143" w:rsidRPr="007006BA" w:rsidRDefault="00F23143" w:rsidP="00F23143">
      <w:pPr>
        <w:widowControl w:val="0"/>
        <w:pBdr>
          <w:top w:val="nil"/>
          <w:left w:val="nil"/>
          <w:bottom w:val="nil"/>
          <w:right w:val="nil"/>
          <w:between w:val="nil"/>
        </w:pBdr>
        <w:ind w:firstLine="567"/>
        <w:jc w:val="both"/>
        <w:rPr>
          <w:sz w:val="20"/>
          <w:szCs w:val="20"/>
        </w:rPr>
      </w:pPr>
      <w:r w:rsidRPr="007006BA">
        <w:rPr>
          <w:sz w:val="20"/>
          <w:szCs w:val="20"/>
        </w:rPr>
        <w:t xml:space="preserve">Переможець процедури закупівлі у строк, що </w:t>
      </w:r>
      <w:r w:rsidRPr="007006BA">
        <w:rPr>
          <w:b/>
          <w:i/>
          <w:sz w:val="20"/>
          <w:szCs w:val="20"/>
        </w:rPr>
        <w:t xml:space="preserve">не перевищує чотири дні </w:t>
      </w:r>
      <w:r w:rsidRPr="007006BA">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CBA0F10" w14:textId="77777777" w:rsidR="00F23143" w:rsidRPr="007006BA" w:rsidRDefault="00F23143" w:rsidP="00F23143">
      <w:pPr>
        <w:widowControl w:val="0"/>
        <w:pBdr>
          <w:top w:val="nil"/>
          <w:left w:val="nil"/>
          <w:bottom w:val="nil"/>
          <w:right w:val="nil"/>
          <w:between w:val="nil"/>
        </w:pBdr>
        <w:ind w:firstLine="567"/>
        <w:jc w:val="both"/>
        <w:rPr>
          <w:sz w:val="20"/>
          <w:szCs w:val="20"/>
        </w:rPr>
      </w:pPr>
      <w:r w:rsidRPr="007006B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BA0F11" w14:textId="77777777" w:rsidR="00F23143" w:rsidRDefault="00F23143" w:rsidP="00F23143">
      <w:pPr>
        <w:ind w:firstLine="540"/>
        <w:jc w:val="both"/>
        <w:rPr>
          <w:b/>
        </w:rPr>
      </w:pPr>
    </w:p>
    <w:p w14:paraId="2CBA0F12" w14:textId="77777777" w:rsidR="00896015" w:rsidRDefault="00896015" w:rsidP="00F23143">
      <w:pPr>
        <w:ind w:firstLine="540"/>
        <w:jc w:val="both"/>
        <w:rPr>
          <w:b/>
        </w:rPr>
      </w:pPr>
    </w:p>
    <w:p w14:paraId="2CBA0F13" w14:textId="77777777" w:rsidR="00896015" w:rsidRPr="00897855" w:rsidRDefault="00896015" w:rsidP="00F23143">
      <w:pPr>
        <w:ind w:firstLine="540"/>
        <w:jc w:val="both"/>
        <w:rPr>
          <w:b/>
        </w:rPr>
      </w:pPr>
    </w:p>
    <w:p w14:paraId="2CBA0F14" w14:textId="77777777" w:rsidR="00F23143" w:rsidRPr="007006BA" w:rsidRDefault="00F23143" w:rsidP="00F23143">
      <w:pPr>
        <w:rPr>
          <w:b/>
          <w:sz w:val="20"/>
          <w:szCs w:val="20"/>
        </w:rPr>
      </w:pPr>
      <w:r>
        <w:rPr>
          <w:b/>
          <w:sz w:val="20"/>
          <w:szCs w:val="20"/>
        </w:rPr>
        <w:lastRenderedPageBreak/>
        <w:t xml:space="preserve">3.1. </w:t>
      </w:r>
      <w:r w:rsidRPr="007006BA">
        <w:rPr>
          <w:b/>
          <w:sz w:val="20"/>
          <w:szCs w:val="20"/>
        </w:rPr>
        <w:t>Документи, які надаються  ПЕРЕМОЖЦЕМ (юридичною особою):</w:t>
      </w:r>
    </w:p>
    <w:tbl>
      <w:tblPr>
        <w:tblW w:w="9966" w:type="dxa"/>
        <w:tblInd w:w="-100" w:type="dxa"/>
        <w:tblLayout w:type="fixed"/>
        <w:tblLook w:val="0400" w:firstRow="0" w:lastRow="0" w:firstColumn="0" w:lastColumn="0" w:noHBand="0" w:noVBand="1"/>
      </w:tblPr>
      <w:tblGrid>
        <w:gridCol w:w="764"/>
        <w:gridCol w:w="4343"/>
        <w:gridCol w:w="4859"/>
      </w:tblGrid>
      <w:tr w:rsidR="00F23143" w:rsidRPr="009E7DAE" w14:paraId="2CBA0F1A" w14:textId="77777777" w:rsidTr="00A544D0">
        <w:trPr>
          <w:trHeight w:val="57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5" w14:textId="77777777" w:rsidR="00F23143" w:rsidRPr="009E7DAE" w:rsidRDefault="00F23143" w:rsidP="00A544D0">
            <w:pPr>
              <w:ind w:left="100"/>
              <w:jc w:val="center"/>
            </w:pPr>
            <w:r w:rsidRPr="009E7DAE">
              <w:rPr>
                <w:b/>
              </w:rPr>
              <w:t>№</w:t>
            </w:r>
          </w:p>
          <w:p w14:paraId="2CBA0F16" w14:textId="77777777" w:rsidR="00F23143" w:rsidRPr="009E7DAE" w:rsidRDefault="00F23143" w:rsidP="00A544D0">
            <w:pPr>
              <w:ind w:left="100"/>
              <w:jc w:val="center"/>
            </w:pPr>
            <w:r w:rsidRPr="009E7DAE">
              <w:rPr>
                <w:b/>
              </w:rPr>
              <w:t>з/п</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7" w14:textId="77777777" w:rsidR="00F23143" w:rsidRPr="009E7DAE" w:rsidRDefault="00F23143" w:rsidP="00A544D0">
            <w:pPr>
              <w:ind w:left="100"/>
              <w:jc w:val="center"/>
              <w:rPr>
                <w:b/>
              </w:rPr>
            </w:pPr>
            <w:r w:rsidRPr="009E7DAE">
              <w:rPr>
                <w:b/>
              </w:rPr>
              <w:t xml:space="preserve">Вимоги згідно п. </w:t>
            </w:r>
            <w:r w:rsidRPr="009E7DAE">
              <w:t>47</w:t>
            </w:r>
            <w:r w:rsidRPr="009E7DAE">
              <w:rPr>
                <w:b/>
              </w:rPr>
              <w:t xml:space="preserve"> Особливостей</w:t>
            </w:r>
          </w:p>
          <w:p w14:paraId="2CBA0F18" w14:textId="77777777" w:rsidR="00F23143" w:rsidRPr="009E7DAE" w:rsidRDefault="00F23143" w:rsidP="00A544D0">
            <w:pPr>
              <w:ind w:left="100"/>
              <w:jc w:val="center"/>
              <w:rPr>
                <w:b/>
              </w:rPr>
            </w:pP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9" w14:textId="77777777" w:rsidR="00F23143" w:rsidRPr="009E7DAE" w:rsidRDefault="00F23143" w:rsidP="00A544D0">
            <w:pPr>
              <w:ind w:left="100"/>
              <w:jc w:val="center"/>
              <w:rPr>
                <w:b/>
              </w:rPr>
            </w:pPr>
            <w:r w:rsidRPr="009E7DAE">
              <w:rPr>
                <w:b/>
              </w:rPr>
              <w:t xml:space="preserve">Переможець торгів на виконання вимоги згідно п. </w:t>
            </w:r>
            <w:r w:rsidRPr="009E7DAE">
              <w:t>47</w:t>
            </w:r>
            <w:r w:rsidRPr="009E7DAE">
              <w:rPr>
                <w:b/>
              </w:rPr>
              <w:t xml:space="preserve"> Особливостей (підтвердження відсутності підстав) повинен надати таку інформацію:</w:t>
            </w:r>
          </w:p>
        </w:tc>
      </w:tr>
      <w:tr w:rsidR="00F23143" w:rsidRPr="009E7DAE" w14:paraId="2CBA0F27" w14:textId="77777777" w:rsidTr="00A544D0">
        <w:trPr>
          <w:trHeight w:val="162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B" w14:textId="77777777" w:rsidR="00F23143" w:rsidRPr="009E7DAE" w:rsidRDefault="00F23143" w:rsidP="00A544D0">
            <w:pPr>
              <w:ind w:left="100"/>
              <w:jc w:val="center"/>
            </w:pPr>
            <w:r w:rsidRPr="009E7DAE">
              <w:rPr>
                <w:b/>
              </w:rPr>
              <w:t>1</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C" w14:textId="77777777" w:rsidR="00F23143" w:rsidRPr="009E7DAE" w:rsidRDefault="00F23143" w:rsidP="00A544D0">
            <w:pPr>
              <w:widowControl w:val="0"/>
              <w:pBdr>
                <w:top w:val="nil"/>
                <w:left w:val="nil"/>
                <w:bottom w:val="nil"/>
                <w:right w:val="nil"/>
                <w:between w:val="nil"/>
              </w:pBdr>
              <w:spacing w:before="120"/>
              <w:jc w:val="both"/>
            </w:pPr>
            <w:r w:rsidRPr="009E7DA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A0F1D" w14:textId="77777777" w:rsidR="00F23143" w:rsidRPr="009E7DAE" w:rsidRDefault="00F23143" w:rsidP="00A544D0">
            <w:pPr>
              <w:jc w:val="both"/>
              <w:rPr>
                <w:b/>
              </w:rPr>
            </w:pPr>
            <w:r w:rsidRPr="009E7DAE">
              <w:rPr>
                <w:b/>
              </w:rPr>
              <w:t>(підпункт 3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1E" w14:textId="77777777" w:rsidR="00F23143" w:rsidRPr="008753F8" w:rsidRDefault="00F23143" w:rsidP="00A544D0">
            <w:pPr>
              <w:ind w:right="140"/>
              <w:jc w:val="both"/>
              <w:rPr>
                <w:rFonts w:ascii="Liberation Serif" w:eastAsia="NSimSun" w:hAnsi="Liberation Serif" w:cs="Mangal" w:hint="eastAsia"/>
                <w:kern w:val="2"/>
                <w:lang w:bidi="hi-IN"/>
              </w:rPr>
            </w:pPr>
            <w:r w:rsidRPr="008753F8">
              <w:rPr>
                <w:b/>
                <w:kern w:val="2"/>
                <w:sz w:val="20"/>
                <w:szCs w:val="20"/>
                <w:shd w:val="clear" w:color="auto" w:fill="FFFFFF"/>
                <w:lang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CBA0F1F" w14:textId="77777777" w:rsidR="00F23143" w:rsidRPr="008753F8" w:rsidRDefault="00F23143" w:rsidP="00A544D0">
            <w:pPr>
              <w:widowControl w:val="0"/>
              <w:jc w:val="both"/>
              <w:rPr>
                <w:rFonts w:eastAsia="NSimSun"/>
                <w:kern w:val="2"/>
                <w:sz w:val="20"/>
                <w:szCs w:val="20"/>
                <w:lang w:bidi="hi-IN"/>
              </w:rPr>
            </w:pPr>
            <w:r w:rsidRPr="008753F8">
              <w:rPr>
                <w:rFonts w:eastAsia="NSimSun"/>
                <w:b/>
                <w:kern w:val="2"/>
                <w:sz w:val="20"/>
                <w:szCs w:val="20"/>
                <w:lang w:bidi="hi-IN"/>
              </w:rPr>
              <w:t>Документ повинен бути сформований не більше 30 (тридцяти) календарних днів від дати подання документа.</w:t>
            </w:r>
          </w:p>
          <w:p w14:paraId="2CBA0F20" w14:textId="77777777" w:rsidR="00F23143" w:rsidRPr="008753F8" w:rsidRDefault="00F23143" w:rsidP="00A544D0">
            <w:pPr>
              <w:widowControl w:val="0"/>
              <w:jc w:val="both"/>
              <w:rPr>
                <w:rFonts w:eastAsia="NSimSun"/>
                <w:kern w:val="2"/>
                <w:sz w:val="20"/>
                <w:szCs w:val="20"/>
                <w:lang w:bidi="hi-IN"/>
              </w:rPr>
            </w:pPr>
            <w:r w:rsidRPr="008753F8">
              <w:rPr>
                <w:rFonts w:eastAsia="NSimSun"/>
                <w:bCs/>
                <w:kern w:val="2"/>
                <w:sz w:val="20"/>
                <w:szCs w:val="20"/>
                <w:lang w:bidi="hi-IN"/>
              </w:rPr>
              <w:t>Отримати витяг можна на офіційному сайті НАЗК за посиланням:</w:t>
            </w:r>
          </w:p>
          <w:p w14:paraId="2CBA0F21" w14:textId="77777777" w:rsidR="00F23143" w:rsidRPr="008753F8" w:rsidRDefault="00E1669C" w:rsidP="00A544D0">
            <w:pPr>
              <w:widowControl w:val="0"/>
              <w:ind w:right="140"/>
              <w:jc w:val="both"/>
              <w:rPr>
                <w:rFonts w:eastAsia="NSimSun"/>
                <w:bCs/>
                <w:kern w:val="2"/>
                <w:sz w:val="20"/>
                <w:szCs w:val="20"/>
                <w:lang w:bidi="hi-IN"/>
              </w:rPr>
            </w:pPr>
            <w:hyperlink r:id="rId13" w:history="1">
              <w:r w:rsidR="00F23143" w:rsidRPr="008753F8">
                <w:rPr>
                  <w:b/>
                  <w:bCs/>
                  <w:kern w:val="2"/>
                  <w:sz w:val="20"/>
                  <w:szCs w:val="20"/>
                  <w:u w:val="single"/>
                  <w:shd w:val="clear" w:color="auto" w:fill="FFFFFF"/>
                </w:rPr>
                <w:t>https://nazk.gov.ua/uk/reyestr-koruptsioneriv/</w:t>
              </w:r>
            </w:hyperlink>
          </w:p>
          <w:p w14:paraId="2CBA0F22" w14:textId="77777777" w:rsidR="00F23143" w:rsidRPr="008753F8" w:rsidRDefault="00F23143" w:rsidP="00A544D0">
            <w:pPr>
              <w:widowControl w:val="0"/>
              <w:ind w:right="140"/>
              <w:jc w:val="both"/>
              <w:rPr>
                <w:rFonts w:eastAsia="NSimSun"/>
                <w:bCs/>
                <w:color w:val="C9211E"/>
                <w:kern w:val="2"/>
                <w:sz w:val="22"/>
                <w:szCs w:val="22"/>
                <w:lang w:bidi="hi-IN"/>
              </w:rPr>
            </w:pPr>
          </w:p>
          <w:p w14:paraId="2CBA0F23" w14:textId="77777777" w:rsidR="00F23143" w:rsidRPr="008753F8" w:rsidRDefault="00F23143" w:rsidP="00A544D0">
            <w:pPr>
              <w:spacing w:line="276" w:lineRule="auto"/>
              <w:ind w:right="140"/>
              <w:jc w:val="both"/>
              <w:rPr>
                <w:rFonts w:ascii="Liberation Serif" w:eastAsia="NSimSun" w:hAnsi="Liberation Serif" w:cs="Mangal" w:hint="eastAsia"/>
                <w:kern w:val="2"/>
                <w:lang w:bidi="hi-IN"/>
              </w:rPr>
            </w:pPr>
            <w:r w:rsidRPr="008753F8">
              <w:rPr>
                <w:i/>
                <w:color w:val="FF0000"/>
                <w:kern w:val="2"/>
                <w:sz w:val="20"/>
                <w:szCs w:val="20"/>
                <w:shd w:val="clear" w:color="auto" w:fill="FFFFFF"/>
                <w:lang w:bidi="hi-IN"/>
              </w:rPr>
              <w:t>*</w:t>
            </w:r>
            <w:r w:rsidRPr="008753F8">
              <w:rPr>
                <w:i/>
                <w:kern w:val="2"/>
                <w:sz w:val="20"/>
                <w:szCs w:val="20"/>
                <w:shd w:val="clear" w:color="auto" w:fill="FFFFFF"/>
                <w:lang w:bidi="hi-IN"/>
              </w:rPr>
              <w:t xml:space="preserve">Згідно з </w:t>
            </w:r>
            <w:r w:rsidRPr="008753F8">
              <w:rPr>
                <w:b/>
                <w:i/>
                <w:kern w:val="2"/>
                <w:sz w:val="20"/>
                <w:szCs w:val="20"/>
                <w:shd w:val="clear" w:color="auto" w:fill="FFFFFF"/>
                <w:lang w:bidi="hi-IN"/>
              </w:rPr>
              <w:t>пунктом 47</w:t>
            </w:r>
            <w:r w:rsidRPr="008753F8">
              <w:rPr>
                <w:i/>
                <w:kern w:val="2"/>
                <w:sz w:val="20"/>
                <w:szCs w:val="20"/>
                <w:shd w:val="clear" w:color="auto" w:fill="FFFFFF"/>
                <w:lang w:bidi="hi-IN"/>
              </w:rPr>
              <w:t xml:space="preserve">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753F8">
              <w:rPr>
                <w:b/>
                <w:i/>
                <w:kern w:val="2"/>
                <w:sz w:val="20"/>
                <w:szCs w:val="20"/>
                <w:shd w:val="clear" w:color="auto" w:fill="FFFFFF"/>
                <w:lang w:bidi="hi-IN"/>
              </w:rPr>
              <w:t>повинен надати замовнику шляхом оприлюднення в електронній системі закупівель документи,</w:t>
            </w:r>
            <w:r w:rsidRPr="008753F8">
              <w:rPr>
                <w:i/>
                <w:kern w:val="2"/>
                <w:sz w:val="20"/>
                <w:szCs w:val="20"/>
                <w:shd w:val="clear" w:color="auto" w:fill="FFFFFF"/>
                <w:lang w:bidi="hi-IN"/>
              </w:rPr>
              <w:t xml:space="preserve"> що підтверджують відсутність підстав, зазначених </w:t>
            </w:r>
            <w:r w:rsidRPr="008753F8">
              <w:rPr>
                <w:kern w:val="2"/>
                <w:sz w:val="20"/>
                <w:szCs w:val="20"/>
                <w:shd w:val="clear" w:color="auto" w:fill="FFFFFF"/>
                <w:lang w:bidi="hi-IN"/>
              </w:rPr>
              <w:t xml:space="preserve">у </w:t>
            </w:r>
            <w:hyperlink r:id="rId14" w:anchor="n618" w:history="1">
              <w:r w:rsidRPr="008753F8">
                <w:rPr>
                  <w:b/>
                  <w:i/>
                  <w:color w:val="000080"/>
                  <w:kern w:val="2"/>
                  <w:sz w:val="20"/>
                  <w:szCs w:val="20"/>
                  <w:u w:val="single"/>
                  <w:shd w:val="clear" w:color="auto" w:fill="FFFFFF"/>
                </w:rPr>
                <w:t>підпунктах 3</w:t>
              </w:r>
            </w:hyperlink>
            <w:r w:rsidRPr="008753F8">
              <w:rPr>
                <w:b/>
                <w:i/>
                <w:kern w:val="2"/>
                <w:sz w:val="20"/>
                <w:szCs w:val="20"/>
                <w:shd w:val="clear" w:color="auto" w:fill="FFFFFF"/>
                <w:lang w:bidi="hi-IN"/>
              </w:rPr>
              <w:t xml:space="preserve">, </w:t>
            </w:r>
            <w:hyperlink r:id="rId15" w:anchor="n620" w:history="1">
              <w:r w:rsidRPr="008753F8">
                <w:rPr>
                  <w:b/>
                  <w:i/>
                  <w:color w:val="000080"/>
                  <w:kern w:val="2"/>
                  <w:sz w:val="20"/>
                  <w:szCs w:val="20"/>
                  <w:u w:val="single"/>
                  <w:shd w:val="clear" w:color="auto" w:fill="FFFFFF"/>
                </w:rPr>
                <w:t>5</w:t>
              </w:r>
            </w:hyperlink>
            <w:r w:rsidRPr="008753F8">
              <w:rPr>
                <w:b/>
                <w:i/>
                <w:kern w:val="2"/>
                <w:sz w:val="20"/>
                <w:szCs w:val="20"/>
                <w:shd w:val="clear" w:color="auto" w:fill="FFFFFF"/>
                <w:lang w:bidi="hi-IN"/>
              </w:rPr>
              <w:t xml:space="preserve">, </w:t>
            </w:r>
            <w:hyperlink r:id="rId16" w:anchor="n621" w:history="1">
              <w:r w:rsidRPr="008753F8">
                <w:rPr>
                  <w:b/>
                  <w:i/>
                  <w:color w:val="000080"/>
                  <w:kern w:val="2"/>
                  <w:sz w:val="20"/>
                  <w:szCs w:val="20"/>
                  <w:u w:val="single"/>
                  <w:shd w:val="clear" w:color="auto" w:fill="FFFFFF"/>
                </w:rPr>
                <w:t>6</w:t>
              </w:r>
            </w:hyperlink>
            <w:r w:rsidRPr="008753F8">
              <w:rPr>
                <w:b/>
                <w:i/>
                <w:kern w:val="2"/>
                <w:sz w:val="20"/>
                <w:szCs w:val="20"/>
                <w:shd w:val="clear" w:color="auto" w:fill="FFFFFF"/>
                <w:lang w:bidi="hi-IN"/>
              </w:rPr>
              <w:t xml:space="preserve"> і </w:t>
            </w:r>
            <w:hyperlink r:id="rId17" w:anchor="n627" w:history="1">
              <w:r w:rsidRPr="008753F8">
                <w:rPr>
                  <w:b/>
                  <w:i/>
                  <w:color w:val="000080"/>
                  <w:kern w:val="2"/>
                  <w:sz w:val="20"/>
                  <w:szCs w:val="20"/>
                  <w:u w:val="single"/>
                  <w:shd w:val="clear" w:color="auto" w:fill="FFFFFF"/>
                </w:rPr>
                <w:t>12</w:t>
              </w:r>
            </w:hyperlink>
            <w:r w:rsidRPr="008753F8">
              <w:rPr>
                <w:b/>
                <w:i/>
                <w:kern w:val="2"/>
                <w:sz w:val="20"/>
                <w:szCs w:val="20"/>
                <w:shd w:val="clear" w:color="auto" w:fill="FFFFFF"/>
                <w:lang w:bidi="hi-IN"/>
              </w:rPr>
              <w:t xml:space="preserve"> та в </w:t>
            </w:r>
            <w:hyperlink r:id="rId18" w:anchor="n628" w:history="1">
              <w:r w:rsidRPr="008753F8">
                <w:rPr>
                  <w:b/>
                  <w:i/>
                  <w:color w:val="000080"/>
                  <w:kern w:val="2"/>
                  <w:sz w:val="20"/>
                  <w:szCs w:val="20"/>
                  <w:u w:val="single"/>
                  <w:shd w:val="clear" w:color="auto" w:fill="FFFFFF"/>
                </w:rPr>
                <w:t>абзаці чотирнадцятому</w:t>
              </w:r>
            </w:hyperlink>
            <w:r w:rsidRPr="008753F8">
              <w:rPr>
                <w:b/>
                <w:i/>
                <w:kern w:val="2"/>
                <w:sz w:val="20"/>
                <w:szCs w:val="20"/>
                <w:shd w:val="clear" w:color="auto" w:fill="FFFFFF"/>
                <w:lang w:bidi="hi-IN"/>
              </w:rPr>
              <w:t xml:space="preserve"> цього пункту</w:t>
            </w:r>
            <w:r w:rsidRPr="008753F8">
              <w:rPr>
                <w:b/>
                <w:kern w:val="2"/>
                <w:sz w:val="20"/>
                <w:szCs w:val="20"/>
                <w:shd w:val="clear" w:color="auto" w:fill="FFFFFF"/>
                <w:lang w:bidi="hi-IN"/>
              </w:rPr>
              <w:t>.</w:t>
            </w:r>
          </w:p>
          <w:p w14:paraId="2CBA0F24" w14:textId="77777777" w:rsidR="00F23143" w:rsidRPr="008753F8" w:rsidRDefault="00F23143" w:rsidP="00A544D0">
            <w:pPr>
              <w:spacing w:line="276" w:lineRule="auto"/>
              <w:ind w:right="140"/>
              <w:jc w:val="both"/>
              <w:rPr>
                <w:rFonts w:ascii="Liberation Serif" w:eastAsia="NSimSun" w:hAnsi="Liberation Serif" w:cs="Mangal" w:hint="eastAsia"/>
                <w:kern w:val="2"/>
                <w:lang w:bidi="hi-IN"/>
              </w:rPr>
            </w:pPr>
            <w:r w:rsidRPr="008753F8">
              <w:rPr>
                <w:i/>
                <w:kern w:val="2"/>
                <w:sz w:val="20"/>
                <w:szCs w:val="20"/>
                <w:shd w:val="clear" w:color="auto" w:fill="FFFFFF"/>
                <w:lang w:bidi="hi-IN"/>
              </w:rPr>
              <w:t xml:space="preserve">Згідно з </w:t>
            </w:r>
            <w:r w:rsidRPr="008753F8">
              <w:rPr>
                <w:b/>
                <w:i/>
                <w:kern w:val="2"/>
                <w:sz w:val="20"/>
                <w:szCs w:val="20"/>
                <w:shd w:val="clear" w:color="auto" w:fill="FFFFFF"/>
                <w:lang w:bidi="hi-IN"/>
              </w:rPr>
              <w:t>підпунктом 3 пункту 44</w:t>
            </w:r>
            <w:r w:rsidRPr="008753F8">
              <w:rPr>
                <w:i/>
                <w:kern w:val="2"/>
                <w:sz w:val="20"/>
                <w:szCs w:val="20"/>
                <w:shd w:val="clear" w:color="auto" w:fill="FFFFFF"/>
                <w:lang w:bidi="hi-IN"/>
              </w:rPr>
              <w:t xml:space="preserve"> Особливостей - Замовник </w:t>
            </w:r>
            <w:r w:rsidRPr="008753F8">
              <w:rPr>
                <w:b/>
                <w:i/>
                <w:kern w:val="2"/>
                <w:sz w:val="20"/>
                <w:szCs w:val="20"/>
                <w:shd w:val="clear" w:color="auto" w:fill="FFFFFF"/>
                <w:lang w:bidi="hi-IN"/>
              </w:rPr>
              <w:t>відхиляє</w:t>
            </w:r>
            <w:r w:rsidRPr="008753F8">
              <w:rPr>
                <w:i/>
                <w:kern w:val="2"/>
                <w:sz w:val="20"/>
                <w:szCs w:val="20"/>
                <w:shd w:val="clear" w:color="auto" w:fill="FFFFFF"/>
                <w:lang w:bidi="hi-IN"/>
              </w:rPr>
              <w:t xml:space="preserve"> тендерну пропозицію із зазначенням аргументації в електронній системі закупівель у разі, коли </w:t>
            </w:r>
            <w:r w:rsidRPr="008753F8">
              <w:rPr>
                <w:b/>
                <w:i/>
                <w:kern w:val="2"/>
                <w:sz w:val="20"/>
                <w:szCs w:val="20"/>
                <w:shd w:val="clear" w:color="auto" w:fill="FFFFFF"/>
                <w:lang w:bidi="hi-IN"/>
              </w:rPr>
              <w:t>переможець процедури</w:t>
            </w:r>
            <w:r w:rsidRPr="008753F8">
              <w:rPr>
                <w:i/>
                <w:kern w:val="2"/>
                <w:sz w:val="20"/>
                <w:szCs w:val="20"/>
                <w:shd w:val="clear" w:color="auto" w:fill="FFFFFF"/>
                <w:lang w:bidi="hi-IN"/>
              </w:rPr>
              <w:t xml:space="preserve"> закупівлі </w:t>
            </w:r>
            <w:r w:rsidRPr="008753F8">
              <w:rPr>
                <w:b/>
                <w:i/>
                <w:kern w:val="2"/>
                <w:sz w:val="20"/>
                <w:szCs w:val="20"/>
                <w:shd w:val="clear" w:color="auto" w:fill="FFFFFF"/>
                <w:lang w:bidi="hi-IN"/>
              </w:rPr>
              <w:t>не надав</w:t>
            </w:r>
            <w:r w:rsidRPr="008753F8">
              <w:rPr>
                <w:i/>
                <w:kern w:val="2"/>
                <w:sz w:val="20"/>
                <w:szCs w:val="20"/>
                <w:shd w:val="clear" w:color="auto" w:fill="FFFFFF"/>
                <w:lang w:bidi="hi-IN"/>
              </w:rPr>
              <w:t xml:space="preserve"> у спосіб, зазначений в тендерній документації, документи, що підтверджують відсутність підстав, </w:t>
            </w:r>
            <w:r w:rsidRPr="008753F8">
              <w:rPr>
                <w:b/>
                <w:i/>
                <w:kern w:val="2"/>
                <w:sz w:val="20"/>
                <w:szCs w:val="20"/>
                <w:shd w:val="clear" w:color="auto" w:fill="FFFFFF"/>
                <w:lang w:bidi="hi-IN"/>
              </w:rPr>
              <w:t xml:space="preserve">визначених у </w:t>
            </w:r>
            <w:hyperlink r:id="rId19" w:anchor="n618" w:history="1">
              <w:r w:rsidRPr="008753F8">
                <w:rPr>
                  <w:b/>
                  <w:i/>
                  <w:color w:val="000080"/>
                  <w:kern w:val="2"/>
                  <w:sz w:val="20"/>
                  <w:szCs w:val="20"/>
                  <w:u w:val="single"/>
                  <w:shd w:val="clear" w:color="auto" w:fill="FFFFFF"/>
                </w:rPr>
                <w:t>підпунктах 3</w:t>
              </w:r>
            </w:hyperlink>
            <w:r w:rsidRPr="008753F8">
              <w:rPr>
                <w:b/>
                <w:i/>
                <w:kern w:val="2"/>
                <w:sz w:val="20"/>
                <w:szCs w:val="20"/>
                <w:shd w:val="clear" w:color="auto" w:fill="FFFFFF"/>
                <w:lang w:bidi="hi-IN"/>
              </w:rPr>
              <w:t xml:space="preserve">, </w:t>
            </w:r>
            <w:hyperlink r:id="rId20" w:anchor="n620" w:history="1">
              <w:r w:rsidRPr="008753F8">
                <w:rPr>
                  <w:b/>
                  <w:i/>
                  <w:color w:val="000080"/>
                  <w:kern w:val="2"/>
                  <w:sz w:val="20"/>
                  <w:szCs w:val="20"/>
                  <w:u w:val="single"/>
                  <w:shd w:val="clear" w:color="auto" w:fill="FFFFFF"/>
                </w:rPr>
                <w:t>5</w:t>
              </w:r>
            </w:hyperlink>
            <w:r w:rsidRPr="008753F8">
              <w:rPr>
                <w:b/>
                <w:i/>
                <w:kern w:val="2"/>
                <w:sz w:val="20"/>
                <w:szCs w:val="20"/>
                <w:shd w:val="clear" w:color="auto" w:fill="FFFFFF"/>
                <w:lang w:bidi="hi-IN"/>
              </w:rPr>
              <w:t xml:space="preserve">, </w:t>
            </w:r>
            <w:hyperlink r:id="rId21" w:anchor="n621" w:history="1">
              <w:r w:rsidRPr="008753F8">
                <w:rPr>
                  <w:b/>
                  <w:i/>
                  <w:color w:val="000080"/>
                  <w:kern w:val="2"/>
                  <w:sz w:val="20"/>
                  <w:szCs w:val="20"/>
                  <w:u w:val="single"/>
                  <w:shd w:val="clear" w:color="auto" w:fill="FFFFFF"/>
                </w:rPr>
                <w:t>6</w:t>
              </w:r>
            </w:hyperlink>
            <w:r w:rsidRPr="008753F8">
              <w:rPr>
                <w:b/>
                <w:i/>
                <w:kern w:val="2"/>
                <w:sz w:val="20"/>
                <w:szCs w:val="20"/>
                <w:shd w:val="clear" w:color="auto" w:fill="FFFFFF"/>
                <w:lang w:bidi="hi-IN"/>
              </w:rPr>
              <w:t xml:space="preserve"> і </w:t>
            </w:r>
            <w:hyperlink r:id="rId22" w:anchor="n627" w:history="1">
              <w:r w:rsidRPr="008753F8">
                <w:rPr>
                  <w:b/>
                  <w:i/>
                  <w:color w:val="000080"/>
                  <w:kern w:val="2"/>
                  <w:sz w:val="20"/>
                  <w:szCs w:val="20"/>
                  <w:u w:val="single"/>
                  <w:shd w:val="clear" w:color="auto" w:fill="FFFFFF"/>
                </w:rPr>
                <w:t>12</w:t>
              </w:r>
            </w:hyperlink>
            <w:r w:rsidRPr="008753F8">
              <w:rPr>
                <w:b/>
                <w:i/>
                <w:kern w:val="2"/>
                <w:sz w:val="20"/>
                <w:szCs w:val="20"/>
                <w:shd w:val="clear" w:color="auto" w:fill="FFFFFF"/>
                <w:lang w:bidi="hi-IN"/>
              </w:rPr>
              <w:t xml:space="preserve"> та в </w:t>
            </w:r>
            <w:hyperlink r:id="rId23" w:anchor="n628" w:history="1">
              <w:r w:rsidRPr="008753F8">
                <w:rPr>
                  <w:b/>
                  <w:i/>
                  <w:color w:val="000080"/>
                  <w:kern w:val="2"/>
                  <w:sz w:val="20"/>
                  <w:szCs w:val="20"/>
                  <w:u w:val="single"/>
                  <w:shd w:val="clear" w:color="auto" w:fill="FFFFFF"/>
                </w:rPr>
                <w:t>абзаці чотирнадцятому</w:t>
              </w:r>
            </w:hyperlink>
            <w:r w:rsidRPr="008753F8">
              <w:rPr>
                <w:b/>
                <w:i/>
                <w:kern w:val="2"/>
                <w:sz w:val="20"/>
                <w:szCs w:val="20"/>
                <w:shd w:val="clear" w:color="auto" w:fill="FFFFFF"/>
                <w:lang w:bidi="hi-IN"/>
              </w:rPr>
              <w:t xml:space="preserve"> пункту 47 Особливостей.</w:t>
            </w:r>
          </w:p>
          <w:p w14:paraId="2CBA0F25" w14:textId="77777777" w:rsidR="00F23143" w:rsidRPr="008753F8" w:rsidRDefault="00F23143" w:rsidP="00A544D0">
            <w:pPr>
              <w:spacing w:line="252" w:lineRule="auto"/>
              <w:ind w:right="140"/>
              <w:jc w:val="both"/>
              <w:rPr>
                <w:rFonts w:ascii="Liberation Serif" w:eastAsia="NSimSun" w:hAnsi="Liberation Serif" w:cs="Mangal" w:hint="eastAsia"/>
                <w:kern w:val="2"/>
                <w:lang w:bidi="hi-IN"/>
              </w:rPr>
            </w:pPr>
            <w:r w:rsidRPr="008753F8">
              <w:rPr>
                <w:i/>
                <w:kern w:val="2"/>
                <w:sz w:val="20"/>
                <w:szCs w:val="20"/>
                <w:shd w:val="clear" w:color="auto" w:fill="FFFFFF"/>
                <w:lang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CBA0F26" w14:textId="77777777" w:rsidR="00F23143" w:rsidRPr="009E7DAE" w:rsidRDefault="00F23143" w:rsidP="00A544D0">
            <w:pPr>
              <w:ind w:right="140"/>
              <w:jc w:val="both"/>
            </w:pPr>
            <w:r w:rsidRPr="008753F8">
              <w:rPr>
                <w:b/>
                <w:i/>
                <w:kern w:val="2"/>
                <w:sz w:val="20"/>
                <w:szCs w:val="20"/>
                <w:shd w:val="clear" w:color="auto" w:fill="FFFFFF"/>
                <w:lang w:eastAsia="uk-UA" w:bidi="hi-I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23143" w:rsidRPr="009E7DAE" w14:paraId="2CBA0F2E" w14:textId="77777777" w:rsidTr="00A544D0">
        <w:trPr>
          <w:trHeight w:val="20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28" w14:textId="77777777" w:rsidR="00F23143" w:rsidRPr="009E7DAE" w:rsidRDefault="00F23143" w:rsidP="00A544D0">
            <w:pPr>
              <w:ind w:left="100"/>
              <w:jc w:val="center"/>
            </w:pPr>
            <w:r w:rsidRPr="009E7DAE">
              <w:rPr>
                <w:b/>
              </w:rPr>
              <w:lastRenderedPageBreak/>
              <w:t>2</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29" w14:textId="77777777" w:rsidR="00F23143" w:rsidRPr="009E7DAE" w:rsidRDefault="00F23143" w:rsidP="00A544D0">
            <w:pPr>
              <w:widowControl w:val="0"/>
              <w:pBdr>
                <w:top w:val="nil"/>
                <w:left w:val="nil"/>
                <w:bottom w:val="nil"/>
                <w:right w:val="nil"/>
                <w:between w:val="nil"/>
              </w:pBdr>
              <w:spacing w:before="120"/>
              <w:jc w:val="both"/>
            </w:pPr>
            <w:r w:rsidRPr="009E7DAE">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BA0F2A" w14:textId="77777777" w:rsidR="00F23143" w:rsidRPr="009E7DAE" w:rsidRDefault="00F23143" w:rsidP="00A544D0">
            <w:pPr>
              <w:ind w:right="140"/>
              <w:jc w:val="both"/>
            </w:pPr>
            <w:r w:rsidRPr="009E7DAE">
              <w:t>(підпункт 6 пункт</w:t>
            </w:r>
            <w:r w:rsidRPr="009E7DAE">
              <w:rPr>
                <w:b/>
              </w:rPr>
              <w:t xml:space="preserve"> 47</w:t>
            </w:r>
            <w:r w:rsidRPr="009E7DAE">
              <w:t xml:space="preserve"> Особливостей)</w:t>
            </w:r>
          </w:p>
        </w:tc>
        <w:tc>
          <w:tcPr>
            <w:tcW w:w="4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BA0F2B" w14:textId="77777777" w:rsidR="00F23143" w:rsidRPr="009E7DAE" w:rsidRDefault="00F23143" w:rsidP="00A544D0">
            <w:pPr>
              <w:jc w:val="both"/>
              <w:rPr>
                <w:b/>
              </w:rPr>
            </w:pPr>
            <w:r w:rsidRPr="009E7DAE">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E7DAE">
              <w:t>керівника</w:t>
            </w:r>
            <w:r w:rsidRPr="009E7DAE">
              <w:rPr>
                <w:b/>
              </w:rPr>
              <w:t xml:space="preserve"> учасника процедури закупівлі. </w:t>
            </w:r>
          </w:p>
          <w:p w14:paraId="2CBA0F2C" w14:textId="77777777" w:rsidR="00F23143" w:rsidRPr="009E7DAE" w:rsidRDefault="00F23143" w:rsidP="00A544D0">
            <w:pPr>
              <w:jc w:val="both"/>
              <w:rPr>
                <w:b/>
              </w:rPr>
            </w:pPr>
          </w:p>
          <w:p w14:paraId="2CBA0F2D" w14:textId="77777777" w:rsidR="00F23143" w:rsidRPr="009E7DAE" w:rsidRDefault="00F23143" w:rsidP="00A544D0">
            <w:pPr>
              <w:jc w:val="both"/>
            </w:pPr>
            <w:r w:rsidRPr="009E7DAE">
              <w:rPr>
                <w:b/>
              </w:rPr>
              <w:t xml:space="preserve">Документ повинен бути не більше </w:t>
            </w:r>
            <w:proofErr w:type="spellStart"/>
            <w:r w:rsidRPr="009E7DAE">
              <w:rPr>
                <w:b/>
              </w:rPr>
              <w:t>тридцятиденної</w:t>
            </w:r>
            <w:proofErr w:type="spellEnd"/>
            <w:r w:rsidRPr="009E7DAE">
              <w:rPr>
                <w:b/>
              </w:rPr>
              <w:t xml:space="preserve"> давнини від дати подання документа.</w:t>
            </w:r>
            <w:r w:rsidRPr="009E7DAE">
              <w:t> </w:t>
            </w:r>
          </w:p>
        </w:tc>
      </w:tr>
      <w:tr w:rsidR="00F23143" w:rsidRPr="009E7DAE" w14:paraId="2CBA0F33" w14:textId="77777777" w:rsidTr="00A544D0">
        <w:trPr>
          <w:trHeight w:val="139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2F" w14:textId="77777777" w:rsidR="00F23143" w:rsidRPr="009E7DAE" w:rsidRDefault="00F23143" w:rsidP="00A544D0">
            <w:pPr>
              <w:ind w:left="100"/>
              <w:jc w:val="center"/>
            </w:pPr>
            <w:r w:rsidRPr="009E7DAE">
              <w:rPr>
                <w:b/>
              </w:rPr>
              <w:t>3</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30" w14:textId="77777777" w:rsidR="00F23143" w:rsidRPr="009E7DAE" w:rsidRDefault="00F23143" w:rsidP="00A544D0">
            <w:pPr>
              <w:widowControl w:val="0"/>
              <w:pBdr>
                <w:top w:val="nil"/>
                <w:left w:val="nil"/>
                <w:bottom w:val="nil"/>
                <w:right w:val="nil"/>
                <w:between w:val="nil"/>
              </w:pBdr>
              <w:spacing w:before="120"/>
              <w:jc w:val="both"/>
            </w:pPr>
            <w:r w:rsidRPr="009E7DA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BA0F31" w14:textId="77777777" w:rsidR="00F23143" w:rsidRPr="009E7DAE" w:rsidRDefault="00F23143" w:rsidP="00A544D0">
            <w:pPr>
              <w:jc w:val="both"/>
              <w:rPr>
                <w:b/>
              </w:rPr>
            </w:pPr>
            <w:r w:rsidRPr="009E7DAE">
              <w:rPr>
                <w:b/>
              </w:rPr>
              <w:t>(підпункт 12 пункт 47 Особливостей)</w:t>
            </w:r>
          </w:p>
        </w:tc>
        <w:tc>
          <w:tcPr>
            <w:tcW w:w="485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BA0F32" w14:textId="77777777" w:rsidR="00F23143" w:rsidRPr="009E7DAE" w:rsidRDefault="00F23143" w:rsidP="00A544D0">
            <w:pPr>
              <w:widowControl w:val="0"/>
              <w:pBdr>
                <w:top w:val="nil"/>
                <w:left w:val="nil"/>
                <w:bottom w:val="nil"/>
                <w:right w:val="nil"/>
                <w:between w:val="nil"/>
              </w:pBdr>
              <w:spacing w:line="276" w:lineRule="auto"/>
              <w:rPr>
                <w:b/>
              </w:rPr>
            </w:pPr>
          </w:p>
        </w:tc>
      </w:tr>
      <w:tr w:rsidR="00F23143" w:rsidRPr="009E7DAE" w14:paraId="2CBA0F38" w14:textId="77777777" w:rsidTr="00A544D0">
        <w:trPr>
          <w:trHeight w:val="583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34" w14:textId="77777777" w:rsidR="00F23143" w:rsidRPr="009E7DAE" w:rsidRDefault="00F23143" w:rsidP="00A544D0">
            <w:pPr>
              <w:ind w:left="100"/>
              <w:jc w:val="center"/>
              <w:rPr>
                <w:b/>
              </w:rPr>
            </w:pPr>
            <w:r w:rsidRPr="009E7DAE">
              <w:rPr>
                <w:b/>
              </w:rPr>
              <w:t>4</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35" w14:textId="77777777" w:rsidR="00F23143" w:rsidRPr="009E7DAE" w:rsidRDefault="00F23143" w:rsidP="00A544D0">
            <w:pPr>
              <w:pBdr>
                <w:top w:val="nil"/>
                <w:left w:val="nil"/>
                <w:bottom w:val="nil"/>
                <w:right w:val="nil"/>
                <w:between w:val="nil"/>
              </w:pBdr>
              <w:jc w:val="both"/>
            </w:pPr>
            <w:r w:rsidRPr="009E7DAE">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A0F36" w14:textId="77777777" w:rsidR="00F23143" w:rsidRPr="009E7DAE" w:rsidRDefault="00F23143" w:rsidP="00A544D0">
            <w:pPr>
              <w:pBdr>
                <w:top w:val="nil"/>
                <w:left w:val="nil"/>
                <w:bottom w:val="nil"/>
                <w:right w:val="nil"/>
                <w:between w:val="nil"/>
              </w:pBdr>
              <w:jc w:val="both"/>
              <w:rPr>
                <w:b/>
              </w:rPr>
            </w:pPr>
            <w:r w:rsidRPr="009E7DAE">
              <w:rPr>
                <w:b/>
              </w:rPr>
              <w:t>(абзац 14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37" w14:textId="77777777" w:rsidR="00F23143" w:rsidRPr="009E7DAE" w:rsidRDefault="00F23143" w:rsidP="00A544D0">
            <w:pPr>
              <w:pBdr>
                <w:top w:val="nil"/>
                <w:left w:val="nil"/>
                <w:bottom w:val="nil"/>
                <w:right w:val="nil"/>
                <w:between w:val="nil"/>
              </w:pBdr>
              <w:spacing w:after="348"/>
              <w:jc w:val="both"/>
            </w:pPr>
            <w:r w:rsidRPr="009E7DAE">
              <w:rPr>
                <w:b/>
              </w:rPr>
              <w:t>Довідка в довільній формі</w:t>
            </w:r>
            <w:r w:rsidRPr="009E7DAE">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BA0F39" w14:textId="77777777" w:rsidR="00F23143" w:rsidRDefault="00F23143" w:rsidP="00F23143">
      <w:pPr>
        <w:rPr>
          <w:b/>
          <w:sz w:val="20"/>
          <w:szCs w:val="20"/>
        </w:rPr>
      </w:pPr>
    </w:p>
    <w:p w14:paraId="2CBA0F3A" w14:textId="77777777" w:rsidR="00896015" w:rsidRDefault="00896015" w:rsidP="00F23143">
      <w:pPr>
        <w:rPr>
          <w:b/>
          <w:sz w:val="20"/>
          <w:szCs w:val="20"/>
        </w:rPr>
      </w:pPr>
    </w:p>
    <w:p w14:paraId="2CBA0F3B" w14:textId="77777777" w:rsidR="00896015" w:rsidRDefault="00896015" w:rsidP="00F23143">
      <w:pPr>
        <w:rPr>
          <w:b/>
          <w:sz w:val="20"/>
          <w:szCs w:val="20"/>
        </w:rPr>
      </w:pPr>
    </w:p>
    <w:p w14:paraId="2CBA0F3C" w14:textId="77777777" w:rsidR="00896015" w:rsidRDefault="00896015" w:rsidP="00F23143">
      <w:pPr>
        <w:rPr>
          <w:b/>
          <w:sz w:val="20"/>
          <w:szCs w:val="20"/>
        </w:rPr>
      </w:pPr>
    </w:p>
    <w:p w14:paraId="2CBA0F3D" w14:textId="77777777" w:rsidR="00896015" w:rsidRDefault="00896015" w:rsidP="00F23143">
      <w:pPr>
        <w:rPr>
          <w:b/>
          <w:sz w:val="20"/>
          <w:szCs w:val="20"/>
        </w:rPr>
      </w:pPr>
    </w:p>
    <w:p w14:paraId="2CBA0F3E" w14:textId="77777777" w:rsidR="00896015" w:rsidRDefault="00896015" w:rsidP="00F23143">
      <w:pPr>
        <w:rPr>
          <w:b/>
          <w:sz w:val="20"/>
          <w:szCs w:val="20"/>
        </w:rPr>
      </w:pPr>
    </w:p>
    <w:p w14:paraId="2CBA0F3F" w14:textId="77777777" w:rsidR="00896015" w:rsidRDefault="00896015" w:rsidP="00F23143">
      <w:pPr>
        <w:rPr>
          <w:b/>
          <w:sz w:val="20"/>
          <w:szCs w:val="20"/>
        </w:rPr>
      </w:pPr>
    </w:p>
    <w:p w14:paraId="2CBA0F40" w14:textId="77777777" w:rsidR="00896015" w:rsidRDefault="00896015" w:rsidP="00F23143">
      <w:pPr>
        <w:rPr>
          <w:b/>
          <w:sz w:val="20"/>
          <w:szCs w:val="20"/>
        </w:rPr>
      </w:pPr>
    </w:p>
    <w:p w14:paraId="2CBA0F41" w14:textId="77777777" w:rsidR="00896015" w:rsidRDefault="00896015" w:rsidP="00F23143">
      <w:pPr>
        <w:rPr>
          <w:b/>
          <w:sz w:val="20"/>
          <w:szCs w:val="20"/>
        </w:rPr>
      </w:pPr>
    </w:p>
    <w:p w14:paraId="2CBA0F42" w14:textId="77777777" w:rsidR="00896015" w:rsidRDefault="00896015" w:rsidP="00F23143">
      <w:pPr>
        <w:rPr>
          <w:b/>
          <w:sz w:val="20"/>
          <w:szCs w:val="20"/>
        </w:rPr>
      </w:pPr>
    </w:p>
    <w:p w14:paraId="2CBA0F43" w14:textId="77777777" w:rsidR="00896015" w:rsidRDefault="00896015" w:rsidP="00F23143">
      <w:pPr>
        <w:rPr>
          <w:b/>
          <w:sz w:val="20"/>
          <w:szCs w:val="20"/>
        </w:rPr>
      </w:pPr>
    </w:p>
    <w:p w14:paraId="2CBA0F44" w14:textId="77777777" w:rsidR="00896015" w:rsidRDefault="00896015" w:rsidP="00F23143">
      <w:pPr>
        <w:rPr>
          <w:b/>
          <w:sz w:val="20"/>
          <w:szCs w:val="20"/>
        </w:rPr>
      </w:pPr>
    </w:p>
    <w:p w14:paraId="2CBA0F45" w14:textId="77777777" w:rsidR="00896015" w:rsidRDefault="00896015" w:rsidP="00F23143">
      <w:pPr>
        <w:rPr>
          <w:b/>
          <w:sz w:val="20"/>
          <w:szCs w:val="20"/>
        </w:rPr>
      </w:pPr>
    </w:p>
    <w:p w14:paraId="2CBA0F46" w14:textId="77777777" w:rsidR="00896015" w:rsidRDefault="00896015" w:rsidP="00F23143">
      <w:pPr>
        <w:rPr>
          <w:b/>
          <w:sz w:val="20"/>
          <w:szCs w:val="20"/>
        </w:rPr>
      </w:pPr>
    </w:p>
    <w:p w14:paraId="2CBA0F47" w14:textId="77777777" w:rsidR="00896015" w:rsidRDefault="00896015" w:rsidP="00F23143">
      <w:pPr>
        <w:rPr>
          <w:b/>
          <w:sz w:val="20"/>
          <w:szCs w:val="20"/>
        </w:rPr>
      </w:pPr>
    </w:p>
    <w:p w14:paraId="2CBA0F48" w14:textId="77777777" w:rsidR="00896015" w:rsidRDefault="00896015" w:rsidP="00F23143">
      <w:pPr>
        <w:rPr>
          <w:b/>
          <w:sz w:val="20"/>
          <w:szCs w:val="20"/>
        </w:rPr>
      </w:pPr>
    </w:p>
    <w:p w14:paraId="2CBA0F49" w14:textId="77777777" w:rsidR="00896015" w:rsidRPr="007006BA" w:rsidRDefault="00896015" w:rsidP="00F23143">
      <w:pPr>
        <w:rPr>
          <w:b/>
          <w:sz w:val="20"/>
          <w:szCs w:val="20"/>
        </w:rPr>
      </w:pPr>
    </w:p>
    <w:p w14:paraId="2CBA0F4A" w14:textId="77777777" w:rsidR="00F23143" w:rsidRPr="007006BA" w:rsidRDefault="00F23143" w:rsidP="00F23143">
      <w:pPr>
        <w:spacing w:before="240"/>
        <w:jc w:val="center"/>
        <w:rPr>
          <w:sz w:val="20"/>
          <w:szCs w:val="20"/>
        </w:rPr>
      </w:pPr>
      <w:r w:rsidRPr="007006BA">
        <w:rPr>
          <w:b/>
          <w:sz w:val="20"/>
          <w:szCs w:val="20"/>
        </w:rPr>
        <w:lastRenderedPageBreak/>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F23143" w:rsidRPr="009E7DAE" w14:paraId="2CBA0F50" w14:textId="77777777" w:rsidTr="00A544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4B" w14:textId="77777777" w:rsidR="00F23143" w:rsidRPr="009E7DAE" w:rsidRDefault="00F23143" w:rsidP="00A544D0">
            <w:pPr>
              <w:ind w:left="100"/>
              <w:jc w:val="center"/>
            </w:pPr>
            <w:r w:rsidRPr="009E7DAE">
              <w:rPr>
                <w:b/>
              </w:rPr>
              <w:t>№</w:t>
            </w:r>
          </w:p>
          <w:p w14:paraId="2CBA0F4C" w14:textId="77777777" w:rsidR="00F23143" w:rsidRPr="009E7DAE" w:rsidRDefault="00F23143" w:rsidP="00A544D0">
            <w:pPr>
              <w:ind w:left="100"/>
              <w:jc w:val="center"/>
            </w:pPr>
            <w:r w:rsidRPr="009E7DAE">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4D" w14:textId="77777777" w:rsidR="00F23143" w:rsidRPr="009E7DAE" w:rsidRDefault="00F23143" w:rsidP="00A544D0">
            <w:pPr>
              <w:ind w:left="100"/>
              <w:jc w:val="center"/>
            </w:pPr>
            <w:r w:rsidRPr="009E7DAE">
              <w:rPr>
                <w:b/>
              </w:rPr>
              <w:t xml:space="preserve">Вимоги </w:t>
            </w:r>
            <w:r w:rsidRPr="009E7DAE">
              <w:t xml:space="preserve">згідно пункту </w:t>
            </w:r>
            <w:r w:rsidRPr="009E7DAE">
              <w:rPr>
                <w:b/>
              </w:rPr>
              <w:t>47</w:t>
            </w:r>
            <w:r w:rsidRPr="009E7DAE">
              <w:t xml:space="preserve"> Особливостей</w:t>
            </w:r>
          </w:p>
          <w:p w14:paraId="2CBA0F4E" w14:textId="77777777" w:rsidR="00F23143" w:rsidRPr="009E7DAE" w:rsidRDefault="00F23143" w:rsidP="00A544D0">
            <w:pPr>
              <w:ind w:left="100"/>
              <w:jc w:val="cente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4F" w14:textId="77777777" w:rsidR="00F23143" w:rsidRPr="009E7DAE" w:rsidRDefault="00F23143" w:rsidP="00A544D0">
            <w:pPr>
              <w:ind w:left="100"/>
              <w:jc w:val="center"/>
            </w:pPr>
            <w:r w:rsidRPr="009E7DAE">
              <w:rPr>
                <w:b/>
              </w:rPr>
              <w:t xml:space="preserve">Переможець торгів на виконання вимоги </w:t>
            </w:r>
            <w:r w:rsidRPr="009E7DAE">
              <w:t xml:space="preserve">згідно пункту </w:t>
            </w:r>
            <w:r w:rsidRPr="009E7DAE">
              <w:rPr>
                <w:b/>
              </w:rPr>
              <w:t>47</w:t>
            </w:r>
            <w:r w:rsidRPr="009E7DAE">
              <w:t xml:space="preserve"> Особливостей</w:t>
            </w:r>
            <w:r w:rsidRPr="009E7DAE">
              <w:rPr>
                <w:b/>
              </w:rPr>
              <w:t xml:space="preserve"> (підтвердження відсутності підстав) повинен надати таку інформацію:</w:t>
            </w:r>
          </w:p>
        </w:tc>
      </w:tr>
      <w:tr w:rsidR="00F23143" w:rsidRPr="009E7DAE" w14:paraId="2CBA0F5D" w14:textId="77777777" w:rsidTr="00EF6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51" w14:textId="77777777" w:rsidR="00F23143" w:rsidRPr="009E7DAE" w:rsidRDefault="00F23143" w:rsidP="00A544D0">
            <w:pPr>
              <w:ind w:left="100"/>
              <w:jc w:val="center"/>
            </w:pPr>
            <w:r w:rsidRPr="009E7DAE">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52" w14:textId="77777777" w:rsidR="00F23143" w:rsidRPr="009E7DAE" w:rsidRDefault="00F23143" w:rsidP="00A544D0">
            <w:pPr>
              <w:widowControl w:val="0"/>
              <w:pBdr>
                <w:top w:val="nil"/>
                <w:left w:val="nil"/>
                <w:bottom w:val="nil"/>
                <w:right w:val="nil"/>
                <w:between w:val="nil"/>
              </w:pBdr>
              <w:spacing w:before="120"/>
              <w:jc w:val="both"/>
            </w:pPr>
            <w:r w:rsidRPr="009E7DA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A0F53" w14:textId="77777777" w:rsidR="00F23143" w:rsidRPr="009E7DAE" w:rsidRDefault="00F23143" w:rsidP="00A544D0">
            <w:pPr>
              <w:jc w:val="both"/>
              <w:rPr>
                <w:b/>
              </w:rPr>
            </w:pPr>
            <w:r w:rsidRPr="009E7DAE">
              <w:rPr>
                <w:b/>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54" w14:textId="77777777" w:rsidR="00F23143" w:rsidRPr="00DB135B" w:rsidRDefault="00F23143" w:rsidP="00A544D0">
            <w:pPr>
              <w:ind w:right="140"/>
              <w:jc w:val="both"/>
              <w:rPr>
                <w:rFonts w:ascii="Liberation Serif" w:eastAsia="NSimSun" w:hAnsi="Liberation Serif" w:cs="Mangal" w:hint="eastAsia"/>
                <w:kern w:val="2"/>
                <w:lang w:bidi="hi-IN"/>
              </w:rPr>
            </w:pPr>
            <w:r w:rsidRPr="00DB135B">
              <w:rPr>
                <w:b/>
                <w:kern w:val="2"/>
                <w:sz w:val="20"/>
                <w:szCs w:val="20"/>
                <w:shd w:val="clear" w:color="auto" w:fill="FFFFFF"/>
                <w:lang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p>
          <w:p w14:paraId="2CBA0F55" w14:textId="77777777" w:rsidR="00F23143" w:rsidRPr="00DB135B" w:rsidRDefault="00F23143" w:rsidP="00A544D0">
            <w:pPr>
              <w:ind w:right="140"/>
              <w:jc w:val="both"/>
              <w:rPr>
                <w:rFonts w:ascii="Liberation Serif" w:eastAsia="NSimSun" w:hAnsi="Liberation Serif" w:cs="Mangal" w:hint="eastAsia"/>
                <w:kern w:val="2"/>
                <w:lang w:bidi="hi-IN"/>
              </w:rPr>
            </w:pPr>
            <w:r w:rsidRPr="00DB135B">
              <w:rPr>
                <w:b/>
                <w:kern w:val="2"/>
                <w:sz w:val="20"/>
                <w:szCs w:val="20"/>
                <w:shd w:val="clear" w:color="auto" w:fill="FFFFFF"/>
                <w:lang w:bidi="hi-IN"/>
              </w:rPr>
              <w:t>учасником процедури закупівлі.</w:t>
            </w:r>
          </w:p>
          <w:p w14:paraId="2CBA0F56" w14:textId="77777777" w:rsidR="00F23143" w:rsidRPr="00DB135B" w:rsidRDefault="00F23143" w:rsidP="00A544D0">
            <w:pPr>
              <w:widowControl w:val="0"/>
              <w:jc w:val="both"/>
              <w:rPr>
                <w:rFonts w:eastAsia="NSimSun"/>
                <w:kern w:val="2"/>
                <w:sz w:val="20"/>
                <w:szCs w:val="20"/>
                <w:lang w:bidi="hi-IN"/>
              </w:rPr>
            </w:pPr>
            <w:r w:rsidRPr="00DB135B">
              <w:rPr>
                <w:rFonts w:eastAsia="NSimSun"/>
                <w:b/>
                <w:kern w:val="2"/>
                <w:sz w:val="20"/>
                <w:szCs w:val="20"/>
                <w:shd w:val="clear" w:color="auto" w:fill="FFFFFF"/>
                <w:lang w:bidi="hi-IN"/>
              </w:rPr>
              <w:t>Документ повинен бути сформований не більше 30 (тридцяти) календарних днів від дати подання документа.</w:t>
            </w:r>
          </w:p>
          <w:p w14:paraId="2CBA0F57" w14:textId="77777777" w:rsidR="00F23143" w:rsidRPr="00DB135B" w:rsidRDefault="00F23143" w:rsidP="00A544D0">
            <w:pPr>
              <w:widowControl w:val="0"/>
              <w:jc w:val="both"/>
              <w:rPr>
                <w:rFonts w:eastAsia="NSimSun"/>
                <w:kern w:val="2"/>
                <w:sz w:val="20"/>
                <w:szCs w:val="20"/>
                <w:lang w:bidi="hi-IN"/>
              </w:rPr>
            </w:pPr>
            <w:r w:rsidRPr="00DB135B">
              <w:rPr>
                <w:rFonts w:eastAsia="NSimSun"/>
                <w:bCs/>
                <w:kern w:val="2"/>
                <w:sz w:val="20"/>
                <w:szCs w:val="20"/>
                <w:shd w:val="clear" w:color="auto" w:fill="FFFFFF"/>
                <w:lang w:bidi="hi-IN"/>
              </w:rPr>
              <w:t>Отримати витяг можна на офіційному сайті НАЗК за посиланням:</w:t>
            </w:r>
          </w:p>
          <w:p w14:paraId="2CBA0F58" w14:textId="77777777" w:rsidR="00F23143" w:rsidRPr="00DB135B" w:rsidRDefault="00E1669C" w:rsidP="00A544D0">
            <w:pPr>
              <w:widowControl w:val="0"/>
              <w:ind w:right="140"/>
              <w:jc w:val="both"/>
              <w:rPr>
                <w:i/>
                <w:kern w:val="2"/>
                <w:sz w:val="20"/>
                <w:szCs w:val="20"/>
                <w:shd w:val="clear" w:color="auto" w:fill="FFFFFF"/>
                <w:lang w:bidi="hi-IN"/>
              </w:rPr>
            </w:pPr>
            <w:hyperlink r:id="rId24" w:history="1">
              <w:r w:rsidR="00F23143" w:rsidRPr="00DB135B">
                <w:rPr>
                  <w:b/>
                  <w:bCs/>
                  <w:kern w:val="2"/>
                  <w:sz w:val="20"/>
                  <w:szCs w:val="20"/>
                  <w:u w:val="single"/>
                  <w:shd w:val="clear" w:color="auto" w:fill="FFFFFF"/>
                </w:rPr>
                <w:t>https://nazk.gov.ua/uk/reyestr-koruptsioneriv/</w:t>
              </w:r>
            </w:hyperlink>
          </w:p>
          <w:p w14:paraId="2CBA0F59" w14:textId="77777777" w:rsidR="00F23143" w:rsidRPr="00DB135B" w:rsidRDefault="00F23143" w:rsidP="00A544D0">
            <w:pPr>
              <w:spacing w:line="276" w:lineRule="auto"/>
              <w:ind w:right="140"/>
              <w:jc w:val="both"/>
              <w:rPr>
                <w:rFonts w:ascii="Liberation Serif" w:eastAsia="NSimSun" w:hAnsi="Liberation Serif" w:cs="Mangal" w:hint="eastAsia"/>
                <w:kern w:val="2"/>
                <w:lang w:bidi="hi-IN"/>
              </w:rPr>
            </w:pPr>
            <w:r w:rsidRPr="00DB135B">
              <w:rPr>
                <w:i/>
                <w:color w:val="FF0000"/>
                <w:kern w:val="2"/>
                <w:sz w:val="20"/>
                <w:szCs w:val="20"/>
                <w:shd w:val="clear" w:color="auto" w:fill="FFFFFF"/>
                <w:lang w:bidi="hi-IN"/>
              </w:rPr>
              <w:t>*</w:t>
            </w:r>
            <w:r w:rsidRPr="00DB135B">
              <w:rPr>
                <w:i/>
                <w:kern w:val="2"/>
                <w:sz w:val="20"/>
                <w:szCs w:val="20"/>
                <w:shd w:val="clear" w:color="auto" w:fill="FFFFFF"/>
                <w:lang w:bidi="hi-IN"/>
              </w:rPr>
              <w:t xml:space="preserve">Згідно з </w:t>
            </w:r>
            <w:r w:rsidRPr="00DB135B">
              <w:rPr>
                <w:b/>
                <w:i/>
                <w:kern w:val="2"/>
                <w:sz w:val="20"/>
                <w:szCs w:val="20"/>
                <w:shd w:val="clear" w:color="auto" w:fill="FFFFFF"/>
                <w:lang w:bidi="hi-IN"/>
              </w:rPr>
              <w:t>пунктом 47</w:t>
            </w:r>
            <w:r w:rsidRPr="00DB135B">
              <w:rPr>
                <w:i/>
                <w:kern w:val="2"/>
                <w:sz w:val="20"/>
                <w:szCs w:val="20"/>
                <w:shd w:val="clear" w:color="auto" w:fill="FFFFFF"/>
                <w:lang w:bidi="hi-IN"/>
              </w:rPr>
              <w:t xml:space="preserve">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DB135B">
              <w:rPr>
                <w:b/>
                <w:i/>
                <w:kern w:val="2"/>
                <w:sz w:val="20"/>
                <w:szCs w:val="20"/>
                <w:shd w:val="clear" w:color="auto" w:fill="FFFFFF"/>
                <w:lang w:bidi="hi-IN"/>
              </w:rPr>
              <w:t>повинен надати замовнику шляхом оприлюднення в електронній системі закупівель документи,</w:t>
            </w:r>
            <w:r w:rsidRPr="00DB135B">
              <w:rPr>
                <w:i/>
                <w:kern w:val="2"/>
                <w:sz w:val="20"/>
                <w:szCs w:val="20"/>
                <w:shd w:val="clear" w:color="auto" w:fill="FFFFFF"/>
                <w:lang w:bidi="hi-IN"/>
              </w:rPr>
              <w:t xml:space="preserve"> що підтверджують відсутність підстав, зазначених </w:t>
            </w:r>
            <w:r w:rsidRPr="00DB135B">
              <w:rPr>
                <w:kern w:val="2"/>
                <w:sz w:val="20"/>
                <w:szCs w:val="20"/>
                <w:shd w:val="clear" w:color="auto" w:fill="FFFFFF"/>
                <w:lang w:bidi="hi-IN"/>
              </w:rPr>
              <w:t xml:space="preserve">у </w:t>
            </w:r>
            <w:hyperlink r:id="rId25" w:anchor="n618" w:history="1">
              <w:r w:rsidRPr="00DB135B">
                <w:rPr>
                  <w:b/>
                  <w:i/>
                  <w:color w:val="000080"/>
                  <w:kern w:val="2"/>
                  <w:sz w:val="20"/>
                  <w:szCs w:val="20"/>
                  <w:u w:val="single"/>
                  <w:shd w:val="clear" w:color="auto" w:fill="FFFFFF"/>
                </w:rPr>
                <w:t>підпунктах 3</w:t>
              </w:r>
            </w:hyperlink>
            <w:r w:rsidRPr="00DB135B">
              <w:rPr>
                <w:b/>
                <w:i/>
                <w:kern w:val="2"/>
                <w:sz w:val="20"/>
                <w:szCs w:val="20"/>
                <w:shd w:val="clear" w:color="auto" w:fill="FFFFFF"/>
                <w:lang w:bidi="hi-IN"/>
              </w:rPr>
              <w:t xml:space="preserve">, </w:t>
            </w:r>
            <w:hyperlink r:id="rId26" w:anchor="n620" w:history="1">
              <w:r w:rsidRPr="00DB135B">
                <w:rPr>
                  <w:b/>
                  <w:i/>
                  <w:color w:val="000080"/>
                  <w:kern w:val="2"/>
                  <w:sz w:val="20"/>
                  <w:szCs w:val="20"/>
                  <w:u w:val="single"/>
                  <w:shd w:val="clear" w:color="auto" w:fill="FFFFFF"/>
                </w:rPr>
                <w:t>5</w:t>
              </w:r>
            </w:hyperlink>
            <w:r w:rsidRPr="00DB135B">
              <w:rPr>
                <w:b/>
                <w:i/>
                <w:kern w:val="2"/>
                <w:sz w:val="20"/>
                <w:szCs w:val="20"/>
                <w:shd w:val="clear" w:color="auto" w:fill="FFFFFF"/>
                <w:lang w:bidi="hi-IN"/>
              </w:rPr>
              <w:t xml:space="preserve">, </w:t>
            </w:r>
            <w:hyperlink r:id="rId27" w:anchor="n621" w:history="1">
              <w:r w:rsidRPr="00DB135B">
                <w:rPr>
                  <w:b/>
                  <w:i/>
                  <w:color w:val="000080"/>
                  <w:kern w:val="2"/>
                  <w:sz w:val="20"/>
                  <w:szCs w:val="20"/>
                  <w:u w:val="single"/>
                  <w:shd w:val="clear" w:color="auto" w:fill="FFFFFF"/>
                </w:rPr>
                <w:t>6</w:t>
              </w:r>
            </w:hyperlink>
            <w:r w:rsidRPr="00DB135B">
              <w:rPr>
                <w:b/>
                <w:i/>
                <w:kern w:val="2"/>
                <w:sz w:val="20"/>
                <w:szCs w:val="20"/>
                <w:shd w:val="clear" w:color="auto" w:fill="FFFFFF"/>
                <w:lang w:bidi="hi-IN"/>
              </w:rPr>
              <w:t xml:space="preserve"> і </w:t>
            </w:r>
            <w:hyperlink r:id="rId28" w:anchor="n627" w:history="1">
              <w:r w:rsidRPr="00DB135B">
                <w:rPr>
                  <w:b/>
                  <w:i/>
                  <w:color w:val="000080"/>
                  <w:kern w:val="2"/>
                  <w:sz w:val="20"/>
                  <w:szCs w:val="20"/>
                  <w:u w:val="single"/>
                  <w:shd w:val="clear" w:color="auto" w:fill="FFFFFF"/>
                </w:rPr>
                <w:t>12</w:t>
              </w:r>
            </w:hyperlink>
            <w:r w:rsidRPr="00DB135B">
              <w:rPr>
                <w:b/>
                <w:i/>
                <w:kern w:val="2"/>
                <w:sz w:val="20"/>
                <w:szCs w:val="20"/>
                <w:shd w:val="clear" w:color="auto" w:fill="FFFFFF"/>
                <w:lang w:bidi="hi-IN"/>
              </w:rPr>
              <w:t xml:space="preserve"> та в </w:t>
            </w:r>
            <w:hyperlink r:id="rId29" w:anchor="n628" w:history="1">
              <w:r w:rsidRPr="00DB135B">
                <w:rPr>
                  <w:b/>
                  <w:i/>
                  <w:color w:val="000080"/>
                  <w:kern w:val="2"/>
                  <w:sz w:val="20"/>
                  <w:szCs w:val="20"/>
                  <w:u w:val="single"/>
                  <w:shd w:val="clear" w:color="auto" w:fill="FFFFFF"/>
                </w:rPr>
                <w:t>абзаці чотирнадцятому</w:t>
              </w:r>
            </w:hyperlink>
            <w:r w:rsidRPr="00DB135B">
              <w:rPr>
                <w:b/>
                <w:i/>
                <w:kern w:val="2"/>
                <w:sz w:val="20"/>
                <w:szCs w:val="20"/>
                <w:shd w:val="clear" w:color="auto" w:fill="FFFFFF"/>
                <w:lang w:bidi="hi-IN"/>
              </w:rPr>
              <w:t xml:space="preserve"> цього пункту</w:t>
            </w:r>
            <w:r w:rsidRPr="00DB135B">
              <w:rPr>
                <w:b/>
                <w:kern w:val="2"/>
                <w:sz w:val="20"/>
                <w:szCs w:val="20"/>
                <w:shd w:val="clear" w:color="auto" w:fill="FFFFFF"/>
                <w:lang w:bidi="hi-IN"/>
              </w:rPr>
              <w:t>.</w:t>
            </w:r>
          </w:p>
          <w:p w14:paraId="2CBA0F5A" w14:textId="77777777" w:rsidR="00F23143" w:rsidRPr="00DB135B" w:rsidRDefault="00F23143" w:rsidP="00A544D0">
            <w:pPr>
              <w:spacing w:line="276" w:lineRule="auto"/>
              <w:ind w:right="140"/>
              <w:jc w:val="both"/>
              <w:rPr>
                <w:rFonts w:ascii="Liberation Serif" w:eastAsia="NSimSun" w:hAnsi="Liberation Serif" w:cs="Mangal" w:hint="eastAsia"/>
                <w:kern w:val="2"/>
                <w:lang w:bidi="hi-IN"/>
              </w:rPr>
            </w:pPr>
            <w:r w:rsidRPr="00DB135B">
              <w:rPr>
                <w:i/>
                <w:kern w:val="2"/>
                <w:sz w:val="20"/>
                <w:szCs w:val="20"/>
                <w:shd w:val="clear" w:color="auto" w:fill="FFFFFF"/>
                <w:lang w:bidi="hi-IN"/>
              </w:rPr>
              <w:t xml:space="preserve">Згідно з </w:t>
            </w:r>
            <w:r w:rsidRPr="00DB135B">
              <w:rPr>
                <w:b/>
                <w:i/>
                <w:kern w:val="2"/>
                <w:sz w:val="20"/>
                <w:szCs w:val="20"/>
                <w:shd w:val="clear" w:color="auto" w:fill="FFFFFF"/>
                <w:lang w:bidi="hi-IN"/>
              </w:rPr>
              <w:t>підпунктом 3 пункту 44</w:t>
            </w:r>
            <w:r w:rsidRPr="00DB135B">
              <w:rPr>
                <w:i/>
                <w:kern w:val="2"/>
                <w:sz w:val="20"/>
                <w:szCs w:val="20"/>
                <w:shd w:val="clear" w:color="auto" w:fill="FFFFFF"/>
                <w:lang w:bidi="hi-IN"/>
              </w:rPr>
              <w:t xml:space="preserve"> Особливостей - Замовник </w:t>
            </w:r>
            <w:r w:rsidRPr="00DB135B">
              <w:rPr>
                <w:b/>
                <w:i/>
                <w:kern w:val="2"/>
                <w:sz w:val="20"/>
                <w:szCs w:val="20"/>
                <w:shd w:val="clear" w:color="auto" w:fill="FFFFFF"/>
                <w:lang w:bidi="hi-IN"/>
              </w:rPr>
              <w:t>відхиляє</w:t>
            </w:r>
            <w:r w:rsidRPr="00DB135B">
              <w:rPr>
                <w:i/>
                <w:kern w:val="2"/>
                <w:sz w:val="20"/>
                <w:szCs w:val="20"/>
                <w:shd w:val="clear" w:color="auto" w:fill="FFFFFF"/>
                <w:lang w:bidi="hi-IN"/>
              </w:rPr>
              <w:t xml:space="preserve"> тендерну пропозицію із зазначенням аргументації в електронній системі закупівель у разі, коли </w:t>
            </w:r>
            <w:r w:rsidRPr="00DB135B">
              <w:rPr>
                <w:b/>
                <w:i/>
                <w:kern w:val="2"/>
                <w:sz w:val="20"/>
                <w:szCs w:val="20"/>
                <w:shd w:val="clear" w:color="auto" w:fill="FFFFFF"/>
                <w:lang w:bidi="hi-IN"/>
              </w:rPr>
              <w:t>переможець процедури</w:t>
            </w:r>
            <w:r w:rsidRPr="00DB135B">
              <w:rPr>
                <w:i/>
                <w:kern w:val="2"/>
                <w:sz w:val="20"/>
                <w:szCs w:val="20"/>
                <w:shd w:val="clear" w:color="auto" w:fill="FFFFFF"/>
                <w:lang w:bidi="hi-IN"/>
              </w:rPr>
              <w:t xml:space="preserve"> закупівлі </w:t>
            </w:r>
            <w:r w:rsidRPr="00DB135B">
              <w:rPr>
                <w:b/>
                <w:i/>
                <w:kern w:val="2"/>
                <w:sz w:val="20"/>
                <w:szCs w:val="20"/>
                <w:shd w:val="clear" w:color="auto" w:fill="FFFFFF"/>
                <w:lang w:bidi="hi-IN"/>
              </w:rPr>
              <w:t>не надав</w:t>
            </w:r>
            <w:r w:rsidRPr="00DB135B">
              <w:rPr>
                <w:i/>
                <w:kern w:val="2"/>
                <w:sz w:val="20"/>
                <w:szCs w:val="20"/>
                <w:shd w:val="clear" w:color="auto" w:fill="FFFFFF"/>
                <w:lang w:bidi="hi-IN"/>
              </w:rPr>
              <w:t xml:space="preserve"> у спосіб, зазначений в тендерній документації, документи, що підтверджують відсутність підстав, </w:t>
            </w:r>
            <w:r w:rsidRPr="00DB135B">
              <w:rPr>
                <w:b/>
                <w:i/>
                <w:kern w:val="2"/>
                <w:sz w:val="20"/>
                <w:szCs w:val="20"/>
                <w:shd w:val="clear" w:color="auto" w:fill="FFFFFF"/>
                <w:lang w:bidi="hi-IN"/>
              </w:rPr>
              <w:t xml:space="preserve">визначених у </w:t>
            </w:r>
            <w:hyperlink r:id="rId30" w:anchor="n618" w:history="1">
              <w:r w:rsidRPr="00DB135B">
                <w:rPr>
                  <w:b/>
                  <w:i/>
                  <w:color w:val="000080"/>
                  <w:kern w:val="2"/>
                  <w:sz w:val="20"/>
                  <w:szCs w:val="20"/>
                  <w:u w:val="single"/>
                  <w:shd w:val="clear" w:color="auto" w:fill="FFFFFF"/>
                </w:rPr>
                <w:t>підпунктах 3</w:t>
              </w:r>
            </w:hyperlink>
            <w:r w:rsidRPr="00DB135B">
              <w:rPr>
                <w:b/>
                <w:i/>
                <w:kern w:val="2"/>
                <w:sz w:val="20"/>
                <w:szCs w:val="20"/>
                <w:shd w:val="clear" w:color="auto" w:fill="FFFFFF"/>
                <w:lang w:bidi="hi-IN"/>
              </w:rPr>
              <w:t xml:space="preserve">, </w:t>
            </w:r>
            <w:hyperlink r:id="rId31" w:anchor="n620" w:history="1">
              <w:r w:rsidRPr="00DB135B">
                <w:rPr>
                  <w:b/>
                  <w:i/>
                  <w:color w:val="000080"/>
                  <w:kern w:val="2"/>
                  <w:sz w:val="20"/>
                  <w:szCs w:val="20"/>
                  <w:u w:val="single"/>
                  <w:shd w:val="clear" w:color="auto" w:fill="FFFFFF"/>
                </w:rPr>
                <w:t>5</w:t>
              </w:r>
            </w:hyperlink>
            <w:r w:rsidRPr="00DB135B">
              <w:rPr>
                <w:b/>
                <w:i/>
                <w:kern w:val="2"/>
                <w:sz w:val="20"/>
                <w:szCs w:val="20"/>
                <w:shd w:val="clear" w:color="auto" w:fill="FFFFFF"/>
                <w:lang w:bidi="hi-IN"/>
              </w:rPr>
              <w:t xml:space="preserve">, </w:t>
            </w:r>
            <w:hyperlink r:id="rId32" w:anchor="n621" w:history="1">
              <w:r w:rsidRPr="00DB135B">
                <w:rPr>
                  <w:b/>
                  <w:i/>
                  <w:color w:val="000080"/>
                  <w:kern w:val="2"/>
                  <w:sz w:val="20"/>
                  <w:szCs w:val="20"/>
                  <w:u w:val="single"/>
                  <w:shd w:val="clear" w:color="auto" w:fill="FFFFFF"/>
                </w:rPr>
                <w:t>6</w:t>
              </w:r>
            </w:hyperlink>
            <w:r w:rsidRPr="00DB135B">
              <w:rPr>
                <w:b/>
                <w:i/>
                <w:kern w:val="2"/>
                <w:sz w:val="20"/>
                <w:szCs w:val="20"/>
                <w:shd w:val="clear" w:color="auto" w:fill="FFFFFF"/>
                <w:lang w:bidi="hi-IN"/>
              </w:rPr>
              <w:t xml:space="preserve"> і </w:t>
            </w:r>
            <w:hyperlink r:id="rId33" w:anchor="n627" w:history="1">
              <w:r w:rsidRPr="00DB135B">
                <w:rPr>
                  <w:b/>
                  <w:i/>
                  <w:color w:val="000080"/>
                  <w:kern w:val="2"/>
                  <w:sz w:val="20"/>
                  <w:szCs w:val="20"/>
                  <w:u w:val="single"/>
                  <w:shd w:val="clear" w:color="auto" w:fill="FFFFFF"/>
                </w:rPr>
                <w:t>12</w:t>
              </w:r>
            </w:hyperlink>
            <w:r w:rsidRPr="00DB135B">
              <w:rPr>
                <w:b/>
                <w:i/>
                <w:kern w:val="2"/>
                <w:sz w:val="20"/>
                <w:szCs w:val="20"/>
                <w:shd w:val="clear" w:color="auto" w:fill="FFFFFF"/>
                <w:lang w:bidi="hi-IN"/>
              </w:rPr>
              <w:t xml:space="preserve"> та в </w:t>
            </w:r>
            <w:hyperlink r:id="rId34" w:anchor="n628" w:history="1">
              <w:r w:rsidRPr="00DB135B">
                <w:rPr>
                  <w:b/>
                  <w:i/>
                  <w:color w:val="000080"/>
                  <w:kern w:val="2"/>
                  <w:sz w:val="20"/>
                  <w:szCs w:val="20"/>
                  <w:u w:val="single"/>
                  <w:shd w:val="clear" w:color="auto" w:fill="FFFFFF"/>
                </w:rPr>
                <w:t>абзаці чотирнадцятому</w:t>
              </w:r>
            </w:hyperlink>
            <w:r w:rsidRPr="00DB135B">
              <w:rPr>
                <w:b/>
                <w:i/>
                <w:kern w:val="2"/>
                <w:sz w:val="20"/>
                <w:szCs w:val="20"/>
                <w:shd w:val="clear" w:color="auto" w:fill="FFFFFF"/>
                <w:lang w:bidi="hi-IN"/>
              </w:rPr>
              <w:t xml:space="preserve"> пункту 47 Особливостей.</w:t>
            </w:r>
          </w:p>
          <w:p w14:paraId="2CBA0F5B" w14:textId="77777777" w:rsidR="00F23143" w:rsidRPr="00DB135B" w:rsidRDefault="00F23143" w:rsidP="00A544D0">
            <w:pPr>
              <w:spacing w:line="252" w:lineRule="auto"/>
              <w:ind w:right="140"/>
              <w:jc w:val="both"/>
              <w:rPr>
                <w:rFonts w:ascii="Liberation Serif" w:eastAsia="NSimSun" w:hAnsi="Liberation Serif" w:cs="Mangal" w:hint="eastAsia"/>
                <w:kern w:val="2"/>
                <w:lang w:bidi="hi-IN"/>
              </w:rPr>
            </w:pPr>
            <w:r w:rsidRPr="00DB135B">
              <w:rPr>
                <w:i/>
                <w:kern w:val="2"/>
                <w:sz w:val="20"/>
                <w:szCs w:val="20"/>
                <w:shd w:val="clear" w:color="auto" w:fill="FFFFFF"/>
                <w:lang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CBA0F5C" w14:textId="77777777" w:rsidR="00F23143" w:rsidRPr="009E7DAE" w:rsidRDefault="00F23143" w:rsidP="00A544D0">
            <w:pPr>
              <w:ind w:right="140"/>
              <w:jc w:val="both"/>
            </w:pPr>
            <w:r w:rsidRPr="00DB135B">
              <w:rPr>
                <w:b/>
                <w:i/>
                <w:kern w:val="2"/>
                <w:sz w:val="20"/>
                <w:szCs w:val="20"/>
                <w:shd w:val="clear" w:color="auto" w:fill="FFFFFF"/>
                <w:lang w:eastAsia="uk-UA" w:bidi="hi-I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23143" w:rsidRPr="009E7DAE" w14:paraId="2CBA0F64" w14:textId="77777777" w:rsidTr="00EF6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5E" w14:textId="77777777" w:rsidR="00F23143" w:rsidRPr="009E7DAE" w:rsidRDefault="00F23143" w:rsidP="00A544D0">
            <w:pPr>
              <w:ind w:left="100"/>
              <w:jc w:val="center"/>
            </w:pPr>
            <w:r w:rsidRPr="009E7DAE">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5F" w14:textId="77777777" w:rsidR="00F23143" w:rsidRPr="009E7DAE" w:rsidRDefault="00F23143" w:rsidP="00A544D0">
            <w:pPr>
              <w:widowControl w:val="0"/>
              <w:pBdr>
                <w:top w:val="nil"/>
                <w:left w:val="nil"/>
                <w:bottom w:val="nil"/>
                <w:right w:val="nil"/>
                <w:between w:val="nil"/>
              </w:pBdr>
              <w:spacing w:before="120"/>
              <w:jc w:val="both"/>
            </w:pPr>
            <w:r w:rsidRPr="009E7DAE">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A0F60" w14:textId="77777777" w:rsidR="00F23143" w:rsidRPr="009E7DAE" w:rsidRDefault="00F23143" w:rsidP="00A544D0">
            <w:pPr>
              <w:widowControl w:val="0"/>
              <w:pBdr>
                <w:top w:val="nil"/>
                <w:left w:val="nil"/>
                <w:bottom w:val="nil"/>
                <w:right w:val="nil"/>
                <w:between w:val="nil"/>
              </w:pBdr>
              <w:spacing w:before="120"/>
              <w:jc w:val="both"/>
              <w:rPr>
                <w:b/>
              </w:rPr>
            </w:pPr>
            <w:r w:rsidRPr="009E7DAE">
              <w:rPr>
                <w:b/>
              </w:rPr>
              <w:t>(підпункт 5 пункт 47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BA0F61" w14:textId="77777777" w:rsidR="00F23143" w:rsidRPr="009E7DAE" w:rsidRDefault="00F23143" w:rsidP="00A544D0">
            <w:pPr>
              <w:jc w:val="both"/>
              <w:rPr>
                <w:b/>
              </w:rPr>
            </w:pPr>
            <w:r w:rsidRPr="009E7DAE">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BA0F62" w14:textId="77777777" w:rsidR="00F23143" w:rsidRPr="009E7DAE" w:rsidRDefault="00F23143" w:rsidP="00A544D0">
            <w:pPr>
              <w:jc w:val="both"/>
              <w:rPr>
                <w:b/>
              </w:rPr>
            </w:pPr>
          </w:p>
          <w:p w14:paraId="2CBA0F63" w14:textId="77777777" w:rsidR="00F23143" w:rsidRPr="009E7DAE" w:rsidRDefault="00F23143" w:rsidP="00A544D0">
            <w:pPr>
              <w:jc w:val="both"/>
            </w:pPr>
            <w:r w:rsidRPr="009E7DAE">
              <w:rPr>
                <w:b/>
              </w:rPr>
              <w:t xml:space="preserve">Документ повинен бути не більше </w:t>
            </w:r>
            <w:proofErr w:type="spellStart"/>
            <w:r w:rsidRPr="009E7DAE">
              <w:rPr>
                <w:b/>
              </w:rPr>
              <w:t>тридцятиденної</w:t>
            </w:r>
            <w:proofErr w:type="spellEnd"/>
            <w:r w:rsidRPr="009E7DAE">
              <w:rPr>
                <w:b/>
              </w:rPr>
              <w:t xml:space="preserve"> давнини від дати подання документа.</w:t>
            </w:r>
            <w:r w:rsidRPr="009E7DAE">
              <w:t> </w:t>
            </w:r>
          </w:p>
        </w:tc>
      </w:tr>
      <w:tr w:rsidR="00F23143" w:rsidRPr="009E7DAE" w14:paraId="2CBA0F69" w14:textId="77777777" w:rsidTr="00EF6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65" w14:textId="77777777" w:rsidR="00F23143" w:rsidRPr="009E7DAE" w:rsidRDefault="00F23143" w:rsidP="00A544D0">
            <w:pPr>
              <w:ind w:left="100"/>
              <w:jc w:val="center"/>
            </w:pPr>
            <w:r w:rsidRPr="009E7DAE">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66" w14:textId="77777777" w:rsidR="00F23143" w:rsidRPr="009E7DAE" w:rsidRDefault="00F23143" w:rsidP="00A544D0">
            <w:pPr>
              <w:widowControl w:val="0"/>
              <w:pBdr>
                <w:top w:val="nil"/>
                <w:left w:val="nil"/>
                <w:bottom w:val="nil"/>
                <w:right w:val="nil"/>
                <w:between w:val="nil"/>
              </w:pBdr>
              <w:spacing w:before="120"/>
              <w:jc w:val="both"/>
            </w:pPr>
            <w:r w:rsidRPr="009E7DA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BA0F67" w14:textId="77777777" w:rsidR="00F23143" w:rsidRPr="009E7DAE" w:rsidRDefault="00F23143" w:rsidP="00A544D0">
            <w:pPr>
              <w:jc w:val="both"/>
            </w:pPr>
            <w:r w:rsidRPr="009E7DAE">
              <w:rPr>
                <w:b/>
              </w:rPr>
              <w:t>(підпункт 12 пункт 47 Особливостей)</w:t>
            </w:r>
          </w:p>
        </w:tc>
        <w:tc>
          <w:tcPr>
            <w:tcW w:w="496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BA0F68" w14:textId="77777777" w:rsidR="00F23143" w:rsidRPr="009E7DAE" w:rsidRDefault="00F23143" w:rsidP="00A544D0">
            <w:pPr>
              <w:widowControl w:val="0"/>
              <w:pBdr>
                <w:top w:val="nil"/>
                <w:left w:val="nil"/>
                <w:bottom w:val="nil"/>
                <w:right w:val="nil"/>
                <w:between w:val="nil"/>
              </w:pBdr>
              <w:spacing w:line="276" w:lineRule="auto"/>
            </w:pPr>
          </w:p>
        </w:tc>
      </w:tr>
      <w:tr w:rsidR="00F23143" w:rsidRPr="009E7DAE" w14:paraId="2CBA0F6E" w14:textId="77777777" w:rsidTr="00EF639B">
        <w:trPr>
          <w:trHeight w:val="55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6A" w14:textId="77777777" w:rsidR="00F23143" w:rsidRPr="009E7DAE" w:rsidRDefault="00F23143" w:rsidP="00A544D0">
            <w:pPr>
              <w:ind w:left="100"/>
              <w:jc w:val="center"/>
              <w:rPr>
                <w:b/>
              </w:rPr>
            </w:pPr>
            <w:r w:rsidRPr="009E7DAE">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0F6B" w14:textId="77777777" w:rsidR="00F23143" w:rsidRPr="009E7DAE" w:rsidRDefault="00F23143" w:rsidP="00A544D0">
            <w:pPr>
              <w:pBdr>
                <w:top w:val="nil"/>
                <w:left w:val="nil"/>
                <w:bottom w:val="nil"/>
                <w:right w:val="nil"/>
                <w:between w:val="nil"/>
              </w:pBdr>
              <w:jc w:val="both"/>
            </w:pPr>
            <w:r w:rsidRPr="009E7DAE">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A0F6C" w14:textId="77777777" w:rsidR="00F23143" w:rsidRPr="009E7DAE" w:rsidRDefault="00F23143" w:rsidP="00A544D0">
            <w:pPr>
              <w:pBdr>
                <w:top w:val="nil"/>
                <w:left w:val="nil"/>
                <w:bottom w:val="nil"/>
                <w:right w:val="nil"/>
                <w:between w:val="nil"/>
              </w:pBdr>
              <w:jc w:val="both"/>
              <w:rPr>
                <w:b/>
              </w:rPr>
            </w:pPr>
            <w:r w:rsidRPr="009E7DAE">
              <w:rPr>
                <w:b/>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BA0F6D" w14:textId="77777777" w:rsidR="00F23143" w:rsidRPr="009E7DAE" w:rsidRDefault="00F23143" w:rsidP="00A544D0">
            <w:pPr>
              <w:pBdr>
                <w:top w:val="nil"/>
                <w:left w:val="nil"/>
                <w:bottom w:val="nil"/>
                <w:right w:val="nil"/>
                <w:between w:val="nil"/>
              </w:pBdr>
              <w:spacing w:after="348"/>
              <w:jc w:val="both"/>
            </w:pPr>
            <w:r w:rsidRPr="009E7DAE">
              <w:rPr>
                <w:b/>
              </w:rPr>
              <w:t>Довідка в довільній формі</w:t>
            </w:r>
            <w:r w:rsidRPr="009E7DAE">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BA0F6F" w14:textId="77777777" w:rsidR="00F23143" w:rsidRDefault="00F23143" w:rsidP="00F23143">
      <w:pPr>
        <w:widowControl w:val="0"/>
        <w:tabs>
          <w:tab w:val="left" w:pos="1080"/>
        </w:tabs>
        <w:ind w:right="297"/>
        <w:jc w:val="both"/>
        <w:rPr>
          <w:bCs/>
          <w:i/>
          <w:lang w:eastAsia="uk-UA"/>
        </w:rPr>
      </w:pPr>
    </w:p>
    <w:p w14:paraId="2CBA0F70" w14:textId="77777777" w:rsidR="00F23143" w:rsidRDefault="00F23143" w:rsidP="00F23143">
      <w:pPr>
        <w:widowControl w:val="0"/>
        <w:tabs>
          <w:tab w:val="left" w:pos="1080"/>
        </w:tabs>
        <w:ind w:left="-426" w:right="297" w:firstLine="568"/>
        <w:jc w:val="both"/>
        <w:rPr>
          <w:bCs/>
          <w:lang w:eastAsia="uk-UA"/>
        </w:rPr>
      </w:pPr>
      <w:r w:rsidRPr="005133F0">
        <w:rPr>
          <w:bCs/>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BA0F71" w14:textId="77777777" w:rsidR="00F23143" w:rsidRPr="00BC3E9E" w:rsidRDefault="00F23143" w:rsidP="00F23143">
      <w:pPr>
        <w:widowControl w:val="0"/>
        <w:tabs>
          <w:tab w:val="left" w:pos="1080"/>
        </w:tabs>
        <w:ind w:left="-426" w:right="297" w:firstLine="568"/>
        <w:jc w:val="both"/>
      </w:pPr>
      <w:r w:rsidRPr="00BC3E9E">
        <w:rPr>
          <w:bCs/>
          <w:i/>
          <w:lang w:eastAsia="uk-UA"/>
        </w:rPr>
        <w:t xml:space="preserve">У разі ненадання переможцем процедури закупівлі документів, що підтверджують відсутність підстав, установлених </w:t>
      </w:r>
      <w:r>
        <w:rPr>
          <w:bCs/>
          <w:i/>
          <w:lang w:eastAsia="uk-UA"/>
        </w:rPr>
        <w:t>пунктом 47 Особливостей</w:t>
      </w:r>
      <w:r w:rsidRPr="00BC3E9E">
        <w:rPr>
          <w:bCs/>
          <w:i/>
          <w:lang w:eastAsia="uk-UA"/>
        </w:rPr>
        <w:t xml:space="preserve">, замовник відхиляє тендерну пропозицію </w:t>
      </w:r>
      <w:r w:rsidRPr="009E7DAE">
        <w:rPr>
          <w:bCs/>
          <w:i/>
          <w:lang w:eastAsia="uk-UA"/>
        </w:rPr>
        <w:t>такого </w:t>
      </w:r>
      <w:hyperlink r:id="rId35" w:anchor="w1245" w:history="1">
        <w:r w:rsidRPr="009E7DAE">
          <w:rPr>
            <w:rStyle w:val="a5"/>
            <w:bCs/>
            <w:i/>
            <w:color w:val="auto"/>
            <w:lang w:eastAsia="uk-UA"/>
          </w:rPr>
          <w:t>учасни</w:t>
        </w:r>
      </w:hyperlink>
      <w:r w:rsidRPr="009E7DAE">
        <w:rPr>
          <w:bCs/>
          <w:i/>
          <w:lang w:eastAsia="uk-UA"/>
        </w:rPr>
        <w:t>ка, визначає переможця процедури закупівлі серед тих </w:t>
      </w:r>
      <w:hyperlink r:id="rId36" w:anchor="w1246" w:history="1">
        <w:r w:rsidRPr="009E7DAE">
          <w:rPr>
            <w:rStyle w:val="a5"/>
            <w:bCs/>
            <w:i/>
            <w:color w:val="auto"/>
            <w:lang w:eastAsia="uk-UA"/>
          </w:rPr>
          <w:t>учасни</w:t>
        </w:r>
      </w:hyperlink>
      <w:r w:rsidRPr="009E7DAE">
        <w:rPr>
          <w:bCs/>
          <w:i/>
          <w:lang w:eastAsia="uk-UA"/>
        </w:rPr>
        <w:t>ків, строк дії тендерної пропозиції яких ще не минув, та приймає рішення про намір укласти договір</w:t>
      </w:r>
      <w:r w:rsidRPr="00BC3E9E">
        <w:rPr>
          <w:bCs/>
          <w:i/>
          <w:lang w:eastAsia="uk-UA"/>
        </w:rPr>
        <w:t xml:space="preserve"> про закупівлю у порядку та на умовах, визначених статтею 33 Закону</w:t>
      </w:r>
      <w:r>
        <w:rPr>
          <w:bCs/>
          <w:i/>
          <w:lang w:eastAsia="uk-UA"/>
        </w:rPr>
        <w:t xml:space="preserve"> та пунктом 49 Особливостей</w:t>
      </w:r>
      <w:r w:rsidRPr="00BC3E9E">
        <w:rPr>
          <w:bCs/>
          <w:i/>
          <w:lang w:eastAsia="uk-UA"/>
        </w:rPr>
        <w:t>.</w:t>
      </w:r>
    </w:p>
    <w:p w14:paraId="2CBA0F72" w14:textId="77777777" w:rsidR="00F23143" w:rsidRPr="00BC3E9E" w:rsidRDefault="00F23143" w:rsidP="00F23143">
      <w:pPr>
        <w:ind w:firstLine="540"/>
        <w:jc w:val="both"/>
      </w:pPr>
      <w:r w:rsidRPr="00BC3E9E">
        <w:rPr>
          <w:b/>
          <w:i/>
        </w:rPr>
        <w:t xml:space="preserve">Примітки: </w:t>
      </w:r>
    </w:p>
    <w:p w14:paraId="2CBA0F73" w14:textId="77777777" w:rsidR="00F23143" w:rsidRPr="00BC3E9E" w:rsidRDefault="00F23143" w:rsidP="00F23143">
      <w:pPr>
        <w:ind w:firstLine="540"/>
        <w:jc w:val="both"/>
      </w:pPr>
      <w:r w:rsidRPr="00BC3E9E">
        <w:rPr>
          <w:i/>
          <w:iCs/>
        </w:rPr>
        <w:lastRenderedPageBreak/>
        <w:t xml:space="preserve">1.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2CBA0F74" w14:textId="77777777" w:rsidR="00F23143" w:rsidRPr="00BC3E9E" w:rsidRDefault="00F23143" w:rsidP="00F2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C3E9E">
        <w:rPr>
          <w:i/>
          <w:iCs/>
        </w:rPr>
        <w:t>2. Учасники - нерезиденти для виконання вимог щодо подання до</w:t>
      </w:r>
      <w:r>
        <w:rPr>
          <w:i/>
          <w:iCs/>
        </w:rPr>
        <w:t>кументів, передбачених пунктом 3</w:t>
      </w:r>
      <w:r w:rsidRPr="00BC3E9E">
        <w:rPr>
          <w:i/>
          <w:iCs/>
        </w:rPr>
        <w:t xml:space="preserve"> Розділу «Інструкція з підготовки тендерної пропозиції» та цим додатком до тендерної документації, подають у складі тендерної пропозиції документи, передбачені законодавством країн, де вони зареєстровані. Такі документи надаються разом із завіреним належним чином перекладом на українську мову.</w:t>
      </w:r>
    </w:p>
    <w:p w14:paraId="2CBA0F75" w14:textId="77777777" w:rsidR="00F23143" w:rsidRPr="00BC3E9E" w:rsidRDefault="00F23143" w:rsidP="00F23143">
      <w:pPr>
        <w:ind w:firstLine="540"/>
        <w:jc w:val="both"/>
        <w:rPr>
          <w:b/>
          <w:i/>
          <w:lang w:eastAsia="ru-RU"/>
        </w:rPr>
      </w:pPr>
    </w:p>
    <w:p w14:paraId="2CBA0F76" w14:textId="77777777" w:rsidR="00F23143" w:rsidRDefault="00F23143" w:rsidP="007547E7">
      <w:pPr>
        <w:rPr>
          <w:b/>
          <w:lang w:eastAsia="en-US"/>
        </w:rPr>
      </w:pPr>
    </w:p>
    <w:p w14:paraId="2CBA0F77" w14:textId="77777777" w:rsidR="00147C90" w:rsidRPr="00C073F8" w:rsidRDefault="00147C90" w:rsidP="00147C90">
      <w:pPr>
        <w:pageBreakBefore/>
        <w:jc w:val="right"/>
        <w:rPr>
          <w:sz w:val="22"/>
          <w:szCs w:val="22"/>
        </w:rPr>
      </w:pPr>
      <w:r w:rsidRPr="00C073F8">
        <w:rPr>
          <w:i/>
          <w:sz w:val="22"/>
          <w:szCs w:val="22"/>
        </w:rPr>
        <w:lastRenderedPageBreak/>
        <w:t xml:space="preserve">Додаток № </w:t>
      </w:r>
      <w:r w:rsidRPr="00C073F8">
        <w:rPr>
          <w:i/>
          <w:sz w:val="22"/>
          <w:szCs w:val="22"/>
          <w:lang w:val="ru-RU"/>
        </w:rPr>
        <w:t>4</w:t>
      </w:r>
    </w:p>
    <w:p w14:paraId="2CBA0F78" w14:textId="77777777" w:rsidR="00147C90" w:rsidRPr="00C073F8" w:rsidRDefault="00147C90" w:rsidP="00147C90">
      <w:pPr>
        <w:jc w:val="right"/>
        <w:rPr>
          <w:sz w:val="22"/>
          <w:szCs w:val="22"/>
        </w:rPr>
      </w:pPr>
      <w:r w:rsidRPr="00C073F8">
        <w:rPr>
          <w:bCs/>
          <w:i/>
          <w:sz w:val="22"/>
          <w:szCs w:val="22"/>
        </w:rPr>
        <w:t>до тендерної документації</w:t>
      </w:r>
    </w:p>
    <w:p w14:paraId="2CBA0F79" w14:textId="77777777" w:rsidR="00C073F8" w:rsidRDefault="00C073F8" w:rsidP="00C073F8">
      <w:pPr>
        <w:jc w:val="right"/>
        <w:rPr>
          <w:b/>
          <w:sz w:val="22"/>
          <w:szCs w:val="22"/>
        </w:rPr>
      </w:pPr>
      <w:r>
        <w:rPr>
          <w:b/>
          <w:sz w:val="22"/>
          <w:szCs w:val="22"/>
        </w:rPr>
        <w:t xml:space="preserve">ПРОЄКТ </w:t>
      </w:r>
    </w:p>
    <w:p w14:paraId="2CBA0F7A" w14:textId="77777777" w:rsidR="00C073F8" w:rsidRPr="00C073F8" w:rsidRDefault="00C073F8" w:rsidP="00C073F8">
      <w:pPr>
        <w:jc w:val="center"/>
        <w:rPr>
          <w:b/>
          <w:sz w:val="22"/>
          <w:szCs w:val="22"/>
        </w:rPr>
      </w:pPr>
      <w:r w:rsidRPr="00C073F8">
        <w:rPr>
          <w:b/>
          <w:sz w:val="22"/>
          <w:szCs w:val="22"/>
        </w:rPr>
        <w:t>ДОГОВІР № _________</w:t>
      </w:r>
    </w:p>
    <w:p w14:paraId="2CBA0F7B" w14:textId="77777777" w:rsidR="00C073F8" w:rsidRPr="00C073F8" w:rsidRDefault="00C073F8" w:rsidP="00C073F8">
      <w:pPr>
        <w:jc w:val="center"/>
        <w:rPr>
          <w:b/>
          <w:sz w:val="22"/>
          <w:szCs w:val="22"/>
        </w:rPr>
      </w:pPr>
      <w:r w:rsidRPr="00C073F8">
        <w:rPr>
          <w:b/>
          <w:sz w:val="22"/>
          <w:szCs w:val="22"/>
        </w:rPr>
        <w:t xml:space="preserve">про закупівлю товарів за державні кошти </w:t>
      </w:r>
    </w:p>
    <w:p w14:paraId="2CBA0F7C" w14:textId="77777777" w:rsidR="00C073F8" w:rsidRPr="00C073F8" w:rsidRDefault="00C073F8" w:rsidP="00C073F8">
      <w:pPr>
        <w:ind w:hanging="141"/>
        <w:jc w:val="center"/>
        <w:rPr>
          <w:b/>
          <w:sz w:val="22"/>
          <w:szCs w:val="22"/>
        </w:rPr>
      </w:pPr>
    </w:p>
    <w:p w14:paraId="2CBA0F7D" w14:textId="77777777" w:rsidR="00C073F8" w:rsidRPr="00C073F8" w:rsidRDefault="00C073F8" w:rsidP="00C073F8">
      <w:pPr>
        <w:ind w:hanging="141"/>
        <w:jc w:val="center"/>
        <w:rPr>
          <w:b/>
          <w:sz w:val="22"/>
          <w:szCs w:val="22"/>
        </w:rPr>
      </w:pPr>
      <w:r w:rsidRPr="00C073F8">
        <w:rPr>
          <w:b/>
          <w:sz w:val="22"/>
          <w:szCs w:val="22"/>
        </w:rPr>
        <w:t xml:space="preserve">м. Київ </w:t>
      </w:r>
      <w:r w:rsidRPr="00C073F8">
        <w:rPr>
          <w:b/>
          <w:sz w:val="22"/>
          <w:szCs w:val="22"/>
        </w:rPr>
        <w:tab/>
      </w:r>
      <w:r w:rsidRPr="00C073F8">
        <w:rPr>
          <w:b/>
          <w:sz w:val="22"/>
          <w:szCs w:val="22"/>
        </w:rPr>
        <w:tab/>
      </w:r>
      <w:r w:rsidRPr="00C073F8">
        <w:rPr>
          <w:b/>
          <w:sz w:val="22"/>
          <w:szCs w:val="22"/>
        </w:rPr>
        <w:tab/>
      </w:r>
      <w:r w:rsidRPr="00C073F8">
        <w:rPr>
          <w:b/>
          <w:sz w:val="22"/>
          <w:szCs w:val="22"/>
        </w:rPr>
        <w:tab/>
      </w:r>
      <w:r w:rsidRPr="00C073F8">
        <w:rPr>
          <w:b/>
          <w:sz w:val="22"/>
          <w:szCs w:val="22"/>
        </w:rPr>
        <w:tab/>
      </w:r>
      <w:r w:rsidRPr="00C073F8">
        <w:rPr>
          <w:b/>
          <w:sz w:val="22"/>
          <w:szCs w:val="22"/>
        </w:rPr>
        <w:tab/>
      </w:r>
      <w:r w:rsidRPr="00C073F8">
        <w:rPr>
          <w:b/>
          <w:sz w:val="22"/>
          <w:szCs w:val="22"/>
        </w:rPr>
        <w:tab/>
      </w:r>
      <w:r w:rsidRPr="00C073F8">
        <w:rPr>
          <w:b/>
          <w:sz w:val="22"/>
          <w:szCs w:val="22"/>
        </w:rPr>
        <w:tab/>
        <w:t xml:space="preserve">«____» ________ 2024 р. </w:t>
      </w:r>
    </w:p>
    <w:p w14:paraId="2CBA0F7E" w14:textId="77777777" w:rsidR="00C073F8" w:rsidRPr="00C073F8" w:rsidRDefault="00C073F8" w:rsidP="00C073F8">
      <w:pPr>
        <w:jc w:val="both"/>
        <w:rPr>
          <w:b/>
          <w:sz w:val="22"/>
          <w:szCs w:val="22"/>
        </w:rPr>
      </w:pPr>
    </w:p>
    <w:p w14:paraId="2CBA0F7F" w14:textId="77777777" w:rsidR="00C073F8" w:rsidRPr="00C073F8" w:rsidRDefault="00C073F8" w:rsidP="00C073F8">
      <w:pPr>
        <w:tabs>
          <w:tab w:val="left" w:pos="-180"/>
          <w:tab w:val="left" w:pos="426"/>
        </w:tabs>
        <w:ind w:firstLine="426"/>
        <w:jc w:val="both"/>
        <w:rPr>
          <w:color w:val="000000"/>
          <w:sz w:val="22"/>
          <w:szCs w:val="22"/>
        </w:rPr>
      </w:pPr>
      <w:r w:rsidRPr="00C073F8">
        <w:rPr>
          <w:sz w:val="22"/>
          <w:szCs w:val="22"/>
        </w:rPr>
        <w:t xml:space="preserve">Державна установа «Інститут нейрохірургії ім. акад. </w:t>
      </w:r>
      <w:proofErr w:type="spellStart"/>
      <w:r w:rsidRPr="00C073F8">
        <w:rPr>
          <w:sz w:val="22"/>
          <w:szCs w:val="22"/>
        </w:rPr>
        <w:t>А.П.Ромоданова</w:t>
      </w:r>
      <w:proofErr w:type="spellEnd"/>
      <w:r w:rsidRPr="00C073F8">
        <w:rPr>
          <w:sz w:val="22"/>
          <w:szCs w:val="22"/>
        </w:rPr>
        <w:t xml:space="preserve"> Національної академії медичних наук України</w:t>
      </w:r>
      <w:r w:rsidRPr="00C073F8">
        <w:rPr>
          <w:rFonts w:eastAsia="Batang"/>
          <w:sz w:val="22"/>
          <w:szCs w:val="22"/>
        </w:rPr>
        <w:t xml:space="preserve">», в особі заступника директора з економічних питань </w:t>
      </w:r>
      <w:proofErr w:type="spellStart"/>
      <w:r w:rsidRPr="00C073F8">
        <w:rPr>
          <w:rFonts w:eastAsia="Batang"/>
          <w:sz w:val="22"/>
          <w:szCs w:val="22"/>
        </w:rPr>
        <w:t>Богатової</w:t>
      </w:r>
      <w:proofErr w:type="spellEnd"/>
      <w:r w:rsidRPr="00C073F8">
        <w:rPr>
          <w:rFonts w:eastAsia="Batang"/>
          <w:sz w:val="22"/>
          <w:szCs w:val="22"/>
        </w:rPr>
        <w:t xml:space="preserve"> Наталі Сергіївни, що діє на підставі Довіреності </w:t>
      </w:r>
      <w:r w:rsidRPr="00C073F8">
        <w:rPr>
          <w:rStyle w:val="2f1"/>
          <w:rFonts w:ascii="Times New Roman" w:eastAsia="Calibri" w:hAnsi="Times New Roman" w:cs="Times New Roman"/>
          <w:b w:val="0"/>
          <w:i w:val="0"/>
          <w:sz w:val="22"/>
          <w:szCs w:val="22"/>
        </w:rPr>
        <w:t xml:space="preserve">№3 </w:t>
      </w:r>
      <w:r w:rsidRPr="00C073F8">
        <w:rPr>
          <w:sz w:val="22"/>
          <w:szCs w:val="22"/>
        </w:rPr>
        <w:t>від</w:t>
      </w:r>
      <w:r w:rsidRPr="00C073F8">
        <w:rPr>
          <w:b/>
          <w:i/>
          <w:sz w:val="22"/>
          <w:szCs w:val="22"/>
        </w:rPr>
        <w:t xml:space="preserve"> </w:t>
      </w:r>
      <w:r w:rsidRPr="00C073F8">
        <w:rPr>
          <w:rStyle w:val="2f1"/>
          <w:rFonts w:ascii="Times New Roman" w:eastAsia="Calibri" w:hAnsi="Times New Roman" w:cs="Times New Roman"/>
          <w:b w:val="0"/>
          <w:i w:val="0"/>
          <w:sz w:val="22"/>
          <w:szCs w:val="22"/>
        </w:rPr>
        <w:t>15.02.2024</w:t>
      </w:r>
      <w:r w:rsidRPr="00C073F8">
        <w:rPr>
          <w:rStyle w:val="2f1"/>
          <w:rFonts w:eastAsia="Calibri"/>
          <w:b w:val="0"/>
          <w:i w:val="0"/>
          <w:sz w:val="22"/>
          <w:szCs w:val="22"/>
        </w:rPr>
        <w:t>р.</w:t>
      </w:r>
      <w:r w:rsidRPr="00C073F8">
        <w:rPr>
          <w:sz w:val="22"/>
          <w:szCs w:val="22"/>
        </w:rPr>
        <w:t xml:space="preserve"> (далі - Покупець), з однієї сторони, та</w:t>
      </w:r>
      <w:r w:rsidRPr="00C073F8">
        <w:rPr>
          <w:bCs/>
          <w:sz w:val="22"/>
          <w:szCs w:val="22"/>
          <w:shd w:val="clear" w:color="auto" w:fill="FFFFFF"/>
        </w:rPr>
        <w:t xml:space="preserve"> ____________________________________________________</w:t>
      </w:r>
      <w:r w:rsidRPr="00C073F8">
        <w:rPr>
          <w:sz w:val="22"/>
          <w:szCs w:val="22"/>
        </w:rPr>
        <w:t xml:space="preserve"> (далі – Постачальник), в особі ___________________________________________________., що діє на підставі ___________________________, з іншої сторони, разом - Сторони</w:t>
      </w:r>
      <w:r w:rsidRPr="00C073F8">
        <w:rPr>
          <w:spacing w:val="-12"/>
          <w:sz w:val="22"/>
          <w:szCs w:val="22"/>
        </w:rPr>
        <w:t xml:space="preserve"> у </w:t>
      </w:r>
      <w:r w:rsidRPr="00C073F8">
        <w:rPr>
          <w:rFonts w:eastAsia="Calibri"/>
          <w:color w:val="44464C"/>
          <w:sz w:val="22"/>
          <w:szCs w:val="22"/>
          <w:lang w:eastAsia="en-US"/>
        </w:rPr>
        <w:t xml:space="preserve">відповідності до 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12.10'.2022№1178 із змінами, за результатами закупівлі </w:t>
      </w:r>
      <w:r w:rsidRPr="00C073F8">
        <w:rPr>
          <w:color w:val="295EAF"/>
          <w:sz w:val="22"/>
          <w:szCs w:val="22"/>
          <w:shd w:val="clear" w:color="auto" w:fill="E8F0FE"/>
        </w:rPr>
        <w:t>_____________________</w:t>
      </w:r>
      <w:r w:rsidRPr="00C073F8">
        <w:rPr>
          <w:rFonts w:eastAsia="Calibri"/>
          <w:color w:val="44464C"/>
          <w:sz w:val="22"/>
          <w:szCs w:val="22"/>
          <w:lang w:eastAsia="en-US"/>
        </w:rPr>
        <w:t xml:space="preserve"> </w:t>
      </w:r>
      <w:r w:rsidRPr="00C073F8">
        <w:rPr>
          <w:sz w:val="22"/>
          <w:szCs w:val="22"/>
        </w:rPr>
        <w:t>уклали цей договір (далі - Договір) про нижченаведене:</w:t>
      </w:r>
    </w:p>
    <w:p w14:paraId="2CBA0F80" w14:textId="77777777" w:rsidR="00C073F8" w:rsidRPr="00C073F8" w:rsidRDefault="00C073F8" w:rsidP="00C073F8">
      <w:pPr>
        <w:jc w:val="center"/>
        <w:rPr>
          <w:b/>
          <w:sz w:val="22"/>
          <w:szCs w:val="22"/>
        </w:rPr>
      </w:pPr>
    </w:p>
    <w:p w14:paraId="2CBA0F81" w14:textId="77777777" w:rsidR="00C073F8" w:rsidRPr="008F23A4" w:rsidRDefault="00C073F8" w:rsidP="00C073F8">
      <w:pPr>
        <w:jc w:val="center"/>
        <w:rPr>
          <w:b/>
          <w:sz w:val="22"/>
          <w:szCs w:val="22"/>
        </w:rPr>
      </w:pPr>
      <w:r w:rsidRPr="008F23A4">
        <w:rPr>
          <w:b/>
          <w:sz w:val="22"/>
          <w:szCs w:val="22"/>
        </w:rPr>
        <w:t>1.</w:t>
      </w:r>
      <w:r w:rsidRPr="008F23A4">
        <w:rPr>
          <w:b/>
          <w:sz w:val="22"/>
          <w:szCs w:val="22"/>
        </w:rPr>
        <w:tab/>
        <w:t>Предмет договору</w:t>
      </w:r>
    </w:p>
    <w:p w14:paraId="2CBA0F82" w14:textId="77777777" w:rsidR="00C073F8" w:rsidRPr="008F23A4" w:rsidRDefault="00C073F8" w:rsidP="008F23A4">
      <w:pPr>
        <w:ind w:firstLine="709"/>
        <w:jc w:val="both"/>
        <w:rPr>
          <w:b/>
          <w:sz w:val="22"/>
          <w:szCs w:val="22"/>
        </w:rPr>
      </w:pPr>
      <w:r w:rsidRPr="008F23A4">
        <w:rPr>
          <w:sz w:val="22"/>
          <w:szCs w:val="22"/>
        </w:rPr>
        <w:t xml:space="preserve">1.1. Постачальник зобов'язується у 2024 році поставити Покупцеві </w:t>
      </w:r>
      <w:r w:rsidR="008F23A4" w:rsidRPr="008F23A4">
        <w:rPr>
          <w:b/>
          <w:sz w:val="22"/>
          <w:szCs w:val="22"/>
        </w:rPr>
        <w:t xml:space="preserve">ДК 021:2015 “Єдиний закупівельний словник” – </w:t>
      </w:r>
      <w:r w:rsidR="008F23A4" w:rsidRPr="008F23A4">
        <w:rPr>
          <w:rFonts w:eastAsia="Calibri"/>
          <w:b/>
          <w:color w:val="000000"/>
          <w:sz w:val="22"/>
          <w:szCs w:val="22"/>
        </w:rPr>
        <w:t>33690000-3</w:t>
      </w:r>
      <w:r w:rsidR="008F23A4" w:rsidRPr="008F23A4">
        <w:rPr>
          <w:rStyle w:val="apple-converted-space"/>
          <w:rFonts w:eastAsia="Calibri"/>
          <w:b/>
          <w:bCs/>
          <w:color w:val="000000"/>
          <w:sz w:val="22"/>
          <w:szCs w:val="22"/>
        </w:rPr>
        <w:t> </w:t>
      </w:r>
      <w:r w:rsidR="008F23A4" w:rsidRPr="008F23A4">
        <w:rPr>
          <w:rFonts w:eastAsia="Calibri"/>
          <w:b/>
          <w:bCs/>
          <w:color w:val="000000"/>
          <w:sz w:val="22"/>
          <w:szCs w:val="22"/>
        </w:rPr>
        <w:t xml:space="preserve">Лікарські засоби різні </w:t>
      </w:r>
      <w:r w:rsidR="008F23A4" w:rsidRPr="008F23A4">
        <w:rPr>
          <w:b/>
          <w:color w:val="000000"/>
          <w:sz w:val="22"/>
          <w:szCs w:val="22"/>
        </w:rPr>
        <w:t>(</w:t>
      </w:r>
      <w:r w:rsidR="008F23A4" w:rsidRPr="008F23A4">
        <w:rPr>
          <w:b/>
          <w:sz w:val="22"/>
          <w:szCs w:val="22"/>
        </w:rPr>
        <w:t>Реагенти для лабораторних досліджень:</w:t>
      </w:r>
      <w:r w:rsidR="008F23A4" w:rsidRPr="008F23A4">
        <w:rPr>
          <w:b/>
          <w:color w:val="000000"/>
          <w:sz w:val="22"/>
          <w:szCs w:val="22"/>
          <w:lang w:eastAsia="uk-UA"/>
        </w:rPr>
        <w:t xml:space="preserve"> поживні середовища, діагностичні тести, газогенераторні пакети – 20 найменувань; диски, </w:t>
      </w:r>
      <w:proofErr w:type="spellStart"/>
      <w:r w:rsidR="008F23A4" w:rsidRPr="008F23A4">
        <w:rPr>
          <w:b/>
          <w:color w:val="000000"/>
          <w:sz w:val="22"/>
          <w:szCs w:val="22"/>
          <w:lang w:eastAsia="uk-UA"/>
        </w:rPr>
        <w:t>гексадиски</w:t>
      </w:r>
      <w:proofErr w:type="spellEnd"/>
      <w:r w:rsidR="008F23A4" w:rsidRPr="008F23A4">
        <w:rPr>
          <w:b/>
          <w:color w:val="000000"/>
          <w:sz w:val="22"/>
          <w:szCs w:val="22"/>
          <w:lang w:eastAsia="uk-UA"/>
        </w:rPr>
        <w:t xml:space="preserve"> із антибіотиками – 38 найменувань; хімічні реактиви – 7 найменувань</w:t>
      </w:r>
      <w:r w:rsidR="008F23A4" w:rsidRPr="008F23A4">
        <w:rPr>
          <w:b/>
          <w:sz w:val="22"/>
          <w:szCs w:val="22"/>
        </w:rPr>
        <w:t>)</w:t>
      </w:r>
      <w:r w:rsidRPr="008F23A4">
        <w:rPr>
          <w:sz w:val="22"/>
          <w:szCs w:val="22"/>
        </w:rPr>
        <w:t>, ціну за одиницю та загальну суму і є невід'ємною частиною Договору, а Покупець - прийняти і оплатити такі товари.</w:t>
      </w:r>
    </w:p>
    <w:p w14:paraId="2CBA0F83" w14:textId="77777777" w:rsidR="00C073F8" w:rsidRPr="008F23A4" w:rsidRDefault="00C073F8" w:rsidP="00C073F8">
      <w:pPr>
        <w:tabs>
          <w:tab w:val="left" w:pos="770"/>
        </w:tabs>
        <w:ind w:firstLine="709"/>
        <w:jc w:val="both"/>
        <w:rPr>
          <w:sz w:val="22"/>
          <w:szCs w:val="22"/>
          <w:lang w:eastAsia="uk-UA"/>
        </w:rPr>
      </w:pPr>
      <w:r w:rsidRPr="008F23A4">
        <w:rPr>
          <w:bCs/>
          <w:sz w:val="22"/>
          <w:szCs w:val="22"/>
          <w:shd w:val="clear" w:color="auto" w:fill="FFFFFF"/>
        </w:rPr>
        <w:t>Найменування (номенклатура, асортимент) товару</w:t>
      </w:r>
      <w:r w:rsidRPr="008F23A4">
        <w:rPr>
          <w:sz w:val="22"/>
          <w:szCs w:val="22"/>
          <w:lang w:eastAsia="uk-UA"/>
        </w:rPr>
        <w:t xml:space="preserve"> к</w:t>
      </w:r>
      <w:r w:rsidRPr="008F23A4">
        <w:rPr>
          <w:sz w:val="22"/>
          <w:szCs w:val="22"/>
        </w:rPr>
        <w:t>ількість товарів (за цим Договором)</w:t>
      </w:r>
      <w:r w:rsidRPr="008F23A4">
        <w:rPr>
          <w:bCs/>
          <w:sz w:val="22"/>
          <w:szCs w:val="22"/>
          <w:shd w:val="clear" w:color="auto" w:fill="FFFFFF"/>
        </w:rPr>
        <w:t xml:space="preserve"> згідно специфікації,</w:t>
      </w:r>
      <w:r w:rsidRPr="008F23A4">
        <w:rPr>
          <w:sz w:val="22"/>
          <w:szCs w:val="22"/>
        </w:rPr>
        <w:t xml:space="preserve"> (Специфікація №1).</w:t>
      </w:r>
    </w:p>
    <w:p w14:paraId="2CBA0F84" w14:textId="77777777" w:rsidR="00C073F8" w:rsidRPr="008F23A4" w:rsidRDefault="00C073F8" w:rsidP="00C0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F23A4">
        <w:rPr>
          <w:sz w:val="22"/>
          <w:szCs w:val="22"/>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2CBA0F85" w14:textId="77777777" w:rsidR="00C073F8" w:rsidRPr="008F23A4" w:rsidRDefault="00C073F8" w:rsidP="00C073F8">
      <w:pPr>
        <w:ind w:firstLine="709"/>
        <w:jc w:val="both"/>
        <w:rPr>
          <w:sz w:val="22"/>
          <w:szCs w:val="22"/>
        </w:rPr>
      </w:pPr>
      <w:r w:rsidRPr="008F23A4">
        <w:rPr>
          <w:sz w:val="22"/>
          <w:szCs w:val="22"/>
        </w:rPr>
        <w:t>1.3. Обсяги закупівлі товарів можуть бути зменшені залежно від реального фінансування видатків.</w:t>
      </w:r>
    </w:p>
    <w:p w14:paraId="2CBA0F86" w14:textId="77777777" w:rsidR="00C073F8" w:rsidRPr="008F23A4" w:rsidRDefault="00C073F8" w:rsidP="00C073F8">
      <w:pPr>
        <w:ind w:firstLine="709"/>
        <w:jc w:val="both"/>
        <w:rPr>
          <w:sz w:val="22"/>
          <w:szCs w:val="22"/>
        </w:rPr>
      </w:pPr>
      <w:r w:rsidRPr="008F23A4">
        <w:rPr>
          <w:sz w:val="22"/>
          <w:szCs w:val="22"/>
        </w:rPr>
        <w:t>1.4. Приймання Товару за кількістю та якістю здійснюється Сторонами в порядку, що визначається законодавством.</w:t>
      </w:r>
    </w:p>
    <w:p w14:paraId="2CBA0F87" w14:textId="77777777" w:rsidR="00C073F8" w:rsidRPr="00C073F8" w:rsidRDefault="00C073F8" w:rsidP="00C073F8">
      <w:pPr>
        <w:jc w:val="both"/>
        <w:rPr>
          <w:b/>
          <w:sz w:val="22"/>
          <w:szCs w:val="22"/>
        </w:rPr>
      </w:pPr>
    </w:p>
    <w:p w14:paraId="2CBA0F88" w14:textId="77777777" w:rsidR="00C073F8" w:rsidRPr="00C073F8" w:rsidRDefault="00C073F8" w:rsidP="00C073F8">
      <w:pPr>
        <w:pStyle w:val="aff5"/>
        <w:numPr>
          <w:ilvl w:val="0"/>
          <w:numId w:val="43"/>
        </w:numPr>
        <w:suppressAutoHyphens/>
        <w:ind w:left="0"/>
        <w:contextualSpacing/>
        <w:jc w:val="center"/>
        <w:rPr>
          <w:b/>
          <w:szCs w:val="22"/>
        </w:rPr>
      </w:pPr>
      <w:r w:rsidRPr="00C073F8">
        <w:rPr>
          <w:b/>
          <w:szCs w:val="22"/>
        </w:rPr>
        <w:t>Якість та комплектність товарів</w:t>
      </w:r>
    </w:p>
    <w:p w14:paraId="2CBA0F89" w14:textId="77777777" w:rsidR="00C073F8" w:rsidRPr="00C073F8" w:rsidRDefault="00C073F8" w:rsidP="00C073F8">
      <w:pPr>
        <w:tabs>
          <w:tab w:val="left" w:pos="6495"/>
        </w:tabs>
        <w:ind w:firstLine="709"/>
        <w:jc w:val="both"/>
        <w:rPr>
          <w:sz w:val="22"/>
          <w:szCs w:val="22"/>
        </w:rPr>
      </w:pPr>
      <w:r w:rsidRPr="00C073F8">
        <w:rPr>
          <w:sz w:val="22"/>
          <w:szCs w:val="22"/>
        </w:rPr>
        <w:t>2.1. Якість поставленого Товару має забезпечуватись Постачальником.</w:t>
      </w:r>
    </w:p>
    <w:p w14:paraId="2CBA0F8A" w14:textId="77777777" w:rsidR="00C073F8" w:rsidRPr="00C073F8" w:rsidRDefault="00C073F8" w:rsidP="00C073F8">
      <w:pPr>
        <w:tabs>
          <w:tab w:val="left" w:pos="6495"/>
        </w:tabs>
        <w:ind w:firstLine="709"/>
        <w:jc w:val="both"/>
        <w:rPr>
          <w:sz w:val="22"/>
          <w:szCs w:val="22"/>
        </w:rPr>
      </w:pPr>
      <w:r w:rsidRPr="00C073F8">
        <w:rPr>
          <w:sz w:val="22"/>
          <w:szCs w:val="22"/>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2CBA0F8B" w14:textId="77777777" w:rsidR="00C073F8" w:rsidRPr="00C073F8" w:rsidRDefault="00C073F8" w:rsidP="00C073F8">
      <w:pPr>
        <w:tabs>
          <w:tab w:val="left" w:pos="6495"/>
        </w:tabs>
        <w:ind w:firstLine="709"/>
        <w:jc w:val="both"/>
        <w:rPr>
          <w:sz w:val="22"/>
          <w:szCs w:val="22"/>
        </w:rPr>
      </w:pPr>
      <w:r w:rsidRPr="00C073F8">
        <w:rPr>
          <w:sz w:val="22"/>
          <w:szCs w:val="22"/>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14:paraId="2CBA0F8C" w14:textId="77777777" w:rsidR="00C073F8" w:rsidRPr="00C073F8" w:rsidRDefault="00C073F8" w:rsidP="00C073F8">
      <w:pPr>
        <w:tabs>
          <w:tab w:val="left" w:pos="6495"/>
        </w:tabs>
        <w:ind w:firstLine="709"/>
        <w:jc w:val="both"/>
        <w:rPr>
          <w:sz w:val="22"/>
          <w:szCs w:val="22"/>
        </w:rPr>
      </w:pPr>
      <w:r w:rsidRPr="00C073F8">
        <w:rPr>
          <w:sz w:val="22"/>
          <w:szCs w:val="22"/>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14:paraId="2CBA0F8D" w14:textId="77777777" w:rsidR="00C073F8" w:rsidRPr="00C073F8" w:rsidRDefault="00C073F8" w:rsidP="00C073F8">
      <w:pPr>
        <w:ind w:firstLine="709"/>
        <w:jc w:val="both"/>
        <w:rPr>
          <w:sz w:val="22"/>
          <w:szCs w:val="22"/>
        </w:rPr>
      </w:pPr>
      <w:r w:rsidRPr="00C073F8">
        <w:rPr>
          <w:sz w:val="22"/>
          <w:szCs w:val="22"/>
        </w:rPr>
        <w:t xml:space="preserve">2.5.Термін придатності Товару повинен складати не менше 85% від встановлених інструкцією термінів зберігання для кожної окремої позиції на момент поставки товару Покупцеві. </w:t>
      </w:r>
    </w:p>
    <w:p w14:paraId="2CBA0F8E" w14:textId="77777777" w:rsidR="00C073F8" w:rsidRPr="00C073F8" w:rsidRDefault="00C073F8" w:rsidP="00C073F8">
      <w:pPr>
        <w:tabs>
          <w:tab w:val="left" w:pos="0"/>
        </w:tabs>
        <w:ind w:right="-50" w:firstLine="709"/>
        <w:jc w:val="both"/>
        <w:rPr>
          <w:sz w:val="22"/>
          <w:szCs w:val="22"/>
        </w:rPr>
      </w:pPr>
      <w:r w:rsidRPr="00C073F8">
        <w:rPr>
          <w:sz w:val="22"/>
          <w:szCs w:val="22"/>
        </w:rPr>
        <w:t>2.6. Товар повинен бути належним чином зареєстрований в Україні.</w:t>
      </w:r>
    </w:p>
    <w:p w14:paraId="2CBA0F8F" w14:textId="77777777" w:rsidR="00C073F8" w:rsidRPr="00C073F8" w:rsidRDefault="00C073F8" w:rsidP="00C073F8">
      <w:pPr>
        <w:tabs>
          <w:tab w:val="left" w:pos="0"/>
        </w:tabs>
        <w:ind w:right="-50" w:firstLine="709"/>
        <w:jc w:val="both"/>
        <w:rPr>
          <w:sz w:val="22"/>
          <w:szCs w:val="22"/>
        </w:rPr>
      </w:pPr>
      <w:r w:rsidRPr="00C073F8">
        <w:rPr>
          <w:sz w:val="22"/>
          <w:szCs w:val="22"/>
        </w:rPr>
        <w:t xml:space="preserve">2.7. Якість товару, що постачається, повинна відповідати чинним вимогам законодавства України. На кожну партію товару при поставці Покупцеві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14:paraId="2CBA0F90" w14:textId="77777777" w:rsidR="00C073F8" w:rsidRPr="00C073F8" w:rsidRDefault="00C073F8" w:rsidP="00C073F8">
      <w:pPr>
        <w:tabs>
          <w:tab w:val="left" w:pos="0"/>
        </w:tabs>
        <w:ind w:right="-50" w:firstLine="709"/>
        <w:jc w:val="both"/>
        <w:rPr>
          <w:sz w:val="22"/>
          <w:szCs w:val="22"/>
        </w:rPr>
      </w:pPr>
      <w:r w:rsidRPr="00C073F8">
        <w:rPr>
          <w:sz w:val="22"/>
          <w:szCs w:val="22"/>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14:paraId="2CBA0F91" w14:textId="77777777" w:rsidR="00C073F8" w:rsidRPr="00C073F8" w:rsidRDefault="00C073F8" w:rsidP="00C073F8">
      <w:pPr>
        <w:tabs>
          <w:tab w:val="left" w:pos="0"/>
        </w:tabs>
        <w:ind w:right="-50" w:firstLine="709"/>
        <w:jc w:val="both"/>
        <w:rPr>
          <w:sz w:val="22"/>
          <w:szCs w:val="22"/>
        </w:rPr>
      </w:pPr>
      <w:r w:rsidRPr="00C073F8">
        <w:rPr>
          <w:sz w:val="22"/>
          <w:szCs w:val="22"/>
        </w:rPr>
        <w:lastRenderedPageBreak/>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2CBA0F92" w14:textId="77777777" w:rsidR="00C073F8" w:rsidRPr="00C073F8" w:rsidRDefault="00C073F8" w:rsidP="00C073F8">
      <w:pPr>
        <w:tabs>
          <w:tab w:val="left" w:pos="0"/>
        </w:tabs>
        <w:ind w:right="-50"/>
        <w:jc w:val="both"/>
        <w:rPr>
          <w:sz w:val="22"/>
          <w:szCs w:val="22"/>
        </w:rPr>
      </w:pPr>
    </w:p>
    <w:p w14:paraId="2CBA0F93" w14:textId="77777777" w:rsidR="00C073F8" w:rsidRPr="00C073F8" w:rsidRDefault="00C073F8" w:rsidP="00C073F8">
      <w:pPr>
        <w:pStyle w:val="aff5"/>
        <w:numPr>
          <w:ilvl w:val="0"/>
          <w:numId w:val="43"/>
        </w:numPr>
        <w:suppressAutoHyphens/>
        <w:ind w:left="0"/>
        <w:contextualSpacing/>
        <w:jc w:val="center"/>
        <w:rPr>
          <w:b/>
          <w:szCs w:val="22"/>
        </w:rPr>
      </w:pPr>
      <w:r w:rsidRPr="00C073F8">
        <w:rPr>
          <w:b/>
          <w:szCs w:val="22"/>
        </w:rPr>
        <w:t>Ціна Договору</w:t>
      </w:r>
    </w:p>
    <w:p w14:paraId="2CBA0F94" w14:textId="77777777" w:rsidR="00C073F8" w:rsidRPr="00C073F8" w:rsidRDefault="00C073F8" w:rsidP="00C073F8">
      <w:pPr>
        <w:ind w:firstLine="709"/>
        <w:jc w:val="both"/>
        <w:rPr>
          <w:b/>
          <w:i/>
          <w:sz w:val="22"/>
          <w:szCs w:val="22"/>
        </w:rPr>
      </w:pPr>
      <w:r w:rsidRPr="00C073F8">
        <w:rPr>
          <w:sz w:val="22"/>
          <w:szCs w:val="22"/>
        </w:rPr>
        <w:t xml:space="preserve">3.1. Загальна ціна цього Договору становить: </w:t>
      </w:r>
      <w:r w:rsidRPr="00C073F8">
        <w:rPr>
          <w:b/>
          <w:i/>
          <w:sz w:val="22"/>
          <w:szCs w:val="22"/>
        </w:rPr>
        <w:t xml:space="preserve">__________________________________________________, </w:t>
      </w:r>
      <w:r w:rsidRPr="00C073F8">
        <w:rPr>
          <w:sz w:val="22"/>
          <w:szCs w:val="22"/>
        </w:rPr>
        <w:t xml:space="preserve">в </w:t>
      </w:r>
      <w:proofErr w:type="spellStart"/>
      <w:r w:rsidRPr="00C073F8">
        <w:rPr>
          <w:sz w:val="22"/>
          <w:szCs w:val="22"/>
        </w:rPr>
        <w:t>т.ч</w:t>
      </w:r>
      <w:proofErr w:type="spellEnd"/>
      <w:r w:rsidRPr="00C073F8">
        <w:rPr>
          <w:sz w:val="22"/>
          <w:szCs w:val="22"/>
        </w:rPr>
        <w:t>. ПДВ</w:t>
      </w:r>
      <w:r w:rsidRPr="00C073F8">
        <w:rPr>
          <w:b/>
          <w:i/>
          <w:sz w:val="22"/>
          <w:szCs w:val="22"/>
        </w:rPr>
        <w:t xml:space="preserve"> – ______________________________________</w:t>
      </w:r>
    </w:p>
    <w:p w14:paraId="2CBA0F95" w14:textId="77777777" w:rsidR="00C073F8" w:rsidRPr="00C073F8" w:rsidRDefault="00C073F8" w:rsidP="00C073F8">
      <w:pPr>
        <w:ind w:firstLine="709"/>
        <w:jc w:val="both"/>
        <w:rPr>
          <w:sz w:val="22"/>
          <w:szCs w:val="22"/>
        </w:rPr>
      </w:pPr>
      <w:r w:rsidRPr="00C073F8">
        <w:rPr>
          <w:sz w:val="22"/>
          <w:szCs w:val="22"/>
        </w:rPr>
        <w:t>3.2. Ціна цього Договору може бути зменшена за взаємною згодою Сторін, шляхом укладення додаткової угоди (угод).</w:t>
      </w:r>
    </w:p>
    <w:p w14:paraId="2CBA0F96" w14:textId="77777777" w:rsidR="00C073F8" w:rsidRPr="00C073F8" w:rsidRDefault="00C073F8" w:rsidP="00C073F8">
      <w:pPr>
        <w:jc w:val="both"/>
        <w:rPr>
          <w:sz w:val="22"/>
          <w:szCs w:val="22"/>
        </w:rPr>
      </w:pPr>
    </w:p>
    <w:p w14:paraId="2CBA0F97" w14:textId="77777777" w:rsidR="00C073F8" w:rsidRPr="00C073F8" w:rsidRDefault="00C073F8" w:rsidP="00C073F8">
      <w:pPr>
        <w:numPr>
          <w:ilvl w:val="0"/>
          <w:numId w:val="43"/>
        </w:numPr>
        <w:ind w:left="0"/>
        <w:jc w:val="center"/>
        <w:rPr>
          <w:b/>
          <w:sz w:val="22"/>
          <w:szCs w:val="22"/>
        </w:rPr>
      </w:pPr>
      <w:r w:rsidRPr="00C073F8">
        <w:rPr>
          <w:b/>
          <w:sz w:val="22"/>
          <w:szCs w:val="22"/>
        </w:rPr>
        <w:t>Порядок здійснення оплати</w:t>
      </w:r>
    </w:p>
    <w:p w14:paraId="2CBA0F98" w14:textId="77777777" w:rsidR="00C073F8" w:rsidRPr="00C073F8" w:rsidRDefault="00C073F8" w:rsidP="00C073F8">
      <w:pPr>
        <w:ind w:right="92" w:firstLine="851"/>
        <w:jc w:val="both"/>
        <w:rPr>
          <w:sz w:val="22"/>
          <w:szCs w:val="22"/>
        </w:rPr>
      </w:pPr>
      <w:r w:rsidRPr="00C073F8">
        <w:rPr>
          <w:sz w:val="22"/>
          <w:szCs w:val="22"/>
        </w:rPr>
        <w:t xml:space="preserve">4.1. Розрахунки за цим Договором проводяться шляхом: </w:t>
      </w:r>
    </w:p>
    <w:p w14:paraId="2CBA0F99" w14:textId="77777777" w:rsidR="00C073F8" w:rsidRPr="00C073F8" w:rsidRDefault="00C073F8" w:rsidP="00C073F8">
      <w:pPr>
        <w:ind w:firstLine="851"/>
        <w:jc w:val="both"/>
        <w:rPr>
          <w:sz w:val="22"/>
          <w:szCs w:val="22"/>
        </w:rPr>
      </w:pPr>
      <w:r w:rsidRPr="00C073F8">
        <w:rPr>
          <w:sz w:val="22"/>
          <w:szCs w:val="22"/>
        </w:rPr>
        <w:t xml:space="preserve">  - перерахування грошових коштів </w:t>
      </w:r>
      <w:r w:rsidRPr="00C073F8">
        <w:rPr>
          <w:spacing w:val="-1"/>
          <w:sz w:val="22"/>
          <w:szCs w:val="22"/>
        </w:rPr>
        <w:t>у національній валюті України на розрахунковий рахунок Постачальника</w:t>
      </w:r>
      <w:r w:rsidRPr="00C073F8">
        <w:rPr>
          <w:sz w:val="22"/>
          <w:szCs w:val="22"/>
        </w:rPr>
        <w:t xml:space="preserve"> протягом 5 (п’яти) робочих днів з дня підписання акту приймання-передачі Товару або надання Постачальником накладної.</w:t>
      </w:r>
    </w:p>
    <w:p w14:paraId="2CBA0F9A" w14:textId="77777777" w:rsidR="00C073F8" w:rsidRPr="00C073F8" w:rsidRDefault="00C073F8" w:rsidP="00C073F8">
      <w:pPr>
        <w:ind w:firstLine="851"/>
        <w:jc w:val="both"/>
        <w:rPr>
          <w:sz w:val="22"/>
          <w:szCs w:val="22"/>
        </w:rPr>
      </w:pPr>
      <w:r w:rsidRPr="00C073F8">
        <w:rPr>
          <w:sz w:val="22"/>
          <w:szCs w:val="22"/>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2CBA0F9B" w14:textId="77777777" w:rsidR="00C073F8" w:rsidRPr="00C073F8" w:rsidRDefault="00C073F8" w:rsidP="00C073F8">
      <w:pPr>
        <w:ind w:right="92" w:firstLine="851"/>
        <w:jc w:val="both"/>
        <w:rPr>
          <w:sz w:val="22"/>
          <w:szCs w:val="22"/>
        </w:rPr>
      </w:pPr>
      <w:r w:rsidRPr="00C073F8">
        <w:rPr>
          <w:sz w:val="22"/>
          <w:szCs w:val="22"/>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CBA0F9C" w14:textId="77777777" w:rsidR="00C073F8" w:rsidRPr="00C073F8" w:rsidRDefault="00C073F8" w:rsidP="00C073F8">
      <w:pPr>
        <w:ind w:right="92" w:firstLine="851"/>
        <w:jc w:val="both"/>
        <w:rPr>
          <w:sz w:val="22"/>
          <w:szCs w:val="22"/>
        </w:rPr>
      </w:pPr>
      <w:r w:rsidRPr="00C073F8">
        <w:rPr>
          <w:sz w:val="22"/>
          <w:szCs w:val="22"/>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14:paraId="2CBA0F9D" w14:textId="77777777" w:rsidR="00C073F8" w:rsidRPr="00C073F8" w:rsidRDefault="00C073F8" w:rsidP="00C073F8">
      <w:pPr>
        <w:jc w:val="both"/>
        <w:rPr>
          <w:b/>
          <w:sz w:val="22"/>
          <w:szCs w:val="22"/>
        </w:rPr>
      </w:pPr>
    </w:p>
    <w:p w14:paraId="2CBA0F9E" w14:textId="77777777" w:rsidR="00C073F8" w:rsidRPr="00C073F8" w:rsidRDefault="00C073F8" w:rsidP="00C073F8">
      <w:pPr>
        <w:numPr>
          <w:ilvl w:val="0"/>
          <w:numId w:val="39"/>
        </w:numPr>
        <w:ind w:left="0"/>
        <w:jc w:val="center"/>
        <w:rPr>
          <w:b/>
          <w:sz w:val="22"/>
          <w:szCs w:val="22"/>
        </w:rPr>
      </w:pPr>
      <w:r w:rsidRPr="00C073F8">
        <w:rPr>
          <w:b/>
          <w:sz w:val="22"/>
          <w:szCs w:val="22"/>
        </w:rPr>
        <w:t>Поставка товарів</w:t>
      </w:r>
    </w:p>
    <w:p w14:paraId="2CBA0F9F" w14:textId="77777777" w:rsidR="00C073F8" w:rsidRPr="00C073F8" w:rsidRDefault="00C073F8" w:rsidP="00C073F8">
      <w:pPr>
        <w:ind w:firstLine="709"/>
        <w:jc w:val="both"/>
        <w:rPr>
          <w:sz w:val="22"/>
          <w:szCs w:val="22"/>
        </w:rPr>
      </w:pPr>
      <w:r w:rsidRPr="00C073F8">
        <w:rPr>
          <w:sz w:val="22"/>
          <w:szCs w:val="22"/>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14:paraId="2CBA0FA0" w14:textId="77777777" w:rsidR="00C073F8" w:rsidRPr="00C073F8" w:rsidRDefault="00C073F8" w:rsidP="00C073F8">
      <w:pPr>
        <w:ind w:firstLine="709"/>
        <w:jc w:val="both"/>
        <w:rPr>
          <w:sz w:val="22"/>
          <w:szCs w:val="22"/>
        </w:rPr>
      </w:pPr>
      <w:r w:rsidRPr="00C073F8">
        <w:rPr>
          <w:sz w:val="22"/>
          <w:szCs w:val="22"/>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14:paraId="2CBA0FA1" w14:textId="77777777" w:rsidR="00C073F8" w:rsidRPr="00C073F8" w:rsidRDefault="00C073F8" w:rsidP="00C073F8">
      <w:pPr>
        <w:ind w:firstLine="709"/>
        <w:jc w:val="both"/>
        <w:rPr>
          <w:sz w:val="22"/>
          <w:szCs w:val="22"/>
        </w:rPr>
      </w:pPr>
      <w:r w:rsidRPr="00C073F8">
        <w:rPr>
          <w:sz w:val="22"/>
          <w:szCs w:val="22"/>
        </w:rPr>
        <w:t>5.3. Товар приймається:</w:t>
      </w:r>
    </w:p>
    <w:p w14:paraId="2CBA0FA2" w14:textId="77777777" w:rsidR="00C073F8" w:rsidRPr="00C073F8" w:rsidRDefault="00C073F8" w:rsidP="00C073F8">
      <w:pPr>
        <w:ind w:firstLine="709"/>
        <w:jc w:val="both"/>
        <w:rPr>
          <w:sz w:val="22"/>
          <w:szCs w:val="22"/>
        </w:rPr>
      </w:pPr>
      <w:r w:rsidRPr="00C073F8">
        <w:rPr>
          <w:sz w:val="22"/>
          <w:szCs w:val="22"/>
        </w:rPr>
        <w:t xml:space="preserve">     5.3.1. за кількістю – згідно зі Специфікацією;</w:t>
      </w:r>
    </w:p>
    <w:p w14:paraId="2CBA0FA3" w14:textId="77777777" w:rsidR="00C073F8" w:rsidRPr="00C073F8" w:rsidRDefault="00C073F8" w:rsidP="00C073F8">
      <w:pPr>
        <w:ind w:firstLine="709"/>
        <w:jc w:val="both"/>
        <w:rPr>
          <w:sz w:val="22"/>
          <w:szCs w:val="22"/>
        </w:rPr>
      </w:pPr>
      <w:r w:rsidRPr="00C073F8">
        <w:rPr>
          <w:sz w:val="22"/>
          <w:szCs w:val="22"/>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14:paraId="2CBA0FA4" w14:textId="77777777" w:rsidR="00C073F8" w:rsidRPr="00C073F8" w:rsidRDefault="00C073F8" w:rsidP="00C073F8">
      <w:pPr>
        <w:ind w:firstLine="709"/>
        <w:jc w:val="both"/>
        <w:rPr>
          <w:sz w:val="22"/>
          <w:szCs w:val="22"/>
        </w:rPr>
      </w:pPr>
      <w:r w:rsidRPr="00C073F8">
        <w:rPr>
          <w:sz w:val="22"/>
          <w:szCs w:val="22"/>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14:paraId="2CBA0FA5" w14:textId="77777777" w:rsidR="00C073F8" w:rsidRPr="00C073F8" w:rsidRDefault="00C073F8" w:rsidP="00C073F8">
      <w:pPr>
        <w:ind w:firstLine="709"/>
        <w:jc w:val="both"/>
        <w:rPr>
          <w:sz w:val="22"/>
          <w:szCs w:val="22"/>
        </w:rPr>
      </w:pPr>
      <w:r w:rsidRPr="00C073F8">
        <w:rPr>
          <w:sz w:val="22"/>
          <w:szCs w:val="22"/>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14:paraId="2CBA0FA6" w14:textId="77777777" w:rsidR="00C073F8" w:rsidRPr="00C073F8" w:rsidRDefault="00C073F8" w:rsidP="00C073F8">
      <w:pPr>
        <w:ind w:firstLine="709"/>
        <w:jc w:val="both"/>
        <w:rPr>
          <w:sz w:val="22"/>
          <w:szCs w:val="22"/>
        </w:rPr>
      </w:pPr>
      <w:r w:rsidRPr="00C073F8">
        <w:rPr>
          <w:sz w:val="22"/>
          <w:szCs w:val="22"/>
        </w:rPr>
        <w:t>Доказом передачі Товару у власність Покупця є підписані уповноваженими представниками Сторін видаткові накладні оформлені належним чином.</w:t>
      </w:r>
    </w:p>
    <w:p w14:paraId="2CBA0FA7" w14:textId="77777777" w:rsidR="00C073F8" w:rsidRPr="00C073F8" w:rsidRDefault="00C073F8" w:rsidP="00C073F8">
      <w:pPr>
        <w:ind w:right="92" w:firstLine="709"/>
        <w:jc w:val="both"/>
        <w:rPr>
          <w:sz w:val="22"/>
          <w:szCs w:val="22"/>
        </w:rPr>
      </w:pPr>
      <w:r w:rsidRPr="00C073F8">
        <w:rPr>
          <w:sz w:val="22"/>
          <w:szCs w:val="22"/>
        </w:rPr>
        <w:t>5.5.Для отримання товару Покупцем він надає Постачальнику належним чином оформлену довіреність на свого представника.</w:t>
      </w:r>
    </w:p>
    <w:p w14:paraId="2CBA0FA8" w14:textId="77777777" w:rsidR="00C073F8" w:rsidRPr="00C073F8" w:rsidRDefault="00C073F8" w:rsidP="00C073F8">
      <w:pPr>
        <w:ind w:right="92" w:firstLine="709"/>
        <w:jc w:val="both"/>
        <w:rPr>
          <w:sz w:val="22"/>
          <w:szCs w:val="22"/>
        </w:rPr>
      </w:pPr>
      <w:r w:rsidRPr="00C073F8">
        <w:rPr>
          <w:sz w:val="22"/>
          <w:szCs w:val="22"/>
        </w:rPr>
        <w:t xml:space="preserve">5.6. Місце поставки товарів: Постачальник забезпечує поставку товару за власний рахунок на склад Покупця розташований за </w:t>
      </w:r>
      <w:proofErr w:type="spellStart"/>
      <w:r w:rsidRPr="00C073F8">
        <w:rPr>
          <w:sz w:val="22"/>
          <w:szCs w:val="22"/>
        </w:rPr>
        <w:t>адресою</w:t>
      </w:r>
      <w:proofErr w:type="spellEnd"/>
      <w:r w:rsidRPr="00C073F8">
        <w:rPr>
          <w:sz w:val="22"/>
          <w:szCs w:val="22"/>
        </w:rPr>
        <w:t>: 04050, м. Київ, вул. Платона Майбороди 32.</w:t>
      </w:r>
    </w:p>
    <w:p w14:paraId="2CBA0FA9" w14:textId="77777777" w:rsidR="00C073F8" w:rsidRPr="00C073F8" w:rsidRDefault="00C073F8" w:rsidP="00C073F8">
      <w:pPr>
        <w:ind w:firstLine="709"/>
        <w:jc w:val="both"/>
        <w:rPr>
          <w:sz w:val="22"/>
          <w:szCs w:val="22"/>
        </w:rPr>
      </w:pPr>
      <w:r w:rsidRPr="00C073F8">
        <w:rPr>
          <w:sz w:val="22"/>
          <w:szCs w:val="22"/>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14:paraId="2CBA0FAA" w14:textId="77777777" w:rsidR="00C073F8" w:rsidRPr="00C073F8" w:rsidRDefault="00C073F8" w:rsidP="00C073F8">
      <w:pPr>
        <w:ind w:right="92" w:firstLine="709"/>
        <w:jc w:val="both"/>
        <w:rPr>
          <w:sz w:val="22"/>
          <w:szCs w:val="22"/>
        </w:rPr>
      </w:pPr>
      <w:r w:rsidRPr="00C073F8">
        <w:rPr>
          <w:sz w:val="22"/>
          <w:szCs w:val="22"/>
        </w:rPr>
        <w:lastRenderedPageBreak/>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14:paraId="2CBA0FAB" w14:textId="77777777" w:rsidR="00C073F8" w:rsidRPr="00C073F8" w:rsidRDefault="00C073F8" w:rsidP="00C073F8">
      <w:pPr>
        <w:ind w:right="92" w:firstLine="709"/>
        <w:jc w:val="both"/>
        <w:rPr>
          <w:sz w:val="22"/>
          <w:szCs w:val="22"/>
        </w:rPr>
      </w:pPr>
      <w:r w:rsidRPr="00C073F8">
        <w:rPr>
          <w:sz w:val="22"/>
          <w:szCs w:val="22"/>
        </w:rPr>
        <w:t>5.9. Датою поставки товару є дата в накладній та в акті приймання-передачі проставленій Покупцем в день його прийняття.</w:t>
      </w:r>
    </w:p>
    <w:p w14:paraId="2CBA0FAC" w14:textId="77777777" w:rsidR="00C073F8" w:rsidRPr="00C073F8" w:rsidRDefault="00C073F8" w:rsidP="00C073F8">
      <w:pPr>
        <w:ind w:right="92" w:firstLine="709"/>
        <w:jc w:val="both"/>
        <w:rPr>
          <w:sz w:val="22"/>
          <w:szCs w:val="22"/>
        </w:rPr>
      </w:pPr>
      <w:r w:rsidRPr="00C073F8">
        <w:rPr>
          <w:sz w:val="22"/>
          <w:szCs w:val="22"/>
        </w:rPr>
        <w:t xml:space="preserve">5.10. Товар </w:t>
      </w:r>
      <w:proofErr w:type="spellStart"/>
      <w:r w:rsidRPr="00C073F8">
        <w:rPr>
          <w:sz w:val="22"/>
          <w:szCs w:val="22"/>
        </w:rPr>
        <w:t>затарюється</w:t>
      </w:r>
      <w:proofErr w:type="spellEnd"/>
      <w:r w:rsidRPr="00C073F8">
        <w:rPr>
          <w:sz w:val="22"/>
          <w:szCs w:val="22"/>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2CBA0FAD" w14:textId="77777777" w:rsidR="00C073F8" w:rsidRPr="00C073F8" w:rsidRDefault="00C073F8" w:rsidP="00C073F8">
      <w:pPr>
        <w:ind w:right="92" w:firstLine="709"/>
        <w:jc w:val="both"/>
        <w:rPr>
          <w:sz w:val="22"/>
          <w:szCs w:val="22"/>
        </w:rPr>
      </w:pPr>
      <w:r w:rsidRPr="00C073F8">
        <w:rPr>
          <w:sz w:val="22"/>
          <w:szCs w:val="22"/>
        </w:rPr>
        <w:t>5.11.Товар повинен зберігатися та транспортуватися з дотриманням відповідних температурних умов, визначених в інструкції про використання.</w:t>
      </w:r>
    </w:p>
    <w:p w14:paraId="2CBA0FAE" w14:textId="77777777" w:rsidR="00C073F8" w:rsidRPr="00C073F8" w:rsidRDefault="00C073F8" w:rsidP="00C073F8">
      <w:pPr>
        <w:ind w:right="92" w:firstLine="709"/>
        <w:jc w:val="both"/>
        <w:rPr>
          <w:sz w:val="22"/>
          <w:szCs w:val="22"/>
        </w:rPr>
      </w:pPr>
      <w:r w:rsidRPr="00C073F8">
        <w:rPr>
          <w:sz w:val="22"/>
          <w:szCs w:val="22"/>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14:paraId="2CBA0FAF" w14:textId="77777777" w:rsidR="00C073F8" w:rsidRPr="00C073F8" w:rsidRDefault="00C073F8" w:rsidP="00C073F8">
      <w:pPr>
        <w:ind w:right="92"/>
        <w:jc w:val="both"/>
        <w:rPr>
          <w:sz w:val="22"/>
          <w:szCs w:val="22"/>
        </w:rPr>
      </w:pPr>
    </w:p>
    <w:p w14:paraId="2CBA0FB0" w14:textId="77777777" w:rsidR="00C073F8" w:rsidRPr="00C073F8" w:rsidRDefault="00C073F8" w:rsidP="00C073F8">
      <w:pPr>
        <w:numPr>
          <w:ilvl w:val="0"/>
          <w:numId w:val="39"/>
        </w:numPr>
        <w:ind w:left="0"/>
        <w:jc w:val="center"/>
        <w:rPr>
          <w:b/>
          <w:sz w:val="22"/>
          <w:szCs w:val="22"/>
        </w:rPr>
      </w:pPr>
      <w:r w:rsidRPr="00C073F8">
        <w:rPr>
          <w:b/>
          <w:sz w:val="22"/>
          <w:szCs w:val="22"/>
        </w:rPr>
        <w:t>Права та обов’язки Сторін</w:t>
      </w:r>
    </w:p>
    <w:p w14:paraId="2CBA0FB1" w14:textId="77777777" w:rsidR="00C073F8" w:rsidRPr="00C073F8" w:rsidRDefault="00C073F8" w:rsidP="00C073F8">
      <w:pPr>
        <w:ind w:firstLine="709"/>
        <w:jc w:val="both"/>
        <w:rPr>
          <w:sz w:val="22"/>
          <w:szCs w:val="22"/>
        </w:rPr>
      </w:pPr>
      <w:r w:rsidRPr="00C073F8">
        <w:rPr>
          <w:sz w:val="22"/>
          <w:szCs w:val="22"/>
        </w:rPr>
        <w:t>6.1. Покупець зобов’язаний:</w:t>
      </w:r>
    </w:p>
    <w:p w14:paraId="2CBA0FB2" w14:textId="77777777" w:rsidR="00C073F8" w:rsidRPr="00C073F8" w:rsidRDefault="00C073F8" w:rsidP="00C073F8">
      <w:pPr>
        <w:ind w:firstLine="709"/>
        <w:jc w:val="both"/>
        <w:rPr>
          <w:sz w:val="22"/>
          <w:szCs w:val="22"/>
        </w:rPr>
      </w:pPr>
      <w:r w:rsidRPr="00C073F8">
        <w:rPr>
          <w:sz w:val="22"/>
          <w:szCs w:val="22"/>
        </w:rPr>
        <w:t>6.1.1. Своєчасно та в повному обсязі оплачувати поставлений Товар у терміни та на умовах вказаних даним Договором.</w:t>
      </w:r>
    </w:p>
    <w:p w14:paraId="2CBA0FB3" w14:textId="77777777" w:rsidR="00C073F8" w:rsidRPr="00C073F8" w:rsidRDefault="00C073F8" w:rsidP="00C073F8">
      <w:pPr>
        <w:ind w:firstLine="709"/>
        <w:jc w:val="both"/>
        <w:rPr>
          <w:sz w:val="22"/>
          <w:szCs w:val="22"/>
        </w:rPr>
      </w:pPr>
      <w:r w:rsidRPr="00C073F8">
        <w:rPr>
          <w:sz w:val="22"/>
          <w:szCs w:val="22"/>
        </w:rPr>
        <w:t>6.1.2. Приймати поставлений Товар згідно з актом приймання-передачі та накладною.</w:t>
      </w:r>
    </w:p>
    <w:p w14:paraId="2CBA0FB4" w14:textId="77777777" w:rsidR="00C073F8" w:rsidRPr="00C073F8" w:rsidRDefault="00C073F8" w:rsidP="00C073F8">
      <w:pPr>
        <w:ind w:firstLine="709"/>
        <w:jc w:val="both"/>
        <w:rPr>
          <w:sz w:val="22"/>
          <w:szCs w:val="22"/>
        </w:rPr>
      </w:pPr>
      <w:r w:rsidRPr="00C073F8">
        <w:rPr>
          <w:sz w:val="22"/>
          <w:szCs w:val="22"/>
        </w:rPr>
        <w:t>6.2. Покупець має право:</w:t>
      </w:r>
    </w:p>
    <w:p w14:paraId="2CBA0FB5" w14:textId="77777777" w:rsidR="00C073F8" w:rsidRPr="00C073F8" w:rsidRDefault="00C073F8" w:rsidP="00C073F8">
      <w:pPr>
        <w:ind w:firstLine="709"/>
        <w:jc w:val="both"/>
        <w:rPr>
          <w:sz w:val="22"/>
          <w:szCs w:val="22"/>
        </w:rPr>
      </w:pPr>
      <w:r w:rsidRPr="00C073F8">
        <w:rPr>
          <w:sz w:val="22"/>
          <w:szCs w:val="22"/>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14:paraId="2CBA0FB6" w14:textId="77777777" w:rsidR="00C073F8" w:rsidRPr="00C073F8" w:rsidRDefault="00C073F8" w:rsidP="00C073F8">
      <w:pPr>
        <w:ind w:firstLine="709"/>
        <w:jc w:val="both"/>
        <w:rPr>
          <w:sz w:val="22"/>
          <w:szCs w:val="22"/>
        </w:rPr>
      </w:pPr>
      <w:r w:rsidRPr="00C073F8">
        <w:rPr>
          <w:sz w:val="22"/>
          <w:szCs w:val="22"/>
        </w:rPr>
        <w:t>6.2.2. Контролювати строки поставки, якість та комплектність Товару відповідно до вимог чинного законодавства та цього Договору;</w:t>
      </w:r>
    </w:p>
    <w:p w14:paraId="2CBA0FB7" w14:textId="77777777" w:rsidR="00C073F8" w:rsidRPr="00C073F8" w:rsidRDefault="00C073F8" w:rsidP="00C073F8">
      <w:pPr>
        <w:ind w:firstLine="709"/>
        <w:jc w:val="both"/>
        <w:rPr>
          <w:sz w:val="22"/>
          <w:szCs w:val="22"/>
        </w:rPr>
      </w:pPr>
      <w:r w:rsidRPr="00C073F8">
        <w:rPr>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CBA0FB8" w14:textId="77777777" w:rsidR="00C073F8" w:rsidRPr="00C073F8" w:rsidRDefault="00C073F8" w:rsidP="00C073F8">
      <w:pPr>
        <w:ind w:firstLine="709"/>
        <w:jc w:val="both"/>
        <w:rPr>
          <w:sz w:val="22"/>
          <w:szCs w:val="22"/>
        </w:rPr>
      </w:pPr>
      <w:r w:rsidRPr="00C073F8">
        <w:rPr>
          <w:sz w:val="22"/>
          <w:szCs w:val="22"/>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2CBA0FB9" w14:textId="77777777" w:rsidR="00C073F8" w:rsidRPr="00C073F8" w:rsidRDefault="00C073F8" w:rsidP="00C073F8">
      <w:pPr>
        <w:ind w:firstLine="709"/>
        <w:jc w:val="both"/>
        <w:rPr>
          <w:sz w:val="22"/>
          <w:szCs w:val="22"/>
        </w:rPr>
      </w:pPr>
      <w:r w:rsidRPr="00C073F8">
        <w:rPr>
          <w:sz w:val="22"/>
          <w:szCs w:val="22"/>
        </w:rPr>
        <w:t>6.3. Постачальник зобов’язаний:</w:t>
      </w:r>
    </w:p>
    <w:p w14:paraId="2CBA0FBA" w14:textId="77777777" w:rsidR="00C073F8" w:rsidRPr="00C073F8" w:rsidRDefault="00C073F8" w:rsidP="00C073F8">
      <w:pPr>
        <w:ind w:firstLine="709"/>
        <w:jc w:val="both"/>
        <w:rPr>
          <w:sz w:val="22"/>
          <w:szCs w:val="22"/>
        </w:rPr>
      </w:pPr>
      <w:r w:rsidRPr="00C073F8">
        <w:rPr>
          <w:sz w:val="22"/>
          <w:szCs w:val="22"/>
        </w:rPr>
        <w:t>6.3.1. Забезпечити поставку Товару у строки, встановлені цим Договором та за цінами, визначеними у Специфікації;</w:t>
      </w:r>
    </w:p>
    <w:p w14:paraId="2CBA0FBB" w14:textId="77777777" w:rsidR="00C073F8" w:rsidRPr="00C073F8" w:rsidRDefault="00C073F8" w:rsidP="00C073F8">
      <w:pPr>
        <w:ind w:firstLine="709"/>
        <w:jc w:val="both"/>
        <w:rPr>
          <w:sz w:val="22"/>
          <w:szCs w:val="22"/>
        </w:rPr>
      </w:pPr>
      <w:r w:rsidRPr="00C073F8">
        <w:rPr>
          <w:sz w:val="22"/>
          <w:szCs w:val="22"/>
        </w:rPr>
        <w:t xml:space="preserve">6.3.2. Забезпечити поставку Товару, якість та комплектність якого відповідає умовам, встановленим </w:t>
      </w:r>
      <w:proofErr w:type="spellStart"/>
      <w:r w:rsidRPr="00C073F8">
        <w:rPr>
          <w:sz w:val="22"/>
          <w:szCs w:val="22"/>
        </w:rPr>
        <w:t>п.п</w:t>
      </w:r>
      <w:proofErr w:type="spellEnd"/>
      <w:r w:rsidRPr="00C073F8">
        <w:rPr>
          <w:sz w:val="22"/>
          <w:szCs w:val="22"/>
        </w:rPr>
        <w:t>. 2.1- 2.4. цього Договору; у разі поставки неякісного Товару замінити його протягом 10 днів з дня отримання претензій від Покупця.</w:t>
      </w:r>
    </w:p>
    <w:p w14:paraId="2CBA0FBC" w14:textId="77777777" w:rsidR="00C073F8" w:rsidRPr="00C073F8" w:rsidRDefault="00C073F8" w:rsidP="00C073F8">
      <w:pPr>
        <w:ind w:firstLine="709"/>
        <w:jc w:val="both"/>
        <w:rPr>
          <w:sz w:val="22"/>
          <w:szCs w:val="22"/>
        </w:rPr>
      </w:pPr>
      <w:r w:rsidRPr="00C073F8">
        <w:rPr>
          <w:sz w:val="22"/>
          <w:szCs w:val="22"/>
        </w:rPr>
        <w:t>6.4. Постачальник має право:</w:t>
      </w:r>
    </w:p>
    <w:p w14:paraId="2CBA0FBD" w14:textId="77777777" w:rsidR="00C073F8" w:rsidRPr="00C073F8" w:rsidRDefault="00C073F8" w:rsidP="00C073F8">
      <w:pPr>
        <w:ind w:firstLine="709"/>
        <w:jc w:val="both"/>
        <w:rPr>
          <w:sz w:val="22"/>
          <w:szCs w:val="22"/>
        </w:rPr>
      </w:pPr>
      <w:r w:rsidRPr="00C073F8">
        <w:rPr>
          <w:sz w:val="22"/>
          <w:szCs w:val="22"/>
        </w:rPr>
        <w:t>6.4.1. Своєчасно та в повному обсязі отримувати плату за поставлений Товар;</w:t>
      </w:r>
    </w:p>
    <w:p w14:paraId="2CBA0FBE" w14:textId="77777777" w:rsidR="00C073F8" w:rsidRPr="00C073F8" w:rsidRDefault="00C073F8" w:rsidP="00C073F8">
      <w:pPr>
        <w:ind w:firstLine="709"/>
        <w:jc w:val="both"/>
        <w:rPr>
          <w:sz w:val="22"/>
          <w:szCs w:val="22"/>
        </w:rPr>
      </w:pPr>
      <w:r w:rsidRPr="00C073F8">
        <w:rPr>
          <w:sz w:val="22"/>
          <w:szCs w:val="22"/>
        </w:rPr>
        <w:t>6.4.2. На дострокову поставку Товару за письмовим погодженням Покупця;</w:t>
      </w:r>
    </w:p>
    <w:p w14:paraId="2CBA0FBF" w14:textId="77777777" w:rsidR="00C073F8" w:rsidRPr="00C073F8" w:rsidRDefault="00C073F8" w:rsidP="00C073F8">
      <w:pPr>
        <w:ind w:right="92" w:firstLine="709"/>
        <w:jc w:val="both"/>
        <w:rPr>
          <w:sz w:val="22"/>
          <w:szCs w:val="22"/>
        </w:rPr>
      </w:pPr>
      <w:r w:rsidRPr="00C073F8">
        <w:rPr>
          <w:sz w:val="22"/>
          <w:szCs w:val="22"/>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14:paraId="2CBA0FC0" w14:textId="77777777" w:rsidR="00C073F8" w:rsidRPr="00C073F8" w:rsidRDefault="00C073F8" w:rsidP="00C073F8">
      <w:pPr>
        <w:jc w:val="both"/>
        <w:rPr>
          <w:b/>
          <w:sz w:val="22"/>
          <w:szCs w:val="22"/>
        </w:rPr>
      </w:pPr>
    </w:p>
    <w:p w14:paraId="2CBA0FC1" w14:textId="77777777" w:rsidR="00C073F8" w:rsidRPr="00C073F8" w:rsidRDefault="00C073F8" w:rsidP="00C073F8">
      <w:pPr>
        <w:numPr>
          <w:ilvl w:val="0"/>
          <w:numId w:val="39"/>
        </w:numPr>
        <w:ind w:left="0"/>
        <w:jc w:val="center"/>
        <w:rPr>
          <w:b/>
          <w:sz w:val="22"/>
          <w:szCs w:val="22"/>
        </w:rPr>
      </w:pPr>
      <w:r w:rsidRPr="00C073F8">
        <w:rPr>
          <w:b/>
          <w:sz w:val="22"/>
          <w:szCs w:val="22"/>
        </w:rPr>
        <w:t>Відповідальність Сторін</w:t>
      </w:r>
    </w:p>
    <w:p w14:paraId="2CBA0FC2" w14:textId="77777777" w:rsidR="00C073F8" w:rsidRPr="00C073F8" w:rsidRDefault="00C073F8" w:rsidP="00C073F8">
      <w:pPr>
        <w:tabs>
          <w:tab w:val="left" w:pos="6495"/>
        </w:tabs>
        <w:ind w:firstLine="709"/>
        <w:jc w:val="both"/>
        <w:rPr>
          <w:sz w:val="22"/>
          <w:szCs w:val="22"/>
        </w:rPr>
      </w:pPr>
      <w:r w:rsidRPr="00C073F8">
        <w:rPr>
          <w:sz w:val="22"/>
          <w:szCs w:val="22"/>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2CBA0FC3" w14:textId="77777777" w:rsidR="00C073F8" w:rsidRPr="00C073F8" w:rsidRDefault="00C073F8" w:rsidP="00C073F8">
      <w:pPr>
        <w:tabs>
          <w:tab w:val="left" w:pos="6495"/>
        </w:tabs>
        <w:ind w:firstLine="709"/>
        <w:jc w:val="both"/>
        <w:rPr>
          <w:sz w:val="22"/>
          <w:szCs w:val="22"/>
        </w:rPr>
      </w:pPr>
      <w:r w:rsidRPr="00C073F8">
        <w:rPr>
          <w:sz w:val="22"/>
          <w:szCs w:val="22"/>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2CBA0FC4" w14:textId="77777777" w:rsidR="00C073F8" w:rsidRPr="00C073F8" w:rsidRDefault="00C073F8" w:rsidP="00C073F8">
      <w:pPr>
        <w:tabs>
          <w:tab w:val="left" w:pos="6495"/>
        </w:tabs>
        <w:ind w:firstLine="709"/>
        <w:jc w:val="both"/>
        <w:rPr>
          <w:sz w:val="22"/>
          <w:szCs w:val="22"/>
        </w:rPr>
      </w:pPr>
      <w:r w:rsidRPr="00C073F8">
        <w:rPr>
          <w:sz w:val="22"/>
          <w:szCs w:val="22"/>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14:paraId="2CBA0FC5" w14:textId="77777777" w:rsidR="00C073F8" w:rsidRPr="00C073F8" w:rsidRDefault="00C073F8" w:rsidP="00C073F8">
      <w:pPr>
        <w:tabs>
          <w:tab w:val="left" w:pos="6495"/>
        </w:tabs>
        <w:ind w:firstLine="709"/>
        <w:jc w:val="both"/>
        <w:rPr>
          <w:sz w:val="22"/>
          <w:szCs w:val="22"/>
        </w:rPr>
      </w:pPr>
      <w:r w:rsidRPr="00C073F8">
        <w:rPr>
          <w:sz w:val="22"/>
          <w:szCs w:val="22"/>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2CBA0FC6" w14:textId="77777777" w:rsidR="00C073F8" w:rsidRPr="00C073F8" w:rsidRDefault="00C073F8" w:rsidP="00C073F8">
      <w:pPr>
        <w:tabs>
          <w:tab w:val="left" w:pos="6495"/>
        </w:tabs>
        <w:ind w:firstLine="709"/>
        <w:jc w:val="both"/>
        <w:rPr>
          <w:sz w:val="22"/>
          <w:szCs w:val="22"/>
        </w:rPr>
      </w:pPr>
      <w:r w:rsidRPr="00C073F8">
        <w:rPr>
          <w:sz w:val="22"/>
          <w:szCs w:val="22"/>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2CBA0FC7" w14:textId="77777777" w:rsidR="00C073F8" w:rsidRPr="00C073F8" w:rsidRDefault="00C073F8" w:rsidP="00C073F8">
      <w:pPr>
        <w:tabs>
          <w:tab w:val="left" w:pos="6495"/>
        </w:tabs>
        <w:ind w:firstLine="709"/>
        <w:jc w:val="both"/>
        <w:rPr>
          <w:sz w:val="22"/>
          <w:szCs w:val="22"/>
        </w:rPr>
      </w:pPr>
      <w:r w:rsidRPr="00C073F8">
        <w:rPr>
          <w:sz w:val="22"/>
          <w:szCs w:val="22"/>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C073F8">
        <w:rPr>
          <w:sz w:val="22"/>
          <w:szCs w:val="22"/>
        </w:rPr>
        <w:t>оперативно</w:t>
      </w:r>
      <w:proofErr w:type="spellEnd"/>
      <w:r w:rsidRPr="00C073F8">
        <w:rPr>
          <w:sz w:val="22"/>
          <w:szCs w:val="22"/>
        </w:rPr>
        <w:t xml:space="preserve">-господарські санкції, які передбачені ст.236 Господарського кодексу України, а саме: </w:t>
      </w:r>
    </w:p>
    <w:p w14:paraId="2CBA0FC8" w14:textId="77777777" w:rsidR="00C073F8" w:rsidRPr="00C073F8" w:rsidRDefault="00C073F8" w:rsidP="00C073F8">
      <w:pPr>
        <w:tabs>
          <w:tab w:val="left" w:pos="6495"/>
        </w:tabs>
        <w:ind w:firstLine="709"/>
        <w:jc w:val="both"/>
        <w:rPr>
          <w:sz w:val="22"/>
          <w:szCs w:val="22"/>
        </w:rPr>
      </w:pPr>
      <w:r w:rsidRPr="00C073F8">
        <w:rPr>
          <w:sz w:val="22"/>
          <w:szCs w:val="22"/>
        </w:rPr>
        <w:lastRenderedPageBreak/>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14:paraId="2CBA0FC9" w14:textId="77777777" w:rsidR="00C073F8" w:rsidRPr="00C073F8" w:rsidRDefault="00C073F8" w:rsidP="00C073F8">
      <w:pPr>
        <w:tabs>
          <w:tab w:val="left" w:pos="6495"/>
        </w:tabs>
        <w:ind w:firstLine="709"/>
        <w:jc w:val="both"/>
        <w:rPr>
          <w:sz w:val="22"/>
          <w:szCs w:val="22"/>
        </w:rPr>
      </w:pPr>
      <w:r w:rsidRPr="00C073F8">
        <w:rPr>
          <w:sz w:val="22"/>
          <w:szCs w:val="22"/>
        </w:rPr>
        <w:t xml:space="preserve"> • відмова від оплати за зобов’язанням, яке виконано неналежним чином;</w:t>
      </w:r>
    </w:p>
    <w:p w14:paraId="2CBA0FCA" w14:textId="77777777" w:rsidR="00C073F8" w:rsidRPr="00C073F8" w:rsidRDefault="00C073F8" w:rsidP="00C073F8">
      <w:pPr>
        <w:tabs>
          <w:tab w:val="left" w:pos="6495"/>
        </w:tabs>
        <w:ind w:firstLine="709"/>
        <w:jc w:val="both"/>
        <w:rPr>
          <w:sz w:val="22"/>
          <w:szCs w:val="22"/>
        </w:rPr>
      </w:pPr>
      <w:r w:rsidRPr="00C073F8">
        <w:rPr>
          <w:sz w:val="22"/>
          <w:szCs w:val="22"/>
        </w:rPr>
        <w:t xml:space="preserve"> • відмова від встановлення на майбутнє господарських відносин із Постачальником, який порушує зобов’язання за цим договором.</w:t>
      </w:r>
    </w:p>
    <w:p w14:paraId="2CBA0FCB" w14:textId="77777777" w:rsidR="00C073F8" w:rsidRPr="00C073F8" w:rsidRDefault="00C073F8" w:rsidP="00C073F8">
      <w:pPr>
        <w:tabs>
          <w:tab w:val="left" w:pos="6495"/>
        </w:tabs>
        <w:ind w:firstLine="709"/>
        <w:jc w:val="both"/>
        <w:rPr>
          <w:sz w:val="22"/>
          <w:szCs w:val="22"/>
        </w:rPr>
      </w:pPr>
      <w:r w:rsidRPr="00C073F8">
        <w:rPr>
          <w:sz w:val="22"/>
          <w:szCs w:val="22"/>
        </w:rPr>
        <w:t xml:space="preserve">7.7. Покупець письмово повідомляє Постачальника про застосування </w:t>
      </w:r>
      <w:proofErr w:type="spellStart"/>
      <w:r w:rsidRPr="00C073F8">
        <w:rPr>
          <w:sz w:val="22"/>
          <w:szCs w:val="22"/>
        </w:rPr>
        <w:t>оперативно</w:t>
      </w:r>
      <w:proofErr w:type="spellEnd"/>
      <w:r w:rsidRPr="00C073F8">
        <w:rPr>
          <w:sz w:val="22"/>
          <w:szCs w:val="22"/>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C073F8">
        <w:rPr>
          <w:sz w:val="22"/>
          <w:szCs w:val="22"/>
        </w:rPr>
        <w:t>оперативно</w:t>
      </w:r>
      <w:proofErr w:type="spellEnd"/>
      <w:r w:rsidRPr="00C073F8">
        <w:rPr>
          <w:sz w:val="22"/>
          <w:szCs w:val="22"/>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2CBA0FCC" w14:textId="77777777" w:rsidR="00C073F8" w:rsidRPr="00C073F8" w:rsidRDefault="00C073F8" w:rsidP="00C073F8">
      <w:pPr>
        <w:tabs>
          <w:tab w:val="left" w:pos="6495"/>
        </w:tabs>
        <w:ind w:firstLine="709"/>
        <w:jc w:val="both"/>
        <w:rPr>
          <w:sz w:val="22"/>
          <w:szCs w:val="22"/>
        </w:rPr>
      </w:pPr>
      <w:r w:rsidRPr="00C073F8">
        <w:rPr>
          <w:sz w:val="22"/>
          <w:szCs w:val="22"/>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14:paraId="2CBA0FCD" w14:textId="77777777" w:rsidR="00C073F8" w:rsidRPr="00C073F8" w:rsidRDefault="00C073F8" w:rsidP="00C073F8">
      <w:pPr>
        <w:tabs>
          <w:tab w:val="left" w:pos="6495"/>
        </w:tabs>
        <w:jc w:val="both"/>
        <w:rPr>
          <w:sz w:val="22"/>
          <w:szCs w:val="22"/>
        </w:rPr>
      </w:pPr>
    </w:p>
    <w:p w14:paraId="2CBA0FCE" w14:textId="77777777" w:rsidR="00C073F8" w:rsidRPr="00C073F8" w:rsidRDefault="00C073F8" w:rsidP="00C073F8">
      <w:pPr>
        <w:tabs>
          <w:tab w:val="left" w:pos="6495"/>
        </w:tabs>
        <w:jc w:val="center"/>
        <w:rPr>
          <w:b/>
          <w:sz w:val="22"/>
          <w:szCs w:val="22"/>
        </w:rPr>
      </w:pPr>
      <w:r w:rsidRPr="00C073F8">
        <w:rPr>
          <w:b/>
          <w:sz w:val="22"/>
          <w:szCs w:val="22"/>
        </w:rPr>
        <w:t>8. Обставини непереборної сили</w:t>
      </w:r>
    </w:p>
    <w:p w14:paraId="2CBA0FCF" w14:textId="77777777" w:rsidR="00C073F8" w:rsidRPr="00C073F8" w:rsidRDefault="00C073F8" w:rsidP="00C073F8">
      <w:pPr>
        <w:tabs>
          <w:tab w:val="left" w:pos="6495"/>
        </w:tabs>
        <w:ind w:firstLine="709"/>
        <w:jc w:val="both"/>
        <w:rPr>
          <w:sz w:val="22"/>
          <w:szCs w:val="22"/>
        </w:rPr>
      </w:pPr>
      <w:r w:rsidRPr="00C073F8">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CBA0FD0" w14:textId="77777777" w:rsidR="00C073F8" w:rsidRPr="00C073F8" w:rsidRDefault="00C073F8" w:rsidP="00C073F8">
      <w:pPr>
        <w:tabs>
          <w:tab w:val="left" w:pos="6495"/>
        </w:tabs>
        <w:ind w:firstLine="709"/>
        <w:jc w:val="both"/>
        <w:rPr>
          <w:sz w:val="22"/>
          <w:szCs w:val="22"/>
        </w:rPr>
      </w:pPr>
      <w:r w:rsidRPr="00C073F8">
        <w:rPr>
          <w:sz w:val="22"/>
          <w:szCs w:val="22"/>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2CBA0FD1" w14:textId="77777777" w:rsidR="00C073F8" w:rsidRPr="00C073F8" w:rsidRDefault="00C073F8" w:rsidP="00C073F8">
      <w:pPr>
        <w:tabs>
          <w:tab w:val="left" w:pos="6495"/>
        </w:tabs>
        <w:ind w:firstLine="709"/>
        <w:jc w:val="both"/>
        <w:rPr>
          <w:sz w:val="22"/>
          <w:szCs w:val="22"/>
        </w:rPr>
      </w:pPr>
      <w:r w:rsidRPr="00C073F8">
        <w:rPr>
          <w:sz w:val="22"/>
          <w:szCs w:val="22"/>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CBA0FD2" w14:textId="77777777" w:rsidR="00C073F8" w:rsidRPr="00C073F8" w:rsidRDefault="00C073F8" w:rsidP="00C073F8">
      <w:pPr>
        <w:tabs>
          <w:tab w:val="left" w:pos="6495"/>
        </w:tabs>
        <w:ind w:firstLine="709"/>
        <w:jc w:val="both"/>
        <w:rPr>
          <w:sz w:val="22"/>
          <w:szCs w:val="22"/>
        </w:rPr>
      </w:pPr>
      <w:r w:rsidRPr="00C073F8">
        <w:rPr>
          <w:sz w:val="22"/>
          <w:szCs w:val="22"/>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CBA0FD3" w14:textId="77777777" w:rsidR="00C073F8" w:rsidRPr="00C073F8" w:rsidRDefault="00C073F8" w:rsidP="00C073F8">
      <w:pPr>
        <w:tabs>
          <w:tab w:val="left" w:pos="6495"/>
        </w:tabs>
        <w:ind w:firstLine="709"/>
        <w:jc w:val="both"/>
        <w:rPr>
          <w:sz w:val="22"/>
          <w:szCs w:val="22"/>
        </w:rPr>
      </w:pPr>
    </w:p>
    <w:p w14:paraId="2CBA0FD4" w14:textId="77777777" w:rsidR="00C073F8" w:rsidRPr="00C073F8" w:rsidRDefault="00C073F8" w:rsidP="00C073F8">
      <w:pPr>
        <w:tabs>
          <w:tab w:val="left" w:pos="6495"/>
        </w:tabs>
        <w:jc w:val="center"/>
        <w:rPr>
          <w:b/>
          <w:sz w:val="22"/>
          <w:szCs w:val="22"/>
        </w:rPr>
      </w:pPr>
      <w:r w:rsidRPr="00C073F8">
        <w:rPr>
          <w:b/>
          <w:sz w:val="22"/>
          <w:szCs w:val="22"/>
        </w:rPr>
        <w:t>9. Вирішення спорів</w:t>
      </w:r>
    </w:p>
    <w:p w14:paraId="2CBA0FD5" w14:textId="77777777" w:rsidR="00C073F8" w:rsidRPr="00C073F8" w:rsidRDefault="00C073F8" w:rsidP="00C073F8">
      <w:pPr>
        <w:tabs>
          <w:tab w:val="left" w:pos="6495"/>
        </w:tabs>
        <w:ind w:firstLine="709"/>
        <w:jc w:val="both"/>
        <w:rPr>
          <w:sz w:val="22"/>
          <w:szCs w:val="22"/>
        </w:rPr>
      </w:pPr>
      <w:r w:rsidRPr="00C073F8">
        <w:rPr>
          <w:sz w:val="22"/>
          <w:szCs w:val="22"/>
        </w:rPr>
        <w:t xml:space="preserve">9.1. Усі спори за цим Договором вирішуються Сторонами шляхом переговорів. </w:t>
      </w:r>
    </w:p>
    <w:p w14:paraId="2CBA0FD6" w14:textId="77777777" w:rsidR="00C073F8" w:rsidRPr="00C073F8" w:rsidRDefault="00C073F8" w:rsidP="00C073F8">
      <w:pPr>
        <w:tabs>
          <w:tab w:val="left" w:pos="6495"/>
        </w:tabs>
        <w:ind w:firstLine="709"/>
        <w:jc w:val="both"/>
        <w:rPr>
          <w:sz w:val="22"/>
          <w:szCs w:val="22"/>
        </w:rPr>
      </w:pPr>
      <w:r w:rsidRPr="00C073F8">
        <w:rPr>
          <w:sz w:val="22"/>
          <w:szCs w:val="22"/>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14:paraId="2CBA0FD7" w14:textId="77777777" w:rsidR="00C073F8" w:rsidRPr="00C073F8" w:rsidRDefault="00C073F8" w:rsidP="00C073F8">
      <w:pPr>
        <w:tabs>
          <w:tab w:val="left" w:pos="6495"/>
        </w:tabs>
        <w:jc w:val="both"/>
        <w:rPr>
          <w:sz w:val="22"/>
          <w:szCs w:val="22"/>
        </w:rPr>
      </w:pPr>
    </w:p>
    <w:p w14:paraId="2CBA0FD8" w14:textId="77777777" w:rsidR="00C073F8" w:rsidRPr="00C073F8" w:rsidRDefault="00C073F8" w:rsidP="00C073F8">
      <w:pPr>
        <w:numPr>
          <w:ilvl w:val="0"/>
          <w:numId w:val="41"/>
        </w:numPr>
        <w:ind w:left="0"/>
        <w:jc w:val="center"/>
        <w:rPr>
          <w:b/>
          <w:sz w:val="22"/>
          <w:szCs w:val="22"/>
        </w:rPr>
      </w:pPr>
      <w:r w:rsidRPr="00C073F8">
        <w:rPr>
          <w:b/>
          <w:sz w:val="22"/>
          <w:szCs w:val="22"/>
        </w:rPr>
        <w:t>Строк дії Договору</w:t>
      </w:r>
    </w:p>
    <w:p w14:paraId="2CBA0FD9" w14:textId="77777777" w:rsidR="00C073F8" w:rsidRPr="00C073F8" w:rsidRDefault="00C073F8" w:rsidP="00C073F8">
      <w:pPr>
        <w:pStyle w:val="aff5"/>
        <w:numPr>
          <w:ilvl w:val="1"/>
          <w:numId w:val="41"/>
        </w:numPr>
        <w:autoSpaceDE w:val="0"/>
        <w:autoSpaceDN w:val="0"/>
        <w:adjustRightInd w:val="0"/>
        <w:ind w:left="0" w:firstLine="709"/>
        <w:contextualSpacing/>
        <w:jc w:val="both"/>
        <w:rPr>
          <w:color w:val="434449"/>
          <w:szCs w:val="22"/>
        </w:rPr>
      </w:pPr>
      <w:r w:rsidRPr="00C073F8">
        <w:rPr>
          <w:color w:val="414349"/>
          <w:szCs w:val="22"/>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C073F8">
        <w:rPr>
          <w:color w:val="434449"/>
          <w:szCs w:val="22"/>
        </w:rPr>
        <w:t xml:space="preserve">2024 року, а стосовно розрахунків - до повного їх виконання.. </w:t>
      </w:r>
    </w:p>
    <w:p w14:paraId="2CBA0FDA" w14:textId="77777777" w:rsidR="00C073F8" w:rsidRPr="00C073F8" w:rsidRDefault="00C073F8" w:rsidP="00C073F8">
      <w:pPr>
        <w:pStyle w:val="aff5"/>
        <w:numPr>
          <w:ilvl w:val="1"/>
          <w:numId w:val="41"/>
        </w:numPr>
        <w:autoSpaceDE w:val="0"/>
        <w:autoSpaceDN w:val="0"/>
        <w:adjustRightInd w:val="0"/>
        <w:ind w:left="0" w:firstLine="709"/>
        <w:contextualSpacing/>
        <w:jc w:val="both"/>
        <w:rPr>
          <w:color w:val="434449"/>
          <w:szCs w:val="22"/>
        </w:rPr>
      </w:pPr>
      <w:r w:rsidRPr="00C073F8">
        <w:rPr>
          <w:color w:val="434449"/>
          <w:szCs w:val="22"/>
        </w:rPr>
        <w:t>Дія договору може припинятися:</w:t>
      </w:r>
    </w:p>
    <w:p w14:paraId="2CBA0FDB" w14:textId="77777777" w:rsidR="00C073F8" w:rsidRPr="00C073F8" w:rsidRDefault="00C073F8" w:rsidP="00C073F8">
      <w:pPr>
        <w:pStyle w:val="aff5"/>
        <w:numPr>
          <w:ilvl w:val="0"/>
          <w:numId w:val="42"/>
        </w:numPr>
        <w:autoSpaceDE w:val="0"/>
        <w:autoSpaceDN w:val="0"/>
        <w:adjustRightInd w:val="0"/>
        <w:ind w:left="0" w:firstLine="709"/>
        <w:contextualSpacing/>
        <w:jc w:val="both"/>
        <w:rPr>
          <w:color w:val="434449"/>
          <w:szCs w:val="22"/>
        </w:rPr>
      </w:pPr>
      <w:r w:rsidRPr="00C073F8">
        <w:rPr>
          <w:color w:val="434449"/>
          <w:szCs w:val="22"/>
        </w:rPr>
        <w:t>В односторонньому порядку за ініціативою Покупця за порушення Виконавцем умов цього договору.</w:t>
      </w:r>
    </w:p>
    <w:p w14:paraId="2CBA0FDC" w14:textId="77777777" w:rsidR="00C073F8" w:rsidRPr="00C073F8" w:rsidRDefault="00C073F8" w:rsidP="00C073F8">
      <w:pPr>
        <w:pStyle w:val="aff5"/>
        <w:numPr>
          <w:ilvl w:val="0"/>
          <w:numId w:val="42"/>
        </w:numPr>
        <w:autoSpaceDE w:val="0"/>
        <w:autoSpaceDN w:val="0"/>
        <w:adjustRightInd w:val="0"/>
        <w:ind w:left="0" w:firstLine="709"/>
        <w:contextualSpacing/>
        <w:jc w:val="both"/>
        <w:rPr>
          <w:color w:val="434449"/>
          <w:szCs w:val="22"/>
        </w:rPr>
      </w:pPr>
      <w:r w:rsidRPr="00C073F8">
        <w:rPr>
          <w:color w:val="434449"/>
          <w:szCs w:val="22"/>
        </w:rPr>
        <w:t>З інших підстав передбачених чинним законодавством.</w:t>
      </w:r>
    </w:p>
    <w:p w14:paraId="2CBA0FDD" w14:textId="77777777" w:rsidR="00C073F8" w:rsidRPr="00C073F8" w:rsidRDefault="00C073F8" w:rsidP="00C073F8">
      <w:pPr>
        <w:pStyle w:val="aff5"/>
        <w:numPr>
          <w:ilvl w:val="1"/>
          <w:numId w:val="41"/>
        </w:numPr>
        <w:ind w:left="0" w:firstLine="709"/>
        <w:contextualSpacing/>
        <w:jc w:val="both"/>
        <w:rPr>
          <w:color w:val="000000"/>
          <w:szCs w:val="22"/>
        </w:rPr>
      </w:pPr>
      <w:r w:rsidRPr="00C073F8">
        <w:rPr>
          <w:color w:val="000000"/>
          <w:szCs w:val="22"/>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CBA0FDE" w14:textId="77777777" w:rsidR="00C073F8" w:rsidRPr="00C073F8" w:rsidRDefault="00C073F8" w:rsidP="00C073F8">
      <w:pPr>
        <w:pStyle w:val="aff5"/>
        <w:numPr>
          <w:ilvl w:val="1"/>
          <w:numId w:val="41"/>
        </w:numPr>
        <w:shd w:val="clear" w:color="auto" w:fill="FFFFFF"/>
        <w:ind w:left="0" w:firstLine="709"/>
        <w:contextualSpacing/>
        <w:jc w:val="both"/>
        <w:rPr>
          <w:color w:val="000000"/>
          <w:szCs w:val="22"/>
        </w:rPr>
      </w:pPr>
      <w:r w:rsidRPr="00C073F8">
        <w:rPr>
          <w:color w:val="000000"/>
          <w:szCs w:val="22"/>
        </w:rPr>
        <w:t>Цей Договір складений українською мовою, в двох примірниках, що мають однакову юридичну силу для кожної з Сторін.</w:t>
      </w:r>
    </w:p>
    <w:p w14:paraId="2CBA0FDF" w14:textId="77777777" w:rsidR="00C073F8" w:rsidRPr="00C073F8" w:rsidRDefault="00C073F8" w:rsidP="00C073F8">
      <w:pPr>
        <w:jc w:val="both"/>
        <w:rPr>
          <w:sz w:val="22"/>
          <w:szCs w:val="22"/>
        </w:rPr>
      </w:pPr>
    </w:p>
    <w:p w14:paraId="2CBA0FE0" w14:textId="77777777" w:rsidR="00C073F8" w:rsidRPr="00C073F8" w:rsidRDefault="00C073F8" w:rsidP="00C073F8">
      <w:pPr>
        <w:numPr>
          <w:ilvl w:val="0"/>
          <w:numId w:val="41"/>
        </w:numPr>
        <w:ind w:left="0"/>
        <w:jc w:val="center"/>
        <w:rPr>
          <w:b/>
          <w:sz w:val="22"/>
          <w:szCs w:val="22"/>
        </w:rPr>
      </w:pPr>
      <w:r w:rsidRPr="00C073F8">
        <w:rPr>
          <w:b/>
          <w:sz w:val="22"/>
          <w:szCs w:val="22"/>
        </w:rPr>
        <w:t>Інші умови</w:t>
      </w:r>
    </w:p>
    <w:p w14:paraId="2CBA0FE1" w14:textId="77777777" w:rsidR="00C073F8" w:rsidRPr="00C073F8" w:rsidRDefault="00C073F8" w:rsidP="00C073F8">
      <w:pPr>
        <w:pStyle w:val="aff5"/>
        <w:ind w:left="0" w:firstLine="709"/>
        <w:jc w:val="both"/>
        <w:rPr>
          <w:rFonts w:eastAsia="Calibri"/>
          <w:szCs w:val="22"/>
        </w:rPr>
      </w:pPr>
      <w:r w:rsidRPr="00C073F8">
        <w:rPr>
          <w:rFonts w:eastAsia="Calibri"/>
          <w:szCs w:val="22"/>
        </w:rPr>
        <w:t>11.1.Договір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з урахуванням Особливостей.</w:t>
      </w:r>
    </w:p>
    <w:p w14:paraId="2CBA0FE2" w14:textId="77777777" w:rsidR="00C073F8" w:rsidRPr="00C073F8" w:rsidRDefault="00C073F8" w:rsidP="00C073F8">
      <w:pPr>
        <w:pStyle w:val="aff5"/>
        <w:tabs>
          <w:tab w:val="left" w:pos="426"/>
          <w:tab w:val="left" w:pos="567"/>
        </w:tabs>
        <w:ind w:left="0" w:firstLine="709"/>
        <w:jc w:val="both"/>
        <w:rPr>
          <w:color w:val="000000"/>
          <w:szCs w:val="22"/>
        </w:rPr>
      </w:pPr>
      <w:r w:rsidRPr="00C073F8">
        <w:rPr>
          <w:szCs w:val="22"/>
        </w:rPr>
        <w:t xml:space="preserve">11.2. </w:t>
      </w:r>
      <w:r w:rsidRPr="00C073F8">
        <w:rPr>
          <w:color w:val="000000"/>
          <w:szCs w:val="22"/>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2CBA0FE3" w14:textId="77777777" w:rsidR="00C073F8" w:rsidRPr="00C073F8" w:rsidRDefault="00C073F8" w:rsidP="00C073F8">
      <w:pPr>
        <w:pStyle w:val="aff5"/>
        <w:tabs>
          <w:tab w:val="left" w:pos="426"/>
          <w:tab w:val="left" w:pos="567"/>
        </w:tabs>
        <w:ind w:left="0" w:firstLine="709"/>
        <w:jc w:val="both"/>
        <w:rPr>
          <w:szCs w:val="22"/>
        </w:rPr>
      </w:pPr>
      <w:r w:rsidRPr="00C073F8">
        <w:rPr>
          <w:szCs w:val="22"/>
        </w:rPr>
        <w:t>1) зменшення обсягів закупівлі, зокрема з урахуванням фактичного обсягу видатків покупця;</w:t>
      </w:r>
    </w:p>
    <w:p w14:paraId="2CBA0FE4" w14:textId="77777777" w:rsidR="00C073F8" w:rsidRPr="00C073F8" w:rsidRDefault="00C073F8" w:rsidP="00C073F8">
      <w:pPr>
        <w:pStyle w:val="aff5"/>
        <w:tabs>
          <w:tab w:val="left" w:pos="426"/>
          <w:tab w:val="left" w:pos="567"/>
        </w:tabs>
        <w:ind w:left="0" w:firstLine="709"/>
        <w:jc w:val="both"/>
        <w:rPr>
          <w:szCs w:val="22"/>
        </w:rPr>
      </w:pPr>
      <w:r w:rsidRPr="00C073F8">
        <w:rPr>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3F8">
        <w:rPr>
          <w:szCs w:val="22"/>
        </w:rPr>
        <w:t>пропорційно</w:t>
      </w:r>
      <w:proofErr w:type="spellEnd"/>
      <w:r w:rsidRPr="00C073F8">
        <w:rPr>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A0FE5" w14:textId="77777777" w:rsidR="00C073F8" w:rsidRPr="00C073F8" w:rsidRDefault="00C073F8" w:rsidP="00C073F8">
      <w:pPr>
        <w:pStyle w:val="aff5"/>
        <w:tabs>
          <w:tab w:val="left" w:pos="426"/>
          <w:tab w:val="left" w:pos="567"/>
        </w:tabs>
        <w:ind w:left="0" w:firstLine="709"/>
        <w:jc w:val="both"/>
        <w:rPr>
          <w:szCs w:val="22"/>
        </w:rPr>
      </w:pPr>
      <w:r w:rsidRPr="00C073F8">
        <w:rPr>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CBA0FE6" w14:textId="77777777" w:rsidR="00C073F8" w:rsidRPr="00C073F8" w:rsidRDefault="00C073F8" w:rsidP="00C073F8">
      <w:pPr>
        <w:pStyle w:val="aff5"/>
        <w:tabs>
          <w:tab w:val="left" w:pos="426"/>
          <w:tab w:val="left" w:pos="567"/>
        </w:tabs>
        <w:ind w:left="0" w:firstLine="709"/>
        <w:jc w:val="both"/>
        <w:rPr>
          <w:szCs w:val="22"/>
        </w:rPr>
      </w:pPr>
      <w:r w:rsidRPr="00C073F8">
        <w:rPr>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2CBA0FE7" w14:textId="77777777" w:rsidR="00C073F8" w:rsidRPr="00C073F8" w:rsidRDefault="00C073F8" w:rsidP="00C073F8">
      <w:pPr>
        <w:pStyle w:val="aff5"/>
        <w:tabs>
          <w:tab w:val="left" w:pos="426"/>
          <w:tab w:val="left" w:pos="567"/>
        </w:tabs>
        <w:ind w:left="0" w:firstLine="709"/>
        <w:jc w:val="both"/>
        <w:rPr>
          <w:szCs w:val="22"/>
        </w:rPr>
      </w:pPr>
      <w:r w:rsidRPr="00C073F8">
        <w:rPr>
          <w:szCs w:val="22"/>
        </w:rPr>
        <w:t>5) погодження зміни ціни в договорі про закупівлю в бік зменшення (без зміни кількості (обсягу) та якості товарів, робіт і послуг);</w:t>
      </w:r>
    </w:p>
    <w:p w14:paraId="2CBA0FE8" w14:textId="77777777" w:rsidR="00C073F8" w:rsidRPr="00C073F8" w:rsidRDefault="00C073F8" w:rsidP="00C073F8">
      <w:pPr>
        <w:pStyle w:val="aff5"/>
        <w:tabs>
          <w:tab w:val="left" w:pos="426"/>
          <w:tab w:val="left" w:pos="567"/>
        </w:tabs>
        <w:ind w:left="0" w:firstLine="709"/>
        <w:jc w:val="both"/>
        <w:rPr>
          <w:szCs w:val="22"/>
        </w:rPr>
      </w:pPr>
      <w:r w:rsidRPr="00C073F8">
        <w:rPr>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3F8">
        <w:rPr>
          <w:szCs w:val="22"/>
        </w:rPr>
        <w:t>пропорційно</w:t>
      </w:r>
      <w:proofErr w:type="spellEnd"/>
      <w:r w:rsidRPr="00C073F8">
        <w:rPr>
          <w:szCs w:val="22"/>
        </w:rPr>
        <w:t xml:space="preserve"> до зміни таких ставок та/або пільг з оподаткування, а також у зв’язку із зміною системи оподаткування </w:t>
      </w:r>
      <w:proofErr w:type="spellStart"/>
      <w:r w:rsidRPr="00C073F8">
        <w:rPr>
          <w:szCs w:val="22"/>
        </w:rPr>
        <w:t>пропорційно</w:t>
      </w:r>
      <w:proofErr w:type="spellEnd"/>
      <w:r w:rsidRPr="00C073F8">
        <w:rPr>
          <w:szCs w:val="22"/>
        </w:rPr>
        <w:t xml:space="preserve"> до зміни податкового навантаження внаслідок зміни системи оподаткування;</w:t>
      </w:r>
    </w:p>
    <w:p w14:paraId="2CBA0FE9" w14:textId="77777777" w:rsidR="00C073F8" w:rsidRPr="00C073F8" w:rsidRDefault="00C073F8" w:rsidP="00C073F8">
      <w:pPr>
        <w:pStyle w:val="aff5"/>
        <w:tabs>
          <w:tab w:val="left" w:pos="426"/>
          <w:tab w:val="left" w:pos="567"/>
        </w:tabs>
        <w:ind w:left="0" w:firstLine="709"/>
        <w:jc w:val="both"/>
        <w:rPr>
          <w:szCs w:val="22"/>
        </w:rPr>
      </w:pPr>
      <w:r w:rsidRPr="00C073F8">
        <w:rPr>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73F8">
        <w:rPr>
          <w:szCs w:val="22"/>
        </w:rPr>
        <w:t>Platts</w:t>
      </w:r>
      <w:proofErr w:type="spellEnd"/>
      <w:r w:rsidRPr="00C073F8">
        <w:rPr>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BA0FEA" w14:textId="77777777" w:rsidR="00C073F8" w:rsidRPr="00C073F8" w:rsidRDefault="00C073F8" w:rsidP="00C073F8">
      <w:pPr>
        <w:pStyle w:val="aff5"/>
        <w:tabs>
          <w:tab w:val="left" w:pos="426"/>
          <w:tab w:val="left" w:pos="567"/>
        </w:tabs>
        <w:ind w:left="0" w:firstLine="709"/>
        <w:jc w:val="both"/>
        <w:rPr>
          <w:szCs w:val="22"/>
        </w:rPr>
      </w:pPr>
      <w:r w:rsidRPr="00C073F8">
        <w:rPr>
          <w:szCs w:val="22"/>
        </w:rPr>
        <w:t>8) зміни умов у зв’язку із застосуванням положень частини шостої статті 41 Закону;</w:t>
      </w:r>
    </w:p>
    <w:p w14:paraId="2CBA0FEB" w14:textId="77777777" w:rsidR="00C073F8" w:rsidRPr="00C073F8" w:rsidRDefault="00C073F8" w:rsidP="00C073F8">
      <w:pPr>
        <w:pStyle w:val="aff5"/>
        <w:tabs>
          <w:tab w:val="left" w:pos="426"/>
          <w:tab w:val="left" w:pos="567"/>
        </w:tabs>
        <w:ind w:left="0" w:firstLine="709"/>
        <w:jc w:val="both"/>
        <w:rPr>
          <w:szCs w:val="22"/>
        </w:rPr>
      </w:pPr>
      <w:r w:rsidRPr="00C073F8">
        <w:rPr>
          <w:szCs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2CBA0FEC" w14:textId="77777777" w:rsidR="00C073F8" w:rsidRPr="00C073F8" w:rsidRDefault="00C073F8" w:rsidP="00C073F8">
      <w:pPr>
        <w:pStyle w:val="aff5"/>
        <w:ind w:left="0" w:firstLine="709"/>
        <w:jc w:val="both"/>
        <w:rPr>
          <w:szCs w:val="22"/>
        </w:rPr>
      </w:pPr>
      <w:r w:rsidRPr="00C073F8">
        <w:rPr>
          <w:rFonts w:eastAsia="Courier New"/>
          <w:color w:val="000000"/>
          <w:szCs w:val="22"/>
        </w:rPr>
        <w:t xml:space="preserve">11.3. Відповідно до положень частини  </w:t>
      </w:r>
      <w:r w:rsidRPr="00C073F8">
        <w:rPr>
          <w:szCs w:val="22"/>
        </w:rPr>
        <w:t xml:space="preserve">шостої </w:t>
      </w:r>
      <w:r w:rsidRPr="00C073F8">
        <w:rPr>
          <w:rFonts w:eastAsia="Courier New"/>
          <w:color w:val="000000"/>
          <w:szCs w:val="22"/>
        </w:rPr>
        <w:t xml:space="preserve">статті </w:t>
      </w:r>
      <w:r w:rsidRPr="00C073F8">
        <w:rPr>
          <w:szCs w:val="22"/>
        </w:rPr>
        <w:t xml:space="preserve">41 </w:t>
      </w:r>
      <w:r w:rsidRPr="00C073F8">
        <w:rPr>
          <w:rFonts w:eastAsia="Courier New"/>
          <w:color w:val="000000"/>
          <w:szCs w:val="22"/>
        </w:rPr>
        <w:t xml:space="preserve">Закону України «Про публічні закупівлі»» </w:t>
      </w:r>
      <w:r w:rsidRPr="00C073F8">
        <w:rPr>
          <w:color w:val="333333"/>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73F8">
        <w:rPr>
          <w:rFonts w:eastAsia="Courier New"/>
          <w:color w:val="000000"/>
          <w:szCs w:val="22"/>
        </w:rPr>
        <w:t>.</w:t>
      </w:r>
    </w:p>
    <w:p w14:paraId="2CBA0FED" w14:textId="77777777" w:rsidR="00C073F8" w:rsidRPr="00C073F8" w:rsidRDefault="00C073F8" w:rsidP="00C073F8">
      <w:pPr>
        <w:pStyle w:val="aff5"/>
        <w:ind w:left="0" w:firstLine="709"/>
        <w:jc w:val="both"/>
        <w:rPr>
          <w:szCs w:val="22"/>
        </w:rPr>
      </w:pPr>
      <w:r w:rsidRPr="00C073F8">
        <w:rPr>
          <w:szCs w:val="22"/>
        </w:rPr>
        <w:t xml:space="preserve">11.4.Сума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2CBA0FEE" w14:textId="77777777" w:rsidR="00C073F8" w:rsidRPr="00C073F8" w:rsidRDefault="00C073F8" w:rsidP="00C073F8">
      <w:pPr>
        <w:pStyle w:val="aff5"/>
        <w:ind w:left="0" w:firstLine="709"/>
        <w:rPr>
          <w:szCs w:val="22"/>
        </w:rPr>
      </w:pPr>
      <w:r w:rsidRPr="00C073F8">
        <w:rPr>
          <w:szCs w:val="22"/>
        </w:rPr>
        <w:t>11.5.Сума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2CBA0FEF" w14:textId="77777777" w:rsidR="00C073F8" w:rsidRPr="00C073F8" w:rsidRDefault="00C073F8" w:rsidP="00C073F8">
      <w:pPr>
        <w:ind w:right="-1" w:firstLine="709"/>
        <w:jc w:val="both"/>
        <w:rPr>
          <w:bCs/>
          <w:sz w:val="22"/>
          <w:szCs w:val="22"/>
        </w:rPr>
      </w:pPr>
      <w:r w:rsidRPr="00C073F8">
        <w:rPr>
          <w:bCs/>
          <w:sz w:val="22"/>
          <w:szCs w:val="22"/>
        </w:rPr>
        <w:t>11.5.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2CBA0FF0" w14:textId="77777777" w:rsidR="00C073F8" w:rsidRPr="00C073F8" w:rsidRDefault="00C073F8" w:rsidP="00C073F8">
      <w:pPr>
        <w:ind w:right="-1" w:firstLine="709"/>
        <w:jc w:val="both"/>
        <w:rPr>
          <w:bCs/>
          <w:sz w:val="22"/>
          <w:szCs w:val="22"/>
        </w:rPr>
      </w:pPr>
      <w:r w:rsidRPr="00C073F8">
        <w:rPr>
          <w:bCs/>
          <w:sz w:val="22"/>
          <w:szCs w:val="22"/>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2CBA0FF1" w14:textId="77777777" w:rsidR="00C073F8" w:rsidRPr="00C073F8" w:rsidRDefault="00C073F8" w:rsidP="00C073F8">
      <w:pPr>
        <w:ind w:right="-1" w:firstLine="709"/>
        <w:jc w:val="both"/>
        <w:rPr>
          <w:bCs/>
          <w:sz w:val="22"/>
          <w:szCs w:val="22"/>
        </w:rPr>
      </w:pPr>
      <w:r w:rsidRPr="00C073F8">
        <w:rPr>
          <w:bCs/>
          <w:sz w:val="22"/>
          <w:szCs w:val="22"/>
        </w:rPr>
        <w:t>11.7.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14:paraId="2CBA0FF2" w14:textId="77777777" w:rsidR="00C073F8" w:rsidRPr="00C073F8" w:rsidRDefault="00C073F8" w:rsidP="00C073F8">
      <w:pPr>
        <w:ind w:right="-1" w:firstLine="709"/>
        <w:jc w:val="both"/>
        <w:rPr>
          <w:bCs/>
          <w:sz w:val="22"/>
          <w:szCs w:val="22"/>
        </w:rPr>
      </w:pPr>
      <w:r w:rsidRPr="00C073F8">
        <w:rPr>
          <w:bCs/>
          <w:sz w:val="22"/>
          <w:szCs w:val="22"/>
        </w:rPr>
        <w:t xml:space="preserve">11.8. Жодна із Сторін не має права передавати свої права та обов’язки по цьому Договору без письмового погодження з іншою Стороною. </w:t>
      </w:r>
    </w:p>
    <w:p w14:paraId="2CBA0FF3" w14:textId="77777777" w:rsidR="00C073F8" w:rsidRPr="00C073F8" w:rsidRDefault="00C073F8" w:rsidP="00C073F8">
      <w:pPr>
        <w:ind w:right="-1" w:firstLine="709"/>
        <w:jc w:val="both"/>
        <w:rPr>
          <w:bCs/>
          <w:sz w:val="22"/>
          <w:szCs w:val="22"/>
        </w:rPr>
      </w:pPr>
      <w:r w:rsidRPr="00C073F8">
        <w:rPr>
          <w:bCs/>
          <w:sz w:val="22"/>
          <w:szCs w:val="22"/>
        </w:rPr>
        <w:t>11.9. У випадках, не передбачених цим Договором, Сторони керуються чинним законодавством.</w:t>
      </w:r>
    </w:p>
    <w:p w14:paraId="2CBA0FF4" w14:textId="77777777" w:rsidR="00C073F8" w:rsidRPr="00C073F8" w:rsidRDefault="00C073F8" w:rsidP="00C073F8">
      <w:pPr>
        <w:ind w:right="-1" w:firstLine="709"/>
        <w:jc w:val="both"/>
        <w:rPr>
          <w:bCs/>
          <w:sz w:val="22"/>
          <w:szCs w:val="22"/>
        </w:rPr>
      </w:pPr>
      <w:r w:rsidRPr="00C073F8">
        <w:rPr>
          <w:bCs/>
          <w:sz w:val="22"/>
          <w:szCs w:val="22"/>
        </w:rPr>
        <w:t>11.10. Цей Договір укладено у двох примірниках, що мають однакову юридичну силу, по одному для кожної Сторони.</w:t>
      </w:r>
    </w:p>
    <w:p w14:paraId="2CBA0FF5" w14:textId="77777777" w:rsidR="00C073F8" w:rsidRPr="00C073F8" w:rsidRDefault="00C073F8" w:rsidP="00C073F8">
      <w:pPr>
        <w:ind w:right="-1" w:firstLine="709"/>
        <w:jc w:val="both"/>
        <w:rPr>
          <w:sz w:val="22"/>
          <w:szCs w:val="22"/>
        </w:rPr>
      </w:pPr>
      <w:r w:rsidRPr="00C073F8">
        <w:rPr>
          <w:sz w:val="22"/>
          <w:szCs w:val="22"/>
        </w:rPr>
        <w:t xml:space="preserve">11.11. Покупець не є платником податку на прибуток. </w:t>
      </w:r>
    </w:p>
    <w:p w14:paraId="2CBA0FF6" w14:textId="77777777" w:rsidR="00C073F8" w:rsidRPr="00C073F8" w:rsidRDefault="00C073F8" w:rsidP="00C073F8">
      <w:pPr>
        <w:jc w:val="both"/>
        <w:rPr>
          <w:sz w:val="22"/>
          <w:szCs w:val="22"/>
        </w:rPr>
      </w:pPr>
    </w:p>
    <w:p w14:paraId="2CBA0FF7" w14:textId="77777777" w:rsidR="00C073F8" w:rsidRPr="00C073F8" w:rsidRDefault="00C073F8" w:rsidP="00C073F8">
      <w:pPr>
        <w:ind w:firstLine="851"/>
        <w:jc w:val="center"/>
        <w:textAlignment w:val="baseline"/>
        <w:rPr>
          <w:rFonts w:eastAsia="SimSun"/>
          <w:b/>
          <w:kern w:val="3"/>
          <w:sz w:val="22"/>
          <w:szCs w:val="22"/>
          <w:lang w:bidi="hi-IN"/>
        </w:rPr>
      </w:pPr>
      <w:r w:rsidRPr="00C073F8">
        <w:rPr>
          <w:rFonts w:eastAsia="SimSun"/>
          <w:b/>
          <w:kern w:val="3"/>
          <w:sz w:val="22"/>
          <w:szCs w:val="22"/>
          <w:lang w:bidi="hi-IN"/>
        </w:rPr>
        <w:t>12. Антикорупційне застереження</w:t>
      </w:r>
    </w:p>
    <w:p w14:paraId="2CBA0FF8" w14:textId="77777777" w:rsidR="00C073F8" w:rsidRPr="00C073F8" w:rsidRDefault="00C073F8" w:rsidP="00C073F8">
      <w:pPr>
        <w:ind w:firstLine="709"/>
        <w:jc w:val="both"/>
        <w:textAlignment w:val="baseline"/>
        <w:rPr>
          <w:rFonts w:eastAsia="SimSun"/>
          <w:b/>
          <w:kern w:val="3"/>
          <w:sz w:val="22"/>
          <w:szCs w:val="22"/>
          <w:lang w:bidi="hi-IN"/>
        </w:rPr>
      </w:pPr>
      <w:r w:rsidRPr="00C073F8">
        <w:rPr>
          <w:rFonts w:eastAsia="SimSun"/>
          <w:bCs/>
          <w:kern w:val="3"/>
          <w:sz w:val="22"/>
          <w:szCs w:val="22"/>
          <w:lang w:bidi="hi-IN"/>
        </w:rPr>
        <w:t>12.1 Сторони зобов'язуються дотримуватись застосовне антикорупційне законодавство.</w:t>
      </w:r>
    </w:p>
    <w:p w14:paraId="2CBA0FF9" w14:textId="77777777" w:rsidR="00C073F8" w:rsidRPr="00C073F8" w:rsidRDefault="00C073F8" w:rsidP="00C073F8">
      <w:pPr>
        <w:ind w:firstLine="709"/>
        <w:jc w:val="both"/>
        <w:textAlignment w:val="baseline"/>
        <w:rPr>
          <w:rFonts w:eastAsia="SimSun"/>
          <w:bCs/>
          <w:kern w:val="3"/>
          <w:sz w:val="22"/>
          <w:szCs w:val="22"/>
          <w:lang w:bidi="hi-IN"/>
        </w:rPr>
      </w:pPr>
      <w:r w:rsidRPr="00C073F8">
        <w:rPr>
          <w:rFonts w:eastAsia="SimSun"/>
          <w:bCs/>
          <w:kern w:val="3"/>
          <w:sz w:val="22"/>
          <w:szCs w:val="22"/>
          <w:lang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2CBA0FFA" w14:textId="77777777" w:rsidR="00C073F8" w:rsidRPr="00C073F8" w:rsidRDefault="00C073F8" w:rsidP="00C073F8">
      <w:pPr>
        <w:ind w:firstLine="709"/>
        <w:jc w:val="both"/>
        <w:textAlignment w:val="baseline"/>
        <w:rPr>
          <w:rFonts w:eastAsia="SimSun"/>
          <w:bCs/>
          <w:kern w:val="3"/>
          <w:sz w:val="22"/>
          <w:szCs w:val="22"/>
          <w:lang w:bidi="hi-IN"/>
        </w:rPr>
      </w:pPr>
      <w:r w:rsidRPr="00C073F8">
        <w:rPr>
          <w:rFonts w:eastAsia="SimSun"/>
          <w:bCs/>
          <w:kern w:val="3"/>
          <w:sz w:val="22"/>
          <w:szCs w:val="22"/>
          <w:lang w:bidi="hi-IN"/>
        </w:rPr>
        <w:lastRenderedPageBreak/>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2CBA0FFB" w14:textId="77777777" w:rsidR="00C073F8" w:rsidRPr="00C073F8" w:rsidRDefault="00C073F8" w:rsidP="00C073F8">
      <w:pPr>
        <w:ind w:firstLine="709"/>
        <w:jc w:val="both"/>
        <w:rPr>
          <w:bCs/>
          <w:sz w:val="22"/>
          <w:szCs w:val="22"/>
        </w:rPr>
      </w:pPr>
      <w:r w:rsidRPr="00C073F8">
        <w:rPr>
          <w:rFonts w:eastAsia="SimSun"/>
          <w:bCs/>
          <w:kern w:val="3"/>
          <w:sz w:val="22"/>
          <w:szCs w:val="22"/>
          <w:lang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C073F8">
        <w:rPr>
          <w:bCs/>
          <w:sz w:val="22"/>
          <w:szCs w:val="22"/>
        </w:rPr>
        <w:t xml:space="preserve"> У письмовому повідомленні </w:t>
      </w:r>
      <w:r w:rsidRPr="00C073F8">
        <w:rPr>
          <w:bCs/>
          <w:iCs/>
          <w:sz w:val="22"/>
          <w:szCs w:val="22"/>
        </w:rPr>
        <w:t>Сторона</w:t>
      </w:r>
      <w:r w:rsidRPr="00C073F8">
        <w:rPr>
          <w:bCs/>
          <w:sz w:val="22"/>
          <w:szCs w:val="22"/>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CBA0FFC" w14:textId="77777777" w:rsidR="00C073F8" w:rsidRPr="00C073F8" w:rsidRDefault="00C073F8" w:rsidP="00C073F8">
      <w:pPr>
        <w:ind w:firstLine="709"/>
        <w:jc w:val="both"/>
        <w:textAlignment w:val="baseline"/>
        <w:rPr>
          <w:rFonts w:eastAsia="SimSun"/>
          <w:bCs/>
          <w:kern w:val="3"/>
          <w:sz w:val="22"/>
          <w:szCs w:val="22"/>
          <w:lang w:bidi="hi-IN"/>
        </w:rPr>
      </w:pPr>
      <w:r w:rsidRPr="00C073F8">
        <w:rPr>
          <w:rFonts w:eastAsia="SimSun"/>
          <w:bCs/>
          <w:kern w:val="3"/>
          <w:sz w:val="22"/>
          <w:szCs w:val="22"/>
          <w:lang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14:paraId="2CBA0FFD" w14:textId="77777777" w:rsidR="00C073F8" w:rsidRPr="00C073F8" w:rsidRDefault="00C073F8" w:rsidP="00C073F8">
      <w:pPr>
        <w:ind w:firstLine="709"/>
        <w:jc w:val="both"/>
        <w:textAlignment w:val="baseline"/>
        <w:rPr>
          <w:rFonts w:eastAsia="SimSun"/>
          <w:bCs/>
          <w:kern w:val="3"/>
          <w:sz w:val="22"/>
          <w:szCs w:val="22"/>
          <w:lang w:bidi="hi-IN"/>
        </w:rPr>
      </w:pPr>
      <w:r w:rsidRPr="00C073F8">
        <w:rPr>
          <w:bCs/>
          <w:sz w:val="22"/>
          <w:szCs w:val="22"/>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CBA0FFE" w14:textId="77777777" w:rsidR="00C073F8" w:rsidRPr="00C073F8" w:rsidRDefault="00C073F8" w:rsidP="00C073F8">
      <w:pPr>
        <w:ind w:firstLine="709"/>
        <w:jc w:val="both"/>
        <w:rPr>
          <w:bCs/>
          <w:sz w:val="22"/>
          <w:szCs w:val="22"/>
        </w:rPr>
      </w:pPr>
      <w:r w:rsidRPr="00C073F8">
        <w:rPr>
          <w:bCs/>
          <w:sz w:val="22"/>
          <w:szCs w:val="22"/>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CBA0FFF" w14:textId="77777777" w:rsidR="00C073F8" w:rsidRPr="00C073F8" w:rsidRDefault="00C073F8" w:rsidP="00C073F8">
      <w:pPr>
        <w:ind w:firstLine="709"/>
        <w:jc w:val="both"/>
        <w:rPr>
          <w:b/>
          <w:sz w:val="22"/>
          <w:szCs w:val="22"/>
        </w:rPr>
      </w:pPr>
    </w:p>
    <w:p w14:paraId="2CBA1000" w14:textId="77777777" w:rsidR="00C073F8" w:rsidRPr="00C073F8" w:rsidRDefault="00C073F8" w:rsidP="00C073F8">
      <w:pPr>
        <w:ind w:firstLine="709"/>
        <w:jc w:val="center"/>
        <w:rPr>
          <w:b/>
          <w:sz w:val="22"/>
          <w:szCs w:val="22"/>
        </w:rPr>
      </w:pPr>
      <w:r w:rsidRPr="00C073F8">
        <w:rPr>
          <w:b/>
          <w:sz w:val="22"/>
          <w:szCs w:val="22"/>
        </w:rPr>
        <w:t>13. Додатки до Договору</w:t>
      </w:r>
    </w:p>
    <w:p w14:paraId="2CBA1001" w14:textId="77777777" w:rsidR="00C073F8" w:rsidRPr="00C073F8" w:rsidRDefault="00C073F8" w:rsidP="00C073F8">
      <w:pPr>
        <w:ind w:firstLine="709"/>
        <w:jc w:val="both"/>
        <w:rPr>
          <w:sz w:val="22"/>
          <w:szCs w:val="22"/>
        </w:rPr>
      </w:pPr>
      <w:r w:rsidRPr="00C073F8">
        <w:rPr>
          <w:sz w:val="22"/>
          <w:szCs w:val="22"/>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2CBA1002" w14:textId="77777777" w:rsidR="00C073F8" w:rsidRPr="00C073F8" w:rsidRDefault="00C073F8" w:rsidP="00C073F8">
      <w:pPr>
        <w:ind w:firstLine="709"/>
        <w:jc w:val="both"/>
        <w:rPr>
          <w:sz w:val="22"/>
          <w:szCs w:val="22"/>
        </w:rPr>
      </w:pPr>
      <w:r w:rsidRPr="00C073F8">
        <w:rPr>
          <w:sz w:val="22"/>
          <w:szCs w:val="22"/>
        </w:rPr>
        <w:t>13.2. Невід’ємною частиною цього Договору є:</w:t>
      </w:r>
    </w:p>
    <w:p w14:paraId="2CBA1003" w14:textId="77777777" w:rsidR="00C073F8" w:rsidRPr="00C073F8" w:rsidRDefault="00C073F8" w:rsidP="00C073F8">
      <w:pPr>
        <w:numPr>
          <w:ilvl w:val="0"/>
          <w:numId w:val="40"/>
        </w:numPr>
        <w:ind w:left="0" w:firstLine="709"/>
        <w:jc w:val="both"/>
        <w:rPr>
          <w:sz w:val="22"/>
          <w:szCs w:val="22"/>
        </w:rPr>
      </w:pPr>
      <w:r w:rsidRPr="00C073F8">
        <w:rPr>
          <w:sz w:val="22"/>
          <w:szCs w:val="22"/>
        </w:rPr>
        <w:t>Специфікація (Додаток 1).</w:t>
      </w:r>
    </w:p>
    <w:p w14:paraId="2CBA1004" w14:textId="77777777" w:rsidR="00C073F8" w:rsidRPr="00C073F8" w:rsidRDefault="00C073F8" w:rsidP="00C073F8">
      <w:pPr>
        <w:jc w:val="center"/>
        <w:rPr>
          <w:b/>
          <w:sz w:val="22"/>
          <w:szCs w:val="22"/>
        </w:rPr>
      </w:pPr>
    </w:p>
    <w:p w14:paraId="2CBA1005" w14:textId="77777777" w:rsidR="00C073F8" w:rsidRPr="00C073F8" w:rsidRDefault="00C073F8" w:rsidP="00C073F8">
      <w:pPr>
        <w:jc w:val="center"/>
        <w:rPr>
          <w:b/>
          <w:sz w:val="22"/>
          <w:szCs w:val="22"/>
        </w:rPr>
      </w:pPr>
      <w:r w:rsidRPr="00C073F8">
        <w:rPr>
          <w:b/>
          <w:sz w:val="22"/>
          <w:szCs w:val="22"/>
        </w:rPr>
        <w:t>14. Місцезнаходження та банківські реквізити Сторін</w:t>
      </w:r>
    </w:p>
    <w:tbl>
      <w:tblPr>
        <w:tblW w:w="10179" w:type="dxa"/>
        <w:jc w:val="center"/>
        <w:tblLayout w:type="fixed"/>
        <w:tblLook w:val="0000" w:firstRow="0" w:lastRow="0" w:firstColumn="0" w:lastColumn="0" w:noHBand="0" w:noVBand="0"/>
      </w:tblPr>
      <w:tblGrid>
        <w:gridCol w:w="5496"/>
        <w:gridCol w:w="4683"/>
      </w:tblGrid>
      <w:tr w:rsidR="00C073F8" w:rsidRPr="00C073F8" w14:paraId="2CBA1020" w14:textId="77777777" w:rsidTr="006C2B62">
        <w:trPr>
          <w:jc w:val="center"/>
        </w:trPr>
        <w:tc>
          <w:tcPr>
            <w:tcW w:w="5496" w:type="dxa"/>
            <w:shd w:val="clear" w:color="auto" w:fill="auto"/>
          </w:tcPr>
          <w:p w14:paraId="2CBA1006" w14:textId="77777777" w:rsidR="00C073F8" w:rsidRPr="00C073F8" w:rsidRDefault="00C073F8" w:rsidP="006C2B62">
            <w:pPr>
              <w:jc w:val="center"/>
              <w:rPr>
                <w:b/>
                <w:sz w:val="22"/>
                <w:szCs w:val="22"/>
              </w:rPr>
            </w:pPr>
          </w:p>
          <w:p w14:paraId="2CBA1007" w14:textId="77777777" w:rsidR="00C073F8" w:rsidRPr="00C073F8" w:rsidRDefault="00C073F8" w:rsidP="006C2B62">
            <w:pPr>
              <w:jc w:val="center"/>
              <w:rPr>
                <w:b/>
                <w:bCs/>
                <w:sz w:val="22"/>
                <w:szCs w:val="22"/>
              </w:rPr>
            </w:pPr>
            <w:r w:rsidRPr="00C073F8">
              <w:rPr>
                <w:b/>
                <w:bCs/>
                <w:sz w:val="22"/>
                <w:szCs w:val="22"/>
              </w:rPr>
              <w:t>Покупець:</w:t>
            </w:r>
          </w:p>
          <w:p w14:paraId="2CBA1008" w14:textId="77777777" w:rsidR="00C073F8" w:rsidRPr="00C073F8" w:rsidRDefault="00C073F8" w:rsidP="006C2B62">
            <w:pPr>
              <w:jc w:val="both"/>
              <w:rPr>
                <w:b/>
                <w:sz w:val="22"/>
                <w:szCs w:val="22"/>
              </w:rPr>
            </w:pPr>
            <w:r w:rsidRPr="00C073F8">
              <w:rPr>
                <w:b/>
                <w:sz w:val="22"/>
                <w:szCs w:val="22"/>
              </w:rPr>
              <w:t xml:space="preserve">Державна установа «Інститут нейрохірургії ім. акад. </w:t>
            </w:r>
            <w:proofErr w:type="spellStart"/>
            <w:r w:rsidRPr="00C073F8">
              <w:rPr>
                <w:b/>
                <w:sz w:val="22"/>
                <w:szCs w:val="22"/>
              </w:rPr>
              <w:t>А.П.Ромоданова</w:t>
            </w:r>
            <w:proofErr w:type="spellEnd"/>
            <w:r w:rsidRPr="00C073F8">
              <w:rPr>
                <w:b/>
                <w:sz w:val="22"/>
                <w:szCs w:val="22"/>
              </w:rPr>
              <w:t xml:space="preserve"> Національної академії медичних наук України»</w:t>
            </w:r>
          </w:p>
          <w:p w14:paraId="2CBA1009" w14:textId="77777777" w:rsidR="00C073F8" w:rsidRPr="00C073F8" w:rsidRDefault="00C073F8" w:rsidP="006C2B62">
            <w:pPr>
              <w:jc w:val="both"/>
              <w:rPr>
                <w:sz w:val="22"/>
                <w:szCs w:val="22"/>
              </w:rPr>
            </w:pPr>
            <w:r w:rsidRPr="00C073F8">
              <w:rPr>
                <w:sz w:val="22"/>
                <w:szCs w:val="22"/>
              </w:rPr>
              <w:t xml:space="preserve">Р/р </w:t>
            </w:r>
            <w:r w:rsidRPr="00C073F8">
              <w:rPr>
                <w:spacing w:val="-4"/>
                <w:sz w:val="22"/>
                <w:szCs w:val="22"/>
              </w:rPr>
              <w:t>UA408201720343140005000009755</w:t>
            </w:r>
          </w:p>
          <w:p w14:paraId="2CBA100A" w14:textId="77777777" w:rsidR="00C073F8" w:rsidRPr="00C073F8" w:rsidRDefault="00C073F8" w:rsidP="006C2B62">
            <w:pPr>
              <w:jc w:val="both"/>
              <w:rPr>
                <w:sz w:val="22"/>
                <w:szCs w:val="22"/>
              </w:rPr>
            </w:pPr>
            <w:r w:rsidRPr="00C073F8">
              <w:rPr>
                <w:sz w:val="22"/>
                <w:szCs w:val="22"/>
              </w:rPr>
              <w:t>Р/р UA_______________________________</w:t>
            </w:r>
          </w:p>
          <w:p w14:paraId="2CBA100B" w14:textId="77777777" w:rsidR="00C073F8" w:rsidRPr="00C073F8" w:rsidRDefault="00C073F8" w:rsidP="006C2B62">
            <w:pPr>
              <w:jc w:val="both"/>
              <w:rPr>
                <w:sz w:val="22"/>
                <w:szCs w:val="22"/>
              </w:rPr>
            </w:pPr>
            <w:proofErr w:type="spellStart"/>
            <w:r w:rsidRPr="00C073F8">
              <w:rPr>
                <w:sz w:val="22"/>
                <w:szCs w:val="22"/>
              </w:rPr>
              <w:t>Держказначейська</w:t>
            </w:r>
            <w:proofErr w:type="spellEnd"/>
            <w:r w:rsidRPr="00C073F8">
              <w:rPr>
                <w:sz w:val="22"/>
                <w:szCs w:val="22"/>
              </w:rPr>
              <w:t xml:space="preserve"> служба України, м. Київ </w:t>
            </w:r>
          </w:p>
          <w:p w14:paraId="2CBA100C" w14:textId="77777777" w:rsidR="00C073F8" w:rsidRPr="00C073F8" w:rsidRDefault="00C073F8" w:rsidP="006C2B62">
            <w:pPr>
              <w:jc w:val="both"/>
              <w:rPr>
                <w:sz w:val="22"/>
                <w:szCs w:val="22"/>
              </w:rPr>
            </w:pPr>
            <w:r w:rsidRPr="00C073F8">
              <w:rPr>
                <w:sz w:val="22"/>
                <w:szCs w:val="22"/>
              </w:rPr>
              <w:t>МФО 820172</w:t>
            </w:r>
          </w:p>
          <w:p w14:paraId="2CBA100D" w14:textId="77777777" w:rsidR="00C073F8" w:rsidRPr="00C073F8" w:rsidRDefault="00C073F8" w:rsidP="006C2B62">
            <w:pPr>
              <w:jc w:val="both"/>
              <w:rPr>
                <w:sz w:val="22"/>
                <w:szCs w:val="22"/>
              </w:rPr>
            </w:pPr>
            <w:r w:rsidRPr="00C073F8">
              <w:rPr>
                <w:sz w:val="22"/>
                <w:szCs w:val="22"/>
              </w:rPr>
              <w:t>ЄДРПОУ 02011930</w:t>
            </w:r>
          </w:p>
          <w:p w14:paraId="2CBA100E" w14:textId="77777777" w:rsidR="00C073F8" w:rsidRPr="00C073F8" w:rsidRDefault="00C073F8" w:rsidP="006C2B62">
            <w:pPr>
              <w:jc w:val="both"/>
              <w:rPr>
                <w:sz w:val="22"/>
                <w:szCs w:val="22"/>
              </w:rPr>
            </w:pPr>
            <w:r w:rsidRPr="00C073F8">
              <w:rPr>
                <w:sz w:val="22"/>
                <w:szCs w:val="22"/>
              </w:rPr>
              <w:t xml:space="preserve">04050, </w:t>
            </w:r>
            <w:proofErr w:type="spellStart"/>
            <w:r w:rsidRPr="00C073F8">
              <w:rPr>
                <w:sz w:val="22"/>
                <w:szCs w:val="22"/>
              </w:rPr>
              <w:t>м.Київ</w:t>
            </w:r>
            <w:proofErr w:type="spellEnd"/>
            <w:r w:rsidRPr="00C073F8">
              <w:rPr>
                <w:sz w:val="22"/>
                <w:szCs w:val="22"/>
              </w:rPr>
              <w:t xml:space="preserve">, </w:t>
            </w:r>
            <w:proofErr w:type="spellStart"/>
            <w:r w:rsidRPr="00C073F8">
              <w:rPr>
                <w:sz w:val="22"/>
                <w:szCs w:val="22"/>
              </w:rPr>
              <w:t>вул.Платона</w:t>
            </w:r>
            <w:proofErr w:type="spellEnd"/>
            <w:r w:rsidRPr="00C073F8">
              <w:rPr>
                <w:sz w:val="22"/>
                <w:szCs w:val="22"/>
              </w:rPr>
              <w:t xml:space="preserve"> Майбороди,32</w:t>
            </w:r>
          </w:p>
          <w:p w14:paraId="2CBA100F" w14:textId="77777777" w:rsidR="00C073F8" w:rsidRPr="00C073F8" w:rsidRDefault="00C073F8" w:rsidP="006C2B62">
            <w:pPr>
              <w:jc w:val="both"/>
              <w:rPr>
                <w:sz w:val="22"/>
                <w:szCs w:val="22"/>
              </w:rPr>
            </w:pPr>
            <w:r w:rsidRPr="00C073F8">
              <w:rPr>
                <w:sz w:val="22"/>
                <w:szCs w:val="22"/>
              </w:rPr>
              <w:t>т. +38 044 4833682</w:t>
            </w:r>
          </w:p>
          <w:p w14:paraId="2CBA1010" w14:textId="77777777" w:rsidR="00C073F8" w:rsidRPr="00C073F8" w:rsidRDefault="00C073F8" w:rsidP="006C2B62">
            <w:pPr>
              <w:jc w:val="both"/>
              <w:rPr>
                <w:sz w:val="22"/>
                <w:szCs w:val="22"/>
              </w:rPr>
            </w:pPr>
          </w:p>
          <w:p w14:paraId="2CBA1011" w14:textId="77777777" w:rsidR="00C073F8" w:rsidRPr="00C073F8" w:rsidRDefault="00C073F8" w:rsidP="006C2B62">
            <w:pPr>
              <w:tabs>
                <w:tab w:val="center" w:pos="4677"/>
                <w:tab w:val="right" w:pos="9355"/>
              </w:tabs>
              <w:jc w:val="both"/>
              <w:rPr>
                <w:sz w:val="22"/>
                <w:szCs w:val="22"/>
              </w:rPr>
            </w:pPr>
            <w:r w:rsidRPr="00C073F8">
              <w:rPr>
                <w:sz w:val="22"/>
                <w:szCs w:val="22"/>
              </w:rPr>
              <w:t xml:space="preserve">Заступник директора з економічних питань </w:t>
            </w:r>
          </w:p>
          <w:p w14:paraId="2CBA1012" w14:textId="77777777" w:rsidR="00C073F8" w:rsidRPr="00C073F8" w:rsidRDefault="00C073F8" w:rsidP="006C2B62">
            <w:pPr>
              <w:jc w:val="both"/>
              <w:rPr>
                <w:sz w:val="22"/>
                <w:szCs w:val="22"/>
              </w:rPr>
            </w:pPr>
            <w:r w:rsidRPr="00C073F8">
              <w:rPr>
                <w:sz w:val="22"/>
                <w:szCs w:val="22"/>
              </w:rPr>
              <w:t xml:space="preserve">          _______________Наталя БОГАТОВА</w:t>
            </w:r>
          </w:p>
        </w:tc>
        <w:tc>
          <w:tcPr>
            <w:tcW w:w="4683" w:type="dxa"/>
            <w:shd w:val="clear" w:color="auto" w:fill="auto"/>
          </w:tcPr>
          <w:p w14:paraId="2CBA1013" w14:textId="77777777" w:rsidR="00C073F8" w:rsidRPr="00C073F8" w:rsidRDefault="00C073F8" w:rsidP="006C2B62">
            <w:pPr>
              <w:keepNext/>
              <w:tabs>
                <w:tab w:val="left" w:pos="0"/>
              </w:tabs>
              <w:snapToGrid w:val="0"/>
              <w:jc w:val="center"/>
              <w:outlineLvl w:val="8"/>
              <w:rPr>
                <w:b/>
                <w:bCs/>
                <w:sz w:val="22"/>
                <w:szCs w:val="22"/>
              </w:rPr>
            </w:pPr>
          </w:p>
          <w:p w14:paraId="2CBA1014" w14:textId="77777777" w:rsidR="00C073F8" w:rsidRPr="00C073F8" w:rsidRDefault="00C073F8" w:rsidP="006C2B62">
            <w:pPr>
              <w:keepNext/>
              <w:tabs>
                <w:tab w:val="left" w:pos="0"/>
              </w:tabs>
              <w:snapToGrid w:val="0"/>
              <w:jc w:val="center"/>
              <w:outlineLvl w:val="8"/>
              <w:rPr>
                <w:b/>
                <w:bCs/>
                <w:sz w:val="22"/>
                <w:szCs w:val="22"/>
              </w:rPr>
            </w:pPr>
            <w:r w:rsidRPr="00C073F8">
              <w:rPr>
                <w:b/>
                <w:bCs/>
                <w:sz w:val="22"/>
                <w:szCs w:val="22"/>
              </w:rPr>
              <w:t>Постачальник</w:t>
            </w:r>
          </w:p>
          <w:p w14:paraId="2CBA1015" w14:textId="77777777" w:rsidR="00C073F8" w:rsidRPr="00C073F8" w:rsidRDefault="00C073F8" w:rsidP="006C2B62">
            <w:pPr>
              <w:keepNext/>
              <w:tabs>
                <w:tab w:val="left" w:pos="0"/>
              </w:tabs>
              <w:snapToGrid w:val="0"/>
              <w:jc w:val="center"/>
              <w:outlineLvl w:val="8"/>
              <w:rPr>
                <w:b/>
                <w:bCs/>
                <w:sz w:val="22"/>
                <w:szCs w:val="22"/>
                <w:highlight w:val="yellow"/>
              </w:rPr>
            </w:pPr>
            <w:r w:rsidRPr="00C073F8">
              <w:rPr>
                <w:b/>
                <w:bCs/>
                <w:sz w:val="22"/>
                <w:szCs w:val="22"/>
              </w:rPr>
              <w:t>_____________________________________</w:t>
            </w:r>
          </w:p>
          <w:p w14:paraId="2CBA1016" w14:textId="77777777" w:rsidR="00C073F8" w:rsidRPr="00C073F8" w:rsidRDefault="00C073F8" w:rsidP="006C2B62">
            <w:pPr>
              <w:jc w:val="both"/>
              <w:rPr>
                <w:sz w:val="22"/>
                <w:szCs w:val="22"/>
                <w:highlight w:val="yellow"/>
              </w:rPr>
            </w:pPr>
          </w:p>
          <w:p w14:paraId="2CBA1017"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8"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9"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A"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B"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C"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D"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1E"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________________________________________________________________________________</w:t>
            </w:r>
          </w:p>
          <w:p w14:paraId="2CBA101F" w14:textId="77777777" w:rsidR="00C073F8" w:rsidRPr="00C073F8" w:rsidRDefault="00C073F8" w:rsidP="00C073F8">
            <w:pPr>
              <w:keepNext/>
              <w:tabs>
                <w:tab w:val="left" w:pos="0"/>
              </w:tabs>
              <w:snapToGrid w:val="0"/>
              <w:jc w:val="both"/>
              <w:outlineLvl w:val="8"/>
              <w:rPr>
                <w:sz w:val="22"/>
                <w:szCs w:val="22"/>
              </w:rPr>
            </w:pPr>
          </w:p>
        </w:tc>
      </w:tr>
    </w:tbl>
    <w:p w14:paraId="2CBA1021" w14:textId="77777777" w:rsidR="00C073F8" w:rsidRPr="00C073F8" w:rsidRDefault="00C073F8" w:rsidP="00C073F8">
      <w:pPr>
        <w:jc w:val="both"/>
        <w:rPr>
          <w:sz w:val="22"/>
          <w:szCs w:val="22"/>
        </w:rPr>
      </w:pPr>
      <w:r w:rsidRPr="00C073F8">
        <w:rPr>
          <w:sz w:val="22"/>
          <w:szCs w:val="22"/>
        </w:rPr>
        <w:br w:type="page"/>
      </w:r>
    </w:p>
    <w:p w14:paraId="2CBA1022" w14:textId="77777777" w:rsidR="00C073F8" w:rsidRPr="00C073F8" w:rsidRDefault="00C073F8" w:rsidP="00C073F8">
      <w:pPr>
        <w:keepNext/>
        <w:tabs>
          <w:tab w:val="num" w:pos="0"/>
        </w:tabs>
        <w:ind w:hanging="432"/>
        <w:jc w:val="right"/>
        <w:outlineLvl w:val="0"/>
        <w:rPr>
          <w:sz w:val="22"/>
          <w:szCs w:val="22"/>
        </w:rPr>
      </w:pPr>
      <w:r w:rsidRPr="00C073F8">
        <w:rPr>
          <w:b/>
          <w:sz w:val="22"/>
          <w:szCs w:val="22"/>
        </w:rPr>
        <w:lastRenderedPageBreak/>
        <w:t xml:space="preserve">                      </w:t>
      </w:r>
      <w:r w:rsidRPr="00C073F8">
        <w:rPr>
          <w:sz w:val="22"/>
          <w:szCs w:val="22"/>
        </w:rPr>
        <w:t>Додаток №1</w:t>
      </w:r>
    </w:p>
    <w:p w14:paraId="2CBA1023" w14:textId="77777777" w:rsidR="00C073F8" w:rsidRPr="00C073F8" w:rsidRDefault="00C073F8" w:rsidP="00C073F8">
      <w:pPr>
        <w:jc w:val="right"/>
        <w:rPr>
          <w:sz w:val="22"/>
          <w:szCs w:val="22"/>
        </w:rPr>
      </w:pPr>
      <w:r w:rsidRPr="00C073F8">
        <w:rPr>
          <w:sz w:val="22"/>
          <w:szCs w:val="22"/>
        </w:rPr>
        <w:t xml:space="preserve">до Договору № ______ </w:t>
      </w:r>
    </w:p>
    <w:p w14:paraId="2CBA1024" w14:textId="77777777" w:rsidR="00C073F8" w:rsidRPr="00C073F8" w:rsidRDefault="00C073F8" w:rsidP="00C073F8">
      <w:pPr>
        <w:jc w:val="right"/>
        <w:rPr>
          <w:sz w:val="22"/>
          <w:szCs w:val="22"/>
        </w:rPr>
      </w:pPr>
      <w:r w:rsidRPr="00C073F8">
        <w:rPr>
          <w:sz w:val="22"/>
          <w:szCs w:val="22"/>
        </w:rPr>
        <w:t>від «____» _______ 2024 р.</w:t>
      </w:r>
    </w:p>
    <w:p w14:paraId="2CBA1025" w14:textId="77777777" w:rsidR="00C073F8" w:rsidRPr="00C073F8" w:rsidRDefault="00C073F8" w:rsidP="00C073F8">
      <w:pPr>
        <w:jc w:val="center"/>
        <w:rPr>
          <w:sz w:val="22"/>
          <w:szCs w:val="22"/>
        </w:rPr>
      </w:pPr>
    </w:p>
    <w:p w14:paraId="2CBA1026" w14:textId="77777777" w:rsidR="00C073F8" w:rsidRPr="00C073F8" w:rsidRDefault="00C073F8" w:rsidP="00C073F8">
      <w:pPr>
        <w:jc w:val="center"/>
        <w:rPr>
          <w:b/>
          <w:sz w:val="22"/>
          <w:szCs w:val="22"/>
        </w:rPr>
      </w:pPr>
      <w:r w:rsidRPr="00C073F8">
        <w:rPr>
          <w:b/>
          <w:sz w:val="22"/>
          <w:szCs w:val="22"/>
        </w:rPr>
        <w:t>Специфікація</w:t>
      </w:r>
    </w:p>
    <w:p w14:paraId="2CBA1027" w14:textId="77777777" w:rsidR="00E94C95" w:rsidRPr="00E94C95" w:rsidRDefault="00E94C95" w:rsidP="00E94C95">
      <w:pPr>
        <w:rPr>
          <w:b/>
          <w:sz w:val="22"/>
          <w:szCs w:val="22"/>
          <w:lang w:eastAsia="en-US"/>
        </w:rPr>
      </w:pPr>
      <w:r w:rsidRPr="00E94C95">
        <w:rPr>
          <w:b/>
          <w:sz w:val="22"/>
          <w:szCs w:val="22"/>
        </w:rPr>
        <w:t xml:space="preserve">ДК 021:2015 “Єдиний закупівельний словник” – </w:t>
      </w:r>
      <w:r w:rsidRPr="00E94C95">
        <w:rPr>
          <w:rFonts w:eastAsia="Calibri"/>
          <w:b/>
          <w:color w:val="000000"/>
          <w:sz w:val="22"/>
          <w:szCs w:val="22"/>
        </w:rPr>
        <w:t>33690000-3</w:t>
      </w:r>
      <w:r w:rsidRPr="00E94C95">
        <w:rPr>
          <w:rStyle w:val="apple-converted-space"/>
          <w:rFonts w:eastAsia="Calibri"/>
          <w:b/>
          <w:bCs/>
          <w:color w:val="000000"/>
          <w:sz w:val="22"/>
          <w:szCs w:val="22"/>
        </w:rPr>
        <w:t> </w:t>
      </w:r>
      <w:r w:rsidRPr="00E94C95">
        <w:rPr>
          <w:rFonts w:eastAsia="Calibri"/>
          <w:b/>
          <w:bCs/>
          <w:color w:val="000000"/>
          <w:sz w:val="22"/>
          <w:szCs w:val="22"/>
        </w:rPr>
        <w:t xml:space="preserve">Лікарські засоби різні </w:t>
      </w:r>
      <w:r w:rsidRPr="00E94C95">
        <w:rPr>
          <w:b/>
          <w:color w:val="000000"/>
          <w:sz w:val="22"/>
          <w:szCs w:val="22"/>
        </w:rPr>
        <w:t>(</w:t>
      </w:r>
      <w:r w:rsidRPr="00E94C95">
        <w:rPr>
          <w:b/>
          <w:sz w:val="22"/>
          <w:szCs w:val="22"/>
        </w:rPr>
        <w:t>Реагенти для лабораторних досліджень:</w:t>
      </w:r>
      <w:r w:rsidRPr="00E94C95">
        <w:rPr>
          <w:b/>
          <w:color w:val="000000"/>
          <w:sz w:val="22"/>
          <w:szCs w:val="22"/>
          <w:lang w:eastAsia="uk-UA"/>
        </w:rPr>
        <w:t xml:space="preserve"> поживні середовища, діагностичні тести, газогенераторні пакети – 20 найменувань; диски, </w:t>
      </w:r>
      <w:proofErr w:type="spellStart"/>
      <w:r w:rsidRPr="00E94C95">
        <w:rPr>
          <w:b/>
          <w:color w:val="000000"/>
          <w:sz w:val="22"/>
          <w:szCs w:val="22"/>
          <w:lang w:eastAsia="uk-UA"/>
        </w:rPr>
        <w:t>гексадиски</w:t>
      </w:r>
      <w:proofErr w:type="spellEnd"/>
      <w:r w:rsidRPr="00E94C95">
        <w:rPr>
          <w:b/>
          <w:color w:val="000000"/>
          <w:sz w:val="22"/>
          <w:szCs w:val="22"/>
          <w:lang w:eastAsia="uk-UA"/>
        </w:rPr>
        <w:t xml:space="preserve"> із антибіотиками – 38 найменувань; хімічні реактиви – 7 найменувань</w:t>
      </w:r>
      <w:r w:rsidRPr="00E94C95">
        <w:rPr>
          <w:b/>
          <w:sz w:val="22"/>
          <w:szCs w:val="22"/>
        </w:rPr>
        <w:t>)</w:t>
      </w:r>
    </w:p>
    <w:p w14:paraId="2CBA1028" w14:textId="77777777" w:rsidR="00C073F8" w:rsidRPr="00C073F8" w:rsidRDefault="00C073F8" w:rsidP="00C073F8">
      <w:pPr>
        <w:pStyle w:val="Default"/>
        <w:ind w:firstLine="709"/>
        <w:jc w:val="both"/>
        <w:rPr>
          <w:b/>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141"/>
      </w:tblGrid>
      <w:tr w:rsidR="00C073F8" w:rsidRPr="00C073F8" w14:paraId="2CBA1033" w14:textId="77777777" w:rsidTr="006C2B62">
        <w:trPr>
          <w:trHeight w:val="822"/>
          <w:jc w:val="center"/>
        </w:trPr>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A1029" w14:textId="77777777" w:rsidR="00C073F8" w:rsidRPr="00C073F8" w:rsidRDefault="00C073F8" w:rsidP="006C2B62">
            <w:pPr>
              <w:jc w:val="center"/>
              <w:rPr>
                <w:b/>
                <w:sz w:val="22"/>
                <w:szCs w:val="22"/>
              </w:rPr>
            </w:pPr>
            <w:r w:rsidRPr="00C073F8">
              <w:rPr>
                <w:b/>
                <w:sz w:val="22"/>
                <w:szCs w:val="22"/>
              </w:rPr>
              <w:t>№ лота</w:t>
            </w:r>
          </w:p>
        </w:tc>
        <w:tc>
          <w:tcPr>
            <w:tcW w:w="1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A102A" w14:textId="77777777" w:rsidR="00C073F8" w:rsidRPr="00C073F8" w:rsidRDefault="00C073F8" w:rsidP="006C2B62">
            <w:pPr>
              <w:jc w:val="center"/>
              <w:rPr>
                <w:b/>
                <w:sz w:val="22"/>
                <w:szCs w:val="22"/>
              </w:rPr>
            </w:pPr>
            <w:r w:rsidRPr="00C073F8">
              <w:rPr>
                <w:b/>
                <w:sz w:val="22"/>
                <w:szCs w:val="22"/>
              </w:rPr>
              <w:t>Найменування товару</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A102B" w14:textId="77777777" w:rsidR="00C073F8" w:rsidRPr="00C073F8" w:rsidRDefault="00C073F8" w:rsidP="006C2B62">
            <w:pPr>
              <w:jc w:val="center"/>
              <w:rPr>
                <w:b/>
                <w:sz w:val="22"/>
                <w:szCs w:val="22"/>
              </w:rPr>
            </w:pPr>
            <w:r w:rsidRPr="00C073F8">
              <w:rPr>
                <w:b/>
                <w:sz w:val="22"/>
                <w:szCs w:val="22"/>
                <w:lang w:eastAsia="ar-SA"/>
              </w:rPr>
              <w:t>Виробник, країна</w:t>
            </w:r>
          </w:p>
        </w:tc>
        <w:tc>
          <w:tcPr>
            <w:tcW w:w="13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A102C" w14:textId="77777777" w:rsidR="00C073F8" w:rsidRPr="00C073F8" w:rsidRDefault="00C073F8" w:rsidP="006C2B62">
            <w:pPr>
              <w:jc w:val="center"/>
              <w:rPr>
                <w:b/>
                <w:sz w:val="22"/>
                <w:szCs w:val="22"/>
              </w:rPr>
            </w:pPr>
            <w:r w:rsidRPr="00C073F8">
              <w:rPr>
                <w:b/>
                <w:sz w:val="22"/>
                <w:szCs w:val="22"/>
              </w:rPr>
              <w:t>Кількість</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BA102D" w14:textId="77777777" w:rsidR="00C073F8" w:rsidRPr="00C073F8" w:rsidRDefault="00C073F8" w:rsidP="006C2B62">
            <w:pPr>
              <w:jc w:val="center"/>
              <w:rPr>
                <w:b/>
                <w:sz w:val="22"/>
                <w:szCs w:val="22"/>
              </w:rPr>
            </w:pPr>
            <w:r w:rsidRPr="00C073F8">
              <w:rPr>
                <w:b/>
                <w:sz w:val="22"/>
                <w:szCs w:val="22"/>
              </w:rPr>
              <w:t>Одиниця виміру</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BA102E" w14:textId="77777777" w:rsidR="00C073F8" w:rsidRPr="00C073F8" w:rsidRDefault="00C073F8" w:rsidP="006C2B62">
            <w:pPr>
              <w:widowControl w:val="0"/>
              <w:autoSpaceDE w:val="0"/>
              <w:snapToGrid w:val="0"/>
              <w:ind w:hanging="118"/>
              <w:jc w:val="center"/>
              <w:rPr>
                <w:b/>
                <w:sz w:val="22"/>
                <w:szCs w:val="22"/>
              </w:rPr>
            </w:pPr>
            <w:r w:rsidRPr="00C073F8">
              <w:rPr>
                <w:b/>
                <w:sz w:val="22"/>
                <w:szCs w:val="22"/>
              </w:rPr>
              <w:t xml:space="preserve">Ціна за одиницю виміру </w:t>
            </w:r>
          </w:p>
          <w:p w14:paraId="2CBA102F" w14:textId="77777777" w:rsidR="00C073F8" w:rsidRPr="00C073F8" w:rsidRDefault="00C073F8" w:rsidP="006C2B62">
            <w:pPr>
              <w:widowControl w:val="0"/>
              <w:autoSpaceDE w:val="0"/>
              <w:snapToGrid w:val="0"/>
              <w:ind w:hanging="118"/>
              <w:jc w:val="center"/>
              <w:rPr>
                <w:b/>
                <w:sz w:val="22"/>
                <w:szCs w:val="22"/>
              </w:rPr>
            </w:pPr>
            <w:r w:rsidRPr="00C073F8">
              <w:rPr>
                <w:b/>
                <w:sz w:val="22"/>
                <w:szCs w:val="22"/>
              </w:rPr>
              <w:t>(без ПДВ) грн.</w:t>
            </w:r>
          </w:p>
        </w:tc>
        <w:tc>
          <w:tcPr>
            <w:tcW w:w="1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BA1030" w14:textId="77777777" w:rsidR="00C073F8" w:rsidRPr="00C073F8" w:rsidRDefault="00C073F8" w:rsidP="006C2B62">
            <w:pPr>
              <w:widowControl w:val="0"/>
              <w:autoSpaceDE w:val="0"/>
              <w:snapToGrid w:val="0"/>
              <w:ind w:hanging="118"/>
              <w:jc w:val="center"/>
              <w:rPr>
                <w:b/>
                <w:sz w:val="22"/>
                <w:szCs w:val="22"/>
              </w:rPr>
            </w:pPr>
            <w:r w:rsidRPr="00C073F8">
              <w:rPr>
                <w:b/>
                <w:sz w:val="22"/>
                <w:szCs w:val="22"/>
              </w:rPr>
              <w:t>Ціна за одиницю виміру (з ПДВ) грн.</w:t>
            </w:r>
          </w:p>
        </w:tc>
        <w:tc>
          <w:tcPr>
            <w:tcW w:w="11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BA1031" w14:textId="77777777" w:rsidR="00C073F8" w:rsidRPr="00C073F8" w:rsidRDefault="00C073F8" w:rsidP="006C2B62">
            <w:pPr>
              <w:widowControl w:val="0"/>
              <w:autoSpaceDE w:val="0"/>
              <w:snapToGrid w:val="0"/>
              <w:ind w:hanging="118"/>
              <w:jc w:val="center"/>
              <w:rPr>
                <w:b/>
                <w:sz w:val="22"/>
                <w:szCs w:val="22"/>
              </w:rPr>
            </w:pPr>
            <w:r w:rsidRPr="00C073F8">
              <w:rPr>
                <w:b/>
                <w:sz w:val="22"/>
                <w:szCs w:val="22"/>
              </w:rPr>
              <w:t xml:space="preserve">Сума грн. </w:t>
            </w:r>
          </w:p>
          <w:p w14:paraId="2CBA1032" w14:textId="77777777" w:rsidR="00C073F8" w:rsidRPr="00C073F8" w:rsidRDefault="00C073F8" w:rsidP="006C2B62">
            <w:pPr>
              <w:widowControl w:val="0"/>
              <w:autoSpaceDE w:val="0"/>
              <w:snapToGrid w:val="0"/>
              <w:ind w:hanging="118"/>
              <w:jc w:val="center"/>
              <w:rPr>
                <w:b/>
                <w:sz w:val="22"/>
                <w:szCs w:val="22"/>
              </w:rPr>
            </w:pPr>
            <w:r w:rsidRPr="00C073F8">
              <w:rPr>
                <w:b/>
                <w:sz w:val="22"/>
                <w:szCs w:val="22"/>
              </w:rPr>
              <w:t>(з ПДВ)</w:t>
            </w:r>
          </w:p>
        </w:tc>
      </w:tr>
      <w:tr w:rsidR="00C073F8" w:rsidRPr="00C073F8" w14:paraId="2CBA103C" w14:textId="77777777" w:rsidTr="006C2B62">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2CBA1034" w14:textId="77777777" w:rsidR="00C073F8" w:rsidRPr="00C073F8" w:rsidRDefault="00C073F8" w:rsidP="006C2B62">
            <w:pPr>
              <w:jc w:val="center"/>
              <w:rPr>
                <w:sz w:val="22"/>
                <w:szCs w:val="22"/>
              </w:rPr>
            </w:pPr>
            <w:r w:rsidRPr="00C073F8">
              <w:rPr>
                <w:sz w:val="22"/>
                <w:szCs w:val="22"/>
              </w:rPr>
              <w:t xml:space="preserve">1 </w:t>
            </w:r>
          </w:p>
        </w:tc>
        <w:tc>
          <w:tcPr>
            <w:tcW w:w="1689" w:type="dxa"/>
            <w:tcBorders>
              <w:top w:val="single" w:sz="4" w:space="0" w:color="auto"/>
              <w:left w:val="single" w:sz="4" w:space="0" w:color="auto"/>
              <w:bottom w:val="single" w:sz="4" w:space="0" w:color="auto"/>
              <w:right w:val="single" w:sz="4" w:space="0" w:color="auto"/>
            </w:tcBorders>
          </w:tcPr>
          <w:p w14:paraId="2CBA1035" w14:textId="77777777" w:rsidR="00C073F8" w:rsidRPr="00C073F8" w:rsidRDefault="00C073F8" w:rsidP="006C2B62">
            <w:pPr>
              <w:jc w:val="both"/>
              <w:rPr>
                <w:sz w:val="22"/>
                <w:szCs w:val="22"/>
              </w:rPr>
            </w:pPr>
          </w:p>
        </w:tc>
        <w:tc>
          <w:tcPr>
            <w:tcW w:w="1487" w:type="dxa"/>
            <w:tcBorders>
              <w:top w:val="single" w:sz="4" w:space="0" w:color="auto"/>
              <w:left w:val="single" w:sz="4" w:space="0" w:color="auto"/>
              <w:bottom w:val="single" w:sz="4" w:space="0" w:color="auto"/>
              <w:right w:val="single" w:sz="4" w:space="0" w:color="auto"/>
            </w:tcBorders>
          </w:tcPr>
          <w:p w14:paraId="2CBA1036" w14:textId="77777777" w:rsidR="00C073F8" w:rsidRPr="00C073F8" w:rsidRDefault="00C073F8" w:rsidP="006C2B62">
            <w:pPr>
              <w:jc w:val="center"/>
              <w:rPr>
                <w:color w:val="000000"/>
                <w:sz w:val="22"/>
                <w:szCs w:val="22"/>
              </w:rPr>
            </w:pPr>
          </w:p>
        </w:tc>
        <w:tc>
          <w:tcPr>
            <w:tcW w:w="1349" w:type="dxa"/>
            <w:tcBorders>
              <w:top w:val="single" w:sz="4" w:space="0" w:color="auto"/>
              <w:left w:val="single" w:sz="4" w:space="0" w:color="auto"/>
              <w:bottom w:val="single" w:sz="4" w:space="0" w:color="auto"/>
              <w:right w:val="single" w:sz="4" w:space="0" w:color="auto"/>
            </w:tcBorders>
          </w:tcPr>
          <w:p w14:paraId="2CBA1037" w14:textId="77777777" w:rsidR="00C073F8" w:rsidRPr="00C073F8" w:rsidRDefault="00C073F8" w:rsidP="006C2B62">
            <w:pPr>
              <w:jc w:val="center"/>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BA1038" w14:textId="77777777" w:rsidR="00C073F8" w:rsidRPr="00C073F8" w:rsidRDefault="00C073F8" w:rsidP="006C2B62">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BA1039" w14:textId="77777777" w:rsidR="00C073F8" w:rsidRPr="00C073F8" w:rsidRDefault="00C073F8" w:rsidP="006C2B62">
            <w:pPr>
              <w:widowControl w:val="0"/>
              <w:autoSpaceDE w:val="0"/>
              <w:autoSpaceDN w:val="0"/>
              <w:adjustRightInd w:val="0"/>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tcPr>
          <w:p w14:paraId="2CBA103A" w14:textId="77777777" w:rsidR="00C073F8" w:rsidRPr="00C073F8" w:rsidRDefault="00C073F8" w:rsidP="006C2B62">
            <w:pPr>
              <w:widowControl w:val="0"/>
              <w:autoSpaceDE w:val="0"/>
              <w:autoSpaceDN w:val="0"/>
              <w:adjustRightInd w:val="0"/>
              <w:jc w:val="center"/>
              <w:rPr>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CBA103B" w14:textId="77777777" w:rsidR="00C073F8" w:rsidRPr="00C073F8" w:rsidRDefault="00C073F8" w:rsidP="006C2B62">
            <w:pPr>
              <w:widowControl w:val="0"/>
              <w:autoSpaceDE w:val="0"/>
              <w:autoSpaceDN w:val="0"/>
              <w:adjustRightInd w:val="0"/>
              <w:jc w:val="center"/>
              <w:rPr>
                <w:sz w:val="22"/>
                <w:szCs w:val="22"/>
              </w:rPr>
            </w:pPr>
          </w:p>
        </w:tc>
      </w:tr>
      <w:tr w:rsidR="00C073F8" w:rsidRPr="00C073F8" w14:paraId="2CBA1045" w14:textId="77777777" w:rsidTr="006C2B62">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2CBA103D" w14:textId="77777777" w:rsidR="00C073F8" w:rsidRPr="00C073F8" w:rsidRDefault="00C073F8" w:rsidP="006C2B62">
            <w:pPr>
              <w:jc w:val="center"/>
              <w:rPr>
                <w:sz w:val="22"/>
                <w:szCs w:val="22"/>
              </w:rPr>
            </w:pPr>
            <w:r w:rsidRPr="00C073F8">
              <w:rPr>
                <w:sz w:val="22"/>
                <w:szCs w:val="22"/>
              </w:rPr>
              <w:t>2</w:t>
            </w:r>
          </w:p>
        </w:tc>
        <w:tc>
          <w:tcPr>
            <w:tcW w:w="1689" w:type="dxa"/>
            <w:tcBorders>
              <w:top w:val="single" w:sz="4" w:space="0" w:color="auto"/>
              <w:left w:val="single" w:sz="4" w:space="0" w:color="auto"/>
              <w:bottom w:val="single" w:sz="4" w:space="0" w:color="auto"/>
              <w:right w:val="single" w:sz="4" w:space="0" w:color="auto"/>
            </w:tcBorders>
          </w:tcPr>
          <w:p w14:paraId="2CBA103E" w14:textId="77777777" w:rsidR="00C073F8" w:rsidRPr="00C073F8" w:rsidRDefault="00C073F8" w:rsidP="006C2B62">
            <w:pPr>
              <w:jc w:val="both"/>
              <w:rPr>
                <w:sz w:val="22"/>
                <w:szCs w:val="22"/>
              </w:rPr>
            </w:pPr>
          </w:p>
        </w:tc>
        <w:tc>
          <w:tcPr>
            <w:tcW w:w="1487" w:type="dxa"/>
            <w:tcBorders>
              <w:top w:val="single" w:sz="4" w:space="0" w:color="auto"/>
              <w:left w:val="single" w:sz="4" w:space="0" w:color="auto"/>
              <w:bottom w:val="single" w:sz="4" w:space="0" w:color="auto"/>
              <w:right w:val="single" w:sz="4" w:space="0" w:color="auto"/>
            </w:tcBorders>
          </w:tcPr>
          <w:p w14:paraId="2CBA103F" w14:textId="77777777" w:rsidR="00C073F8" w:rsidRPr="00C073F8" w:rsidRDefault="00C073F8" w:rsidP="006C2B62">
            <w:pPr>
              <w:jc w:val="center"/>
              <w:rPr>
                <w:sz w:val="22"/>
                <w:szCs w:val="22"/>
                <w:highlight w:val="yellow"/>
              </w:rPr>
            </w:pPr>
          </w:p>
        </w:tc>
        <w:tc>
          <w:tcPr>
            <w:tcW w:w="1349" w:type="dxa"/>
            <w:tcBorders>
              <w:top w:val="single" w:sz="4" w:space="0" w:color="auto"/>
              <w:left w:val="single" w:sz="4" w:space="0" w:color="auto"/>
              <w:bottom w:val="single" w:sz="4" w:space="0" w:color="auto"/>
              <w:right w:val="single" w:sz="4" w:space="0" w:color="auto"/>
            </w:tcBorders>
          </w:tcPr>
          <w:p w14:paraId="2CBA1040" w14:textId="77777777" w:rsidR="00C073F8" w:rsidRPr="00C073F8" w:rsidRDefault="00C073F8" w:rsidP="006C2B62">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BA1041" w14:textId="77777777" w:rsidR="00C073F8" w:rsidRPr="00C073F8" w:rsidRDefault="00C073F8" w:rsidP="006C2B62">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BA1042" w14:textId="77777777" w:rsidR="00C073F8" w:rsidRPr="00C073F8" w:rsidRDefault="00C073F8" w:rsidP="006C2B62">
            <w:pPr>
              <w:widowControl w:val="0"/>
              <w:autoSpaceDE w:val="0"/>
              <w:autoSpaceDN w:val="0"/>
              <w:adjustRightInd w:val="0"/>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tcPr>
          <w:p w14:paraId="2CBA1043" w14:textId="77777777" w:rsidR="00C073F8" w:rsidRPr="00C073F8" w:rsidRDefault="00C073F8" w:rsidP="006C2B62">
            <w:pPr>
              <w:widowControl w:val="0"/>
              <w:autoSpaceDE w:val="0"/>
              <w:autoSpaceDN w:val="0"/>
              <w:adjustRightInd w:val="0"/>
              <w:jc w:val="center"/>
              <w:rPr>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CBA1044" w14:textId="77777777" w:rsidR="00C073F8" w:rsidRPr="00C073F8" w:rsidRDefault="00C073F8" w:rsidP="006C2B62">
            <w:pPr>
              <w:widowControl w:val="0"/>
              <w:autoSpaceDE w:val="0"/>
              <w:autoSpaceDN w:val="0"/>
              <w:adjustRightInd w:val="0"/>
              <w:jc w:val="center"/>
              <w:rPr>
                <w:sz w:val="22"/>
                <w:szCs w:val="22"/>
              </w:rPr>
            </w:pPr>
          </w:p>
        </w:tc>
      </w:tr>
      <w:tr w:rsidR="00C073F8" w:rsidRPr="00C073F8" w14:paraId="2CBA104E" w14:textId="77777777" w:rsidTr="006C2B62">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2CBA1046" w14:textId="77777777" w:rsidR="00C073F8" w:rsidRPr="00C073F8" w:rsidRDefault="00C073F8" w:rsidP="006C2B62">
            <w:pPr>
              <w:rPr>
                <w:sz w:val="22"/>
                <w:szCs w:val="22"/>
              </w:rPr>
            </w:pPr>
          </w:p>
        </w:tc>
        <w:tc>
          <w:tcPr>
            <w:tcW w:w="1689" w:type="dxa"/>
            <w:tcBorders>
              <w:top w:val="single" w:sz="4" w:space="0" w:color="auto"/>
              <w:left w:val="single" w:sz="4" w:space="0" w:color="auto"/>
              <w:bottom w:val="single" w:sz="4" w:space="0" w:color="auto"/>
              <w:right w:val="single" w:sz="4" w:space="0" w:color="auto"/>
            </w:tcBorders>
          </w:tcPr>
          <w:p w14:paraId="2CBA1047" w14:textId="77777777" w:rsidR="00C073F8" w:rsidRPr="00C073F8" w:rsidRDefault="00C073F8" w:rsidP="006C2B62">
            <w:pPr>
              <w:jc w:val="both"/>
              <w:rPr>
                <w:rFonts w:eastAsia="Calibri"/>
                <w:sz w:val="22"/>
                <w:szCs w:val="22"/>
              </w:rPr>
            </w:pPr>
          </w:p>
        </w:tc>
        <w:tc>
          <w:tcPr>
            <w:tcW w:w="1487" w:type="dxa"/>
            <w:tcBorders>
              <w:top w:val="single" w:sz="4" w:space="0" w:color="auto"/>
              <w:left w:val="single" w:sz="4" w:space="0" w:color="auto"/>
              <w:bottom w:val="single" w:sz="4" w:space="0" w:color="auto"/>
              <w:right w:val="single" w:sz="4" w:space="0" w:color="auto"/>
            </w:tcBorders>
          </w:tcPr>
          <w:p w14:paraId="2CBA1048" w14:textId="77777777" w:rsidR="00C073F8" w:rsidRPr="00C073F8" w:rsidRDefault="00C073F8" w:rsidP="006C2B62">
            <w:pPr>
              <w:jc w:val="center"/>
              <w:rPr>
                <w:sz w:val="22"/>
                <w:szCs w:val="22"/>
                <w:highlight w:val="yellow"/>
              </w:rPr>
            </w:pPr>
          </w:p>
        </w:tc>
        <w:tc>
          <w:tcPr>
            <w:tcW w:w="1349" w:type="dxa"/>
            <w:tcBorders>
              <w:top w:val="single" w:sz="4" w:space="0" w:color="auto"/>
              <w:left w:val="single" w:sz="4" w:space="0" w:color="auto"/>
              <w:bottom w:val="single" w:sz="4" w:space="0" w:color="auto"/>
              <w:right w:val="single" w:sz="4" w:space="0" w:color="auto"/>
            </w:tcBorders>
          </w:tcPr>
          <w:p w14:paraId="2CBA1049" w14:textId="77777777" w:rsidR="00C073F8" w:rsidRPr="00C073F8" w:rsidRDefault="00C073F8" w:rsidP="006C2B62">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BA104A" w14:textId="77777777" w:rsidR="00C073F8" w:rsidRPr="00C073F8" w:rsidRDefault="00C073F8" w:rsidP="006C2B62">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BA104B" w14:textId="77777777" w:rsidR="00C073F8" w:rsidRPr="00C073F8" w:rsidRDefault="00C073F8" w:rsidP="006C2B62">
            <w:pPr>
              <w:widowControl w:val="0"/>
              <w:autoSpaceDE w:val="0"/>
              <w:autoSpaceDN w:val="0"/>
              <w:adjustRightInd w:val="0"/>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tcPr>
          <w:p w14:paraId="2CBA104C" w14:textId="77777777" w:rsidR="00C073F8" w:rsidRPr="00C073F8" w:rsidRDefault="00C073F8" w:rsidP="006C2B62">
            <w:pPr>
              <w:widowControl w:val="0"/>
              <w:autoSpaceDE w:val="0"/>
              <w:autoSpaceDN w:val="0"/>
              <w:adjustRightInd w:val="0"/>
              <w:jc w:val="center"/>
              <w:rPr>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CBA104D" w14:textId="77777777" w:rsidR="00C073F8" w:rsidRPr="00C073F8" w:rsidRDefault="00C073F8" w:rsidP="006C2B62">
            <w:pPr>
              <w:widowControl w:val="0"/>
              <w:autoSpaceDE w:val="0"/>
              <w:autoSpaceDN w:val="0"/>
              <w:adjustRightInd w:val="0"/>
              <w:jc w:val="center"/>
              <w:rPr>
                <w:sz w:val="22"/>
                <w:szCs w:val="22"/>
              </w:rPr>
            </w:pPr>
          </w:p>
        </w:tc>
      </w:tr>
      <w:tr w:rsidR="00C073F8" w:rsidRPr="00C073F8" w14:paraId="2CBA1057" w14:textId="77777777" w:rsidTr="006C2B62">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tcPr>
          <w:p w14:paraId="2CBA104F" w14:textId="77777777" w:rsidR="00C073F8" w:rsidRPr="00C073F8" w:rsidRDefault="00C073F8" w:rsidP="006C2B62">
            <w:pPr>
              <w:jc w:val="center"/>
              <w:rPr>
                <w:sz w:val="22"/>
                <w:szCs w:val="22"/>
              </w:rPr>
            </w:pPr>
          </w:p>
        </w:tc>
        <w:tc>
          <w:tcPr>
            <w:tcW w:w="1689" w:type="dxa"/>
            <w:tcBorders>
              <w:top w:val="single" w:sz="4" w:space="0" w:color="auto"/>
              <w:left w:val="single" w:sz="4" w:space="0" w:color="auto"/>
              <w:bottom w:val="single" w:sz="4" w:space="0" w:color="auto"/>
              <w:right w:val="single" w:sz="4" w:space="0" w:color="auto"/>
            </w:tcBorders>
          </w:tcPr>
          <w:p w14:paraId="2CBA1050" w14:textId="77777777" w:rsidR="00C073F8" w:rsidRPr="00C073F8" w:rsidRDefault="00C073F8" w:rsidP="006C2B62">
            <w:pPr>
              <w:jc w:val="both"/>
              <w:rPr>
                <w:sz w:val="22"/>
                <w:szCs w:val="22"/>
              </w:rPr>
            </w:pPr>
          </w:p>
        </w:tc>
        <w:tc>
          <w:tcPr>
            <w:tcW w:w="1487" w:type="dxa"/>
            <w:tcBorders>
              <w:top w:val="single" w:sz="4" w:space="0" w:color="auto"/>
              <w:left w:val="single" w:sz="4" w:space="0" w:color="auto"/>
              <w:bottom w:val="single" w:sz="4" w:space="0" w:color="auto"/>
              <w:right w:val="single" w:sz="4" w:space="0" w:color="auto"/>
            </w:tcBorders>
            <w:hideMark/>
          </w:tcPr>
          <w:p w14:paraId="2CBA1051" w14:textId="77777777" w:rsidR="00C073F8" w:rsidRPr="00C073F8" w:rsidRDefault="00C073F8" w:rsidP="006C2B62">
            <w:pPr>
              <w:jc w:val="center"/>
              <w:rPr>
                <w:sz w:val="22"/>
                <w:szCs w:val="22"/>
                <w:highlight w:val="yellow"/>
              </w:rPr>
            </w:pPr>
            <w:r w:rsidRPr="00C073F8">
              <w:rPr>
                <w:sz w:val="22"/>
                <w:szCs w:val="22"/>
                <w:highlight w:val="yellow"/>
              </w:rPr>
              <w:t xml:space="preserve"> </w:t>
            </w:r>
          </w:p>
        </w:tc>
        <w:tc>
          <w:tcPr>
            <w:tcW w:w="1349" w:type="dxa"/>
            <w:tcBorders>
              <w:top w:val="single" w:sz="4" w:space="0" w:color="auto"/>
              <w:left w:val="single" w:sz="4" w:space="0" w:color="auto"/>
              <w:bottom w:val="single" w:sz="4" w:space="0" w:color="auto"/>
              <w:right w:val="single" w:sz="4" w:space="0" w:color="auto"/>
            </w:tcBorders>
          </w:tcPr>
          <w:p w14:paraId="2CBA1052" w14:textId="77777777" w:rsidR="00C073F8" w:rsidRPr="00C073F8" w:rsidRDefault="00C073F8" w:rsidP="006C2B62">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BA1053" w14:textId="77777777" w:rsidR="00C073F8" w:rsidRPr="00C073F8" w:rsidRDefault="00C073F8" w:rsidP="006C2B62">
            <w:pPr>
              <w:jc w:val="cente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BA1054" w14:textId="77777777" w:rsidR="00C073F8" w:rsidRPr="00C073F8" w:rsidRDefault="00C073F8" w:rsidP="006C2B62">
            <w:pPr>
              <w:widowControl w:val="0"/>
              <w:autoSpaceDE w:val="0"/>
              <w:autoSpaceDN w:val="0"/>
              <w:adjustRightInd w:val="0"/>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tcPr>
          <w:p w14:paraId="2CBA1055" w14:textId="77777777" w:rsidR="00C073F8" w:rsidRPr="00C073F8" w:rsidRDefault="00C073F8" w:rsidP="006C2B62">
            <w:pPr>
              <w:widowControl w:val="0"/>
              <w:autoSpaceDE w:val="0"/>
              <w:autoSpaceDN w:val="0"/>
              <w:adjustRightInd w:val="0"/>
              <w:jc w:val="center"/>
              <w:rPr>
                <w:sz w:val="22"/>
                <w:szCs w:val="22"/>
              </w:rPr>
            </w:pPr>
          </w:p>
        </w:tc>
        <w:tc>
          <w:tcPr>
            <w:tcW w:w="1140" w:type="dxa"/>
            <w:tcBorders>
              <w:top w:val="single" w:sz="4" w:space="0" w:color="auto"/>
              <w:left w:val="single" w:sz="4" w:space="0" w:color="auto"/>
              <w:bottom w:val="single" w:sz="4" w:space="0" w:color="auto"/>
              <w:right w:val="single" w:sz="4" w:space="0" w:color="auto"/>
            </w:tcBorders>
          </w:tcPr>
          <w:p w14:paraId="2CBA1056" w14:textId="77777777" w:rsidR="00C073F8" w:rsidRPr="00C073F8" w:rsidRDefault="00C073F8" w:rsidP="006C2B62">
            <w:pPr>
              <w:widowControl w:val="0"/>
              <w:autoSpaceDE w:val="0"/>
              <w:autoSpaceDN w:val="0"/>
              <w:adjustRightInd w:val="0"/>
              <w:jc w:val="center"/>
              <w:rPr>
                <w:sz w:val="22"/>
                <w:szCs w:val="22"/>
              </w:rPr>
            </w:pPr>
          </w:p>
        </w:tc>
      </w:tr>
      <w:tr w:rsidR="00C073F8" w:rsidRPr="00C073F8" w14:paraId="2CBA105B" w14:textId="77777777" w:rsidTr="006C2B62">
        <w:trPr>
          <w:trHeight w:val="283"/>
          <w:jc w:val="center"/>
        </w:trPr>
        <w:tc>
          <w:tcPr>
            <w:tcW w:w="10343" w:type="dxa"/>
            <w:gridSpan w:val="8"/>
            <w:tcBorders>
              <w:top w:val="single" w:sz="4" w:space="0" w:color="auto"/>
              <w:left w:val="single" w:sz="4" w:space="0" w:color="auto"/>
              <w:bottom w:val="single" w:sz="4" w:space="0" w:color="auto"/>
              <w:right w:val="single" w:sz="4" w:space="0" w:color="auto"/>
            </w:tcBorders>
            <w:hideMark/>
          </w:tcPr>
          <w:p w14:paraId="2CBA1058" w14:textId="77777777" w:rsidR="00C073F8" w:rsidRPr="00C073F8" w:rsidRDefault="00C073F8" w:rsidP="006C2B62">
            <w:pPr>
              <w:jc w:val="right"/>
              <w:rPr>
                <w:color w:val="000000"/>
                <w:sz w:val="22"/>
                <w:szCs w:val="22"/>
              </w:rPr>
            </w:pPr>
            <w:r w:rsidRPr="00C073F8">
              <w:rPr>
                <w:color w:val="000000"/>
                <w:sz w:val="22"/>
                <w:szCs w:val="22"/>
              </w:rPr>
              <w:t>Всього без ПДВ: _____________</w:t>
            </w:r>
          </w:p>
          <w:p w14:paraId="2CBA1059" w14:textId="77777777" w:rsidR="00C073F8" w:rsidRPr="00C073F8" w:rsidRDefault="00C073F8" w:rsidP="006C2B62">
            <w:pPr>
              <w:jc w:val="right"/>
              <w:rPr>
                <w:color w:val="000000"/>
                <w:sz w:val="22"/>
                <w:szCs w:val="22"/>
              </w:rPr>
            </w:pPr>
            <w:r w:rsidRPr="00C073F8">
              <w:rPr>
                <w:color w:val="000000"/>
                <w:sz w:val="22"/>
                <w:szCs w:val="22"/>
              </w:rPr>
              <w:t>ПДВ______________</w:t>
            </w:r>
          </w:p>
          <w:p w14:paraId="2CBA105A" w14:textId="77777777" w:rsidR="00C073F8" w:rsidRPr="00C073F8" w:rsidRDefault="00C073F8" w:rsidP="006C2B62">
            <w:pPr>
              <w:jc w:val="right"/>
              <w:rPr>
                <w:b/>
                <w:sz w:val="22"/>
                <w:szCs w:val="22"/>
              </w:rPr>
            </w:pPr>
            <w:r w:rsidRPr="00C073F8">
              <w:rPr>
                <w:b/>
                <w:color w:val="000000"/>
                <w:sz w:val="22"/>
                <w:szCs w:val="22"/>
              </w:rPr>
              <w:t>Всього з ПДВ: _______________</w:t>
            </w:r>
          </w:p>
        </w:tc>
      </w:tr>
    </w:tbl>
    <w:p w14:paraId="2CBA105C" w14:textId="77777777" w:rsidR="00C073F8" w:rsidRPr="00C073F8" w:rsidRDefault="00C073F8" w:rsidP="00C073F8">
      <w:pPr>
        <w:jc w:val="both"/>
        <w:rPr>
          <w:rFonts w:eastAsia="Calibri"/>
          <w:b/>
          <w:sz w:val="22"/>
          <w:szCs w:val="22"/>
        </w:rPr>
      </w:pPr>
    </w:p>
    <w:p w14:paraId="2CBA105D" w14:textId="77777777" w:rsidR="00C073F8" w:rsidRPr="00C073F8" w:rsidRDefault="00C073F8" w:rsidP="00C073F8">
      <w:pPr>
        <w:jc w:val="both"/>
        <w:rPr>
          <w:b/>
          <w:sz w:val="22"/>
          <w:szCs w:val="22"/>
        </w:rPr>
      </w:pPr>
      <w:r w:rsidRPr="00C073F8">
        <w:rPr>
          <w:b/>
          <w:sz w:val="22"/>
          <w:szCs w:val="22"/>
        </w:rPr>
        <w:t xml:space="preserve">Загальна вартість товару за Договором складає - </w:t>
      </w:r>
      <w:r w:rsidRPr="00C073F8">
        <w:rPr>
          <w:b/>
          <w:i/>
          <w:sz w:val="22"/>
          <w:szCs w:val="22"/>
        </w:rPr>
        <w:t xml:space="preserve">___________________________, в </w:t>
      </w:r>
      <w:proofErr w:type="spellStart"/>
      <w:r w:rsidRPr="00C073F8">
        <w:rPr>
          <w:b/>
          <w:i/>
          <w:sz w:val="22"/>
          <w:szCs w:val="22"/>
        </w:rPr>
        <w:t>т.ч</w:t>
      </w:r>
      <w:proofErr w:type="spellEnd"/>
      <w:r w:rsidRPr="00C073F8">
        <w:rPr>
          <w:b/>
          <w:i/>
          <w:sz w:val="22"/>
          <w:szCs w:val="22"/>
        </w:rPr>
        <w:t>. ПДВ – ___________</w:t>
      </w:r>
    </w:p>
    <w:p w14:paraId="2CBA105E" w14:textId="77777777" w:rsidR="00C073F8" w:rsidRPr="00C073F8" w:rsidRDefault="00C073F8" w:rsidP="00C073F8">
      <w:pPr>
        <w:jc w:val="both"/>
        <w:rPr>
          <w:sz w:val="22"/>
          <w:szCs w:val="22"/>
        </w:rPr>
      </w:pPr>
    </w:p>
    <w:p w14:paraId="2CBA105F" w14:textId="77777777" w:rsidR="00C073F8" w:rsidRPr="00C073F8" w:rsidRDefault="00C073F8" w:rsidP="00C073F8">
      <w:pPr>
        <w:jc w:val="both"/>
        <w:rPr>
          <w:sz w:val="22"/>
          <w:szCs w:val="22"/>
        </w:rPr>
      </w:pPr>
    </w:p>
    <w:tbl>
      <w:tblPr>
        <w:tblW w:w="0" w:type="auto"/>
        <w:jc w:val="center"/>
        <w:tblLayout w:type="fixed"/>
        <w:tblLook w:val="04A0" w:firstRow="1" w:lastRow="0" w:firstColumn="1" w:lastColumn="0" w:noHBand="0" w:noVBand="1"/>
      </w:tblPr>
      <w:tblGrid>
        <w:gridCol w:w="5637"/>
        <w:gridCol w:w="4683"/>
      </w:tblGrid>
      <w:tr w:rsidR="00C073F8" w:rsidRPr="00C073F8" w14:paraId="2CBA1078" w14:textId="77777777" w:rsidTr="006C2B62">
        <w:trPr>
          <w:jc w:val="center"/>
        </w:trPr>
        <w:tc>
          <w:tcPr>
            <w:tcW w:w="5637" w:type="dxa"/>
          </w:tcPr>
          <w:p w14:paraId="2CBA1060" w14:textId="77777777" w:rsidR="00C073F8" w:rsidRPr="00C073F8" w:rsidRDefault="00C073F8" w:rsidP="006C2B62">
            <w:pPr>
              <w:jc w:val="center"/>
              <w:rPr>
                <w:b/>
                <w:bCs/>
                <w:sz w:val="22"/>
                <w:szCs w:val="22"/>
              </w:rPr>
            </w:pPr>
            <w:r w:rsidRPr="00C073F8">
              <w:rPr>
                <w:b/>
                <w:bCs/>
                <w:sz w:val="22"/>
                <w:szCs w:val="22"/>
              </w:rPr>
              <w:t>Покупець:</w:t>
            </w:r>
          </w:p>
          <w:p w14:paraId="2CBA1061" w14:textId="77777777" w:rsidR="00C073F8" w:rsidRPr="00C073F8" w:rsidRDefault="00C073F8" w:rsidP="006C2B62">
            <w:pPr>
              <w:jc w:val="both"/>
              <w:rPr>
                <w:b/>
                <w:sz w:val="22"/>
                <w:szCs w:val="22"/>
              </w:rPr>
            </w:pPr>
            <w:r w:rsidRPr="00C073F8">
              <w:rPr>
                <w:b/>
                <w:sz w:val="22"/>
                <w:szCs w:val="22"/>
              </w:rPr>
              <w:t xml:space="preserve">Державна установа «Інститут нейрохірургії ім. акад. </w:t>
            </w:r>
            <w:proofErr w:type="spellStart"/>
            <w:r w:rsidRPr="00C073F8">
              <w:rPr>
                <w:b/>
                <w:sz w:val="22"/>
                <w:szCs w:val="22"/>
              </w:rPr>
              <w:t>А.П.Ромоданова</w:t>
            </w:r>
            <w:proofErr w:type="spellEnd"/>
            <w:r w:rsidRPr="00C073F8">
              <w:rPr>
                <w:b/>
                <w:sz w:val="22"/>
                <w:szCs w:val="22"/>
              </w:rPr>
              <w:t xml:space="preserve"> Національної академії медичних наук України»</w:t>
            </w:r>
          </w:p>
          <w:p w14:paraId="2CBA1062" w14:textId="77777777" w:rsidR="00C073F8" w:rsidRPr="00C073F8" w:rsidRDefault="00C073F8" w:rsidP="006C2B62">
            <w:pPr>
              <w:jc w:val="both"/>
              <w:rPr>
                <w:sz w:val="22"/>
                <w:szCs w:val="22"/>
              </w:rPr>
            </w:pPr>
            <w:r w:rsidRPr="00C073F8">
              <w:rPr>
                <w:sz w:val="22"/>
                <w:szCs w:val="22"/>
              </w:rPr>
              <w:t xml:space="preserve">Р/р </w:t>
            </w:r>
            <w:r w:rsidRPr="00C073F8">
              <w:rPr>
                <w:spacing w:val="-4"/>
                <w:sz w:val="22"/>
                <w:szCs w:val="22"/>
              </w:rPr>
              <w:t>UA408201720343140005000009755</w:t>
            </w:r>
          </w:p>
          <w:p w14:paraId="2CBA1063" w14:textId="77777777" w:rsidR="00C073F8" w:rsidRPr="00C073F8" w:rsidRDefault="00C073F8" w:rsidP="006C2B62">
            <w:pPr>
              <w:jc w:val="both"/>
              <w:rPr>
                <w:sz w:val="22"/>
                <w:szCs w:val="22"/>
              </w:rPr>
            </w:pPr>
            <w:r w:rsidRPr="00C073F8">
              <w:rPr>
                <w:sz w:val="22"/>
                <w:szCs w:val="22"/>
              </w:rPr>
              <w:t>Р/р UA_______________________________</w:t>
            </w:r>
          </w:p>
          <w:p w14:paraId="2CBA1064" w14:textId="77777777" w:rsidR="00C073F8" w:rsidRPr="00C073F8" w:rsidRDefault="00C073F8" w:rsidP="006C2B62">
            <w:pPr>
              <w:jc w:val="both"/>
              <w:rPr>
                <w:sz w:val="22"/>
                <w:szCs w:val="22"/>
              </w:rPr>
            </w:pPr>
            <w:proofErr w:type="spellStart"/>
            <w:r w:rsidRPr="00C073F8">
              <w:rPr>
                <w:sz w:val="22"/>
                <w:szCs w:val="22"/>
              </w:rPr>
              <w:t>Держказначейська</w:t>
            </w:r>
            <w:proofErr w:type="spellEnd"/>
            <w:r w:rsidRPr="00C073F8">
              <w:rPr>
                <w:sz w:val="22"/>
                <w:szCs w:val="22"/>
              </w:rPr>
              <w:t xml:space="preserve"> служба України, м. Київ </w:t>
            </w:r>
          </w:p>
          <w:p w14:paraId="2CBA1065" w14:textId="77777777" w:rsidR="00C073F8" w:rsidRPr="00C073F8" w:rsidRDefault="00C073F8" w:rsidP="006C2B62">
            <w:pPr>
              <w:jc w:val="both"/>
              <w:rPr>
                <w:sz w:val="22"/>
                <w:szCs w:val="22"/>
              </w:rPr>
            </w:pPr>
            <w:r w:rsidRPr="00C073F8">
              <w:rPr>
                <w:sz w:val="22"/>
                <w:szCs w:val="22"/>
              </w:rPr>
              <w:t>МФО 820172</w:t>
            </w:r>
          </w:p>
          <w:p w14:paraId="2CBA1066" w14:textId="77777777" w:rsidR="00C073F8" w:rsidRPr="00C073F8" w:rsidRDefault="00C073F8" w:rsidP="006C2B62">
            <w:pPr>
              <w:jc w:val="both"/>
              <w:rPr>
                <w:sz w:val="22"/>
                <w:szCs w:val="22"/>
              </w:rPr>
            </w:pPr>
            <w:r w:rsidRPr="00C073F8">
              <w:rPr>
                <w:sz w:val="22"/>
                <w:szCs w:val="22"/>
              </w:rPr>
              <w:t>ЄДРПОУ 02011930</w:t>
            </w:r>
          </w:p>
          <w:p w14:paraId="2CBA1067" w14:textId="77777777" w:rsidR="00C073F8" w:rsidRPr="00C073F8" w:rsidRDefault="00C073F8" w:rsidP="006C2B62">
            <w:pPr>
              <w:jc w:val="both"/>
              <w:rPr>
                <w:sz w:val="22"/>
                <w:szCs w:val="22"/>
              </w:rPr>
            </w:pPr>
            <w:r w:rsidRPr="00C073F8">
              <w:rPr>
                <w:sz w:val="22"/>
                <w:szCs w:val="22"/>
              </w:rPr>
              <w:t xml:space="preserve">04050, </w:t>
            </w:r>
            <w:proofErr w:type="spellStart"/>
            <w:r w:rsidRPr="00C073F8">
              <w:rPr>
                <w:sz w:val="22"/>
                <w:szCs w:val="22"/>
              </w:rPr>
              <w:t>м.Київ</w:t>
            </w:r>
            <w:proofErr w:type="spellEnd"/>
            <w:r w:rsidRPr="00C073F8">
              <w:rPr>
                <w:sz w:val="22"/>
                <w:szCs w:val="22"/>
              </w:rPr>
              <w:t xml:space="preserve">, </w:t>
            </w:r>
            <w:proofErr w:type="spellStart"/>
            <w:r w:rsidRPr="00C073F8">
              <w:rPr>
                <w:sz w:val="22"/>
                <w:szCs w:val="22"/>
              </w:rPr>
              <w:t>вул.Платона</w:t>
            </w:r>
            <w:proofErr w:type="spellEnd"/>
            <w:r w:rsidRPr="00C073F8">
              <w:rPr>
                <w:sz w:val="22"/>
                <w:szCs w:val="22"/>
              </w:rPr>
              <w:t xml:space="preserve"> Майбороди,32</w:t>
            </w:r>
          </w:p>
          <w:p w14:paraId="2CBA1068" w14:textId="77777777" w:rsidR="00C073F8" w:rsidRPr="00C073F8" w:rsidRDefault="00C073F8" w:rsidP="006C2B62">
            <w:pPr>
              <w:jc w:val="both"/>
              <w:rPr>
                <w:sz w:val="22"/>
                <w:szCs w:val="22"/>
              </w:rPr>
            </w:pPr>
            <w:r w:rsidRPr="00C073F8">
              <w:rPr>
                <w:sz w:val="22"/>
                <w:szCs w:val="22"/>
              </w:rPr>
              <w:t>т. +38 044 4833682</w:t>
            </w:r>
          </w:p>
          <w:p w14:paraId="2CBA1069" w14:textId="77777777" w:rsidR="00C073F8" w:rsidRPr="00C073F8" w:rsidRDefault="00C073F8" w:rsidP="006C2B62">
            <w:pPr>
              <w:jc w:val="both"/>
              <w:rPr>
                <w:sz w:val="22"/>
                <w:szCs w:val="22"/>
              </w:rPr>
            </w:pPr>
          </w:p>
          <w:p w14:paraId="2CBA106A" w14:textId="77777777" w:rsidR="00C073F8" w:rsidRPr="00C073F8" w:rsidRDefault="00C073F8" w:rsidP="006C2B62">
            <w:pPr>
              <w:tabs>
                <w:tab w:val="center" w:pos="4677"/>
                <w:tab w:val="right" w:pos="9355"/>
              </w:tabs>
              <w:jc w:val="both"/>
              <w:rPr>
                <w:sz w:val="22"/>
                <w:szCs w:val="22"/>
              </w:rPr>
            </w:pPr>
            <w:r w:rsidRPr="00C073F8">
              <w:rPr>
                <w:sz w:val="22"/>
                <w:szCs w:val="22"/>
              </w:rPr>
              <w:t xml:space="preserve">Заступник директора з економічних питань </w:t>
            </w:r>
          </w:p>
          <w:p w14:paraId="2CBA106B" w14:textId="77777777" w:rsidR="00C073F8" w:rsidRPr="00C073F8" w:rsidRDefault="00C073F8" w:rsidP="006C2B62">
            <w:pPr>
              <w:jc w:val="both"/>
              <w:rPr>
                <w:sz w:val="22"/>
                <w:szCs w:val="22"/>
              </w:rPr>
            </w:pPr>
            <w:r w:rsidRPr="00C073F8">
              <w:rPr>
                <w:sz w:val="22"/>
                <w:szCs w:val="22"/>
              </w:rPr>
              <w:t xml:space="preserve">                   _______________Наталя БОГАТОВА</w:t>
            </w:r>
          </w:p>
        </w:tc>
        <w:tc>
          <w:tcPr>
            <w:tcW w:w="4683" w:type="dxa"/>
            <w:hideMark/>
          </w:tcPr>
          <w:p w14:paraId="2CBA106C" w14:textId="77777777" w:rsidR="00C073F8" w:rsidRPr="00C073F8" w:rsidRDefault="00C073F8" w:rsidP="006C2B62">
            <w:pPr>
              <w:keepNext/>
              <w:tabs>
                <w:tab w:val="left" w:pos="0"/>
              </w:tabs>
              <w:snapToGrid w:val="0"/>
              <w:jc w:val="center"/>
              <w:outlineLvl w:val="8"/>
              <w:rPr>
                <w:b/>
                <w:bCs/>
                <w:sz w:val="22"/>
                <w:szCs w:val="22"/>
              </w:rPr>
            </w:pPr>
            <w:r w:rsidRPr="00C073F8">
              <w:rPr>
                <w:b/>
                <w:bCs/>
                <w:sz w:val="22"/>
                <w:szCs w:val="22"/>
              </w:rPr>
              <w:t>Постачальник</w:t>
            </w:r>
          </w:p>
          <w:p w14:paraId="2CBA106D" w14:textId="77777777" w:rsidR="00C073F8" w:rsidRPr="00C073F8" w:rsidRDefault="00C073F8" w:rsidP="006C2B62">
            <w:pPr>
              <w:keepNext/>
              <w:tabs>
                <w:tab w:val="left" w:pos="0"/>
              </w:tabs>
              <w:snapToGrid w:val="0"/>
              <w:jc w:val="center"/>
              <w:outlineLvl w:val="8"/>
              <w:rPr>
                <w:b/>
                <w:bCs/>
                <w:sz w:val="22"/>
                <w:szCs w:val="22"/>
                <w:highlight w:val="yellow"/>
              </w:rPr>
            </w:pPr>
            <w:r w:rsidRPr="00C073F8">
              <w:rPr>
                <w:b/>
                <w:bCs/>
                <w:sz w:val="22"/>
                <w:szCs w:val="22"/>
              </w:rPr>
              <w:t>_____________________________________</w:t>
            </w:r>
          </w:p>
          <w:p w14:paraId="2CBA106E"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6F"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0"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1"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2"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3"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4"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w:t>
            </w:r>
          </w:p>
          <w:p w14:paraId="2CBA1075" w14:textId="77777777" w:rsidR="00C073F8" w:rsidRPr="00C073F8" w:rsidRDefault="00C073F8" w:rsidP="006C2B62">
            <w:pPr>
              <w:keepNext/>
              <w:tabs>
                <w:tab w:val="left" w:pos="0"/>
              </w:tabs>
              <w:snapToGrid w:val="0"/>
              <w:jc w:val="both"/>
              <w:outlineLvl w:val="8"/>
              <w:rPr>
                <w:bCs/>
                <w:sz w:val="22"/>
                <w:szCs w:val="22"/>
              </w:rPr>
            </w:pPr>
            <w:r w:rsidRPr="00C073F8">
              <w:rPr>
                <w:bCs/>
                <w:sz w:val="22"/>
                <w:szCs w:val="22"/>
              </w:rPr>
              <w:t>________________________________________________________________________________</w:t>
            </w:r>
          </w:p>
          <w:p w14:paraId="2CBA1076" w14:textId="77777777" w:rsidR="00C073F8" w:rsidRPr="00C073F8" w:rsidRDefault="00C073F8" w:rsidP="006C2B62">
            <w:pPr>
              <w:keepNext/>
              <w:tabs>
                <w:tab w:val="left" w:pos="0"/>
              </w:tabs>
              <w:snapToGrid w:val="0"/>
              <w:jc w:val="both"/>
              <w:outlineLvl w:val="8"/>
              <w:rPr>
                <w:bCs/>
                <w:sz w:val="22"/>
                <w:szCs w:val="22"/>
                <w:highlight w:val="yellow"/>
              </w:rPr>
            </w:pPr>
            <w:r w:rsidRPr="00C073F8">
              <w:rPr>
                <w:bCs/>
                <w:sz w:val="22"/>
                <w:szCs w:val="22"/>
              </w:rPr>
              <w:t>________________________________________________________________________________</w:t>
            </w:r>
          </w:p>
          <w:p w14:paraId="2CBA1077" w14:textId="77777777" w:rsidR="00C073F8" w:rsidRPr="00C073F8" w:rsidRDefault="00C073F8" w:rsidP="006C2B62">
            <w:pPr>
              <w:keepNext/>
              <w:tabs>
                <w:tab w:val="left" w:pos="0"/>
              </w:tabs>
              <w:snapToGrid w:val="0"/>
              <w:jc w:val="both"/>
              <w:outlineLvl w:val="8"/>
              <w:rPr>
                <w:sz w:val="22"/>
                <w:szCs w:val="22"/>
              </w:rPr>
            </w:pPr>
            <w:r w:rsidRPr="00C073F8">
              <w:rPr>
                <w:bCs/>
                <w:sz w:val="22"/>
                <w:szCs w:val="22"/>
                <w:highlight w:val="yellow"/>
              </w:rPr>
              <w:t xml:space="preserve"> </w:t>
            </w:r>
          </w:p>
        </w:tc>
      </w:tr>
    </w:tbl>
    <w:p w14:paraId="2CBA1079" w14:textId="77777777" w:rsidR="00C073F8" w:rsidRPr="00C073F8" w:rsidRDefault="00C073F8" w:rsidP="00C073F8">
      <w:pPr>
        <w:ind w:firstLine="709"/>
        <w:jc w:val="center"/>
        <w:rPr>
          <w:sz w:val="22"/>
          <w:szCs w:val="22"/>
        </w:rPr>
      </w:pPr>
    </w:p>
    <w:p w14:paraId="2CBA107A" w14:textId="77777777" w:rsidR="00C073F8" w:rsidRPr="00C073F8" w:rsidRDefault="00C073F8" w:rsidP="00C073F8">
      <w:pPr>
        <w:jc w:val="both"/>
        <w:rPr>
          <w:sz w:val="22"/>
          <w:szCs w:val="22"/>
        </w:rPr>
      </w:pPr>
      <w:r w:rsidRPr="00C073F8">
        <w:rPr>
          <w:sz w:val="22"/>
          <w:szCs w:val="22"/>
        </w:rPr>
        <w:t>.</w:t>
      </w:r>
    </w:p>
    <w:p w14:paraId="2CBA107B" w14:textId="77777777" w:rsidR="00C073F8" w:rsidRPr="00B50FA0" w:rsidRDefault="00C073F8" w:rsidP="00C073F8">
      <w:pPr>
        <w:rPr>
          <w:sz w:val="20"/>
          <w:szCs w:val="20"/>
        </w:rPr>
      </w:pPr>
    </w:p>
    <w:p w14:paraId="2CBA107C" w14:textId="77777777" w:rsidR="00147C90" w:rsidRPr="00954A47" w:rsidRDefault="00147C90" w:rsidP="00147C90">
      <w:pPr>
        <w:pageBreakBefore/>
        <w:jc w:val="right"/>
        <w:rPr>
          <w:bCs/>
          <w:i/>
        </w:rPr>
      </w:pPr>
      <w:r w:rsidRPr="00954A47">
        <w:rPr>
          <w:bCs/>
          <w:i/>
        </w:rPr>
        <w:lastRenderedPageBreak/>
        <w:t>Додаток № 5</w:t>
      </w:r>
    </w:p>
    <w:p w14:paraId="2CBA107D" w14:textId="77777777" w:rsidR="00147C90" w:rsidRPr="00954A47" w:rsidRDefault="00147C90" w:rsidP="00147C90">
      <w:pPr>
        <w:jc w:val="right"/>
        <w:rPr>
          <w:bCs/>
          <w:i/>
        </w:rPr>
      </w:pPr>
      <w:r w:rsidRPr="00954A47">
        <w:rPr>
          <w:bCs/>
          <w:i/>
        </w:rPr>
        <w:t>до тендерної документації</w:t>
      </w:r>
    </w:p>
    <w:p w14:paraId="2CBA107E" w14:textId="77777777" w:rsidR="00147C90" w:rsidRPr="00954A47" w:rsidRDefault="00147C90" w:rsidP="00147C90">
      <w:pPr>
        <w:shd w:val="clear" w:color="auto" w:fill="FFFFFF"/>
        <w:jc w:val="right"/>
        <w:rPr>
          <w:b/>
          <w:lang w:eastAsia="ar-SA"/>
        </w:rPr>
      </w:pPr>
    </w:p>
    <w:p w14:paraId="2CBA107F" w14:textId="77777777" w:rsidR="00147C90" w:rsidRDefault="00147C90" w:rsidP="00147C90">
      <w:pPr>
        <w:shd w:val="clear" w:color="auto" w:fill="FFFFFF"/>
        <w:jc w:val="center"/>
        <w:rPr>
          <w:b/>
          <w:bCs/>
          <w:lang w:eastAsia="ar-SA"/>
        </w:rPr>
      </w:pPr>
    </w:p>
    <w:p w14:paraId="2CBA1080" w14:textId="77777777" w:rsidR="00147C90" w:rsidRDefault="00147C90" w:rsidP="00147C90">
      <w:pPr>
        <w:shd w:val="clear" w:color="auto" w:fill="FFFFFF"/>
        <w:jc w:val="center"/>
        <w:rPr>
          <w:b/>
          <w:bCs/>
          <w:lang w:eastAsia="ar-SA"/>
        </w:rPr>
      </w:pPr>
    </w:p>
    <w:p w14:paraId="2CBA1081" w14:textId="77777777" w:rsidR="001225EE" w:rsidRPr="002F25B7" w:rsidRDefault="00147C90" w:rsidP="001225EE">
      <w:pPr>
        <w:shd w:val="clear" w:color="auto" w:fill="FFFFFF"/>
        <w:jc w:val="center"/>
        <w:rPr>
          <w:b/>
          <w:bCs/>
          <w:lang w:eastAsia="ar-SA"/>
        </w:rPr>
      </w:pPr>
      <w:r>
        <w:rPr>
          <w:b/>
          <w:bCs/>
          <w:lang w:eastAsia="ar-SA"/>
        </w:rPr>
        <w:t>Лист-згода</w:t>
      </w:r>
    </w:p>
    <w:p w14:paraId="2CBA1082" w14:textId="77777777" w:rsidR="00147C90" w:rsidRDefault="007152BF" w:rsidP="00147C90">
      <w:pPr>
        <w:shd w:val="clear" w:color="auto" w:fill="FFFFFF"/>
        <w:jc w:val="center"/>
        <w:rPr>
          <w:bCs/>
          <w:lang w:eastAsia="ar-SA"/>
        </w:rPr>
      </w:pPr>
      <w:r>
        <w:rPr>
          <w:bCs/>
          <w:lang w:eastAsia="ar-SA"/>
        </w:rPr>
        <w:t>н</w:t>
      </w:r>
      <w:r w:rsidR="00147C90" w:rsidRPr="00954A47">
        <w:rPr>
          <w:bCs/>
          <w:lang w:eastAsia="ar-SA"/>
        </w:rPr>
        <w:t>а обробку персональних даних</w:t>
      </w:r>
    </w:p>
    <w:p w14:paraId="2CBA1083" w14:textId="77777777" w:rsidR="001225EE" w:rsidRDefault="001225EE" w:rsidP="00147C90">
      <w:pPr>
        <w:shd w:val="clear" w:color="auto" w:fill="FFFFFF"/>
        <w:jc w:val="center"/>
        <w:rPr>
          <w:bCs/>
          <w:lang w:eastAsia="ar-SA"/>
        </w:rPr>
      </w:pPr>
    </w:p>
    <w:p w14:paraId="2CBA1084" w14:textId="77777777" w:rsidR="00147C90" w:rsidRPr="00954A47" w:rsidRDefault="00147C90" w:rsidP="00147C90">
      <w:pPr>
        <w:shd w:val="clear" w:color="auto" w:fill="FFFFFF"/>
        <w:jc w:val="center"/>
        <w:rPr>
          <w:bCs/>
          <w:lang w:eastAsia="ar-SA"/>
        </w:rPr>
      </w:pPr>
    </w:p>
    <w:p w14:paraId="2CBA1085" w14:textId="77777777" w:rsidR="00147C90" w:rsidRPr="00954A47" w:rsidRDefault="00147C90" w:rsidP="00147C90">
      <w:pPr>
        <w:shd w:val="clear" w:color="auto" w:fill="FFFFFF"/>
        <w:jc w:val="both"/>
        <w:rPr>
          <w:bCs/>
          <w:lang w:eastAsia="ar-SA"/>
        </w:rPr>
      </w:pPr>
      <w:r w:rsidRPr="00954A47">
        <w:rPr>
          <w:bCs/>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54A47">
        <w:rPr>
          <w:bCs/>
          <w:lang w:eastAsia="ar-SA"/>
        </w:rPr>
        <w:t>т.ч</w:t>
      </w:r>
      <w:proofErr w:type="spellEnd"/>
      <w:r w:rsidRPr="00954A47">
        <w:rPr>
          <w:bCs/>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CBA1086" w14:textId="77777777" w:rsidR="00147C90" w:rsidRDefault="00147C90" w:rsidP="00147C90">
      <w:pPr>
        <w:rPr>
          <w:bCs/>
          <w:lang w:eastAsia="ar-SA"/>
        </w:rPr>
      </w:pPr>
    </w:p>
    <w:p w14:paraId="2CBA1087" w14:textId="77777777" w:rsidR="00147C90" w:rsidRPr="00954A47" w:rsidRDefault="00147C90" w:rsidP="00147C90">
      <w:pPr>
        <w:rPr>
          <w:bCs/>
          <w:lang w:eastAsia="ar-SA"/>
        </w:rPr>
      </w:pPr>
    </w:p>
    <w:p w14:paraId="2CBA1088" w14:textId="77777777" w:rsidR="00147C90" w:rsidRPr="00954A47" w:rsidRDefault="00147C90" w:rsidP="00147C90">
      <w:pPr>
        <w:rPr>
          <w:bCs/>
          <w:lang w:eastAsia="ar-SA"/>
        </w:rPr>
      </w:pPr>
    </w:p>
    <w:p w14:paraId="2CBA1089" w14:textId="77777777" w:rsidR="00147C90" w:rsidRPr="00954A47" w:rsidRDefault="00147C90" w:rsidP="00147C90">
      <w:pPr>
        <w:rPr>
          <w:bCs/>
          <w:lang w:eastAsia="ar-SA"/>
        </w:rPr>
      </w:pPr>
      <w:r w:rsidRPr="00954A47">
        <w:rPr>
          <w:bCs/>
          <w:lang w:eastAsia="ar-SA"/>
        </w:rPr>
        <w:t xml:space="preserve"> _______________                    ________________        </w:t>
      </w:r>
      <w:r w:rsidRPr="00954A47">
        <w:rPr>
          <w:bCs/>
          <w:lang w:eastAsia="ar-SA"/>
        </w:rPr>
        <w:tab/>
        <w:t>____________________</w:t>
      </w:r>
    </w:p>
    <w:p w14:paraId="2CBA108A" w14:textId="77777777" w:rsidR="00147C90" w:rsidRPr="00954A47" w:rsidRDefault="00147C90" w:rsidP="00147C90">
      <w:pPr>
        <w:rPr>
          <w:bCs/>
          <w:lang w:eastAsia="ar-SA"/>
        </w:rPr>
      </w:pPr>
      <w:r w:rsidRPr="00954A47">
        <w:rPr>
          <w:bCs/>
          <w:lang w:eastAsia="ar-SA"/>
        </w:rPr>
        <w:t xml:space="preserve">  Дата                                                 Підпис                   </w:t>
      </w:r>
      <w:r w:rsidRPr="00954A47">
        <w:rPr>
          <w:bCs/>
          <w:lang w:eastAsia="ar-SA"/>
        </w:rPr>
        <w:tab/>
        <w:t xml:space="preserve">   Прізвище та ініціали</w:t>
      </w:r>
    </w:p>
    <w:p w14:paraId="2CBA108B" w14:textId="77777777" w:rsidR="00147C90" w:rsidRPr="00954A47" w:rsidRDefault="00147C90" w:rsidP="00147C90">
      <w:pPr>
        <w:tabs>
          <w:tab w:val="left" w:pos="2925"/>
        </w:tabs>
        <w:rPr>
          <w:lang w:eastAsia="ar-SA"/>
        </w:rPr>
      </w:pPr>
    </w:p>
    <w:p w14:paraId="2CBA108C" w14:textId="77777777" w:rsidR="00147C90" w:rsidRPr="00954A47" w:rsidRDefault="00147C90" w:rsidP="00147C90">
      <w:pPr>
        <w:suppressAutoHyphens w:val="0"/>
        <w:spacing w:after="200" w:line="276" w:lineRule="auto"/>
        <w:rPr>
          <w:rFonts w:eastAsia="Calibri"/>
          <w:lang w:eastAsia="en-US"/>
        </w:rPr>
      </w:pPr>
    </w:p>
    <w:p w14:paraId="2CBA108D" w14:textId="77777777" w:rsidR="00147C90" w:rsidRPr="00954A47" w:rsidRDefault="00147C90" w:rsidP="00147C90">
      <w:pPr>
        <w:suppressAutoHyphens w:val="0"/>
        <w:spacing w:after="200" w:line="276" w:lineRule="auto"/>
        <w:rPr>
          <w:rFonts w:eastAsia="Calibri"/>
          <w:lang w:eastAsia="en-US"/>
        </w:rPr>
      </w:pPr>
    </w:p>
    <w:p w14:paraId="2CBA108E" w14:textId="77777777" w:rsidR="00147C90" w:rsidRPr="00954A47" w:rsidRDefault="00147C90" w:rsidP="00147C90">
      <w:pPr>
        <w:suppressAutoHyphens w:val="0"/>
        <w:rPr>
          <w:rFonts w:ascii="Calibri" w:eastAsia="Calibri" w:hAnsi="Calibri"/>
          <w:lang w:eastAsia="en-US"/>
        </w:rPr>
      </w:pPr>
    </w:p>
    <w:p w14:paraId="2CBA108F" w14:textId="77777777" w:rsidR="00147C90" w:rsidRPr="00954A47" w:rsidRDefault="00147C90" w:rsidP="00147C90">
      <w:pPr>
        <w:suppressAutoHyphens w:val="0"/>
        <w:rPr>
          <w:rFonts w:ascii="Calibri" w:eastAsia="Calibri" w:hAnsi="Calibri"/>
          <w:lang w:eastAsia="en-US"/>
        </w:rPr>
      </w:pPr>
    </w:p>
    <w:p w14:paraId="2CBA1090" w14:textId="77777777" w:rsidR="00147C90" w:rsidRPr="00954A47" w:rsidRDefault="00147C90" w:rsidP="00147C90">
      <w:pPr>
        <w:suppressAutoHyphens w:val="0"/>
        <w:rPr>
          <w:rFonts w:ascii="Calibri" w:eastAsia="Calibri" w:hAnsi="Calibri"/>
          <w:lang w:eastAsia="en-US"/>
        </w:rPr>
      </w:pPr>
    </w:p>
    <w:p w14:paraId="2CBA1091" w14:textId="77777777" w:rsidR="00147C90" w:rsidRPr="00954A47" w:rsidRDefault="00147C90" w:rsidP="00147C90">
      <w:pPr>
        <w:suppressAutoHyphens w:val="0"/>
        <w:rPr>
          <w:rFonts w:ascii="Calibri" w:eastAsia="Calibri" w:hAnsi="Calibri"/>
          <w:lang w:eastAsia="en-US"/>
        </w:rPr>
      </w:pPr>
    </w:p>
    <w:p w14:paraId="2CBA1092" w14:textId="77777777" w:rsidR="00147C90" w:rsidRPr="00954A47" w:rsidRDefault="00147C90" w:rsidP="00147C90">
      <w:pPr>
        <w:suppressAutoHyphens w:val="0"/>
        <w:rPr>
          <w:rFonts w:ascii="Calibri" w:eastAsia="Calibri" w:hAnsi="Calibri"/>
          <w:lang w:eastAsia="en-US"/>
        </w:rPr>
      </w:pPr>
    </w:p>
    <w:p w14:paraId="2CBA1093" w14:textId="77777777" w:rsidR="00147C90" w:rsidRPr="00954A47" w:rsidRDefault="00147C90" w:rsidP="00147C90">
      <w:pPr>
        <w:suppressAutoHyphens w:val="0"/>
        <w:rPr>
          <w:rFonts w:ascii="Calibri" w:eastAsia="Calibri" w:hAnsi="Calibri"/>
          <w:lang w:eastAsia="en-US"/>
        </w:rPr>
      </w:pPr>
    </w:p>
    <w:p w14:paraId="2CBA1094" w14:textId="77777777" w:rsidR="00147C90" w:rsidRPr="00954A47" w:rsidRDefault="00147C90" w:rsidP="00147C90">
      <w:pPr>
        <w:suppressAutoHyphens w:val="0"/>
        <w:rPr>
          <w:rFonts w:ascii="Calibri" w:eastAsia="Calibri" w:hAnsi="Calibri"/>
          <w:lang w:eastAsia="en-US"/>
        </w:rPr>
      </w:pPr>
    </w:p>
    <w:p w14:paraId="2CBA1095" w14:textId="77777777" w:rsidR="00147C90" w:rsidRDefault="00147C90" w:rsidP="00147C90">
      <w:pPr>
        <w:jc w:val="both"/>
      </w:pPr>
    </w:p>
    <w:p w14:paraId="2CBA1096" w14:textId="77777777" w:rsidR="00147C90" w:rsidRDefault="00147C90" w:rsidP="00147C90">
      <w:pPr>
        <w:jc w:val="both"/>
      </w:pPr>
    </w:p>
    <w:p w14:paraId="2CBA1097" w14:textId="77777777" w:rsidR="00147C90" w:rsidRDefault="00147C90" w:rsidP="00147C90">
      <w:pPr>
        <w:jc w:val="both"/>
      </w:pPr>
    </w:p>
    <w:p w14:paraId="2CBA1098" w14:textId="77777777" w:rsidR="00147C90" w:rsidRDefault="00147C90" w:rsidP="00147C90">
      <w:pPr>
        <w:jc w:val="both"/>
      </w:pPr>
    </w:p>
    <w:p w14:paraId="2CBA1099" w14:textId="77777777" w:rsidR="00147C90" w:rsidRDefault="00147C90" w:rsidP="00147C90">
      <w:pPr>
        <w:jc w:val="both"/>
      </w:pPr>
    </w:p>
    <w:p w14:paraId="2CBA109A" w14:textId="77777777" w:rsidR="00147C90" w:rsidRDefault="00147C90" w:rsidP="00147C90">
      <w:pPr>
        <w:jc w:val="both"/>
      </w:pPr>
    </w:p>
    <w:p w14:paraId="2CBA109B" w14:textId="77777777" w:rsidR="00147C90" w:rsidRDefault="00147C90" w:rsidP="00147C90">
      <w:pPr>
        <w:jc w:val="both"/>
      </w:pPr>
    </w:p>
    <w:p w14:paraId="2CBA109C" w14:textId="77777777" w:rsidR="00147C90" w:rsidRDefault="00147C90" w:rsidP="00147C90">
      <w:pPr>
        <w:jc w:val="both"/>
      </w:pPr>
    </w:p>
    <w:p w14:paraId="2CBA109D" w14:textId="77777777" w:rsidR="00147C90" w:rsidRDefault="00147C90" w:rsidP="00147C90">
      <w:pPr>
        <w:jc w:val="both"/>
      </w:pPr>
    </w:p>
    <w:p w14:paraId="2CBA109E" w14:textId="77777777" w:rsidR="00147C90" w:rsidRDefault="00147C90" w:rsidP="00147C90">
      <w:pPr>
        <w:jc w:val="both"/>
      </w:pPr>
    </w:p>
    <w:p w14:paraId="2CBA109F" w14:textId="77777777" w:rsidR="00147C90" w:rsidRDefault="00147C90" w:rsidP="00147C90">
      <w:pPr>
        <w:jc w:val="both"/>
      </w:pPr>
    </w:p>
    <w:p w14:paraId="2CBA10A0" w14:textId="77777777" w:rsidR="00147C90" w:rsidRDefault="00147C90" w:rsidP="00147C90">
      <w:pPr>
        <w:jc w:val="both"/>
      </w:pPr>
    </w:p>
    <w:p w14:paraId="2CBA10A1" w14:textId="77777777" w:rsidR="00147C90" w:rsidRDefault="00147C90" w:rsidP="00147C90">
      <w:pPr>
        <w:jc w:val="both"/>
      </w:pPr>
    </w:p>
    <w:p w14:paraId="2CBA10A2" w14:textId="77777777" w:rsidR="00147C90" w:rsidRDefault="00147C90" w:rsidP="00147C90">
      <w:pPr>
        <w:jc w:val="both"/>
      </w:pPr>
    </w:p>
    <w:p w14:paraId="2CBA10A3" w14:textId="77777777" w:rsidR="00147C90" w:rsidRDefault="00147C90" w:rsidP="00147C90">
      <w:pPr>
        <w:jc w:val="both"/>
      </w:pPr>
    </w:p>
    <w:p w14:paraId="2CBA10A4" w14:textId="77777777" w:rsidR="00147C90" w:rsidRDefault="00147C90" w:rsidP="00147C90">
      <w:pPr>
        <w:jc w:val="both"/>
      </w:pPr>
    </w:p>
    <w:p w14:paraId="2CBA10A5" w14:textId="77777777" w:rsidR="00147C90" w:rsidRDefault="00147C90" w:rsidP="00147C90">
      <w:pPr>
        <w:jc w:val="both"/>
      </w:pPr>
    </w:p>
    <w:p w14:paraId="2CBA10A6" w14:textId="77777777" w:rsidR="00147C90" w:rsidRDefault="00147C90" w:rsidP="00147C90">
      <w:pPr>
        <w:jc w:val="both"/>
      </w:pPr>
    </w:p>
    <w:p w14:paraId="2CBA10A7" w14:textId="77777777" w:rsidR="00147C90" w:rsidRDefault="00147C90" w:rsidP="00147C90">
      <w:pPr>
        <w:jc w:val="both"/>
      </w:pPr>
    </w:p>
    <w:p w14:paraId="2CBA10A8" w14:textId="77777777" w:rsidR="00147C90" w:rsidRDefault="00147C90" w:rsidP="00147C90">
      <w:pPr>
        <w:jc w:val="both"/>
      </w:pPr>
    </w:p>
    <w:p w14:paraId="2CBA10A9" w14:textId="77777777" w:rsidR="00147C90" w:rsidRDefault="00147C90" w:rsidP="00147C90">
      <w:pPr>
        <w:jc w:val="both"/>
      </w:pPr>
    </w:p>
    <w:p w14:paraId="2CBA10AA" w14:textId="77777777" w:rsidR="00147C90" w:rsidRDefault="00147C90" w:rsidP="00147C90">
      <w:pPr>
        <w:jc w:val="both"/>
      </w:pPr>
    </w:p>
    <w:p w14:paraId="2CBA10AB" w14:textId="77777777" w:rsidR="00147C90" w:rsidRDefault="00147C90" w:rsidP="00147C90">
      <w:pPr>
        <w:jc w:val="both"/>
      </w:pPr>
    </w:p>
    <w:p w14:paraId="2CBA10AC" w14:textId="77777777" w:rsidR="00147C90" w:rsidRPr="00020F1E" w:rsidRDefault="00147C90" w:rsidP="00147C90">
      <w:pPr>
        <w:jc w:val="right"/>
        <w:rPr>
          <w:bCs/>
          <w:i/>
        </w:rPr>
      </w:pPr>
      <w:r>
        <w:rPr>
          <w:bCs/>
          <w:i/>
        </w:rPr>
        <w:t>Додаток №6</w:t>
      </w:r>
    </w:p>
    <w:p w14:paraId="2CBA10AD" w14:textId="77777777" w:rsidR="00147C90" w:rsidRDefault="00147C90" w:rsidP="00147C90">
      <w:pPr>
        <w:jc w:val="right"/>
        <w:rPr>
          <w:bCs/>
          <w:i/>
        </w:rPr>
      </w:pPr>
      <w:r w:rsidRPr="00020F1E">
        <w:rPr>
          <w:bCs/>
          <w:i/>
        </w:rPr>
        <w:t>до тендерної документації</w:t>
      </w:r>
    </w:p>
    <w:p w14:paraId="2CBA10AE" w14:textId="77777777" w:rsidR="00147C90" w:rsidRDefault="00147C90" w:rsidP="00147C90">
      <w:pPr>
        <w:jc w:val="center"/>
      </w:pPr>
    </w:p>
    <w:p w14:paraId="2CBA10AF" w14:textId="77777777" w:rsidR="00147C90" w:rsidRDefault="00147C90" w:rsidP="00147C90">
      <w:pPr>
        <w:jc w:val="center"/>
      </w:pPr>
    </w:p>
    <w:p w14:paraId="2CBA10B0" w14:textId="77777777" w:rsidR="00147C90" w:rsidRDefault="00147C90" w:rsidP="00147C90">
      <w:pPr>
        <w:jc w:val="center"/>
      </w:pPr>
      <w:r>
        <w:t>Форма «ВІДОМОСТІ ПРО УЧАСНИКА»</w:t>
      </w:r>
    </w:p>
    <w:p w14:paraId="2CBA10B1" w14:textId="77777777" w:rsidR="00147C90" w:rsidRDefault="00147C90" w:rsidP="00147C90">
      <w:pPr>
        <w:widowControl w:val="0"/>
        <w:suppressAutoHyphens w:val="0"/>
        <w:jc w:val="both"/>
      </w:pPr>
    </w:p>
    <w:p w14:paraId="2CBA10B2" w14:textId="77777777" w:rsidR="00147C90" w:rsidRDefault="00147C90" w:rsidP="00147C90">
      <w:pPr>
        <w:widowControl w:val="0"/>
        <w:suppressAutoHyphens w:val="0"/>
        <w:spacing w:line="276" w:lineRule="auto"/>
        <w:jc w:val="both"/>
      </w:pPr>
    </w:p>
    <w:p w14:paraId="2CBA10B3" w14:textId="77777777" w:rsidR="00147C90" w:rsidRPr="008D094E" w:rsidRDefault="00147C90" w:rsidP="001225EE">
      <w:pPr>
        <w:widowControl w:val="0"/>
        <w:suppressAutoHyphens w:val="0"/>
        <w:spacing w:line="276" w:lineRule="auto"/>
        <w:jc w:val="both"/>
        <w:rPr>
          <w:lang w:eastAsia="uk-UA"/>
        </w:rPr>
      </w:pPr>
      <w:r>
        <w:rPr>
          <w:lang w:eastAsia="uk-UA"/>
        </w:rPr>
        <w:t>1.Повна та скорочена назва</w:t>
      </w:r>
      <w:r w:rsidRPr="008D094E">
        <w:rPr>
          <w:lang w:eastAsia="uk-UA"/>
        </w:rPr>
        <w:t xml:space="preserve"> учасника</w:t>
      </w:r>
      <w:r w:rsidR="001225EE">
        <w:rPr>
          <w:lang w:eastAsia="uk-UA"/>
        </w:rPr>
        <w:t>: ______</w:t>
      </w:r>
      <w:r w:rsidRPr="008D094E">
        <w:rPr>
          <w:lang w:eastAsia="uk-UA"/>
        </w:rPr>
        <w:t>________________________________________</w:t>
      </w:r>
    </w:p>
    <w:p w14:paraId="2CBA10B4" w14:textId="77777777" w:rsidR="00147C90" w:rsidRDefault="00147C90" w:rsidP="00147C90">
      <w:pPr>
        <w:suppressAutoHyphens w:val="0"/>
        <w:spacing w:line="276" w:lineRule="auto"/>
        <w:jc w:val="both"/>
        <w:rPr>
          <w:lang w:eastAsia="uk-UA"/>
        </w:rPr>
      </w:pPr>
      <w:r>
        <w:rPr>
          <w:lang w:eastAsia="uk-UA"/>
        </w:rPr>
        <w:t>2. Організаційно-правова форма:</w:t>
      </w:r>
      <w:r w:rsidRPr="008D094E">
        <w:rPr>
          <w:lang w:eastAsia="uk-UA"/>
        </w:rPr>
        <w:t>__________________________</w:t>
      </w:r>
      <w:r w:rsidR="001225EE">
        <w:rPr>
          <w:lang w:eastAsia="uk-UA"/>
        </w:rPr>
        <w:t>____________________</w:t>
      </w:r>
      <w:r>
        <w:rPr>
          <w:lang w:eastAsia="uk-UA"/>
        </w:rPr>
        <w:t>_____</w:t>
      </w:r>
    </w:p>
    <w:p w14:paraId="2CBA10B5" w14:textId="77777777" w:rsidR="00147C90" w:rsidRPr="008D094E" w:rsidRDefault="00147C90" w:rsidP="00147C90">
      <w:pPr>
        <w:suppressAutoHyphens w:val="0"/>
        <w:spacing w:line="276" w:lineRule="auto"/>
        <w:jc w:val="both"/>
        <w:rPr>
          <w:lang w:eastAsia="uk-UA"/>
        </w:rPr>
      </w:pPr>
      <w:r>
        <w:rPr>
          <w:lang w:eastAsia="uk-UA"/>
        </w:rPr>
        <w:t>3</w:t>
      </w:r>
      <w:r w:rsidRPr="008D094E">
        <w:rPr>
          <w:lang w:eastAsia="uk-UA"/>
        </w:rPr>
        <w:t>.Юридична адреса</w:t>
      </w:r>
      <w:r>
        <w:rPr>
          <w:lang w:eastAsia="uk-UA"/>
        </w:rPr>
        <w:t>:</w:t>
      </w:r>
      <w:r w:rsidRPr="008D094E">
        <w:rPr>
          <w:lang w:eastAsia="uk-UA"/>
        </w:rPr>
        <w:t>______________________________________________________________</w:t>
      </w:r>
      <w:r w:rsidR="001225EE" w:rsidRPr="008D094E">
        <w:rPr>
          <w:lang w:eastAsia="uk-UA"/>
        </w:rPr>
        <w:t xml:space="preserve"> </w:t>
      </w:r>
      <w:r w:rsidRPr="008D094E">
        <w:rPr>
          <w:lang w:eastAsia="uk-UA"/>
        </w:rPr>
        <w:t>____________________________</w:t>
      </w:r>
      <w:r w:rsidR="001225EE">
        <w:rPr>
          <w:lang w:eastAsia="uk-UA"/>
        </w:rPr>
        <w:t>___________________</w:t>
      </w:r>
      <w:r w:rsidRPr="008D094E">
        <w:rPr>
          <w:lang w:eastAsia="uk-UA"/>
        </w:rPr>
        <w:t>_</w:t>
      </w:r>
      <w:r>
        <w:rPr>
          <w:lang w:eastAsia="uk-UA"/>
        </w:rPr>
        <w:t>_______________________________</w:t>
      </w:r>
    </w:p>
    <w:p w14:paraId="2CBA10B6" w14:textId="77777777" w:rsidR="00147C90" w:rsidRPr="008D094E" w:rsidRDefault="00147C90" w:rsidP="00147C90">
      <w:pPr>
        <w:suppressAutoHyphens w:val="0"/>
        <w:spacing w:line="276" w:lineRule="auto"/>
        <w:jc w:val="both"/>
        <w:rPr>
          <w:lang w:eastAsia="uk-UA"/>
        </w:rPr>
      </w:pPr>
      <w:r>
        <w:rPr>
          <w:lang w:eastAsia="uk-UA"/>
        </w:rPr>
        <w:t>4</w:t>
      </w:r>
      <w:r w:rsidRPr="008D094E">
        <w:rPr>
          <w:lang w:eastAsia="uk-UA"/>
        </w:rPr>
        <w:t>.Фактична адреса</w:t>
      </w:r>
      <w:r>
        <w:rPr>
          <w:lang w:eastAsia="uk-UA"/>
        </w:rPr>
        <w:t>:</w:t>
      </w:r>
      <w:r w:rsidRPr="008D094E">
        <w:rPr>
          <w:lang w:eastAsia="uk-UA"/>
        </w:rPr>
        <w:t>_________________________________________________________________________________</w:t>
      </w:r>
      <w:r w:rsidR="001225EE">
        <w:rPr>
          <w:lang w:eastAsia="uk-UA"/>
        </w:rPr>
        <w:t>_________</w:t>
      </w:r>
      <w:r w:rsidRPr="008D094E">
        <w:rPr>
          <w:lang w:eastAsia="uk-UA"/>
        </w:rPr>
        <w:t>____________________________________________________</w:t>
      </w:r>
    </w:p>
    <w:p w14:paraId="2CBA10B7" w14:textId="77777777" w:rsidR="00147C90" w:rsidRPr="008D094E" w:rsidRDefault="00147C90" w:rsidP="00147C90">
      <w:pPr>
        <w:suppressAutoHyphens w:val="0"/>
        <w:spacing w:line="276" w:lineRule="auto"/>
        <w:jc w:val="both"/>
        <w:rPr>
          <w:lang w:eastAsia="uk-UA"/>
        </w:rPr>
      </w:pPr>
      <w:r>
        <w:rPr>
          <w:lang w:eastAsia="uk-UA"/>
        </w:rPr>
        <w:t>5</w:t>
      </w:r>
      <w:r w:rsidRPr="008D094E">
        <w:rPr>
          <w:lang w:eastAsia="uk-UA"/>
        </w:rPr>
        <w:t>.Телефон, факс, електронна пошта</w:t>
      </w:r>
      <w:r>
        <w:rPr>
          <w:lang w:eastAsia="uk-UA"/>
        </w:rPr>
        <w:t>:</w:t>
      </w:r>
      <w:r w:rsidR="001225EE">
        <w:rPr>
          <w:lang w:eastAsia="uk-UA"/>
        </w:rPr>
        <w:t xml:space="preserve"> _____________</w:t>
      </w:r>
      <w:r w:rsidRPr="008D094E">
        <w:rPr>
          <w:lang w:eastAsia="uk-UA"/>
        </w:rPr>
        <w:t>_________</w:t>
      </w:r>
      <w:r w:rsidR="001225EE">
        <w:rPr>
          <w:lang w:eastAsia="uk-UA"/>
        </w:rPr>
        <w:t>___________</w:t>
      </w:r>
      <w:r>
        <w:rPr>
          <w:lang w:eastAsia="uk-UA"/>
        </w:rPr>
        <w:t>_______________</w:t>
      </w:r>
    </w:p>
    <w:p w14:paraId="2CBA10B8" w14:textId="77777777" w:rsidR="00147C90" w:rsidRPr="008D094E" w:rsidRDefault="00147C90" w:rsidP="00147C90">
      <w:pPr>
        <w:suppressAutoHyphens w:val="0"/>
        <w:spacing w:line="276" w:lineRule="auto"/>
        <w:jc w:val="both"/>
        <w:rPr>
          <w:lang w:eastAsia="uk-UA"/>
        </w:rPr>
      </w:pPr>
      <w:r w:rsidRPr="008D094E">
        <w:rPr>
          <w:lang w:eastAsia="uk-UA"/>
        </w:rPr>
        <w:t>6. Банківські реквізити</w:t>
      </w:r>
      <w:r>
        <w:rPr>
          <w:lang w:eastAsia="uk-UA"/>
        </w:rPr>
        <w:t>:</w:t>
      </w:r>
      <w:r w:rsidRPr="008D094E">
        <w:rPr>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___________________</w:t>
      </w:r>
    </w:p>
    <w:p w14:paraId="2CBA10B9" w14:textId="77777777" w:rsidR="00147C90" w:rsidRPr="008D094E" w:rsidRDefault="00147C90" w:rsidP="00147C90">
      <w:pPr>
        <w:suppressAutoHyphens w:val="0"/>
        <w:spacing w:line="276" w:lineRule="auto"/>
        <w:jc w:val="both"/>
        <w:rPr>
          <w:lang w:eastAsia="uk-UA"/>
        </w:rPr>
      </w:pPr>
      <w:r w:rsidRPr="008D094E">
        <w:rPr>
          <w:lang w:eastAsia="uk-UA"/>
        </w:rPr>
        <w:t>7. Код ЄДРПОУ</w:t>
      </w:r>
      <w:r>
        <w:rPr>
          <w:lang w:eastAsia="uk-UA"/>
        </w:rPr>
        <w:t>:</w:t>
      </w:r>
      <w:r w:rsidRPr="008D094E">
        <w:rPr>
          <w:lang w:eastAsia="uk-UA"/>
        </w:rPr>
        <w:t>______________________________________</w:t>
      </w:r>
      <w:r w:rsidR="001225EE">
        <w:rPr>
          <w:lang w:eastAsia="uk-UA"/>
        </w:rPr>
        <w:t>___________________________</w:t>
      </w:r>
    </w:p>
    <w:p w14:paraId="2CBA10BA" w14:textId="77777777" w:rsidR="00147C90" w:rsidRPr="008D094E" w:rsidRDefault="00147C90" w:rsidP="00147C90">
      <w:pPr>
        <w:suppressAutoHyphens w:val="0"/>
        <w:spacing w:line="276" w:lineRule="auto"/>
        <w:jc w:val="both"/>
        <w:rPr>
          <w:lang w:eastAsia="uk-UA"/>
        </w:rPr>
      </w:pPr>
      <w:r w:rsidRPr="008D094E">
        <w:rPr>
          <w:lang w:eastAsia="uk-UA"/>
        </w:rPr>
        <w:t>8. Особи, уповноважені діяти від імені Учасника та які мають право підпису на предмет виконання зобов’язань (прізвище, ім’я,  по батькові, телефон)</w:t>
      </w:r>
    </w:p>
    <w:p w14:paraId="2CBA10BB" w14:textId="77777777" w:rsidR="00147C90" w:rsidRPr="008D094E" w:rsidRDefault="00147C90" w:rsidP="00147C90">
      <w:pPr>
        <w:suppressAutoHyphens w:val="0"/>
        <w:spacing w:line="276" w:lineRule="auto"/>
        <w:jc w:val="both"/>
        <w:rPr>
          <w:lang w:eastAsia="uk-UA"/>
        </w:rPr>
      </w:pPr>
      <w:r w:rsidRPr="008D094E">
        <w:rPr>
          <w:lang w:eastAsia="uk-UA"/>
        </w:rPr>
        <w:t>________________________________________________________________________________________________________________________________________________________________________________________________________________________________________________</w:t>
      </w:r>
    </w:p>
    <w:p w14:paraId="2CBA10BC" w14:textId="77777777" w:rsidR="00147C90" w:rsidRPr="008D094E" w:rsidRDefault="00147C90" w:rsidP="00147C90">
      <w:pPr>
        <w:suppressAutoHyphens w:val="0"/>
        <w:jc w:val="both"/>
        <w:rPr>
          <w:lang w:eastAsia="uk-UA"/>
        </w:rPr>
      </w:pPr>
    </w:p>
    <w:p w14:paraId="2CBA10BD" w14:textId="77777777" w:rsidR="00147C90" w:rsidRDefault="00147C90" w:rsidP="00147C90">
      <w:pPr>
        <w:suppressAutoHyphens w:val="0"/>
        <w:jc w:val="both"/>
        <w:rPr>
          <w:lang w:eastAsia="uk-UA"/>
        </w:rPr>
      </w:pPr>
    </w:p>
    <w:p w14:paraId="2CBA10BE" w14:textId="77777777" w:rsidR="00147C90" w:rsidRDefault="00147C90" w:rsidP="00147C90">
      <w:pPr>
        <w:suppressAutoHyphens w:val="0"/>
        <w:jc w:val="both"/>
        <w:rPr>
          <w:bCs/>
          <w:lang w:eastAsia="uk-UA"/>
        </w:rPr>
      </w:pPr>
    </w:p>
    <w:p w14:paraId="2CBA10BF" w14:textId="77777777" w:rsidR="00147C90" w:rsidRDefault="00147C90" w:rsidP="00147C90">
      <w:pPr>
        <w:suppressAutoHyphens w:val="0"/>
        <w:jc w:val="both"/>
        <w:rPr>
          <w:bCs/>
          <w:lang w:eastAsia="uk-UA"/>
        </w:rPr>
      </w:pPr>
    </w:p>
    <w:p w14:paraId="2CBA10C0" w14:textId="77777777" w:rsidR="00147C90" w:rsidRDefault="00147C90" w:rsidP="00147C90">
      <w:pPr>
        <w:suppressAutoHyphens w:val="0"/>
        <w:jc w:val="both"/>
        <w:rPr>
          <w:bCs/>
          <w:lang w:eastAsia="uk-UA"/>
        </w:rPr>
      </w:pPr>
    </w:p>
    <w:p w14:paraId="2CBA10C1" w14:textId="77777777" w:rsidR="00147C90" w:rsidRDefault="00147C90" w:rsidP="00147C90">
      <w:pPr>
        <w:suppressAutoHyphens w:val="0"/>
        <w:jc w:val="both"/>
        <w:rPr>
          <w:bCs/>
          <w:lang w:eastAsia="uk-UA"/>
        </w:rPr>
      </w:pPr>
    </w:p>
    <w:p w14:paraId="2CBA10C2" w14:textId="77777777" w:rsidR="00147C90" w:rsidRPr="008D094E" w:rsidRDefault="00147C90" w:rsidP="00147C90">
      <w:pPr>
        <w:suppressAutoHyphens w:val="0"/>
        <w:jc w:val="both"/>
        <w:rPr>
          <w:lang w:eastAsia="uk-UA"/>
        </w:rPr>
      </w:pPr>
    </w:p>
    <w:p w14:paraId="2CBA10C3" w14:textId="77777777" w:rsidR="00147C90" w:rsidRPr="008D094E" w:rsidRDefault="00147C90" w:rsidP="00147C90">
      <w:pPr>
        <w:suppressAutoHyphens w:val="0"/>
        <w:jc w:val="both"/>
        <w:rPr>
          <w:lang w:eastAsia="uk-UA"/>
        </w:rPr>
      </w:pPr>
    </w:p>
    <w:p w14:paraId="2CBA10C4" w14:textId="77777777" w:rsidR="00147C90" w:rsidRPr="008D094E" w:rsidRDefault="00147C90" w:rsidP="00147C90">
      <w:pPr>
        <w:suppressAutoHyphens w:val="0"/>
        <w:jc w:val="both"/>
        <w:rPr>
          <w:lang w:eastAsia="uk-UA"/>
        </w:rPr>
      </w:pPr>
      <w:r w:rsidRPr="008D094E">
        <w:rPr>
          <w:lang w:eastAsia="uk-UA"/>
        </w:rPr>
        <w:t>___________________</w:t>
      </w:r>
      <w:r w:rsidR="001225EE">
        <w:rPr>
          <w:lang w:eastAsia="uk-UA"/>
        </w:rPr>
        <w:t>______________________________</w:t>
      </w:r>
      <w:r w:rsidRPr="008D094E">
        <w:rPr>
          <w:lang w:eastAsia="uk-UA"/>
        </w:rPr>
        <w:t>_______________________________</w:t>
      </w:r>
    </w:p>
    <w:p w14:paraId="2CBA10C5" w14:textId="77777777" w:rsidR="00147C90" w:rsidRPr="008D094E" w:rsidRDefault="00147C90" w:rsidP="00147C90">
      <w:pPr>
        <w:suppressAutoHyphens w:val="0"/>
        <w:jc w:val="center"/>
        <w:rPr>
          <w:b/>
          <w:lang w:eastAsia="uk-UA"/>
        </w:rPr>
      </w:pPr>
      <w:r w:rsidRPr="008D094E">
        <w:rPr>
          <w:lang w:eastAsia="uk-UA"/>
        </w:rPr>
        <w:t>(підпис уповноваженої особи Учасника, завірений печаткою (у разі наявності)</w:t>
      </w:r>
    </w:p>
    <w:p w14:paraId="2CBA10C6" w14:textId="77777777" w:rsidR="00BC65DF" w:rsidRDefault="00BC65DF" w:rsidP="007D4F0D">
      <w:pPr>
        <w:shd w:val="clear" w:color="auto" w:fill="FFFFFF"/>
        <w:rPr>
          <w:b/>
          <w:i/>
        </w:rPr>
      </w:pPr>
    </w:p>
    <w:sectPr w:rsidR="00BC65DF" w:rsidSect="007570A0">
      <w:pgSz w:w="11900" w:h="16820"/>
      <w:pgMar w:top="500" w:right="985" w:bottom="620" w:left="1280" w:header="0" w:footer="4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10C9" w14:textId="77777777" w:rsidR="000C57C1" w:rsidRDefault="000C57C1">
      <w:r>
        <w:separator/>
      </w:r>
    </w:p>
  </w:endnote>
  <w:endnote w:type="continuationSeparator" w:id="0">
    <w:p w14:paraId="2CBA10CA" w14:textId="77777777" w:rsidR="000C57C1" w:rsidRDefault="000C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10C7" w14:textId="77777777" w:rsidR="000C57C1" w:rsidRDefault="000C57C1">
      <w:r>
        <w:separator/>
      </w:r>
    </w:p>
  </w:footnote>
  <w:footnote w:type="continuationSeparator" w:id="0">
    <w:p w14:paraId="2CBA10C8" w14:textId="77777777" w:rsidR="000C57C1" w:rsidRDefault="000C57C1">
      <w:r>
        <w:continuationSeparator/>
      </w:r>
    </w:p>
  </w:footnote>
  <w:footnote w:id="1">
    <w:p w14:paraId="2CBA10CB" w14:textId="77777777" w:rsidR="00813D4B" w:rsidRDefault="00813D4B" w:rsidP="00A11E14">
      <w:pPr>
        <w:pStyle w:val="af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3"/>
        </w:tabs>
        <w:ind w:left="-83" w:firstLine="0"/>
      </w:pPr>
    </w:lvl>
    <w:lvl w:ilvl="1">
      <w:start w:val="1"/>
      <w:numFmt w:val="none"/>
      <w:pStyle w:val="2"/>
      <w:suff w:val="nothing"/>
      <w:lvlText w:val=""/>
      <w:lvlJc w:val="left"/>
      <w:pPr>
        <w:tabs>
          <w:tab w:val="num" w:pos="-83"/>
        </w:tabs>
        <w:ind w:left="493" w:hanging="576"/>
      </w:pPr>
    </w:lvl>
    <w:lvl w:ilvl="2">
      <w:start w:val="1"/>
      <w:numFmt w:val="none"/>
      <w:pStyle w:val="3"/>
      <w:suff w:val="nothing"/>
      <w:lvlText w:val=""/>
      <w:lvlJc w:val="left"/>
      <w:pPr>
        <w:tabs>
          <w:tab w:val="num" w:pos="-83"/>
        </w:tabs>
        <w:ind w:left="637" w:hanging="720"/>
      </w:pPr>
    </w:lvl>
    <w:lvl w:ilvl="3">
      <w:start w:val="1"/>
      <w:numFmt w:val="none"/>
      <w:suff w:val="nothing"/>
      <w:lvlText w:val=""/>
      <w:lvlJc w:val="left"/>
      <w:pPr>
        <w:tabs>
          <w:tab w:val="num" w:pos="-83"/>
        </w:tabs>
        <w:ind w:left="-83" w:firstLine="0"/>
      </w:pPr>
    </w:lvl>
    <w:lvl w:ilvl="4">
      <w:start w:val="1"/>
      <w:numFmt w:val="none"/>
      <w:suff w:val="nothing"/>
      <w:lvlText w:val=""/>
      <w:lvlJc w:val="left"/>
      <w:pPr>
        <w:tabs>
          <w:tab w:val="num" w:pos="-83"/>
        </w:tabs>
        <w:ind w:left="-83" w:firstLine="0"/>
      </w:pPr>
    </w:lvl>
    <w:lvl w:ilvl="5">
      <w:start w:val="1"/>
      <w:numFmt w:val="none"/>
      <w:suff w:val="nothing"/>
      <w:lvlText w:val=""/>
      <w:lvlJc w:val="left"/>
      <w:pPr>
        <w:tabs>
          <w:tab w:val="num" w:pos="-83"/>
        </w:tabs>
        <w:ind w:left="-83" w:firstLine="0"/>
      </w:pPr>
    </w:lvl>
    <w:lvl w:ilvl="6">
      <w:start w:val="1"/>
      <w:numFmt w:val="none"/>
      <w:suff w:val="nothing"/>
      <w:lvlText w:val=""/>
      <w:lvlJc w:val="left"/>
      <w:pPr>
        <w:tabs>
          <w:tab w:val="num" w:pos="-83"/>
        </w:tabs>
        <w:ind w:left="-83" w:firstLine="0"/>
      </w:pPr>
    </w:lvl>
    <w:lvl w:ilvl="7">
      <w:start w:val="1"/>
      <w:numFmt w:val="none"/>
      <w:suff w:val="nothing"/>
      <w:lvlText w:val=""/>
      <w:lvlJc w:val="left"/>
      <w:pPr>
        <w:tabs>
          <w:tab w:val="num" w:pos="-83"/>
        </w:tabs>
        <w:ind w:left="-83" w:firstLine="0"/>
      </w:pPr>
    </w:lvl>
    <w:lvl w:ilvl="8">
      <w:start w:val="1"/>
      <w:numFmt w:val="none"/>
      <w:suff w:val="nothing"/>
      <w:lvlText w:val=""/>
      <w:lvlJc w:val="left"/>
      <w:pPr>
        <w:tabs>
          <w:tab w:val="num" w:pos="-83"/>
        </w:tabs>
        <w:ind w:left="-83" w:firstLine="0"/>
      </w:pPr>
    </w:lvl>
  </w:abstractNum>
  <w:abstractNum w:abstractNumId="1" w15:restartNumberingAfterBreak="0">
    <w:nsid w:val="00000002"/>
    <w:multiLevelType w:val="singleLevel"/>
    <w:tmpl w:val="00000002"/>
    <w:name w:val="WW8Num2"/>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multilevel"/>
    <w:tmpl w:val="00000003"/>
    <w:name w:val="WW8Num12"/>
    <w:lvl w:ilvl="0">
      <w:start w:val="11"/>
      <w:numFmt w:val="decimal"/>
      <w:lvlText w:val="%1."/>
      <w:lvlJc w:val="left"/>
      <w:pPr>
        <w:tabs>
          <w:tab w:val="num" w:pos="0"/>
        </w:tabs>
        <w:ind w:left="900" w:hanging="360"/>
      </w:pPr>
      <w:rPr>
        <w:rFonts w:hint="default"/>
      </w:rPr>
    </w:lvl>
    <w:lvl w:ilvl="1">
      <w:start w:val="1"/>
      <w:numFmt w:val="decimal"/>
      <w:lvlText w:val="%1.%2."/>
      <w:lvlJc w:val="left"/>
      <w:pPr>
        <w:tabs>
          <w:tab w:val="num" w:pos="0"/>
        </w:tabs>
        <w:ind w:left="1020" w:hanging="48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62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1980" w:hanging="1440"/>
      </w:pPr>
      <w:rPr>
        <w:rFonts w:hint="default"/>
      </w:rPr>
    </w:lvl>
    <w:lvl w:ilvl="8">
      <w:start w:val="1"/>
      <w:numFmt w:val="decimal"/>
      <w:lvlText w:val="%1.%2.%3.%4.%5.%6.%7.%8.%9."/>
      <w:lvlJc w:val="left"/>
      <w:pPr>
        <w:tabs>
          <w:tab w:val="num" w:pos="0"/>
        </w:tabs>
        <w:ind w:left="2340" w:hanging="1800"/>
      </w:pPr>
      <w:rPr>
        <w:rFonts w:hint="default"/>
      </w:rPr>
    </w:lvl>
  </w:abstractNum>
  <w:abstractNum w:abstractNumId="3" w15:restartNumberingAfterBreak="0">
    <w:nsid w:val="00000004"/>
    <w:multiLevelType w:val="multilevel"/>
    <w:tmpl w:val="00000004"/>
    <w:name w:val="WW8Num13"/>
    <w:lvl w:ilvl="0">
      <w:start w:val="1"/>
      <w:numFmt w:val="decimal"/>
      <w:lvlText w:val="%1."/>
      <w:lvlJc w:val="left"/>
      <w:pPr>
        <w:tabs>
          <w:tab w:val="num" w:pos="0"/>
        </w:tabs>
        <w:ind w:left="720" w:hanging="360"/>
      </w:pPr>
      <w:rPr>
        <w:rFonts w:eastAsia="Calibri"/>
        <w:iCs/>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5" w15:restartNumberingAfterBreak="0">
    <w:nsid w:val="00000006"/>
    <w:multiLevelType w:val="singleLevel"/>
    <w:tmpl w:val="00000006"/>
    <w:name w:val="WW8Num15"/>
    <w:lvl w:ilvl="0">
      <w:numFmt w:val="bullet"/>
      <w:lvlText w:val="-"/>
      <w:lvlJc w:val="left"/>
      <w:pPr>
        <w:tabs>
          <w:tab w:val="num" w:pos="0"/>
        </w:tabs>
        <w:ind w:left="1090" w:hanging="360"/>
      </w:pPr>
      <w:rPr>
        <w:rFonts w:ascii="Times New Roman" w:hAnsi="Times New Roman" w:cs="Times New Roman" w:hint="default"/>
      </w:rPr>
    </w:lvl>
  </w:abstractNum>
  <w:abstractNum w:abstractNumId="6" w15:restartNumberingAfterBreak="0">
    <w:nsid w:val="00000007"/>
    <w:multiLevelType w:val="singleLevel"/>
    <w:tmpl w:val="00000007"/>
    <w:name w:val="WW8Num16"/>
    <w:lvl w:ilvl="0">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000008"/>
    <w:multiLevelType w:val="singleLevel"/>
    <w:tmpl w:val="00000008"/>
    <w:name w:val="WW8Num2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6"/>
    <w:lvl w:ilvl="0">
      <w:numFmt w:val="bullet"/>
      <w:lvlText w:val="-"/>
      <w:lvlJc w:val="left"/>
      <w:pPr>
        <w:tabs>
          <w:tab w:val="num" w:pos="0"/>
        </w:tabs>
        <w:ind w:left="1090" w:hanging="360"/>
      </w:pPr>
      <w:rPr>
        <w:rFonts w:ascii="Times New Roman" w:hAnsi="Times New Roman" w:cs="Times New Roman" w:hint="default"/>
      </w:rPr>
    </w:lvl>
  </w:abstractNum>
  <w:abstractNum w:abstractNumId="9" w15:restartNumberingAfterBreak="0">
    <w:nsid w:val="021348AB"/>
    <w:multiLevelType w:val="hybridMultilevel"/>
    <w:tmpl w:val="1C241BA0"/>
    <w:lvl w:ilvl="0" w:tplc="04190019">
      <w:start w:val="1"/>
      <w:numFmt w:val="lowerLett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 w15:restartNumberingAfterBreak="0">
    <w:nsid w:val="057C0C83"/>
    <w:multiLevelType w:val="multilevel"/>
    <w:tmpl w:val="72EC36B2"/>
    <w:lvl w:ilvl="0">
      <w:start w:val="9"/>
      <w:numFmt w:val="decimal"/>
      <w:lvlText w:val="%1"/>
      <w:lvlJc w:val="left"/>
      <w:pPr>
        <w:ind w:left="138" w:hanging="498"/>
      </w:pPr>
      <w:rPr>
        <w:rFonts w:hint="default"/>
      </w:rPr>
    </w:lvl>
    <w:lvl w:ilvl="1">
      <w:start w:val="1"/>
      <w:numFmt w:val="decimal"/>
      <w:lvlText w:val="%1.%2."/>
      <w:lvlJc w:val="left"/>
      <w:pPr>
        <w:ind w:left="138" w:hanging="498"/>
      </w:pPr>
      <w:rPr>
        <w:rFonts w:ascii="Times New Roman" w:eastAsia="Times New Roman" w:hAnsi="Times New Roman" w:cs="Times New Roman" w:hint="default"/>
        <w:spacing w:val="-19"/>
        <w:w w:val="100"/>
        <w:sz w:val="20"/>
        <w:szCs w:val="20"/>
      </w:rPr>
    </w:lvl>
    <w:lvl w:ilvl="2">
      <w:numFmt w:val="bullet"/>
      <w:lvlText w:val="•"/>
      <w:lvlJc w:val="left"/>
      <w:pPr>
        <w:ind w:left="2156" w:hanging="498"/>
      </w:pPr>
      <w:rPr>
        <w:rFonts w:hint="default"/>
      </w:rPr>
    </w:lvl>
    <w:lvl w:ilvl="3">
      <w:numFmt w:val="bullet"/>
      <w:lvlText w:val="•"/>
      <w:lvlJc w:val="left"/>
      <w:pPr>
        <w:ind w:left="3164" w:hanging="498"/>
      </w:pPr>
      <w:rPr>
        <w:rFonts w:hint="default"/>
      </w:rPr>
    </w:lvl>
    <w:lvl w:ilvl="4">
      <w:numFmt w:val="bullet"/>
      <w:lvlText w:val="•"/>
      <w:lvlJc w:val="left"/>
      <w:pPr>
        <w:ind w:left="4172" w:hanging="498"/>
      </w:pPr>
      <w:rPr>
        <w:rFonts w:hint="default"/>
      </w:rPr>
    </w:lvl>
    <w:lvl w:ilvl="5">
      <w:numFmt w:val="bullet"/>
      <w:lvlText w:val="•"/>
      <w:lvlJc w:val="left"/>
      <w:pPr>
        <w:ind w:left="5180" w:hanging="498"/>
      </w:pPr>
      <w:rPr>
        <w:rFonts w:hint="default"/>
      </w:rPr>
    </w:lvl>
    <w:lvl w:ilvl="6">
      <w:numFmt w:val="bullet"/>
      <w:lvlText w:val="•"/>
      <w:lvlJc w:val="left"/>
      <w:pPr>
        <w:ind w:left="6188" w:hanging="498"/>
      </w:pPr>
      <w:rPr>
        <w:rFonts w:hint="default"/>
      </w:rPr>
    </w:lvl>
    <w:lvl w:ilvl="7">
      <w:numFmt w:val="bullet"/>
      <w:lvlText w:val="•"/>
      <w:lvlJc w:val="left"/>
      <w:pPr>
        <w:ind w:left="7196" w:hanging="498"/>
      </w:pPr>
      <w:rPr>
        <w:rFonts w:hint="default"/>
      </w:rPr>
    </w:lvl>
    <w:lvl w:ilvl="8">
      <w:numFmt w:val="bullet"/>
      <w:lvlText w:val="•"/>
      <w:lvlJc w:val="left"/>
      <w:pPr>
        <w:ind w:left="8204" w:hanging="498"/>
      </w:pPr>
      <w:rPr>
        <w:rFonts w:hint="default"/>
      </w:rPr>
    </w:lvl>
  </w:abstractNum>
  <w:abstractNum w:abstractNumId="11" w15:restartNumberingAfterBreak="0">
    <w:nsid w:val="08043211"/>
    <w:multiLevelType w:val="hybridMultilevel"/>
    <w:tmpl w:val="F6907CEC"/>
    <w:lvl w:ilvl="0" w:tplc="0422000F">
      <w:start w:val="1"/>
      <w:numFmt w:val="decimal"/>
      <w:lvlText w:val="%1."/>
      <w:lvlJc w:val="left"/>
      <w:pPr>
        <w:ind w:left="530" w:hanging="360"/>
      </w:pPr>
    </w:lvl>
    <w:lvl w:ilvl="1" w:tplc="04220019">
      <w:start w:val="1"/>
      <w:numFmt w:val="lowerLetter"/>
      <w:lvlText w:val="%2."/>
      <w:lvlJc w:val="left"/>
      <w:pPr>
        <w:ind w:left="1250" w:hanging="360"/>
      </w:pPr>
    </w:lvl>
    <w:lvl w:ilvl="2" w:tplc="0422001B">
      <w:start w:val="1"/>
      <w:numFmt w:val="lowerRoman"/>
      <w:lvlText w:val="%3."/>
      <w:lvlJc w:val="right"/>
      <w:pPr>
        <w:ind w:left="1970" w:hanging="180"/>
      </w:pPr>
    </w:lvl>
    <w:lvl w:ilvl="3" w:tplc="0422000F">
      <w:start w:val="1"/>
      <w:numFmt w:val="decimal"/>
      <w:lvlText w:val="%4."/>
      <w:lvlJc w:val="left"/>
      <w:pPr>
        <w:ind w:left="2690" w:hanging="360"/>
      </w:pPr>
    </w:lvl>
    <w:lvl w:ilvl="4" w:tplc="04220019">
      <w:start w:val="1"/>
      <w:numFmt w:val="lowerLetter"/>
      <w:lvlText w:val="%5."/>
      <w:lvlJc w:val="left"/>
      <w:pPr>
        <w:ind w:left="3410" w:hanging="360"/>
      </w:pPr>
    </w:lvl>
    <w:lvl w:ilvl="5" w:tplc="0422001B">
      <w:start w:val="1"/>
      <w:numFmt w:val="lowerRoman"/>
      <w:lvlText w:val="%6."/>
      <w:lvlJc w:val="right"/>
      <w:pPr>
        <w:ind w:left="4130" w:hanging="180"/>
      </w:pPr>
    </w:lvl>
    <w:lvl w:ilvl="6" w:tplc="0422000F">
      <w:start w:val="1"/>
      <w:numFmt w:val="decimal"/>
      <w:lvlText w:val="%7."/>
      <w:lvlJc w:val="left"/>
      <w:pPr>
        <w:ind w:left="4850" w:hanging="360"/>
      </w:pPr>
    </w:lvl>
    <w:lvl w:ilvl="7" w:tplc="04220019">
      <w:start w:val="1"/>
      <w:numFmt w:val="lowerLetter"/>
      <w:lvlText w:val="%8."/>
      <w:lvlJc w:val="left"/>
      <w:pPr>
        <w:ind w:left="5570" w:hanging="360"/>
      </w:pPr>
    </w:lvl>
    <w:lvl w:ilvl="8" w:tplc="0422001B">
      <w:start w:val="1"/>
      <w:numFmt w:val="lowerRoman"/>
      <w:lvlText w:val="%9."/>
      <w:lvlJc w:val="right"/>
      <w:pPr>
        <w:ind w:left="6290" w:hanging="180"/>
      </w:pPr>
    </w:lvl>
  </w:abstractNum>
  <w:abstractNum w:abstractNumId="12" w15:restartNumberingAfterBreak="0">
    <w:nsid w:val="09077D90"/>
    <w:multiLevelType w:val="multilevel"/>
    <w:tmpl w:val="8ECE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EE2536"/>
    <w:multiLevelType w:val="multilevel"/>
    <w:tmpl w:val="A1CA5A4C"/>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74" w:hanging="720"/>
      </w:pPr>
      <w:rPr>
        <w:rFonts w:hint="default"/>
      </w:rPr>
    </w:lvl>
    <w:lvl w:ilvl="4">
      <w:start w:val="1"/>
      <w:numFmt w:val="decimal"/>
      <w:lvlText w:val="%1.%2.%3.%4.%5."/>
      <w:lvlJc w:val="left"/>
      <w:pPr>
        <w:ind w:left="-112" w:hanging="1080"/>
      </w:pPr>
      <w:rPr>
        <w:rFonts w:hint="default"/>
      </w:rPr>
    </w:lvl>
    <w:lvl w:ilvl="5">
      <w:start w:val="1"/>
      <w:numFmt w:val="decimal"/>
      <w:lvlText w:val="%1.%2.%3.%4.%5.%6."/>
      <w:lvlJc w:val="left"/>
      <w:pPr>
        <w:ind w:left="-410" w:hanging="1080"/>
      </w:pPr>
      <w:rPr>
        <w:rFonts w:hint="default"/>
      </w:rPr>
    </w:lvl>
    <w:lvl w:ilvl="6">
      <w:start w:val="1"/>
      <w:numFmt w:val="decimal"/>
      <w:lvlText w:val="%1.%2.%3.%4.%5.%6.%7."/>
      <w:lvlJc w:val="left"/>
      <w:pPr>
        <w:ind w:left="-348" w:hanging="1440"/>
      </w:pPr>
      <w:rPr>
        <w:rFonts w:hint="default"/>
      </w:rPr>
    </w:lvl>
    <w:lvl w:ilvl="7">
      <w:start w:val="1"/>
      <w:numFmt w:val="decimal"/>
      <w:lvlText w:val="%1.%2.%3.%4.%5.%6.%7.%8."/>
      <w:lvlJc w:val="left"/>
      <w:pPr>
        <w:ind w:left="-646" w:hanging="1440"/>
      </w:pPr>
      <w:rPr>
        <w:rFonts w:hint="default"/>
      </w:rPr>
    </w:lvl>
    <w:lvl w:ilvl="8">
      <w:start w:val="1"/>
      <w:numFmt w:val="decimal"/>
      <w:lvlText w:val="%1.%2.%3.%4.%5.%6.%7.%8.%9."/>
      <w:lvlJc w:val="left"/>
      <w:pPr>
        <w:ind w:left="-584" w:hanging="1800"/>
      </w:pPr>
      <w:rPr>
        <w:rFonts w:hint="default"/>
      </w:rPr>
    </w:lvl>
  </w:abstractNum>
  <w:abstractNum w:abstractNumId="14" w15:restartNumberingAfterBreak="0">
    <w:nsid w:val="0B3B1B0D"/>
    <w:multiLevelType w:val="multilevel"/>
    <w:tmpl w:val="17906D24"/>
    <w:lvl w:ilvl="0">
      <w:start w:val="6"/>
      <w:numFmt w:val="decimal"/>
      <w:lvlText w:val="%1"/>
      <w:lvlJc w:val="left"/>
      <w:pPr>
        <w:ind w:left="1267" w:hanging="420"/>
      </w:pPr>
      <w:rPr>
        <w:rFonts w:hint="default"/>
      </w:rPr>
    </w:lvl>
    <w:lvl w:ilvl="1">
      <w:start w:val="1"/>
      <w:numFmt w:val="decimal"/>
      <w:lvlText w:val="%1.%2."/>
      <w:lvlJc w:val="left"/>
      <w:pPr>
        <w:ind w:left="1267" w:hanging="420"/>
      </w:pPr>
      <w:rPr>
        <w:rFonts w:ascii="Times New Roman" w:eastAsia="Times New Roman" w:hAnsi="Times New Roman" w:cs="Times New Roman" w:hint="default"/>
        <w:w w:val="100"/>
        <w:sz w:val="20"/>
        <w:szCs w:val="20"/>
      </w:rPr>
    </w:lvl>
    <w:lvl w:ilvl="2">
      <w:numFmt w:val="bullet"/>
      <w:lvlText w:val="•"/>
      <w:lvlJc w:val="left"/>
      <w:pPr>
        <w:ind w:left="3052" w:hanging="420"/>
      </w:pPr>
      <w:rPr>
        <w:rFonts w:hint="default"/>
      </w:rPr>
    </w:lvl>
    <w:lvl w:ilvl="3">
      <w:numFmt w:val="bullet"/>
      <w:lvlText w:val="•"/>
      <w:lvlJc w:val="left"/>
      <w:pPr>
        <w:ind w:left="3948" w:hanging="420"/>
      </w:pPr>
      <w:rPr>
        <w:rFonts w:hint="default"/>
      </w:rPr>
    </w:lvl>
    <w:lvl w:ilvl="4">
      <w:numFmt w:val="bullet"/>
      <w:lvlText w:val="•"/>
      <w:lvlJc w:val="left"/>
      <w:pPr>
        <w:ind w:left="4844" w:hanging="420"/>
      </w:pPr>
      <w:rPr>
        <w:rFonts w:hint="default"/>
      </w:rPr>
    </w:lvl>
    <w:lvl w:ilvl="5">
      <w:numFmt w:val="bullet"/>
      <w:lvlText w:val="•"/>
      <w:lvlJc w:val="left"/>
      <w:pPr>
        <w:ind w:left="5740" w:hanging="420"/>
      </w:pPr>
      <w:rPr>
        <w:rFonts w:hint="default"/>
      </w:rPr>
    </w:lvl>
    <w:lvl w:ilvl="6">
      <w:numFmt w:val="bullet"/>
      <w:lvlText w:val="•"/>
      <w:lvlJc w:val="left"/>
      <w:pPr>
        <w:ind w:left="6636" w:hanging="420"/>
      </w:pPr>
      <w:rPr>
        <w:rFonts w:hint="default"/>
      </w:rPr>
    </w:lvl>
    <w:lvl w:ilvl="7">
      <w:numFmt w:val="bullet"/>
      <w:lvlText w:val="•"/>
      <w:lvlJc w:val="left"/>
      <w:pPr>
        <w:ind w:left="7532" w:hanging="420"/>
      </w:pPr>
      <w:rPr>
        <w:rFonts w:hint="default"/>
      </w:rPr>
    </w:lvl>
    <w:lvl w:ilvl="8">
      <w:numFmt w:val="bullet"/>
      <w:lvlText w:val="•"/>
      <w:lvlJc w:val="left"/>
      <w:pPr>
        <w:ind w:left="8428" w:hanging="420"/>
      </w:pPr>
      <w:rPr>
        <w:rFonts w:hint="default"/>
      </w:rPr>
    </w:lvl>
  </w:abstractNum>
  <w:abstractNum w:abstractNumId="15" w15:restartNumberingAfterBreak="0">
    <w:nsid w:val="0BB97B8E"/>
    <w:multiLevelType w:val="multilevel"/>
    <w:tmpl w:val="A2260EB2"/>
    <w:lvl w:ilvl="0">
      <w:start w:val="5"/>
      <w:numFmt w:val="decimal"/>
      <w:lvlText w:val="%1"/>
      <w:lvlJc w:val="left"/>
      <w:pPr>
        <w:ind w:left="1266" w:hanging="420"/>
      </w:pPr>
      <w:rPr>
        <w:rFonts w:hint="default"/>
      </w:rPr>
    </w:lvl>
    <w:lvl w:ilvl="1">
      <w:start w:val="1"/>
      <w:numFmt w:val="decimal"/>
      <w:lvlText w:val="%1.%2."/>
      <w:lvlJc w:val="left"/>
      <w:pPr>
        <w:ind w:left="1266" w:hanging="420"/>
      </w:pPr>
      <w:rPr>
        <w:rFonts w:ascii="Times New Roman" w:eastAsia="Times New Roman" w:hAnsi="Times New Roman" w:cs="Times New Roman" w:hint="default"/>
        <w:w w:val="100"/>
        <w:sz w:val="20"/>
        <w:szCs w:val="20"/>
      </w:rPr>
    </w:lvl>
    <w:lvl w:ilvl="2">
      <w:numFmt w:val="bullet"/>
      <w:lvlText w:val="•"/>
      <w:lvlJc w:val="left"/>
      <w:pPr>
        <w:ind w:left="3052" w:hanging="420"/>
      </w:pPr>
      <w:rPr>
        <w:rFonts w:hint="default"/>
      </w:rPr>
    </w:lvl>
    <w:lvl w:ilvl="3">
      <w:numFmt w:val="bullet"/>
      <w:lvlText w:val="•"/>
      <w:lvlJc w:val="left"/>
      <w:pPr>
        <w:ind w:left="3948" w:hanging="420"/>
      </w:pPr>
      <w:rPr>
        <w:rFonts w:hint="default"/>
      </w:rPr>
    </w:lvl>
    <w:lvl w:ilvl="4">
      <w:numFmt w:val="bullet"/>
      <w:lvlText w:val="•"/>
      <w:lvlJc w:val="left"/>
      <w:pPr>
        <w:ind w:left="4844" w:hanging="420"/>
      </w:pPr>
      <w:rPr>
        <w:rFonts w:hint="default"/>
      </w:rPr>
    </w:lvl>
    <w:lvl w:ilvl="5">
      <w:numFmt w:val="bullet"/>
      <w:lvlText w:val="•"/>
      <w:lvlJc w:val="left"/>
      <w:pPr>
        <w:ind w:left="5740" w:hanging="420"/>
      </w:pPr>
      <w:rPr>
        <w:rFonts w:hint="default"/>
      </w:rPr>
    </w:lvl>
    <w:lvl w:ilvl="6">
      <w:numFmt w:val="bullet"/>
      <w:lvlText w:val="•"/>
      <w:lvlJc w:val="left"/>
      <w:pPr>
        <w:ind w:left="6636" w:hanging="420"/>
      </w:pPr>
      <w:rPr>
        <w:rFonts w:hint="default"/>
      </w:rPr>
    </w:lvl>
    <w:lvl w:ilvl="7">
      <w:numFmt w:val="bullet"/>
      <w:lvlText w:val="•"/>
      <w:lvlJc w:val="left"/>
      <w:pPr>
        <w:ind w:left="7532" w:hanging="420"/>
      </w:pPr>
      <w:rPr>
        <w:rFonts w:hint="default"/>
      </w:rPr>
    </w:lvl>
    <w:lvl w:ilvl="8">
      <w:numFmt w:val="bullet"/>
      <w:lvlText w:val="•"/>
      <w:lvlJc w:val="left"/>
      <w:pPr>
        <w:ind w:left="8428" w:hanging="420"/>
      </w:pPr>
      <w:rPr>
        <w:rFonts w:hint="default"/>
      </w:rPr>
    </w:lvl>
  </w:abstractNum>
  <w:abstractNum w:abstractNumId="16" w15:restartNumberingAfterBreak="0">
    <w:nsid w:val="0BEF0203"/>
    <w:multiLevelType w:val="multilevel"/>
    <w:tmpl w:val="64D6BDCE"/>
    <w:lvl w:ilvl="0">
      <w:start w:val="4"/>
      <w:numFmt w:val="decimal"/>
      <w:lvlText w:val="%1"/>
      <w:lvlJc w:val="left"/>
      <w:pPr>
        <w:ind w:left="138" w:hanging="436"/>
      </w:pPr>
      <w:rPr>
        <w:rFonts w:hint="default"/>
      </w:rPr>
    </w:lvl>
    <w:lvl w:ilvl="1">
      <w:start w:val="1"/>
      <w:numFmt w:val="decimal"/>
      <w:lvlText w:val="%1.%2."/>
      <w:lvlJc w:val="left"/>
      <w:pPr>
        <w:ind w:left="6816" w:hanging="436"/>
      </w:pPr>
      <w:rPr>
        <w:rFonts w:ascii="Times New Roman" w:eastAsia="Times New Roman" w:hAnsi="Times New Roman" w:cs="Times New Roman" w:hint="default"/>
        <w:w w:val="100"/>
        <w:sz w:val="20"/>
        <w:szCs w:val="20"/>
      </w:rPr>
    </w:lvl>
    <w:lvl w:ilvl="2">
      <w:numFmt w:val="bullet"/>
      <w:lvlText w:val="•"/>
      <w:lvlJc w:val="left"/>
      <w:pPr>
        <w:ind w:left="2156" w:hanging="436"/>
      </w:pPr>
      <w:rPr>
        <w:rFonts w:hint="default"/>
      </w:rPr>
    </w:lvl>
    <w:lvl w:ilvl="3">
      <w:numFmt w:val="bullet"/>
      <w:lvlText w:val="•"/>
      <w:lvlJc w:val="left"/>
      <w:pPr>
        <w:ind w:left="3164" w:hanging="436"/>
      </w:pPr>
      <w:rPr>
        <w:rFonts w:hint="default"/>
      </w:rPr>
    </w:lvl>
    <w:lvl w:ilvl="4">
      <w:numFmt w:val="bullet"/>
      <w:lvlText w:val="•"/>
      <w:lvlJc w:val="left"/>
      <w:pPr>
        <w:ind w:left="4172" w:hanging="436"/>
      </w:pPr>
      <w:rPr>
        <w:rFonts w:hint="default"/>
      </w:rPr>
    </w:lvl>
    <w:lvl w:ilvl="5">
      <w:numFmt w:val="bullet"/>
      <w:lvlText w:val="•"/>
      <w:lvlJc w:val="left"/>
      <w:pPr>
        <w:ind w:left="5180" w:hanging="436"/>
      </w:pPr>
      <w:rPr>
        <w:rFonts w:hint="default"/>
      </w:rPr>
    </w:lvl>
    <w:lvl w:ilvl="6">
      <w:numFmt w:val="bullet"/>
      <w:lvlText w:val="•"/>
      <w:lvlJc w:val="left"/>
      <w:pPr>
        <w:ind w:left="6188" w:hanging="436"/>
      </w:pPr>
      <w:rPr>
        <w:rFonts w:hint="default"/>
      </w:rPr>
    </w:lvl>
    <w:lvl w:ilvl="7">
      <w:numFmt w:val="bullet"/>
      <w:lvlText w:val="•"/>
      <w:lvlJc w:val="left"/>
      <w:pPr>
        <w:ind w:left="7196" w:hanging="436"/>
      </w:pPr>
      <w:rPr>
        <w:rFonts w:hint="default"/>
      </w:rPr>
    </w:lvl>
    <w:lvl w:ilvl="8">
      <w:numFmt w:val="bullet"/>
      <w:lvlText w:val="•"/>
      <w:lvlJc w:val="left"/>
      <w:pPr>
        <w:ind w:left="8204" w:hanging="436"/>
      </w:pPr>
      <w:rPr>
        <w:rFonts w:hint="default"/>
      </w:rPr>
    </w:lvl>
  </w:abstractNum>
  <w:abstractNum w:abstractNumId="17" w15:restartNumberingAfterBreak="0">
    <w:nsid w:val="103A3357"/>
    <w:multiLevelType w:val="hybridMultilevel"/>
    <w:tmpl w:val="B88C42AE"/>
    <w:lvl w:ilvl="0" w:tplc="777086B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19" w15:restartNumberingAfterBreak="0">
    <w:nsid w:val="149C5C10"/>
    <w:multiLevelType w:val="hybridMultilevel"/>
    <w:tmpl w:val="8A0088EE"/>
    <w:lvl w:ilvl="0" w:tplc="ADB6AAE2">
      <w:start w:val="1"/>
      <w:numFmt w:val="decimal"/>
      <w:lvlText w:val="%1)"/>
      <w:lvlJc w:val="left"/>
      <w:pPr>
        <w:ind w:left="138" w:hanging="278"/>
      </w:pPr>
      <w:rPr>
        <w:rFonts w:ascii="Times New Roman" w:eastAsia="Times New Roman" w:hAnsi="Times New Roman" w:cs="Times New Roman" w:hint="default"/>
        <w:w w:val="100"/>
        <w:sz w:val="20"/>
        <w:szCs w:val="20"/>
      </w:rPr>
    </w:lvl>
    <w:lvl w:ilvl="1" w:tplc="C8D2938C">
      <w:numFmt w:val="bullet"/>
      <w:lvlText w:val="•"/>
      <w:lvlJc w:val="left"/>
      <w:pPr>
        <w:ind w:left="1148" w:hanging="278"/>
      </w:pPr>
      <w:rPr>
        <w:rFonts w:hint="default"/>
      </w:rPr>
    </w:lvl>
    <w:lvl w:ilvl="2" w:tplc="CA92ECD2">
      <w:numFmt w:val="bullet"/>
      <w:lvlText w:val="•"/>
      <w:lvlJc w:val="left"/>
      <w:pPr>
        <w:ind w:left="2156" w:hanging="278"/>
      </w:pPr>
      <w:rPr>
        <w:rFonts w:hint="default"/>
      </w:rPr>
    </w:lvl>
    <w:lvl w:ilvl="3" w:tplc="CB449890">
      <w:numFmt w:val="bullet"/>
      <w:lvlText w:val="•"/>
      <w:lvlJc w:val="left"/>
      <w:pPr>
        <w:ind w:left="3164" w:hanging="278"/>
      </w:pPr>
      <w:rPr>
        <w:rFonts w:hint="default"/>
      </w:rPr>
    </w:lvl>
    <w:lvl w:ilvl="4" w:tplc="3752B688">
      <w:numFmt w:val="bullet"/>
      <w:lvlText w:val="•"/>
      <w:lvlJc w:val="left"/>
      <w:pPr>
        <w:ind w:left="4172" w:hanging="278"/>
      </w:pPr>
      <w:rPr>
        <w:rFonts w:hint="default"/>
      </w:rPr>
    </w:lvl>
    <w:lvl w:ilvl="5" w:tplc="FED4D7DE">
      <w:numFmt w:val="bullet"/>
      <w:lvlText w:val="•"/>
      <w:lvlJc w:val="left"/>
      <w:pPr>
        <w:ind w:left="5180" w:hanging="278"/>
      </w:pPr>
      <w:rPr>
        <w:rFonts w:hint="default"/>
      </w:rPr>
    </w:lvl>
    <w:lvl w:ilvl="6" w:tplc="12D61E12">
      <w:numFmt w:val="bullet"/>
      <w:lvlText w:val="•"/>
      <w:lvlJc w:val="left"/>
      <w:pPr>
        <w:ind w:left="6188" w:hanging="278"/>
      </w:pPr>
      <w:rPr>
        <w:rFonts w:hint="default"/>
      </w:rPr>
    </w:lvl>
    <w:lvl w:ilvl="7" w:tplc="F4061F12">
      <w:numFmt w:val="bullet"/>
      <w:lvlText w:val="•"/>
      <w:lvlJc w:val="left"/>
      <w:pPr>
        <w:ind w:left="7196" w:hanging="278"/>
      </w:pPr>
      <w:rPr>
        <w:rFonts w:hint="default"/>
      </w:rPr>
    </w:lvl>
    <w:lvl w:ilvl="8" w:tplc="3C5CF0CA">
      <w:numFmt w:val="bullet"/>
      <w:lvlText w:val="•"/>
      <w:lvlJc w:val="left"/>
      <w:pPr>
        <w:ind w:left="8204" w:hanging="278"/>
      </w:pPr>
      <w:rPr>
        <w:rFonts w:hint="default"/>
      </w:rPr>
    </w:lvl>
  </w:abstractNum>
  <w:abstractNum w:abstractNumId="20" w15:restartNumberingAfterBreak="0">
    <w:nsid w:val="14E015CF"/>
    <w:multiLevelType w:val="hybridMultilevel"/>
    <w:tmpl w:val="322C0BA8"/>
    <w:lvl w:ilvl="0" w:tplc="24821496">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07D3D"/>
    <w:multiLevelType w:val="hybridMultilevel"/>
    <w:tmpl w:val="9BAA35B0"/>
    <w:lvl w:ilvl="0" w:tplc="0422000F">
      <w:start w:val="1"/>
      <w:numFmt w:val="decimal"/>
      <w:lvlText w:val="%1."/>
      <w:lvlJc w:val="left"/>
      <w:pPr>
        <w:ind w:left="727" w:hanging="360"/>
      </w:pPr>
    </w:lvl>
    <w:lvl w:ilvl="1" w:tplc="04220019">
      <w:start w:val="1"/>
      <w:numFmt w:val="lowerLetter"/>
      <w:lvlText w:val="%2."/>
      <w:lvlJc w:val="left"/>
      <w:pPr>
        <w:ind w:left="1447" w:hanging="360"/>
      </w:pPr>
    </w:lvl>
    <w:lvl w:ilvl="2" w:tplc="0422001B">
      <w:start w:val="1"/>
      <w:numFmt w:val="lowerRoman"/>
      <w:lvlText w:val="%3."/>
      <w:lvlJc w:val="right"/>
      <w:pPr>
        <w:ind w:left="2167" w:hanging="180"/>
      </w:pPr>
    </w:lvl>
    <w:lvl w:ilvl="3" w:tplc="0422000F">
      <w:start w:val="1"/>
      <w:numFmt w:val="decimal"/>
      <w:lvlText w:val="%4."/>
      <w:lvlJc w:val="left"/>
      <w:pPr>
        <w:ind w:left="2887" w:hanging="360"/>
      </w:pPr>
    </w:lvl>
    <w:lvl w:ilvl="4" w:tplc="04220019">
      <w:start w:val="1"/>
      <w:numFmt w:val="lowerLetter"/>
      <w:lvlText w:val="%5."/>
      <w:lvlJc w:val="left"/>
      <w:pPr>
        <w:ind w:left="3607" w:hanging="360"/>
      </w:pPr>
    </w:lvl>
    <w:lvl w:ilvl="5" w:tplc="0422001B">
      <w:start w:val="1"/>
      <w:numFmt w:val="lowerRoman"/>
      <w:lvlText w:val="%6."/>
      <w:lvlJc w:val="right"/>
      <w:pPr>
        <w:ind w:left="4327" w:hanging="180"/>
      </w:pPr>
    </w:lvl>
    <w:lvl w:ilvl="6" w:tplc="0422000F">
      <w:start w:val="1"/>
      <w:numFmt w:val="decimal"/>
      <w:lvlText w:val="%7."/>
      <w:lvlJc w:val="left"/>
      <w:pPr>
        <w:ind w:left="5047" w:hanging="360"/>
      </w:pPr>
    </w:lvl>
    <w:lvl w:ilvl="7" w:tplc="04220019">
      <w:start w:val="1"/>
      <w:numFmt w:val="lowerLetter"/>
      <w:lvlText w:val="%8."/>
      <w:lvlJc w:val="left"/>
      <w:pPr>
        <w:ind w:left="5767" w:hanging="360"/>
      </w:pPr>
    </w:lvl>
    <w:lvl w:ilvl="8" w:tplc="0422001B">
      <w:start w:val="1"/>
      <w:numFmt w:val="lowerRoman"/>
      <w:lvlText w:val="%9."/>
      <w:lvlJc w:val="right"/>
      <w:pPr>
        <w:ind w:left="6487" w:hanging="180"/>
      </w:pPr>
    </w:lvl>
  </w:abstractNum>
  <w:abstractNum w:abstractNumId="22" w15:restartNumberingAfterBreak="0">
    <w:nsid w:val="179B3C28"/>
    <w:multiLevelType w:val="multilevel"/>
    <w:tmpl w:val="2AC6470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41319D"/>
    <w:multiLevelType w:val="hybridMultilevel"/>
    <w:tmpl w:val="F53EDF46"/>
    <w:lvl w:ilvl="0" w:tplc="2EA86EF4">
      <w:start w:val="1"/>
      <w:numFmt w:val="decimal"/>
      <w:lvlText w:val="%1."/>
      <w:lvlJc w:val="left"/>
      <w:pPr>
        <w:ind w:left="4571" w:hanging="360"/>
      </w:pPr>
      <w:rPr>
        <w:rFonts w:hint="default"/>
      </w:rPr>
    </w:lvl>
    <w:lvl w:ilvl="1" w:tplc="04190019" w:tentative="1">
      <w:start w:val="1"/>
      <w:numFmt w:val="lowerLetter"/>
      <w:lvlText w:val="%2."/>
      <w:lvlJc w:val="left"/>
      <w:pPr>
        <w:ind w:left="5291" w:hanging="360"/>
      </w:pPr>
    </w:lvl>
    <w:lvl w:ilvl="2" w:tplc="0419001B" w:tentative="1">
      <w:start w:val="1"/>
      <w:numFmt w:val="lowerRoman"/>
      <w:lvlText w:val="%3."/>
      <w:lvlJc w:val="right"/>
      <w:pPr>
        <w:ind w:left="6011" w:hanging="180"/>
      </w:pPr>
    </w:lvl>
    <w:lvl w:ilvl="3" w:tplc="0419000F" w:tentative="1">
      <w:start w:val="1"/>
      <w:numFmt w:val="decimal"/>
      <w:lvlText w:val="%4."/>
      <w:lvlJc w:val="left"/>
      <w:pPr>
        <w:ind w:left="6731" w:hanging="360"/>
      </w:pPr>
    </w:lvl>
    <w:lvl w:ilvl="4" w:tplc="04190019" w:tentative="1">
      <w:start w:val="1"/>
      <w:numFmt w:val="lowerLetter"/>
      <w:lvlText w:val="%5."/>
      <w:lvlJc w:val="left"/>
      <w:pPr>
        <w:ind w:left="7451" w:hanging="360"/>
      </w:pPr>
    </w:lvl>
    <w:lvl w:ilvl="5" w:tplc="0419001B" w:tentative="1">
      <w:start w:val="1"/>
      <w:numFmt w:val="lowerRoman"/>
      <w:lvlText w:val="%6."/>
      <w:lvlJc w:val="right"/>
      <w:pPr>
        <w:ind w:left="8171" w:hanging="180"/>
      </w:pPr>
    </w:lvl>
    <w:lvl w:ilvl="6" w:tplc="0419000F" w:tentative="1">
      <w:start w:val="1"/>
      <w:numFmt w:val="decimal"/>
      <w:lvlText w:val="%7."/>
      <w:lvlJc w:val="left"/>
      <w:pPr>
        <w:ind w:left="8891" w:hanging="360"/>
      </w:pPr>
    </w:lvl>
    <w:lvl w:ilvl="7" w:tplc="04190019" w:tentative="1">
      <w:start w:val="1"/>
      <w:numFmt w:val="lowerLetter"/>
      <w:lvlText w:val="%8."/>
      <w:lvlJc w:val="left"/>
      <w:pPr>
        <w:ind w:left="9611" w:hanging="360"/>
      </w:pPr>
    </w:lvl>
    <w:lvl w:ilvl="8" w:tplc="0419001B" w:tentative="1">
      <w:start w:val="1"/>
      <w:numFmt w:val="lowerRoman"/>
      <w:lvlText w:val="%9."/>
      <w:lvlJc w:val="right"/>
      <w:pPr>
        <w:ind w:left="10331" w:hanging="180"/>
      </w:pPr>
    </w:lvl>
  </w:abstractNum>
  <w:abstractNum w:abstractNumId="24" w15:restartNumberingAfterBreak="0">
    <w:nsid w:val="1AD229F0"/>
    <w:multiLevelType w:val="multilevel"/>
    <w:tmpl w:val="7EEEE28E"/>
    <w:lvl w:ilvl="0">
      <w:start w:val="1"/>
      <w:numFmt w:val="decimal"/>
      <w:lvlText w:val="%1"/>
      <w:lvlJc w:val="left"/>
      <w:pPr>
        <w:ind w:left="138" w:hanging="501"/>
      </w:pPr>
      <w:rPr>
        <w:rFonts w:hint="default"/>
      </w:rPr>
    </w:lvl>
    <w:lvl w:ilvl="1">
      <w:start w:val="1"/>
      <w:numFmt w:val="decimal"/>
      <w:lvlText w:val="%1.%2."/>
      <w:lvlJc w:val="left"/>
      <w:pPr>
        <w:ind w:left="501" w:hanging="501"/>
      </w:pPr>
      <w:rPr>
        <w:rFonts w:ascii="Times New Roman" w:eastAsia="Times New Roman" w:hAnsi="Times New Roman" w:cs="Times New Roman" w:hint="default"/>
        <w:w w:val="100"/>
        <w:sz w:val="20"/>
        <w:szCs w:val="20"/>
      </w:rPr>
    </w:lvl>
    <w:lvl w:ilvl="2">
      <w:numFmt w:val="bullet"/>
      <w:lvlText w:val="•"/>
      <w:lvlJc w:val="left"/>
      <w:pPr>
        <w:ind w:left="2156" w:hanging="501"/>
      </w:pPr>
      <w:rPr>
        <w:rFonts w:hint="default"/>
      </w:rPr>
    </w:lvl>
    <w:lvl w:ilvl="3">
      <w:numFmt w:val="bullet"/>
      <w:lvlText w:val="•"/>
      <w:lvlJc w:val="left"/>
      <w:pPr>
        <w:ind w:left="3164" w:hanging="501"/>
      </w:pPr>
      <w:rPr>
        <w:rFonts w:hint="default"/>
      </w:rPr>
    </w:lvl>
    <w:lvl w:ilvl="4">
      <w:numFmt w:val="bullet"/>
      <w:lvlText w:val="•"/>
      <w:lvlJc w:val="left"/>
      <w:pPr>
        <w:ind w:left="4172" w:hanging="501"/>
      </w:pPr>
      <w:rPr>
        <w:rFonts w:hint="default"/>
      </w:rPr>
    </w:lvl>
    <w:lvl w:ilvl="5">
      <w:numFmt w:val="bullet"/>
      <w:lvlText w:val="•"/>
      <w:lvlJc w:val="left"/>
      <w:pPr>
        <w:ind w:left="5180" w:hanging="501"/>
      </w:pPr>
      <w:rPr>
        <w:rFonts w:hint="default"/>
      </w:rPr>
    </w:lvl>
    <w:lvl w:ilvl="6">
      <w:numFmt w:val="bullet"/>
      <w:lvlText w:val="•"/>
      <w:lvlJc w:val="left"/>
      <w:pPr>
        <w:ind w:left="6188" w:hanging="501"/>
      </w:pPr>
      <w:rPr>
        <w:rFonts w:hint="default"/>
      </w:rPr>
    </w:lvl>
    <w:lvl w:ilvl="7">
      <w:numFmt w:val="bullet"/>
      <w:lvlText w:val="•"/>
      <w:lvlJc w:val="left"/>
      <w:pPr>
        <w:ind w:left="7196" w:hanging="501"/>
      </w:pPr>
      <w:rPr>
        <w:rFonts w:hint="default"/>
      </w:rPr>
    </w:lvl>
    <w:lvl w:ilvl="8">
      <w:numFmt w:val="bullet"/>
      <w:lvlText w:val="•"/>
      <w:lvlJc w:val="left"/>
      <w:pPr>
        <w:ind w:left="8204" w:hanging="501"/>
      </w:pPr>
      <w:rPr>
        <w:rFonts w:hint="default"/>
      </w:rPr>
    </w:lvl>
  </w:abstractNum>
  <w:abstractNum w:abstractNumId="25"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26" w15:restartNumberingAfterBreak="0">
    <w:nsid w:val="2A763589"/>
    <w:multiLevelType w:val="multilevel"/>
    <w:tmpl w:val="98C2CDAC"/>
    <w:lvl w:ilvl="0">
      <w:start w:val="12"/>
      <w:numFmt w:val="decimal"/>
      <w:lvlText w:val="%1"/>
      <w:lvlJc w:val="left"/>
      <w:pPr>
        <w:ind w:left="138" w:hanging="625"/>
      </w:pPr>
      <w:rPr>
        <w:rFonts w:hint="default"/>
      </w:rPr>
    </w:lvl>
    <w:lvl w:ilvl="1">
      <w:start w:val="1"/>
      <w:numFmt w:val="decimal"/>
      <w:lvlText w:val="%1.%2."/>
      <w:lvlJc w:val="left"/>
      <w:pPr>
        <w:ind w:left="138" w:hanging="625"/>
      </w:pPr>
      <w:rPr>
        <w:rFonts w:ascii="Times New Roman" w:eastAsia="Times New Roman" w:hAnsi="Times New Roman" w:cs="Times New Roman" w:hint="default"/>
        <w:w w:val="100"/>
        <w:sz w:val="20"/>
        <w:szCs w:val="20"/>
      </w:rPr>
    </w:lvl>
    <w:lvl w:ilvl="2">
      <w:numFmt w:val="bullet"/>
      <w:lvlText w:val="•"/>
      <w:lvlJc w:val="left"/>
      <w:pPr>
        <w:ind w:left="2156" w:hanging="625"/>
      </w:pPr>
      <w:rPr>
        <w:rFonts w:hint="default"/>
      </w:rPr>
    </w:lvl>
    <w:lvl w:ilvl="3">
      <w:numFmt w:val="bullet"/>
      <w:lvlText w:val="•"/>
      <w:lvlJc w:val="left"/>
      <w:pPr>
        <w:ind w:left="3164" w:hanging="625"/>
      </w:pPr>
      <w:rPr>
        <w:rFonts w:hint="default"/>
      </w:rPr>
    </w:lvl>
    <w:lvl w:ilvl="4">
      <w:numFmt w:val="bullet"/>
      <w:lvlText w:val="•"/>
      <w:lvlJc w:val="left"/>
      <w:pPr>
        <w:ind w:left="4172" w:hanging="625"/>
      </w:pPr>
      <w:rPr>
        <w:rFonts w:hint="default"/>
      </w:rPr>
    </w:lvl>
    <w:lvl w:ilvl="5">
      <w:numFmt w:val="bullet"/>
      <w:lvlText w:val="•"/>
      <w:lvlJc w:val="left"/>
      <w:pPr>
        <w:ind w:left="5180" w:hanging="625"/>
      </w:pPr>
      <w:rPr>
        <w:rFonts w:hint="default"/>
      </w:rPr>
    </w:lvl>
    <w:lvl w:ilvl="6">
      <w:numFmt w:val="bullet"/>
      <w:lvlText w:val="•"/>
      <w:lvlJc w:val="left"/>
      <w:pPr>
        <w:ind w:left="6188" w:hanging="625"/>
      </w:pPr>
      <w:rPr>
        <w:rFonts w:hint="default"/>
      </w:rPr>
    </w:lvl>
    <w:lvl w:ilvl="7">
      <w:numFmt w:val="bullet"/>
      <w:lvlText w:val="•"/>
      <w:lvlJc w:val="left"/>
      <w:pPr>
        <w:ind w:left="7196" w:hanging="625"/>
      </w:pPr>
      <w:rPr>
        <w:rFonts w:hint="default"/>
      </w:rPr>
    </w:lvl>
    <w:lvl w:ilvl="8">
      <w:numFmt w:val="bullet"/>
      <w:lvlText w:val="•"/>
      <w:lvlJc w:val="left"/>
      <w:pPr>
        <w:ind w:left="8204" w:hanging="625"/>
      </w:pPr>
      <w:rPr>
        <w:rFonts w:hint="default"/>
      </w:rPr>
    </w:lvl>
  </w:abstractNum>
  <w:abstractNum w:abstractNumId="27" w15:restartNumberingAfterBreak="0">
    <w:nsid w:val="2ADE4D73"/>
    <w:multiLevelType w:val="hybridMultilevel"/>
    <w:tmpl w:val="8A9AD0C0"/>
    <w:lvl w:ilvl="0" w:tplc="5AE20EBC">
      <w:start w:val="4"/>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2B422B29"/>
    <w:multiLevelType w:val="hybridMultilevel"/>
    <w:tmpl w:val="8B444182"/>
    <w:lvl w:ilvl="0" w:tplc="A8741B2C">
      <w:start w:val="1"/>
      <w:numFmt w:val="decimal"/>
      <w:lvlText w:val="%1."/>
      <w:lvlJc w:val="left"/>
      <w:pPr>
        <w:ind w:left="149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0C13F5"/>
    <w:multiLevelType w:val="hybridMultilevel"/>
    <w:tmpl w:val="422272CA"/>
    <w:lvl w:ilvl="0" w:tplc="09B6F17C">
      <w:start w:val="1"/>
      <w:numFmt w:val="decimal"/>
      <w:lvlText w:val="%1)"/>
      <w:lvlJc w:val="left"/>
      <w:pPr>
        <w:ind w:left="138" w:hanging="351"/>
      </w:pPr>
      <w:rPr>
        <w:rFonts w:ascii="Times New Roman" w:eastAsia="Times New Roman" w:hAnsi="Times New Roman" w:cs="Times New Roman" w:hint="default"/>
        <w:spacing w:val="-30"/>
        <w:w w:val="100"/>
        <w:sz w:val="20"/>
        <w:szCs w:val="20"/>
      </w:rPr>
    </w:lvl>
    <w:lvl w:ilvl="1" w:tplc="692AD9FE">
      <w:numFmt w:val="bullet"/>
      <w:lvlText w:val="•"/>
      <w:lvlJc w:val="left"/>
      <w:pPr>
        <w:ind w:left="1148" w:hanging="351"/>
      </w:pPr>
      <w:rPr>
        <w:rFonts w:hint="default"/>
      </w:rPr>
    </w:lvl>
    <w:lvl w:ilvl="2" w:tplc="8638808A">
      <w:numFmt w:val="bullet"/>
      <w:lvlText w:val="•"/>
      <w:lvlJc w:val="left"/>
      <w:pPr>
        <w:ind w:left="2156" w:hanging="351"/>
      </w:pPr>
      <w:rPr>
        <w:rFonts w:hint="default"/>
      </w:rPr>
    </w:lvl>
    <w:lvl w:ilvl="3" w:tplc="CED0767C">
      <w:numFmt w:val="bullet"/>
      <w:lvlText w:val="•"/>
      <w:lvlJc w:val="left"/>
      <w:pPr>
        <w:ind w:left="3164" w:hanging="351"/>
      </w:pPr>
      <w:rPr>
        <w:rFonts w:hint="default"/>
      </w:rPr>
    </w:lvl>
    <w:lvl w:ilvl="4" w:tplc="F96E79CC">
      <w:numFmt w:val="bullet"/>
      <w:lvlText w:val="•"/>
      <w:lvlJc w:val="left"/>
      <w:pPr>
        <w:ind w:left="4172" w:hanging="351"/>
      </w:pPr>
      <w:rPr>
        <w:rFonts w:hint="default"/>
      </w:rPr>
    </w:lvl>
    <w:lvl w:ilvl="5" w:tplc="0DACC9BC">
      <w:numFmt w:val="bullet"/>
      <w:lvlText w:val="•"/>
      <w:lvlJc w:val="left"/>
      <w:pPr>
        <w:ind w:left="5180" w:hanging="351"/>
      </w:pPr>
      <w:rPr>
        <w:rFonts w:hint="default"/>
      </w:rPr>
    </w:lvl>
    <w:lvl w:ilvl="6" w:tplc="D18CA4D2">
      <w:numFmt w:val="bullet"/>
      <w:lvlText w:val="•"/>
      <w:lvlJc w:val="left"/>
      <w:pPr>
        <w:ind w:left="6188" w:hanging="351"/>
      </w:pPr>
      <w:rPr>
        <w:rFonts w:hint="default"/>
      </w:rPr>
    </w:lvl>
    <w:lvl w:ilvl="7" w:tplc="B3FA2AF2">
      <w:numFmt w:val="bullet"/>
      <w:lvlText w:val="•"/>
      <w:lvlJc w:val="left"/>
      <w:pPr>
        <w:ind w:left="7196" w:hanging="351"/>
      </w:pPr>
      <w:rPr>
        <w:rFonts w:hint="default"/>
      </w:rPr>
    </w:lvl>
    <w:lvl w:ilvl="8" w:tplc="DDB893AA">
      <w:numFmt w:val="bullet"/>
      <w:lvlText w:val="•"/>
      <w:lvlJc w:val="left"/>
      <w:pPr>
        <w:ind w:left="8204" w:hanging="351"/>
      </w:pPr>
      <w:rPr>
        <w:rFonts w:hint="default"/>
      </w:rPr>
    </w:lvl>
  </w:abstractNum>
  <w:abstractNum w:abstractNumId="30" w15:restartNumberingAfterBreak="0">
    <w:nsid w:val="302E0924"/>
    <w:multiLevelType w:val="hybridMultilevel"/>
    <w:tmpl w:val="5130F9FA"/>
    <w:lvl w:ilvl="0" w:tplc="4FD04870">
      <w:start w:val="1"/>
      <w:numFmt w:val="decimal"/>
      <w:lvlText w:val="%1."/>
      <w:lvlJc w:val="left"/>
      <w:pPr>
        <w:ind w:left="720" w:hanging="360"/>
      </w:pPr>
      <w:rPr>
        <w:rFonts w:ascii="Calibri" w:hAnsi="Calibri" w:cs="Times New Roman"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30AD1400"/>
    <w:multiLevelType w:val="hybridMultilevel"/>
    <w:tmpl w:val="26AE2F62"/>
    <w:lvl w:ilvl="0" w:tplc="264E04A4">
      <w:start w:val="1"/>
      <w:numFmt w:val="decimal"/>
      <w:lvlText w:val="%1)"/>
      <w:lvlJc w:val="left"/>
      <w:pPr>
        <w:ind w:left="138" w:hanging="426"/>
      </w:pPr>
      <w:rPr>
        <w:rFonts w:ascii="Times New Roman" w:eastAsia="Times New Roman" w:hAnsi="Times New Roman" w:cs="Times New Roman" w:hint="default"/>
        <w:spacing w:val="-15"/>
        <w:w w:val="100"/>
        <w:sz w:val="20"/>
        <w:szCs w:val="20"/>
      </w:rPr>
    </w:lvl>
    <w:lvl w:ilvl="1" w:tplc="2F868B98">
      <w:numFmt w:val="bullet"/>
      <w:lvlText w:val="•"/>
      <w:lvlJc w:val="left"/>
      <w:pPr>
        <w:ind w:left="1148" w:hanging="426"/>
      </w:pPr>
      <w:rPr>
        <w:rFonts w:hint="default"/>
      </w:rPr>
    </w:lvl>
    <w:lvl w:ilvl="2" w:tplc="D1008A62">
      <w:numFmt w:val="bullet"/>
      <w:lvlText w:val="•"/>
      <w:lvlJc w:val="left"/>
      <w:pPr>
        <w:ind w:left="2156" w:hanging="426"/>
      </w:pPr>
      <w:rPr>
        <w:rFonts w:hint="default"/>
      </w:rPr>
    </w:lvl>
    <w:lvl w:ilvl="3" w:tplc="65C6B698">
      <w:numFmt w:val="bullet"/>
      <w:lvlText w:val="•"/>
      <w:lvlJc w:val="left"/>
      <w:pPr>
        <w:ind w:left="3164" w:hanging="426"/>
      </w:pPr>
      <w:rPr>
        <w:rFonts w:hint="default"/>
      </w:rPr>
    </w:lvl>
    <w:lvl w:ilvl="4" w:tplc="5CC68A3A">
      <w:numFmt w:val="bullet"/>
      <w:lvlText w:val="•"/>
      <w:lvlJc w:val="left"/>
      <w:pPr>
        <w:ind w:left="4172" w:hanging="426"/>
      </w:pPr>
      <w:rPr>
        <w:rFonts w:hint="default"/>
      </w:rPr>
    </w:lvl>
    <w:lvl w:ilvl="5" w:tplc="7244FD46">
      <w:numFmt w:val="bullet"/>
      <w:lvlText w:val="•"/>
      <w:lvlJc w:val="left"/>
      <w:pPr>
        <w:ind w:left="5180" w:hanging="426"/>
      </w:pPr>
      <w:rPr>
        <w:rFonts w:hint="default"/>
      </w:rPr>
    </w:lvl>
    <w:lvl w:ilvl="6" w:tplc="2494C956">
      <w:numFmt w:val="bullet"/>
      <w:lvlText w:val="•"/>
      <w:lvlJc w:val="left"/>
      <w:pPr>
        <w:ind w:left="6188" w:hanging="426"/>
      </w:pPr>
      <w:rPr>
        <w:rFonts w:hint="default"/>
      </w:rPr>
    </w:lvl>
    <w:lvl w:ilvl="7" w:tplc="81EA7FB0">
      <w:numFmt w:val="bullet"/>
      <w:lvlText w:val="•"/>
      <w:lvlJc w:val="left"/>
      <w:pPr>
        <w:ind w:left="7196" w:hanging="426"/>
      </w:pPr>
      <w:rPr>
        <w:rFonts w:hint="default"/>
      </w:rPr>
    </w:lvl>
    <w:lvl w:ilvl="8" w:tplc="FB94F2AC">
      <w:numFmt w:val="bullet"/>
      <w:lvlText w:val="•"/>
      <w:lvlJc w:val="left"/>
      <w:pPr>
        <w:ind w:left="8204" w:hanging="426"/>
      </w:pPr>
      <w:rPr>
        <w:rFonts w:hint="default"/>
      </w:rPr>
    </w:lvl>
  </w:abstractNum>
  <w:abstractNum w:abstractNumId="32" w15:restartNumberingAfterBreak="0">
    <w:nsid w:val="395B0FC1"/>
    <w:multiLevelType w:val="multilevel"/>
    <w:tmpl w:val="38C2DDF8"/>
    <w:lvl w:ilvl="0">
      <w:start w:val="8"/>
      <w:numFmt w:val="decimal"/>
      <w:lvlText w:val="%1"/>
      <w:lvlJc w:val="left"/>
      <w:pPr>
        <w:ind w:left="138" w:hanging="496"/>
      </w:pPr>
      <w:rPr>
        <w:rFonts w:hint="default"/>
      </w:rPr>
    </w:lvl>
    <w:lvl w:ilvl="1">
      <w:start w:val="1"/>
      <w:numFmt w:val="decimal"/>
      <w:lvlText w:val="%1.%2."/>
      <w:lvlJc w:val="left"/>
      <w:pPr>
        <w:ind w:left="138" w:hanging="496"/>
      </w:pPr>
      <w:rPr>
        <w:rFonts w:ascii="Times New Roman" w:eastAsia="Times New Roman" w:hAnsi="Times New Roman" w:cs="Times New Roman" w:hint="default"/>
        <w:w w:val="100"/>
        <w:sz w:val="20"/>
        <w:szCs w:val="20"/>
      </w:rPr>
    </w:lvl>
    <w:lvl w:ilvl="2">
      <w:numFmt w:val="bullet"/>
      <w:lvlText w:val="•"/>
      <w:lvlJc w:val="left"/>
      <w:pPr>
        <w:ind w:left="2156" w:hanging="496"/>
      </w:pPr>
      <w:rPr>
        <w:rFonts w:hint="default"/>
      </w:rPr>
    </w:lvl>
    <w:lvl w:ilvl="3">
      <w:numFmt w:val="bullet"/>
      <w:lvlText w:val="•"/>
      <w:lvlJc w:val="left"/>
      <w:pPr>
        <w:ind w:left="3164" w:hanging="496"/>
      </w:pPr>
      <w:rPr>
        <w:rFonts w:hint="default"/>
      </w:rPr>
    </w:lvl>
    <w:lvl w:ilvl="4">
      <w:numFmt w:val="bullet"/>
      <w:lvlText w:val="•"/>
      <w:lvlJc w:val="left"/>
      <w:pPr>
        <w:ind w:left="4172" w:hanging="496"/>
      </w:pPr>
      <w:rPr>
        <w:rFonts w:hint="default"/>
      </w:rPr>
    </w:lvl>
    <w:lvl w:ilvl="5">
      <w:numFmt w:val="bullet"/>
      <w:lvlText w:val="•"/>
      <w:lvlJc w:val="left"/>
      <w:pPr>
        <w:ind w:left="5180" w:hanging="496"/>
      </w:pPr>
      <w:rPr>
        <w:rFonts w:hint="default"/>
      </w:rPr>
    </w:lvl>
    <w:lvl w:ilvl="6">
      <w:numFmt w:val="bullet"/>
      <w:lvlText w:val="•"/>
      <w:lvlJc w:val="left"/>
      <w:pPr>
        <w:ind w:left="6188" w:hanging="496"/>
      </w:pPr>
      <w:rPr>
        <w:rFonts w:hint="default"/>
      </w:rPr>
    </w:lvl>
    <w:lvl w:ilvl="7">
      <w:numFmt w:val="bullet"/>
      <w:lvlText w:val="•"/>
      <w:lvlJc w:val="left"/>
      <w:pPr>
        <w:ind w:left="7196" w:hanging="496"/>
      </w:pPr>
      <w:rPr>
        <w:rFonts w:hint="default"/>
      </w:rPr>
    </w:lvl>
    <w:lvl w:ilvl="8">
      <w:numFmt w:val="bullet"/>
      <w:lvlText w:val="•"/>
      <w:lvlJc w:val="left"/>
      <w:pPr>
        <w:ind w:left="8204" w:hanging="496"/>
      </w:pPr>
      <w:rPr>
        <w:rFonts w:hint="default"/>
      </w:rPr>
    </w:lvl>
  </w:abstractNum>
  <w:abstractNum w:abstractNumId="33" w15:restartNumberingAfterBreak="0">
    <w:nsid w:val="3B697270"/>
    <w:multiLevelType w:val="hybridMultilevel"/>
    <w:tmpl w:val="F934E98E"/>
    <w:lvl w:ilvl="0" w:tplc="6F384AF2">
      <w:numFmt w:val="bullet"/>
      <w:lvlText w:val="-"/>
      <w:lvlJc w:val="left"/>
      <w:pPr>
        <w:ind w:left="986" w:hanging="140"/>
      </w:pPr>
      <w:rPr>
        <w:rFonts w:ascii="Times New Roman" w:eastAsia="Times New Roman" w:hAnsi="Times New Roman" w:cs="Times New Roman" w:hint="default"/>
        <w:w w:val="100"/>
        <w:sz w:val="24"/>
        <w:szCs w:val="24"/>
      </w:rPr>
    </w:lvl>
    <w:lvl w:ilvl="1" w:tplc="7B701C90">
      <w:numFmt w:val="bullet"/>
      <w:lvlText w:val="•"/>
      <w:lvlJc w:val="left"/>
      <w:pPr>
        <w:ind w:left="1904" w:hanging="140"/>
      </w:pPr>
      <w:rPr>
        <w:rFonts w:hint="default"/>
      </w:rPr>
    </w:lvl>
    <w:lvl w:ilvl="2" w:tplc="466880E6">
      <w:numFmt w:val="bullet"/>
      <w:lvlText w:val="•"/>
      <w:lvlJc w:val="left"/>
      <w:pPr>
        <w:ind w:left="2828" w:hanging="140"/>
      </w:pPr>
      <w:rPr>
        <w:rFonts w:hint="default"/>
      </w:rPr>
    </w:lvl>
    <w:lvl w:ilvl="3" w:tplc="87BCBD1A">
      <w:numFmt w:val="bullet"/>
      <w:lvlText w:val="•"/>
      <w:lvlJc w:val="left"/>
      <w:pPr>
        <w:ind w:left="3752" w:hanging="140"/>
      </w:pPr>
      <w:rPr>
        <w:rFonts w:hint="default"/>
      </w:rPr>
    </w:lvl>
    <w:lvl w:ilvl="4" w:tplc="353A72E0">
      <w:numFmt w:val="bullet"/>
      <w:lvlText w:val="•"/>
      <w:lvlJc w:val="left"/>
      <w:pPr>
        <w:ind w:left="4676" w:hanging="140"/>
      </w:pPr>
      <w:rPr>
        <w:rFonts w:hint="default"/>
      </w:rPr>
    </w:lvl>
    <w:lvl w:ilvl="5" w:tplc="8040A38A">
      <w:numFmt w:val="bullet"/>
      <w:lvlText w:val="•"/>
      <w:lvlJc w:val="left"/>
      <w:pPr>
        <w:ind w:left="5600" w:hanging="140"/>
      </w:pPr>
      <w:rPr>
        <w:rFonts w:hint="default"/>
      </w:rPr>
    </w:lvl>
    <w:lvl w:ilvl="6" w:tplc="81E49418">
      <w:numFmt w:val="bullet"/>
      <w:lvlText w:val="•"/>
      <w:lvlJc w:val="left"/>
      <w:pPr>
        <w:ind w:left="6524" w:hanging="140"/>
      </w:pPr>
      <w:rPr>
        <w:rFonts w:hint="default"/>
      </w:rPr>
    </w:lvl>
    <w:lvl w:ilvl="7" w:tplc="CA220614">
      <w:numFmt w:val="bullet"/>
      <w:lvlText w:val="•"/>
      <w:lvlJc w:val="left"/>
      <w:pPr>
        <w:ind w:left="7448" w:hanging="140"/>
      </w:pPr>
      <w:rPr>
        <w:rFonts w:hint="default"/>
      </w:rPr>
    </w:lvl>
    <w:lvl w:ilvl="8" w:tplc="B1360A30">
      <w:numFmt w:val="bullet"/>
      <w:lvlText w:val="•"/>
      <w:lvlJc w:val="left"/>
      <w:pPr>
        <w:ind w:left="8372" w:hanging="140"/>
      </w:pPr>
      <w:rPr>
        <w:rFonts w:hint="default"/>
      </w:rPr>
    </w:lvl>
  </w:abstractNum>
  <w:abstractNum w:abstractNumId="34"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3EB32CE2"/>
    <w:multiLevelType w:val="hybridMultilevel"/>
    <w:tmpl w:val="100610DA"/>
    <w:lvl w:ilvl="0" w:tplc="005AD558">
      <w:start w:val="1"/>
      <w:numFmt w:val="decimal"/>
      <w:lvlText w:val="%1)"/>
      <w:lvlJc w:val="left"/>
      <w:pPr>
        <w:ind w:left="138" w:hanging="260"/>
      </w:pPr>
      <w:rPr>
        <w:rFonts w:ascii="Times New Roman" w:eastAsia="Times New Roman" w:hAnsi="Times New Roman" w:cs="Times New Roman" w:hint="default"/>
        <w:w w:val="100"/>
        <w:sz w:val="20"/>
        <w:szCs w:val="20"/>
      </w:rPr>
    </w:lvl>
    <w:lvl w:ilvl="1" w:tplc="6B8EBC66">
      <w:numFmt w:val="bullet"/>
      <w:lvlText w:val="•"/>
      <w:lvlJc w:val="left"/>
      <w:pPr>
        <w:ind w:left="1148" w:hanging="260"/>
      </w:pPr>
      <w:rPr>
        <w:rFonts w:hint="default"/>
      </w:rPr>
    </w:lvl>
    <w:lvl w:ilvl="2" w:tplc="04AA25D2">
      <w:numFmt w:val="bullet"/>
      <w:lvlText w:val="•"/>
      <w:lvlJc w:val="left"/>
      <w:pPr>
        <w:ind w:left="2156" w:hanging="260"/>
      </w:pPr>
      <w:rPr>
        <w:rFonts w:hint="default"/>
      </w:rPr>
    </w:lvl>
    <w:lvl w:ilvl="3" w:tplc="4710BCE0">
      <w:numFmt w:val="bullet"/>
      <w:lvlText w:val="•"/>
      <w:lvlJc w:val="left"/>
      <w:pPr>
        <w:ind w:left="3164" w:hanging="260"/>
      </w:pPr>
      <w:rPr>
        <w:rFonts w:hint="default"/>
      </w:rPr>
    </w:lvl>
    <w:lvl w:ilvl="4" w:tplc="59A6B10C">
      <w:numFmt w:val="bullet"/>
      <w:lvlText w:val="•"/>
      <w:lvlJc w:val="left"/>
      <w:pPr>
        <w:ind w:left="4172" w:hanging="260"/>
      </w:pPr>
      <w:rPr>
        <w:rFonts w:hint="default"/>
      </w:rPr>
    </w:lvl>
    <w:lvl w:ilvl="5" w:tplc="8B6423EC">
      <w:numFmt w:val="bullet"/>
      <w:lvlText w:val="•"/>
      <w:lvlJc w:val="left"/>
      <w:pPr>
        <w:ind w:left="5180" w:hanging="260"/>
      </w:pPr>
      <w:rPr>
        <w:rFonts w:hint="default"/>
      </w:rPr>
    </w:lvl>
    <w:lvl w:ilvl="6" w:tplc="6204C03E">
      <w:numFmt w:val="bullet"/>
      <w:lvlText w:val="•"/>
      <w:lvlJc w:val="left"/>
      <w:pPr>
        <w:ind w:left="6188" w:hanging="260"/>
      </w:pPr>
      <w:rPr>
        <w:rFonts w:hint="default"/>
      </w:rPr>
    </w:lvl>
    <w:lvl w:ilvl="7" w:tplc="7AE6454E">
      <w:numFmt w:val="bullet"/>
      <w:lvlText w:val="•"/>
      <w:lvlJc w:val="left"/>
      <w:pPr>
        <w:ind w:left="7196" w:hanging="260"/>
      </w:pPr>
      <w:rPr>
        <w:rFonts w:hint="default"/>
      </w:rPr>
    </w:lvl>
    <w:lvl w:ilvl="8" w:tplc="2ED2BA34">
      <w:numFmt w:val="bullet"/>
      <w:lvlText w:val="•"/>
      <w:lvlJc w:val="left"/>
      <w:pPr>
        <w:ind w:left="8204" w:hanging="260"/>
      </w:pPr>
      <w:rPr>
        <w:rFonts w:hint="default"/>
      </w:rPr>
    </w:lvl>
  </w:abstractNum>
  <w:abstractNum w:abstractNumId="36" w15:restartNumberingAfterBreak="0">
    <w:nsid w:val="415E009E"/>
    <w:multiLevelType w:val="hybridMultilevel"/>
    <w:tmpl w:val="0A28FF22"/>
    <w:lvl w:ilvl="0" w:tplc="8A0A18DC">
      <w:start w:val="10"/>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37" w15:restartNumberingAfterBreak="0">
    <w:nsid w:val="4695039F"/>
    <w:multiLevelType w:val="multilevel"/>
    <w:tmpl w:val="08949484"/>
    <w:lvl w:ilvl="0">
      <w:start w:val="2"/>
      <w:numFmt w:val="decimal"/>
      <w:lvlText w:val="%1"/>
      <w:lvlJc w:val="left"/>
      <w:pPr>
        <w:ind w:left="2636" w:hanging="1790"/>
      </w:pPr>
      <w:rPr>
        <w:rFonts w:hint="default"/>
      </w:rPr>
    </w:lvl>
    <w:lvl w:ilvl="1">
      <w:start w:val="1"/>
      <w:numFmt w:val="decimal"/>
      <w:lvlText w:val="%1.%2."/>
      <w:lvlJc w:val="left"/>
      <w:pPr>
        <w:ind w:left="2641" w:hanging="1790"/>
      </w:pPr>
      <w:rPr>
        <w:rFonts w:ascii="Times New Roman" w:eastAsia="Times New Roman" w:hAnsi="Times New Roman" w:cs="Times New Roman" w:hint="default"/>
        <w:w w:val="100"/>
        <w:sz w:val="20"/>
        <w:szCs w:val="20"/>
      </w:rPr>
    </w:lvl>
    <w:lvl w:ilvl="2">
      <w:numFmt w:val="bullet"/>
      <w:lvlText w:val="•"/>
      <w:lvlJc w:val="left"/>
      <w:pPr>
        <w:ind w:left="3482" w:hanging="1790"/>
      </w:pPr>
      <w:rPr>
        <w:rFonts w:hint="default"/>
      </w:rPr>
    </w:lvl>
    <w:lvl w:ilvl="3">
      <w:numFmt w:val="bullet"/>
      <w:lvlText w:val="•"/>
      <w:lvlJc w:val="left"/>
      <w:pPr>
        <w:ind w:left="4324" w:hanging="1790"/>
      </w:pPr>
      <w:rPr>
        <w:rFonts w:hint="default"/>
      </w:rPr>
    </w:lvl>
    <w:lvl w:ilvl="4">
      <w:numFmt w:val="bullet"/>
      <w:lvlText w:val="•"/>
      <w:lvlJc w:val="left"/>
      <w:pPr>
        <w:ind w:left="5166" w:hanging="1790"/>
      </w:pPr>
      <w:rPr>
        <w:rFonts w:hint="default"/>
      </w:rPr>
    </w:lvl>
    <w:lvl w:ilvl="5">
      <w:numFmt w:val="bullet"/>
      <w:lvlText w:val="•"/>
      <w:lvlJc w:val="left"/>
      <w:pPr>
        <w:ind w:left="6008" w:hanging="1790"/>
      </w:pPr>
      <w:rPr>
        <w:rFonts w:hint="default"/>
      </w:rPr>
    </w:lvl>
    <w:lvl w:ilvl="6">
      <w:numFmt w:val="bullet"/>
      <w:lvlText w:val="•"/>
      <w:lvlJc w:val="left"/>
      <w:pPr>
        <w:ind w:left="6851" w:hanging="1790"/>
      </w:pPr>
      <w:rPr>
        <w:rFonts w:hint="default"/>
      </w:rPr>
    </w:lvl>
    <w:lvl w:ilvl="7">
      <w:numFmt w:val="bullet"/>
      <w:lvlText w:val="•"/>
      <w:lvlJc w:val="left"/>
      <w:pPr>
        <w:ind w:left="7693" w:hanging="1790"/>
      </w:pPr>
      <w:rPr>
        <w:rFonts w:hint="default"/>
      </w:rPr>
    </w:lvl>
    <w:lvl w:ilvl="8">
      <w:numFmt w:val="bullet"/>
      <w:lvlText w:val="•"/>
      <w:lvlJc w:val="left"/>
      <w:pPr>
        <w:ind w:left="8535" w:hanging="1790"/>
      </w:pPr>
      <w:rPr>
        <w:rFonts w:hint="default"/>
      </w:rPr>
    </w:lvl>
  </w:abstractNum>
  <w:abstractNum w:abstractNumId="38"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CD71ECC"/>
    <w:multiLevelType w:val="multilevel"/>
    <w:tmpl w:val="ACB65E46"/>
    <w:lvl w:ilvl="0">
      <w:start w:val="10"/>
      <w:numFmt w:val="decimal"/>
      <w:lvlText w:val="%1"/>
      <w:lvlJc w:val="left"/>
      <w:pPr>
        <w:ind w:left="138" w:hanging="558"/>
      </w:pPr>
      <w:rPr>
        <w:rFonts w:hint="default"/>
      </w:rPr>
    </w:lvl>
    <w:lvl w:ilvl="1">
      <w:start w:val="1"/>
      <w:numFmt w:val="decimal"/>
      <w:lvlText w:val="%1.%2."/>
      <w:lvlJc w:val="left"/>
      <w:pPr>
        <w:ind w:left="558" w:hanging="558"/>
      </w:pPr>
      <w:rPr>
        <w:rFonts w:ascii="Times New Roman" w:eastAsia="Times New Roman" w:hAnsi="Times New Roman" w:cs="Times New Roman" w:hint="default"/>
        <w:w w:val="100"/>
        <w:sz w:val="20"/>
        <w:szCs w:val="20"/>
      </w:rPr>
    </w:lvl>
    <w:lvl w:ilvl="2">
      <w:numFmt w:val="bullet"/>
      <w:lvlText w:val="•"/>
      <w:lvlJc w:val="left"/>
      <w:pPr>
        <w:ind w:left="2156" w:hanging="558"/>
      </w:pPr>
      <w:rPr>
        <w:rFonts w:hint="default"/>
      </w:rPr>
    </w:lvl>
    <w:lvl w:ilvl="3">
      <w:numFmt w:val="bullet"/>
      <w:lvlText w:val="•"/>
      <w:lvlJc w:val="left"/>
      <w:pPr>
        <w:ind w:left="3164" w:hanging="558"/>
      </w:pPr>
      <w:rPr>
        <w:rFonts w:hint="default"/>
      </w:rPr>
    </w:lvl>
    <w:lvl w:ilvl="4">
      <w:numFmt w:val="bullet"/>
      <w:lvlText w:val="•"/>
      <w:lvlJc w:val="left"/>
      <w:pPr>
        <w:ind w:left="4172" w:hanging="558"/>
      </w:pPr>
      <w:rPr>
        <w:rFonts w:hint="default"/>
      </w:rPr>
    </w:lvl>
    <w:lvl w:ilvl="5">
      <w:numFmt w:val="bullet"/>
      <w:lvlText w:val="•"/>
      <w:lvlJc w:val="left"/>
      <w:pPr>
        <w:ind w:left="5180" w:hanging="558"/>
      </w:pPr>
      <w:rPr>
        <w:rFonts w:hint="default"/>
      </w:rPr>
    </w:lvl>
    <w:lvl w:ilvl="6">
      <w:numFmt w:val="bullet"/>
      <w:lvlText w:val="•"/>
      <w:lvlJc w:val="left"/>
      <w:pPr>
        <w:ind w:left="6188" w:hanging="558"/>
      </w:pPr>
      <w:rPr>
        <w:rFonts w:hint="default"/>
      </w:rPr>
    </w:lvl>
    <w:lvl w:ilvl="7">
      <w:numFmt w:val="bullet"/>
      <w:lvlText w:val="•"/>
      <w:lvlJc w:val="left"/>
      <w:pPr>
        <w:ind w:left="7196" w:hanging="558"/>
      </w:pPr>
      <w:rPr>
        <w:rFonts w:hint="default"/>
      </w:rPr>
    </w:lvl>
    <w:lvl w:ilvl="8">
      <w:numFmt w:val="bullet"/>
      <w:lvlText w:val="•"/>
      <w:lvlJc w:val="left"/>
      <w:pPr>
        <w:ind w:left="8204" w:hanging="558"/>
      </w:pPr>
      <w:rPr>
        <w:rFonts w:hint="default"/>
      </w:rPr>
    </w:lvl>
  </w:abstractNum>
  <w:abstractNum w:abstractNumId="40" w15:restartNumberingAfterBreak="0">
    <w:nsid w:val="546B6250"/>
    <w:multiLevelType w:val="multilevel"/>
    <w:tmpl w:val="A790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5CDC23E4"/>
    <w:multiLevelType w:val="hybridMultilevel"/>
    <w:tmpl w:val="81D8A082"/>
    <w:lvl w:ilvl="0" w:tplc="19344356">
      <w:start w:val="1"/>
      <w:numFmt w:val="decimal"/>
      <w:lvlText w:val="%1)"/>
      <w:lvlJc w:val="left"/>
      <w:pPr>
        <w:ind w:left="138" w:hanging="280"/>
        <w:jc w:val="right"/>
      </w:pPr>
      <w:rPr>
        <w:rFonts w:ascii="Times New Roman" w:eastAsia="Times New Roman" w:hAnsi="Times New Roman" w:cs="Times New Roman" w:hint="default"/>
        <w:w w:val="100"/>
        <w:sz w:val="20"/>
        <w:szCs w:val="20"/>
      </w:rPr>
    </w:lvl>
    <w:lvl w:ilvl="1" w:tplc="F98CF830">
      <w:numFmt w:val="bullet"/>
      <w:lvlText w:val="•"/>
      <w:lvlJc w:val="left"/>
      <w:pPr>
        <w:ind w:left="1148" w:hanging="280"/>
      </w:pPr>
      <w:rPr>
        <w:rFonts w:hint="default"/>
      </w:rPr>
    </w:lvl>
    <w:lvl w:ilvl="2" w:tplc="E952ABC2">
      <w:numFmt w:val="bullet"/>
      <w:lvlText w:val="•"/>
      <w:lvlJc w:val="left"/>
      <w:pPr>
        <w:ind w:left="2156" w:hanging="280"/>
      </w:pPr>
      <w:rPr>
        <w:rFonts w:hint="default"/>
      </w:rPr>
    </w:lvl>
    <w:lvl w:ilvl="3" w:tplc="BC2A0ED0">
      <w:numFmt w:val="bullet"/>
      <w:lvlText w:val="•"/>
      <w:lvlJc w:val="left"/>
      <w:pPr>
        <w:ind w:left="3164" w:hanging="280"/>
      </w:pPr>
      <w:rPr>
        <w:rFonts w:hint="default"/>
      </w:rPr>
    </w:lvl>
    <w:lvl w:ilvl="4" w:tplc="8DD80ECA">
      <w:numFmt w:val="bullet"/>
      <w:lvlText w:val="•"/>
      <w:lvlJc w:val="left"/>
      <w:pPr>
        <w:ind w:left="4172" w:hanging="280"/>
      </w:pPr>
      <w:rPr>
        <w:rFonts w:hint="default"/>
      </w:rPr>
    </w:lvl>
    <w:lvl w:ilvl="5" w:tplc="A81CD95C">
      <w:numFmt w:val="bullet"/>
      <w:lvlText w:val="•"/>
      <w:lvlJc w:val="left"/>
      <w:pPr>
        <w:ind w:left="5180" w:hanging="280"/>
      </w:pPr>
      <w:rPr>
        <w:rFonts w:hint="default"/>
      </w:rPr>
    </w:lvl>
    <w:lvl w:ilvl="6" w:tplc="5C08146A">
      <w:numFmt w:val="bullet"/>
      <w:lvlText w:val="•"/>
      <w:lvlJc w:val="left"/>
      <w:pPr>
        <w:ind w:left="6188" w:hanging="280"/>
      </w:pPr>
      <w:rPr>
        <w:rFonts w:hint="default"/>
      </w:rPr>
    </w:lvl>
    <w:lvl w:ilvl="7" w:tplc="86A6FD1A">
      <w:numFmt w:val="bullet"/>
      <w:lvlText w:val="•"/>
      <w:lvlJc w:val="left"/>
      <w:pPr>
        <w:ind w:left="7196" w:hanging="280"/>
      </w:pPr>
      <w:rPr>
        <w:rFonts w:hint="default"/>
      </w:rPr>
    </w:lvl>
    <w:lvl w:ilvl="8" w:tplc="81B6B90C">
      <w:numFmt w:val="bullet"/>
      <w:lvlText w:val="•"/>
      <w:lvlJc w:val="left"/>
      <w:pPr>
        <w:ind w:left="8204" w:hanging="280"/>
      </w:pPr>
      <w:rPr>
        <w:rFonts w:hint="default"/>
      </w:rPr>
    </w:lvl>
  </w:abstractNum>
  <w:abstractNum w:abstractNumId="43" w15:restartNumberingAfterBreak="0">
    <w:nsid w:val="61EB39DD"/>
    <w:multiLevelType w:val="hybridMultilevel"/>
    <w:tmpl w:val="4A086E92"/>
    <w:lvl w:ilvl="0" w:tplc="0422000F">
      <w:start w:val="1"/>
      <w:numFmt w:val="decimal"/>
      <w:lvlText w:val="%1."/>
      <w:lvlJc w:val="left"/>
      <w:pPr>
        <w:ind w:left="785" w:hanging="360"/>
      </w:p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44" w15:restartNumberingAfterBreak="0">
    <w:nsid w:val="6541335E"/>
    <w:multiLevelType w:val="hybridMultilevel"/>
    <w:tmpl w:val="157EC556"/>
    <w:lvl w:ilvl="0" w:tplc="1C682CFA">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45" w15:restartNumberingAfterBreak="0">
    <w:nsid w:val="67420F96"/>
    <w:multiLevelType w:val="hybridMultilevel"/>
    <w:tmpl w:val="4E28D65E"/>
    <w:lvl w:ilvl="0" w:tplc="A8C2860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6" w15:restartNumberingAfterBreak="0">
    <w:nsid w:val="6D983A87"/>
    <w:multiLevelType w:val="multilevel"/>
    <w:tmpl w:val="12EA1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A9176C"/>
    <w:multiLevelType w:val="multilevel"/>
    <w:tmpl w:val="5DA05DD8"/>
    <w:lvl w:ilvl="0">
      <w:start w:val="4"/>
      <w:numFmt w:val="decimal"/>
      <w:lvlText w:val="%1."/>
      <w:lvlJc w:val="left"/>
      <w:pPr>
        <w:ind w:left="622"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A392E"/>
    <w:multiLevelType w:val="hybridMultilevel"/>
    <w:tmpl w:val="95A08FB0"/>
    <w:lvl w:ilvl="0" w:tplc="0422000F">
      <w:start w:val="1"/>
      <w:numFmt w:val="decimal"/>
      <w:lvlText w:val="%1."/>
      <w:lvlJc w:val="left"/>
      <w:pPr>
        <w:ind w:left="530" w:hanging="360"/>
      </w:pPr>
    </w:lvl>
    <w:lvl w:ilvl="1" w:tplc="04220019">
      <w:start w:val="1"/>
      <w:numFmt w:val="lowerLetter"/>
      <w:lvlText w:val="%2."/>
      <w:lvlJc w:val="left"/>
      <w:pPr>
        <w:ind w:left="1250" w:hanging="360"/>
      </w:pPr>
    </w:lvl>
    <w:lvl w:ilvl="2" w:tplc="0422001B">
      <w:start w:val="1"/>
      <w:numFmt w:val="lowerRoman"/>
      <w:lvlText w:val="%3."/>
      <w:lvlJc w:val="right"/>
      <w:pPr>
        <w:ind w:left="1970" w:hanging="180"/>
      </w:pPr>
    </w:lvl>
    <w:lvl w:ilvl="3" w:tplc="0422000F">
      <w:start w:val="1"/>
      <w:numFmt w:val="decimal"/>
      <w:lvlText w:val="%4."/>
      <w:lvlJc w:val="left"/>
      <w:pPr>
        <w:ind w:left="2690" w:hanging="360"/>
      </w:pPr>
    </w:lvl>
    <w:lvl w:ilvl="4" w:tplc="04220019">
      <w:start w:val="1"/>
      <w:numFmt w:val="lowerLetter"/>
      <w:lvlText w:val="%5."/>
      <w:lvlJc w:val="left"/>
      <w:pPr>
        <w:ind w:left="3410" w:hanging="360"/>
      </w:pPr>
    </w:lvl>
    <w:lvl w:ilvl="5" w:tplc="0422001B">
      <w:start w:val="1"/>
      <w:numFmt w:val="lowerRoman"/>
      <w:lvlText w:val="%6."/>
      <w:lvlJc w:val="right"/>
      <w:pPr>
        <w:ind w:left="4130" w:hanging="180"/>
      </w:pPr>
    </w:lvl>
    <w:lvl w:ilvl="6" w:tplc="0422000F">
      <w:start w:val="1"/>
      <w:numFmt w:val="decimal"/>
      <w:lvlText w:val="%7."/>
      <w:lvlJc w:val="left"/>
      <w:pPr>
        <w:ind w:left="4850" w:hanging="360"/>
      </w:pPr>
    </w:lvl>
    <w:lvl w:ilvl="7" w:tplc="04220019">
      <w:start w:val="1"/>
      <w:numFmt w:val="lowerLetter"/>
      <w:lvlText w:val="%8."/>
      <w:lvlJc w:val="left"/>
      <w:pPr>
        <w:ind w:left="5570" w:hanging="360"/>
      </w:pPr>
    </w:lvl>
    <w:lvl w:ilvl="8" w:tplc="0422001B">
      <w:start w:val="1"/>
      <w:numFmt w:val="lowerRoman"/>
      <w:lvlText w:val="%9."/>
      <w:lvlJc w:val="right"/>
      <w:pPr>
        <w:ind w:left="6290" w:hanging="180"/>
      </w:pPr>
    </w:lvl>
  </w:abstractNum>
  <w:abstractNum w:abstractNumId="49" w15:restartNumberingAfterBreak="0">
    <w:nsid w:val="7E850C60"/>
    <w:multiLevelType w:val="multilevel"/>
    <w:tmpl w:val="C4A6B94A"/>
    <w:lvl w:ilvl="0">
      <w:start w:val="11"/>
      <w:numFmt w:val="decimal"/>
      <w:lvlText w:val="%1"/>
      <w:lvlJc w:val="left"/>
      <w:pPr>
        <w:ind w:left="138" w:hanging="605"/>
      </w:pPr>
      <w:rPr>
        <w:rFonts w:hint="default"/>
      </w:rPr>
    </w:lvl>
    <w:lvl w:ilvl="1">
      <w:start w:val="1"/>
      <w:numFmt w:val="decimal"/>
      <w:lvlText w:val="%1.%2."/>
      <w:lvlJc w:val="left"/>
      <w:pPr>
        <w:ind w:left="138" w:hanging="605"/>
      </w:pPr>
      <w:rPr>
        <w:rFonts w:ascii="Times New Roman" w:eastAsia="Times New Roman" w:hAnsi="Times New Roman" w:cs="Times New Roman" w:hint="default"/>
        <w:spacing w:val="-10"/>
        <w:w w:val="100"/>
        <w:sz w:val="20"/>
        <w:szCs w:val="20"/>
      </w:rPr>
    </w:lvl>
    <w:lvl w:ilvl="2">
      <w:numFmt w:val="bullet"/>
      <w:lvlText w:val="•"/>
      <w:lvlJc w:val="left"/>
      <w:pPr>
        <w:ind w:left="2156" w:hanging="605"/>
      </w:pPr>
      <w:rPr>
        <w:rFonts w:hint="default"/>
      </w:rPr>
    </w:lvl>
    <w:lvl w:ilvl="3">
      <w:numFmt w:val="bullet"/>
      <w:lvlText w:val="•"/>
      <w:lvlJc w:val="left"/>
      <w:pPr>
        <w:ind w:left="3164" w:hanging="605"/>
      </w:pPr>
      <w:rPr>
        <w:rFonts w:hint="default"/>
      </w:rPr>
    </w:lvl>
    <w:lvl w:ilvl="4">
      <w:numFmt w:val="bullet"/>
      <w:lvlText w:val="•"/>
      <w:lvlJc w:val="left"/>
      <w:pPr>
        <w:ind w:left="4172" w:hanging="605"/>
      </w:pPr>
      <w:rPr>
        <w:rFonts w:hint="default"/>
      </w:rPr>
    </w:lvl>
    <w:lvl w:ilvl="5">
      <w:numFmt w:val="bullet"/>
      <w:lvlText w:val="•"/>
      <w:lvlJc w:val="left"/>
      <w:pPr>
        <w:ind w:left="5180" w:hanging="605"/>
      </w:pPr>
      <w:rPr>
        <w:rFonts w:hint="default"/>
      </w:rPr>
    </w:lvl>
    <w:lvl w:ilvl="6">
      <w:numFmt w:val="bullet"/>
      <w:lvlText w:val="•"/>
      <w:lvlJc w:val="left"/>
      <w:pPr>
        <w:ind w:left="6188" w:hanging="605"/>
      </w:pPr>
      <w:rPr>
        <w:rFonts w:hint="default"/>
      </w:rPr>
    </w:lvl>
    <w:lvl w:ilvl="7">
      <w:numFmt w:val="bullet"/>
      <w:lvlText w:val="•"/>
      <w:lvlJc w:val="left"/>
      <w:pPr>
        <w:ind w:left="7196" w:hanging="605"/>
      </w:pPr>
      <w:rPr>
        <w:rFonts w:hint="default"/>
      </w:rPr>
    </w:lvl>
    <w:lvl w:ilvl="8">
      <w:numFmt w:val="bullet"/>
      <w:lvlText w:val="•"/>
      <w:lvlJc w:val="left"/>
      <w:pPr>
        <w:ind w:left="8204" w:hanging="605"/>
      </w:pPr>
      <w:rPr>
        <w:rFonts w:hint="default"/>
      </w:rPr>
    </w:lvl>
  </w:abstractNum>
  <w:abstractNum w:abstractNumId="50" w15:restartNumberingAfterBreak="0">
    <w:nsid w:val="7EF01FEE"/>
    <w:multiLevelType w:val="hybridMultilevel"/>
    <w:tmpl w:val="F28A5B0C"/>
    <w:lvl w:ilvl="0" w:tplc="6E565704">
      <w:start w:val="1"/>
      <w:numFmt w:val="decimal"/>
      <w:lvlText w:val="%1)"/>
      <w:lvlJc w:val="left"/>
      <w:pPr>
        <w:ind w:left="138" w:hanging="399"/>
      </w:pPr>
      <w:rPr>
        <w:rFonts w:ascii="Times New Roman" w:eastAsia="Times New Roman" w:hAnsi="Times New Roman" w:cs="Times New Roman" w:hint="default"/>
        <w:w w:val="100"/>
        <w:sz w:val="20"/>
        <w:szCs w:val="20"/>
      </w:rPr>
    </w:lvl>
    <w:lvl w:ilvl="1" w:tplc="9928290E">
      <w:numFmt w:val="bullet"/>
      <w:lvlText w:val="•"/>
      <w:lvlJc w:val="left"/>
      <w:pPr>
        <w:ind w:left="1148" w:hanging="399"/>
      </w:pPr>
      <w:rPr>
        <w:rFonts w:hint="default"/>
      </w:rPr>
    </w:lvl>
    <w:lvl w:ilvl="2" w:tplc="7138EF06">
      <w:numFmt w:val="bullet"/>
      <w:lvlText w:val="•"/>
      <w:lvlJc w:val="left"/>
      <w:pPr>
        <w:ind w:left="2156" w:hanging="399"/>
      </w:pPr>
      <w:rPr>
        <w:rFonts w:hint="default"/>
      </w:rPr>
    </w:lvl>
    <w:lvl w:ilvl="3" w:tplc="47AC055E">
      <w:numFmt w:val="bullet"/>
      <w:lvlText w:val="•"/>
      <w:lvlJc w:val="left"/>
      <w:pPr>
        <w:ind w:left="3164" w:hanging="399"/>
      </w:pPr>
      <w:rPr>
        <w:rFonts w:hint="default"/>
      </w:rPr>
    </w:lvl>
    <w:lvl w:ilvl="4" w:tplc="51F46DC2">
      <w:numFmt w:val="bullet"/>
      <w:lvlText w:val="•"/>
      <w:lvlJc w:val="left"/>
      <w:pPr>
        <w:ind w:left="4172" w:hanging="399"/>
      </w:pPr>
      <w:rPr>
        <w:rFonts w:hint="default"/>
      </w:rPr>
    </w:lvl>
    <w:lvl w:ilvl="5" w:tplc="2432D898">
      <w:numFmt w:val="bullet"/>
      <w:lvlText w:val="•"/>
      <w:lvlJc w:val="left"/>
      <w:pPr>
        <w:ind w:left="5180" w:hanging="399"/>
      </w:pPr>
      <w:rPr>
        <w:rFonts w:hint="default"/>
      </w:rPr>
    </w:lvl>
    <w:lvl w:ilvl="6" w:tplc="D01A144C">
      <w:numFmt w:val="bullet"/>
      <w:lvlText w:val="•"/>
      <w:lvlJc w:val="left"/>
      <w:pPr>
        <w:ind w:left="6188" w:hanging="399"/>
      </w:pPr>
      <w:rPr>
        <w:rFonts w:hint="default"/>
      </w:rPr>
    </w:lvl>
    <w:lvl w:ilvl="7" w:tplc="FF8C43B0">
      <w:numFmt w:val="bullet"/>
      <w:lvlText w:val="•"/>
      <w:lvlJc w:val="left"/>
      <w:pPr>
        <w:ind w:left="7196" w:hanging="399"/>
      </w:pPr>
      <w:rPr>
        <w:rFonts w:hint="default"/>
      </w:rPr>
    </w:lvl>
    <w:lvl w:ilvl="8" w:tplc="483C8A20">
      <w:numFmt w:val="bullet"/>
      <w:lvlText w:val="•"/>
      <w:lvlJc w:val="left"/>
      <w:pPr>
        <w:ind w:left="8204" w:hanging="399"/>
      </w:pPr>
      <w:rPr>
        <w:rFonts w:hint="default"/>
      </w:rPr>
    </w:lvl>
  </w:abstractNum>
  <w:abstractNum w:abstractNumId="51" w15:restartNumberingAfterBreak="0">
    <w:nsid w:val="7F856F17"/>
    <w:multiLevelType w:val="hybridMultilevel"/>
    <w:tmpl w:val="A08497A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96709830">
    <w:abstractNumId w:val="0"/>
  </w:num>
  <w:num w:numId="2" w16cid:durableId="188957573">
    <w:abstractNumId w:val="1"/>
  </w:num>
  <w:num w:numId="3" w16cid:durableId="139540730">
    <w:abstractNumId w:val="2"/>
  </w:num>
  <w:num w:numId="4" w16cid:durableId="1495954416">
    <w:abstractNumId w:val="4"/>
  </w:num>
  <w:num w:numId="5" w16cid:durableId="599342027">
    <w:abstractNumId w:val="7"/>
  </w:num>
  <w:num w:numId="6" w16cid:durableId="649284560">
    <w:abstractNumId w:val="41"/>
  </w:num>
  <w:num w:numId="7" w16cid:durableId="1749958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197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4048965">
    <w:abstractNumId w:val="40"/>
  </w:num>
  <w:num w:numId="10" w16cid:durableId="124592848">
    <w:abstractNumId w:val="17"/>
  </w:num>
  <w:num w:numId="11" w16cid:durableId="80686639">
    <w:abstractNumId w:val="20"/>
  </w:num>
  <w:num w:numId="12" w16cid:durableId="1015227858">
    <w:abstractNumId w:val="26"/>
  </w:num>
  <w:num w:numId="13" w16cid:durableId="1606960998">
    <w:abstractNumId w:val="49"/>
  </w:num>
  <w:num w:numId="14" w16cid:durableId="1961915340">
    <w:abstractNumId w:val="39"/>
  </w:num>
  <w:num w:numId="15" w16cid:durableId="1992172319">
    <w:abstractNumId w:val="10"/>
  </w:num>
  <w:num w:numId="16" w16cid:durableId="810708556">
    <w:abstractNumId w:val="50"/>
  </w:num>
  <w:num w:numId="17" w16cid:durableId="776607983">
    <w:abstractNumId w:val="32"/>
  </w:num>
  <w:num w:numId="18" w16cid:durableId="868685187">
    <w:abstractNumId w:val="29"/>
  </w:num>
  <w:num w:numId="19" w16cid:durableId="1715499726">
    <w:abstractNumId w:val="33"/>
  </w:num>
  <w:num w:numId="20" w16cid:durableId="1541085447">
    <w:abstractNumId w:val="19"/>
  </w:num>
  <w:num w:numId="21" w16cid:durableId="1671903671">
    <w:abstractNumId w:val="14"/>
  </w:num>
  <w:num w:numId="22" w16cid:durableId="643974265">
    <w:abstractNumId w:val="42"/>
  </w:num>
  <w:num w:numId="23" w16cid:durableId="1195801812">
    <w:abstractNumId w:val="35"/>
  </w:num>
  <w:num w:numId="24" w16cid:durableId="484666474">
    <w:abstractNumId w:val="15"/>
  </w:num>
  <w:num w:numId="25" w16cid:durableId="732313314">
    <w:abstractNumId w:val="16"/>
  </w:num>
  <w:num w:numId="26" w16cid:durableId="1506242848">
    <w:abstractNumId w:val="37"/>
  </w:num>
  <w:num w:numId="27" w16cid:durableId="2013024634">
    <w:abstractNumId w:val="31"/>
  </w:num>
  <w:num w:numId="28" w16cid:durableId="649018207">
    <w:abstractNumId w:val="24"/>
  </w:num>
  <w:num w:numId="29" w16cid:durableId="393771316">
    <w:abstractNumId w:val="36"/>
  </w:num>
  <w:num w:numId="30" w16cid:durableId="1461875244">
    <w:abstractNumId w:val="13"/>
  </w:num>
  <w:num w:numId="31" w16cid:durableId="591864616">
    <w:abstractNumId w:val="22"/>
  </w:num>
  <w:num w:numId="32" w16cid:durableId="653217998">
    <w:abstractNumId w:val="47"/>
  </w:num>
  <w:num w:numId="33" w16cid:durableId="293875292">
    <w:abstractNumId w:val="23"/>
  </w:num>
  <w:num w:numId="34" w16cid:durableId="1013265126">
    <w:abstractNumId w:val="46"/>
  </w:num>
  <w:num w:numId="35" w16cid:durableId="1389305686">
    <w:abstractNumId w:val="28"/>
  </w:num>
  <w:num w:numId="36" w16cid:durableId="547644830">
    <w:abstractNumId w:val="12"/>
  </w:num>
  <w:num w:numId="37" w16cid:durableId="1081367100">
    <w:abstractNumId w:val="38"/>
  </w:num>
  <w:num w:numId="38" w16cid:durableId="1430081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265473">
    <w:abstractNumId w:val="18"/>
  </w:num>
  <w:num w:numId="40" w16cid:durableId="1634288271">
    <w:abstractNumId w:val="34"/>
  </w:num>
  <w:num w:numId="41" w16cid:durableId="167599361">
    <w:abstractNumId w:val="25"/>
  </w:num>
  <w:num w:numId="42" w16cid:durableId="1147940333">
    <w:abstractNumId w:val="27"/>
  </w:num>
  <w:num w:numId="43" w16cid:durableId="122626803">
    <w:abstractNumId w:val="51"/>
  </w:num>
  <w:num w:numId="44" w16cid:durableId="3836776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01994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11153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7414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1845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83"/>
    <w:rsid w:val="00010339"/>
    <w:rsid w:val="000140D9"/>
    <w:rsid w:val="000159FC"/>
    <w:rsid w:val="00025EDC"/>
    <w:rsid w:val="00027608"/>
    <w:rsid w:val="00027E51"/>
    <w:rsid w:val="00033C79"/>
    <w:rsid w:val="000401AB"/>
    <w:rsid w:val="000427D2"/>
    <w:rsid w:val="00045F99"/>
    <w:rsid w:val="000544F8"/>
    <w:rsid w:val="000561D4"/>
    <w:rsid w:val="00071E67"/>
    <w:rsid w:val="0007241F"/>
    <w:rsid w:val="00075D89"/>
    <w:rsid w:val="00083820"/>
    <w:rsid w:val="000946AF"/>
    <w:rsid w:val="00096FD9"/>
    <w:rsid w:val="000A09F2"/>
    <w:rsid w:val="000A4663"/>
    <w:rsid w:val="000B633A"/>
    <w:rsid w:val="000B679E"/>
    <w:rsid w:val="000B77B4"/>
    <w:rsid w:val="000C57C1"/>
    <w:rsid w:val="000C6150"/>
    <w:rsid w:val="000C7A13"/>
    <w:rsid w:val="000D0CBE"/>
    <w:rsid w:val="000D43C6"/>
    <w:rsid w:val="000E71A9"/>
    <w:rsid w:val="000F3BE1"/>
    <w:rsid w:val="00100AA2"/>
    <w:rsid w:val="00103B62"/>
    <w:rsid w:val="001225EE"/>
    <w:rsid w:val="00124C37"/>
    <w:rsid w:val="001319C9"/>
    <w:rsid w:val="00134438"/>
    <w:rsid w:val="00136135"/>
    <w:rsid w:val="001423D7"/>
    <w:rsid w:val="0014745B"/>
    <w:rsid w:val="00147C90"/>
    <w:rsid w:val="001710E4"/>
    <w:rsid w:val="00175074"/>
    <w:rsid w:val="00185513"/>
    <w:rsid w:val="00193ACF"/>
    <w:rsid w:val="001B2F5C"/>
    <w:rsid w:val="001B6C10"/>
    <w:rsid w:val="001D1BEC"/>
    <w:rsid w:val="001F51CE"/>
    <w:rsid w:val="00200323"/>
    <w:rsid w:val="00213B9C"/>
    <w:rsid w:val="00227D16"/>
    <w:rsid w:val="002325C8"/>
    <w:rsid w:val="002408D5"/>
    <w:rsid w:val="00244E76"/>
    <w:rsid w:val="00251C04"/>
    <w:rsid w:val="00254E10"/>
    <w:rsid w:val="00265331"/>
    <w:rsid w:val="0027536A"/>
    <w:rsid w:val="00276CF4"/>
    <w:rsid w:val="00276D9E"/>
    <w:rsid w:val="00282DD5"/>
    <w:rsid w:val="00283482"/>
    <w:rsid w:val="00286F6E"/>
    <w:rsid w:val="0029438C"/>
    <w:rsid w:val="00294BC6"/>
    <w:rsid w:val="002A0576"/>
    <w:rsid w:val="002C1454"/>
    <w:rsid w:val="002C33AB"/>
    <w:rsid w:val="002D223B"/>
    <w:rsid w:val="002D4532"/>
    <w:rsid w:val="002D4C8D"/>
    <w:rsid w:val="002D5846"/>
    <w:rsid w:val="002E7686"/>
    <w:rsid w:val="002F5B5E"/>
    <w:rsid w:val="0030301B"/>
    <w:rsid w:val="0030344A"/>
    <w:rsid w:val="00315F7E"/>
    <w:rsid w:val="003200A5"/>
    <w:rsid w:val="00337CBD"/>
    <w:rsid w:val="003418E7"/>
    <w:rsid w:val="00345EBD"/>
    <w:rsid w:val="00372385"/>
    <w:rsid w:val="003844BB"/>
    <w:rsid w:val="00384DAD"/>
    <w:rsid w:val="003956DA"/>
    <w:rsid w:val="00397AB6"/>
    <w:rsid w:val="003A0AC2"/>
    <w:rsid w:val="003A7337"/>
    <w:rsid w:val="003B4643"/>
    <w:rsid w:val="003B714C"/>
    <w:rsid w:val="003B7688"/>
    <w:rsid w:val="003C0D22"/>
    <w:rsid w:val="003C4772"/>
    <w:rsid w:val="003C661C"/>
    <w:rsid w:val="003D6CFB"/>
    <w:rsid w:val="003D796B"/>
    <w:rsid w:val="003F2457"/>
    <w:rsid w:val="003F5018"/>
    <w:rsid w:val="00400B64"/>
    <w:rsid w:val="00403D99"/>
    <w:rsid w:val="00410537"/>
    <w:rsid w:val="0041409D"/>
    <w:rsid w:val="00425FC9"/>
    <w:rsid w:val="00431FC7"/>
    <w:rsid w:val="00435638"/>
    <w:rsid w:val="0045218B"/>
    <w:rsid w:val="00454EC2"/>
    <w:rsid w:val="00455059"/>
    <w:rsid w:val="00455180"/>
    <w:rsid w:val="004553AD"/>
    <w:rsid w:val="004660F9"/>
    <w:rsid w:val="004719D2"/>
    <w:rsid w:val="00473240"/>
    <w:rsid w:val="00480411"/>
    <w:rsid w:val="004913F6"/>
    <w:rsid w:val="00494CFF"/>
    <w:rsid w:val="00495DE6"/>
    <w:rsid w:val="004B41EF"/>
    <w:rsid w:val="004B748A"/>
    <w:rsid w:val="004D6314"/>
    <w:rsid w:val="004E309E"/>
    <w:rsid w:val="004F60BF"/>
    <w:rsid w:val="00501659"/>
    <w:rsid w:val="0050783B"/>
    <w:rsid w:val="00510318"/>
    <w:rsid w:val="00514816"/>
    <w:rsid w:val="0051702D"/>
    <w:rsid w:val="00520227"/>
    <w:rsid w:val="0052030B"/>
    <w:rsid w:val="00527958"/>
    <w:rsid w:val="00527FA1"/>
    <w:rsid w:val="00531433"/>
    <w:rsid w:val="005376BF"/>
    <w:rsid w:val="0054048D"/>
    <w:rsid w:val="0054218F"/>
    <w:rsid w:val="0054509A"/>
    <w:rsid w:val="00547573"/>
    <w:rsid w:val="005831E5"/>
    <w:rsid w:val="005950F2"/>
    <w:rsid w:val="005A3905"/>
    <w:rsid w:val="005A6718"/>
    <w:rsid w:val="005A737F"/>
    <w:rsid w:val="005B5D36"/>
    <w:rsid w:val="005B61D6"/>
    <w:rsid w:val="005E0FBF"/>
    <w:rsid w:val="005E53DF"/>
    <w:rsid w:val="005E544D"/>
    <w:rsid w:val="005F0855"/>
    <w:rsid w:val="0060211C"/>
    <w:rsid w:val="00602821"/>
    <w:rsid w:val="006035F8"/>
    <w:rsid w:val="00604DB9"/>
    <w:rsid w:val="00606C53"/>
    <w:rsid w:val="006156C6"/>
    <w:rsid w:val="006410A7"/>
    <w:rsid w:val="00641C56"/>
    <w:rsid w:val="00645176"/>
    <w:rsid w:val="006454E6"/>
    <w:rsid w:val="00655ED4"/>
    <w:rsid w:val="00661CDD"/>
    <w:rsid w:val="006637E4"/>
    <w:rsid w:val="00664250"/>
    <w:rsid w:val="00671F0C"/>
    <w:rsid w:val="00674E8C"/>
    <w:rsid w:val="006771CE"/>
    <w:rsid w:val="00690C4D"/>
    <w:rsid w:val="006935BA"/>
    <w:rsid w:val="006947B4"/>
    <w:rsid w:val="00697EAD"/>
    <w:rsid w:val="006C2B62"/>
    <w:rsid w:val="006C722C"/>
    <w:rsid w:val="006D07DB"/>
    <w:rsid w:val="006D7BF7"/>
    <w:rsid w:val="006E0262"/>
    <w:rsid w:val="006E165C"/>
    <w:rsid w:val="006F725A"/>
    <w:rsid w:val="006F76E7"/>
    <w:rsid w:val="00701377"/>
    <w:rsid w:val="0071448F"/>
    <w:rsid w:val="007152BF"/>
    <w:rsid w:val="007337D3"/>
    <w:rsid w:val="007360D0"/>
    <w:rsid w:val="0074641F"/>
    <w:rsid w:val="007547E7"/>
    <w:rsid w:val="007553CC"/>
    <w:rsid w:val="007570A0"/>
    <w:rsid w:val="00760868"/>
    <w:rsid w:val="007714C6"/>
    <w:rsid w:val="00790005"/>
    <w:rsid w:val="00790B6B"/>
    <w:rsid w:val="00794359"/>
    <w:rsid w:val="007A30AA"/>
    <w:rsid w:val="007A62CF"/>
    <w:rsid w:val="007B170B"/>
    <w:rsid w:val="007D42D0"/>
    <w:rsid w:val="007D4F0D"/>
    <w:rsid w:val="007E755B"/>
    <w:rsid w:val="007F40C2"/>
    <w:rsid w:val="007F5C48"/>
    <w:rsid w:val="00806CE8"/>
    <w:rsid w:val="00813D4B"/>
    <w:rsid w:val="0083185C"/>
    <w:rsid w:val="00836060"/>
    <w:rsid w:val="00837943"/>
    <w:rsid w:val="008505C8"/>
    <w:rsid w:val="008570A2"/>
    <w:rsid w:val="00857EAA"/>
    <w:rsid w:val="0086745B"/>
    <w:rsid w:val="00871B7A"/>
    <w:rsid w:val="008753F8"/>
    <w:rsid w:val="008909BD"/>
    <w:rsid w:val="00892D25"/>
    <w:rsid w:val="00895CA3"/>
    <w:rsid w:val="00896015"/>
    <w:rsid w:val="008A1BD2"/>
    <w:rsid w:val="008A22D6"/>
    <w:rsid w:val="008A7687"/>
    <w:rsid w:val="008C125E"/>
    <w:rsid w:val="008C2B19"/>
    <w:rsid w:val="008C2D74"/>
    <w:rsid w:val="008D3327"/>
    <w:rsid w:val="008D6F76"/>
    <w:rsid w:val="008F23A4"/>
    <w:rsid w:val="008F2A22"/>
    <w:rsid w:val="00907725"/>
    <w:rsid w:val="00907E8A"/>
    <w:rsid w:val="00914FDE"/>
    <w:rsid w:val="009213BF"/>
    <w:rsid w:val="00933630"/>
    <w:rsid w:val="00955502"/>
    <w:rsid w:val="00967010"/>
    <w:rsid w:val="0097325D"/>
    <w:rsid w:val="00975051"/>
    <w:rsid w:val="00975477"/>
    <w:rsid w:val="00976D10"/>
    <w:rsid w:val="00980796"/>
    <w:rsid w:val="00993FDC"/>
    <w:rsid w:val="009A1E1E"/>
    <w:rsid w:val="009A260F"/>
    <w:rsid w:val="009B308E"/>
    <w:rsid w:val="009B48D6"/>
    <w:rsid w:val="009C2002"/>
    <w:rsid w:val="009D4194"/>
    <w:rsid w:val="009E7DAE"/>
    <w:rsid w:val="009F324D"/>
    <w:rsid w:val="009F5C2D"/>
    <w:rsid w:val="009F6DDE"/>
    <w:rsid w:val="00A106A2"/>
    <w:rsid w:val="00A11216"/>
    <w:rsid w:val="00A11E14"/>
    <w:rsid w:val="00A21D59"/>
    <w:rsid w:val="00A3034B"/>
    <w:rsid w:val="00A33122"/>
    <w:rsid w:val="00A47E91"/>
    <w:rsid w:val="00A544D0"/>
    <w:rsid w:val="00A60EE6"/>
    <w:rsid w:val="00A70618"/>
    <w:rsid w:val="00A753FA"/>
    <w:rsid w:val="00AB29FF"/>
    <w:rsid w:val="00AB506B"/>
    <w:rsid w:val="00AB50A5"/>
    <w:rsid w:val="00AB7304"/>
    <w:rsid w:val="00AC1F5B"/>
    <w:rsid w:val="00AD72C9"/>
    <w:rsid w:val="00AE390E"/>
    <w:rsid w:val="00AF2830"/>
    <w:rsid w:val="00AF75CD"/>
    <w:rsid w:val="00B07C5F"/>
    <w:rsid w:val="00B13328"/>
    <w:rsid w:val="00B21467"/>
    <w:rsid w:val="00B22D6F"/>
    <w:rsid w:val="00B23FF7"/>
    <w:rsid w:val="00B35C83"/>
    <w:rsid w:val="00B36F3E"/>
    <w:rsid w:val="00B41F45"/>
    <w:rsid w:val="00B426D1"/>
    <w:rsid w:val="00B472EA"/>
    <w:rsid w:val="00B47B7F"/>
    <w:rsid w:val="00B543C9"/>
    <w:rsid w:val="00B54EF8"/>
    <w:rsid w:val="00B63516"/>
    <w:rsid w:val="00B70B58"/>
    <w:rsid w:val="00B71D15"/>
    <w:rsid w:val="00B81F37"/>
    <w:rsid w:val="00B83062"/>
    <w:rsid w:val="00B85731"/>
    <w:rsid w:val="00B85AEE"/>
    <w:rsid w:val="00B94846"/>
    <w:rsid w:val="00BA4A77"/>
    <w:rsid w:val="00BA7E52"/>
    <w:rsid w:val="00BC3E9E"/>
    <w:rsid w:val="00BC65DF"/>
    <w:rsid w:val="00BD0825"/>
    <w:rsid w:val="00BE21BD"/>
    <w:rsid w:val="00C073F8"/>
    <w:rsid w:val="00C07759"/>
    <w:rsid w:val="00C102B7"/>
    <w:rsid w:val="00C10462"/>
    <w:rsid w:val="00C209A7"/>
    <w:rsid w:val="00C227AE"/>
    <w:rsid w:val="00C23BA6"/>
    <w:rsid w:val="00C25F02"/>
    <w:rsid w:val="00C35A38"/>
    <w:rsid w:val="00C4170D"/>
    <w:rsid w:val="00C428FA"/>
    <w:rsid w:val="00C45507"/>
    <w:rsid w:val="00C5764A"/>
    <w:rsid w:val="00C71D72"/>
    <w:rsid w:val="00C76DFE"/>
    <w:rsid w:val="00C85F2B"/>
    <w:rsid w:val="00C878F8"/>
    <w:rsid w:val="00C94DBB"/>
    <w:rsid w:val="00C954A9"/>
    <w:rsid w:val="00C96BF6"/>
    <w:rsid w:val="00C96DD4"/>
    <w:rsid w:val="00CA0325"/>
    <w:rsid w:val="00CA7000"/>
    <w:rsid w:val="00CB1821"/>
    <w:rsid w:val="00CB4BF2"/>
    <w:rsid w:val="00CB783A"/>
    <w:rsid w:val="00CD0E31"/>
    <w:rsid w:val="00CD16C0"/>
    <w:rsid w:val="00CD2A52"/>
    <w:rsid w:val="00CF271F"/>
    <w:rsid w:val="00D0024D"/>
    <w:rsid w:val="00D0527A"/>
    <w:rsid w:val="00D05A6A"/>
    <w:rsid w:val="00D12DA3"/>
    <w:rsid w:val="00D146C6"/>
    <w:rsid w:val="00D14E40"/>
    <w:rsid w:val="00D20E4E"/>
    <w:rsid w:val="00D30839"/>
    <w:rsid w:val="00D3167E"/>
    <w:rsid w:val="00D31FFA"/>
    <w:rsid w:val="00D35F15"/>
    <w:rsid w:val="00D44662"/>
    <w:rsid w:val="00D55D68"/>
    <w:rsid w:val="00D61CBE"/>
    <w:rsid w:val="00D648AD"/>
    <w:rsid w:val="00D72BBE"/>
    <w:rsid w:val="00D74039"/>
    <w:rsid w:val="00D77176"/>
    <w:rsid w:val="00D84894"/>
    <w:rsid w:val="00D84C90"/>
    <w:rsid w:val="00D975D1"/>
    <w:rsid w:val="00DA2C67"/>
    <w:rsid w:val="00DA2DF2"/>
    <w:rsid w:val="00DA3017"/>
    <w:rsid w:val="00DA3332"/>
    <w:rsid w:val="00DA5A46"/>
    <w:rsid w:val="00DB135B"/>
    <w:rsid w:val="00DC4125"/>
    <w:rsid w:val="00DD287A"/>
    <w:rsid w:val="00DE1DC7"/>
    <w:rsid w:val="00DF0F49"/>
    <w:rsid w:val="00E01FD5"/>
    <w:rsid w:val="00E16529"/>
    <w:rsid w:val="00E1669C"/>
    <w:rsid w:val="00E1681C"/>
    <w:rsid w:val="00E16D74"/>
    <w:rsid w:val="00E32D22"/>
    <w:rsid w:val="00E35372"/>
    <w:rsid w:val="00E4221D"/>
    <w:rsid w:val="00E45C17"/>
    <w:rsid w:val="00E5520C"/>
    <w:rsid w:val="00E620E0"/>
    <w:rsid w:val="00E705D7"/>
    <w:rsid w:val="00E72335"/>
    <w:rsid w:val="00E75BF2"/>
    <w:rsid w:val="00E763A1"/>
    <w:rsid w:val="00E769C3"/>
    <w:rsid w:val="00E77B00"/>
    <w:rsid w:val="00E82CAC"/>
    <w:rsid w:val="00E92E83"/>
    <w:rsid w:val="00E93875"/>
    <w:rsid w:val="00E93A35"/>
    <w:rsid w:val="00E94AED"/>
    <w:rsid w:val="00E94C95"/>
    <w:rsid w:val="00E9626D"/>
    <w:rsid w:val="00EA2B50"/>
    <w:rsid w:val="00EB5CD0"/>
    <w:rsid w:val="00EB71E6"/>
    <w:rsid w:val="00EC6BF1"/>
    <w:rsid w:val="00EC72C9"/>
    <w:rsid w:val="00ED224F"/>
    <w:rsid w:val="00ED282E"/>
    <w:rsid w:val="00ED59B1"/>
    <w:rsid w:val="00ED5DE7"/>
    <w:rsid w:val="00ED78C8"/>
    <w:rsid w:val="00EE5233"/>
    <w:rsid w:val="00EF586D"/>
    <w:rsid w:val="00EF639B"/>
    <w:rsid w:val="00EF6E9A"/>
    <w:rsid w:val="00F01AAB"/>
    <w:rsid w:val="00F0677F"/>
    <w:rsid w:val="00F105D7"/>
    <w:rsid w:val="00F10A38"/>
    <w:rsid w:val="00F14025"/>
    <w:rsid w:val="00F165E0"/>
    <w:rsid w:val="00F17CC7"/>
    <w:rsid w:val="00F23143"/>
    <w:rsid w:val="00F231D8"/>
    <w:rsid w:val="00F2366C"/>
    <w:rsid w:val="00F306AD"/>
    <w:rsid w:val="00F445DC"/>
    <w:rsid w:val="00F46513"/>
    <w:rsid w:val="00F557D7"/>
    <w:rsid w:val="00F61DBE"/>
    <w:rsid w:val="00F65B0B"/>
    <w:rsid w:val="00F6690A"/>
    <w:rsid w:val="00F702D8"/>
    <w:rsid w:val="00F70FEE"/>
    <w:rsid w:val="00F823C8"/>
    <w:rsid w:val="00F8639B"/>
    <w:rsid w:val="00F95518"/>
    <w:rsid w:val="00F971B3"/>
    <w:rsid w:val="00FA0A94"/>
    <w:rsid w:val="00FA1CF3"/>
    <w:rsid w:val="00FA3725"/>
    <w:rsid w:val="00FA5822"/>
    <w:rsid w:val="00FA5D1D"/>
    <w:rsid w:val="00FC7495"/>
    <w:rsid w:val="00FD35FE"/>
    <w:rsid w:val="00FD6430"/>
    <w:rsid w:val="00FD712D"/>
    <w:rsid w:val="00FD7312"/>
    <w:rsid w:val="00FE203D"/>
    <w:rsid w:val="00FE2143"/>
    <w:rsid w:val="00FE3397"/>
    <w:rsid w:val="00FE7293"/>
    <w:rsid w:val="00FE74F5"/>
    <w:rsid w:val="00FE79F3"/>
    <w:rsid w:val="00FF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BA0AFF"/>
  <w15:chartTrackingRefBased/>
  <w15:docId w15:val="{C42AB0E0-AC06-4BED-82EB-5EF01F8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val="uk-UA" w:eastAsia="zh-CN"/>
    </w:rPr>
  </w:style>
  <w:style w:type="paragraph" w:styleId="1">
    <w:name w:val="heading 1"/>
    <w:basedOn w:val="a0"/>
    <w:next w:val="a0"/>
    <w:qFormat/>
    <w:pPr>
      <w:keepNext/>
      <w:spacing w:before="240" w:after="60"/>
      <w:outlineLvl w:val="0"/>
    </w:pPr>
    <w:rPr>
      <w:rFonts w:ascii="Arial" w:hAnsi="Arial" w:cs="Arial"/>
      <w:b/>
      <w:bCs/>
      <w:kern w:val="2"/>
      <w:sz w:val="32"/>
      <w:szCs w:val="32"/>
    </w:rPr>
  </w:style>
  <w:style w:type="paragraph" w:styleId="2">
    <w:name w:val="heading 2"/>
    <w:basedOn w:val="a0"/>
    <w:next w:val="a1"/>
    <w:link w:val="20"/>
    <w:qFormat/>
    <w:pPr>
      <w:numPr>
        <w:ilvl w:val="1"/>
        <w:numId w:val="1"/>
      </w:numPr>
      <w:spacing w:before="280" w:after="280"/>
      <w:outlineLvl w:val="1"/>
    </w:pPr>
    <w:rPr>
      <w:b/>
      <w:bCs/>
      <w:sz w:val="36"/>
      <w:szCs w:val="36"/>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10"/>
    <w:next w:val="10"/>
    <w:link w:val="40"/>
    <w:qFormat/>
    <w:rsid w:val="007D4F0D"/>
    <w:pPr>
      <w:keepNext/>
      <w:keepLines/>
      <w:suppressAutoHyphens w:val="0"/>
      <w:spacing w:before="240" w:after="40"/>
      <w:contextualSpacing/>
      <w:outlineLvl w:val="3"/>
    </w:pPr>
    <w:rPr>
      <w:b/>
      <w:sz w:val="24"/>
      <w:szCs w:val="24"/>
      <w:lang w:eastAsia="ru-RU"/>
    </w:rPr>
  </w:style>
  <w:style w:type="paragraph" w:styleId="5">
    <w:name w:val="heading 5"/>
    <w:basedOn w:val="10"/>
    <w:next w:val="10"/>
    <w:link w:val="50"/>
    <w:qFormat/>
    <w:rsid w:val="007D4F0D"/>
    <w:pPr>
      <w:keepNext/>
      <w:keepLines/>
      <w:suppressAutoHyphens w:val="0"/>
      <w:spacing w:before="220" w:after="40"/>
      <w:contextualSpacing/>
      <w:outlineLvl w:val="4"/>
    </w:pPr>
    <w:rPr>
      <w:rFonts w:cs="Times New Roman"/>
      <w:b/>
      <w:lang w:val="x-none" w:eastAsia="x-none"/>
    </w:rPr>
  </w:style>
  <w:style w:type="paragraph" w:styleId="6">
    <w:name w:val="heading 6"/>
    <w:basedOn w:val="10"/>
    <w:next w:val="10"/>
    <w:link w:val="60"/>
    <w:qFormat/>
    <w:rsid w:val="007D4F0D"/>
    <w:pPr>
      <w:keepNext/>
      <w:keepLines/>
      <w:suppressAutoHyphens w:val="0"/>
      <w:spacing w:before="200" w:after="40"/>
      <w:contextualSpacing/>
      <w:outlineLvl w:val="5"/>
    </w:pPr>
    <w:rPr>
      <w:b/>
      <w:sz w:val="20"/>
      <w:szCs w:val="20"/>
      <w:lang w:eastAsia="ru-RU"/>
    </w:rPr>
  </w:style>
  <w:style w:type="paragraph" w:styleId="7">
    <w:name w:val="heading 7"/>
    <w:basedOn w:val="a0"/>
    <w:next w:val="a0"/>
    <w:link w:val="70"/>
    <w:qFormat/>
    <w:rsid w:val="007D4F0D"/>
    <w:pPr>
      <w:suppressAutoHyphens w:val="0"/>
      <w:spacing w:before="240" w:after="60"/>
      <w:outlineLvl w:val="6"/>
    </w:pPr>
    <w:rPr>
      <w:rFonts w:ascii="Calibri" w:hAnsi="Calibri"/>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color w:val="000000"/>
      <w:sz w:val="24"/>
      <w:szCs w:val="24"/>
    </w:rPr>
  </w:style>
  <w:style w:type="character" w:customStyle="1" w:styleId="WW8Num5z0">
    <w:name w:val="WW8Num5z0"/>
    <w:rPr>
      <w:rFonts w:ascii="Times New Roman" w:hAnsi="Times New Roman" w:cs="Times New Roman"/>
      <w:b w:val="0"/>
      <w:sz w:val="23"/>
    </w:rPr>
  </w:style>
  <w:style w:type="character" w:customStyle="1" w:styleId="WW8Num6z0">
    <w:name w:val="WW8Num6z0"/>
    <w:rPr>
      <w:rFonts w:ascii="Times New Roman" w:hAnsi="Times New Roman" w:cs="Times New Roman"/>
      <w:b w:val="0"/>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color w:val="auto"/>
    </w:rPr>
  </w:style>
  <w:style w:type="character" w:customStyle="1" w:styleId="WW8Num9z0">
    <w:name w:val="WW8Num9z0"/>
  </w:style>
  <w:style w:type="character" w:customStyle="1" w:styleId="WW8Num10z0">
    <w:name w:val="WW8Num10z0"/>
    <w:rPr>
      <w:rFonts w:ascii="Times New Roman" w:hAnsi="Times New Roman" w:cs="Times New Roman"/>
      <w:b w:val="0"/>
      <w:color w:val="auto"/>
    </w:rPr>
  </w:style>
  <w:style w:type="character" w:customStyle="1" w:styleId="WW8Num11z0">
    <w:name w:val="WW8Num11z0"/>
  </w:style>
  <w:style w:type="character" w:customStyle="1" w:styleId="WW8Num12z0">
    <w:name w:val="WW8Num12z0"/>
    <w:rPr>
      <w:rFonts w:hint="default"/>
    </w:rPr>
  </w:style>
  <w:style w:type="character" w:customStyle="1" w:styleId="WW8Num13z0">
    <w:name w:val="WW8Num13z0"/>
    <w:rPr>
      <w:rFonts w:eastAsia="Calibri"/>
      <w:iCs/>
      <w:lang w:val="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Calibri" w:hAnsi="Times New Roman" w:cs="Times New Roman"/>
      <w:color w:val="aut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St13z1">
    <w:name w:val="WW8NumSt13z1"/>
  </w:style>
  <w:style w:type="character" w:customStyle="1" w:styleId="WW8NumSt13z2">
    <w:name w:val="WW8NumSt13z2"/>
  </w:style>
  <w:style w:type="character" w:customStyle="1" w:styleId="WW8NumSt13z3">
    <w:name w:val="WW8NumSt13z3"/>
  </w:style>
  <w:style w:type="character" w:customStyle="1" w:styleId="WW8NumSt13z4">
    <w:name w:val="WW8NumSt13z4"/>
  </w:style>
  <w:style w:type="character" w:customStyle="1" w:styleId="WW8NumSt13z5">
    <w:name w:val="WW8NumSt13z5"/>
  </w:style>
  <w:style w:type="character" w:customStyle="1" w:styleId="WW8NumSt13z6">
    <w:name w:val="WW8NumSt13z6"/>
  </w:style>
  <w:style w:type="character" w:customStyle="1" w:styleId="WW8NumSt13z7">
    <w:name w:val="WW8NumSt13z7"/>
  </w:style>
  <w:style w:type="character" w:customStyle="1" w:styleId="WW8NumSt13z8">
    <w:name w:val="WW8NumSt13z8"/>
  </w:style>
  <w:style w:type="character" w:customStyle="1" w:styleId="9">
    <w:name w:val="Основной шрифт абзаца9"/>
  </w:style>
  <w:style w:type="character" w:customStyle="1" w:styleId="WW8Num5z1">
    <w:name w:val="WW8Num5z1"/>
    <w:rPr>
      <w:rFonts w:ascii="Symbol" w:eastAsia="Times New Roman"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8">
    <w:name w:val="Основной шрифт абзаца8"/>
  </w:style>
  <w:style w:type="character" w:customStyle="1" w:styleId="WW8Num5z4">
    <w:name w:val="WW8Num5z4"/>
    <w:rPr>
      <w:rFonts w:ascii="Courier New" w:hAnsi="Courier New" w:cs="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61">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1">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5">
    <w:name w:val="Hyperlink"/>
    <w:rPr>
      <w:color w:val="0000FF"/>
      <w:u w:val="single"/>
    </w:rPr>
  </w:style>
  <w:style w:type="character" w:customStyle="1" w:styleId="a6">
    <w:name w:val="Символ нумерации"/>
    <w:rPr>
      <w:lang w:val="uk-UA"/>
    </w:rPr>
  </w:style>
  <w:style w:type="character" w:customStyle="1" w:styleId="a7">
    <w:name w:val="Маркеры списка"/>
    <w:rPr>
      <w:rFonts w:ascii="OpenSymbol" w:eastAsia="OpenSymbol" w:hAnsi="OpenSymbol" w:cs="OpenSymbol"/>
    </w:rPr>
  </w:style>
  <w:style w:type="character" w:customStyle="1" w:styleId="a8">
    <w:name w:val="Нижний колонтитул Знак"/>
    <w:rPr>
      <w:sz w:val="24"/>
      <w:szCs w:val="24"/>
      <w:lang w:val="ru-RU"/>
    </w:rPr>
  </w:style>
  <w:style w:type="character" w:customStyle="1" w:styleId="spelle">
    <w:name w:val="spelle"/>
    <w:basedOn w:val="51"/>
  </w:style>
  <w:style w:type="character" w:customStyle="1" w:styleId="rvts0">
    <w:name w:val="rvts0"/>
    <w:basedOn w:val="61"/>
  </w:style>
  <w:style w:type="character" w:customStyle="1" w:styleId="a9">
    <w:name w:val="Текст концевой сноски Знак"/>
    <w:rPr>
      <w:rFonts w:ascii="Calibri" w:eastAsia="Calibri" w:hAnsi="Calibri" w:cs="Calibri"/>
    </w:rPr>
  </w:style>
  <w:style w:type="character" w:customStyle="1" w:styleId="aa">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b">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23">
    <w:name w:val="Знак сноски2"/>
    <w:rPr>
      <w:vertAlign w:val="superscript"/>
    </w:rPr>
  </w:style>
  <w:style w:type="character" w:customStyle="1" w:styleId="rvts46">
    <w:name w:val="rvts46"/>
    <w:basedOn w:val="8"/>
  </w:style>
  <w:style w:type="character" w:customStyle="1" w:styleId="ac">
    <w:name w:val="Верхний колонтитул Знак"/>
    <w:uiPriority w:val="99"/>
    <w:rPr>
      <w:sz w:val="24"/>
      <w:szCs w:val="24"/>
      <w:lang w:val="uk-UA"/>
    </w:rPr>
  </w:style>
  <w:style w:type="character" w:styleId="ad">
    <w:name w:val="Strong"/>
    <w:uiPriority w:val="22"/>
    <w:qFormat/>
    <w:rPr>
      <w:b/>
      <w:bCs/>
    </w:rPr>
  </w:style>
  <w:style w:type="character" w:customStyle="1" w:styleId="ae">
    <w:name w:val="Текст выноски Знак"/>
    <w:rPr>
      <w:rFonts w:ascii="Tahoma" w:hAnsi="Tahoma" w:cs="Tahoma"/>
      <w:sz w:val="16"/>
      <w:szCs w:val="16"/>
    </w:rPr>
  </w:style>
  <w:style w:type="character" w:customStyle="1" w:styleId="af">
    <w:name w:val="Основной текст с отступом Знак"/>
    <w:rPr>
      <w:sz w:val="24"/>
      <w:szCs w:val="24"/>
    </w:rPr>
  </w:style>
  <w:style w:type="character" w:customStyle="1" w:styleId="HTML">
    <w:name w:val="Стандартный HTML Знак"/>
    <w:uiPriority w:val="99"/>
    <w:rPr>
      <w:rFonts w:ascii="Courier New" w:hAnsi="Courier New" w:cs="Courier New"/>
    </w:rPr>
  </w:style>
  <w:style w:type="character" w:customStyle="1" w:styleId="14">
    <w:name w:val="Обычный (веб) Знак1"/>
    <w:rPr>
      <w:sz w:val="24"/>
      <w:szCs w:val="24"/>
    </w:rPr>
  </w:style>
  <w:style w:type="character" w:customStyle="1" w:styleId="15">
    <w:name w:val="Нижний колонтитул Знак1"/>
    <w:rPr>
      <w:sz w:val="24"/>
      <w:szCs w:val="24"/>
    </w:rPr>
  </w:style>
  <w:style w:type="character" w:customStyle="1" w:styleId="16">
    <w:name w:val="Верхний колонтитул Знак1"/>
    <w:rPr>
      <w:sz w:val="24"/>
      <w:szCs w:val="24"/>
    </w:rPr>
  </w:style>
  <w:style w:type="character" w:customStyle="1" w:styleId="17">
    <w:name w:val="Знак примечания1"/>
    <w:rPr>
      <w:sz w:val="16"/>
      <w:szCs w:val="16"/>
    </w:rPr>
  </w:style>
  <w:style w:type="character" w:customStyle="1" w:styleId="af0">
    <w:name w:val="Текст примітки Знак"/>
    <w:link w:val="af1"/>
    <w:uiPriority w:val="99"/>
    <w:rPr>
      <w:lang w:val="uk-UA"/>
    </w:rPr>
  </w:style>
  <w:style w:type="character" w:customStyle="1" w:styleId="af2">
    <w:name w:val="Тема примечания Знак"/>
    <w:uiPriority w:val="99"/>
    <w:rPr>
      <w:b/>
      <w:bCs/>
      <w:lang w:val="uk-UA"/>
    </w:rPr>
  </w:style>
  <w:style w:type="character" w:customStyle="1" w:styleId="18">
    <w:name w:val="Заголовок 1 Знак"/>
    <w:rPr>
      <w:rFonts w:ascii="Arial" w:hAnsi="Arial" w:cs="Arial"/>
      <w:b/>
      <w:bCs/>
      <w:kern w:val="2"/>
      <w:sz w:val="32"/>
      <w:szCs w:val="32"/>
      <w:lang w:val="uk-UA"/>
    </w:rPr>
  </w:style>
  <w:style w:type="character" w:customStyle="1" w:styleId="24">
    <w:name w:val="Основний текст 2 Знак"/>
    <w:link w:val="25"/>
    <w:rPr>
      <w:sz w:val="24"/>
      <w:lang w:val="uk-UA"/>
    </w:rPr>
  </w:style>
  <w:style w:type="character" w:styleId="af3">
    <w:name w:val="page number"/>
  </w:style>
  <w:style w:type="character" w:customStyle="1" w:styleId="af4">
    <w:name w:val="Название Знак"/>
    <w:rPr>
      <w:rFonts w:ascii="Arial" w:eastAsia="Lucida Sans Unicode" w:hAnsi="Arial" w:cs="Mangal"/>
      <w:sz w:val="28"/>
      <w:szCs w:val="28"/>
      <w:lang w:val="uk-UA"/>
    </w:rPr>
  </w:style>
  <w:style w:type="character" w:styleId="af5">
    <w:name w:val="FollowedHyperlink"/>
    <w:uiPriority w:val="99"/>
    <w:rPr>
      <w:color w:val="800080"/>
      <w:u w:val="single"/>
    </w:rPr>
  </w:style>
  <w:style w:type="character" w:customStyle="1" w:styleId="26">
    <w:name w:val="Основний текст з відступом 2 Знак"/>
    <w:link w:val="27"/>
    <w:rPr>
      <w:rFonts w:ascii="Arial" w:hAnsi="Arial" w:cs="Arial"/>
    </w:rPr>
  </w:style>
  <w:style w:type="character" w:customStyle="1" w:styleId="af6">
    <w:name w:val="Основной текст Знак"/>
    <w:rPr>
      <w:sz w:val="24"/>
      <w:szCs w:val="24"/>
      <w:lang w:val="uk-UA"/>
    </w:rPr>
  </w:style>
  <w:style w:type="character" w:customStyle="1" w:styleId="32">
    <w:name w:val="Основний текст з відступом 3 Знак"/>
    <w:link w:val="33"/>
    <w:rPr>
      <w:sz w:val="24"/>
      <w:lang w:val="uk-UA"/>
    </w:rPr>
  </w:style>
  <w:style w:type="character" w:customStyle="1" w:styleId="submenu1">
    <w:name w:val="sub_menu1"/>
    <w:rPr>
      <w:rFonts w:ascii="Arial" w:hAnsi="Arial" w:cs="Arial" w:hint="default"/>
      <w:strike w:val="0"/>
      <w:dstrike w:val="0"/>
      <w:color w:val="000000"/>
      <w:sz w:val="18"/>
      <w:szCs w:val="18"/>
      <w:u w:val="none"/>
    </w:rPr>
  </w:style>
  <w:style w:type="character" w:customStyle="1" w:styleId="shorttext">
    <w:name w:val="short_text"/>
  </w:style>
  <w:style w:type="character" w:customStyle="1" w:styleId="hps">
    <w:name w:val="hps"/>
  </w:style>
  <w:style w:type="character" w:customStyle="1" w:styleId="Web">
    <w:name w:val="Обычный (Web) Знак"/>
    <w:aliases w:val="Обычный (веб)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uiPriority w:val="99"/>
    <w:rPr>
      <w:sz w:val="24"/>
      <w:szCs w:val="24"/>
    </w:rPr>
  </w:style>
  <w:style w:type="character" w:customStyle="1" w:styleId="af7">
    <w:name w:val="Заголовок Знак"/>
    <w:rPr>
      <w:rFonts w:ascii="Calibri Light" w:eastAsia="Times New Roman" w:hAnsi="Calibri Light" w:cs="Times New Roman"/>
      <w:spacing w:val="-10"/>
      <w:kern w:val="2"/>
      <w:sz w:val="56"/>
      <w:szCs w:val="56"/>
    </w:rPr>
  </w:style>
  <w:style w:type="character" w:customStyle="1" w:styleId="210">
    <w:name w:val="Основной текст 2 Знак1"/>
    <w:rPr>
      <w:sz w:val="24"/>
      <w:szCs w:val="24"/>
    </w:rPr>
  </w:style>
  <w:style w:type="character" w:customStyle="1" w:styleId="19">
    <w:name w:val="Основной текст с отступом Знак1"/>
    <w:rPr>
      <w:sz w:val="24"/>
      <w:szCs w:val="24"/>
    </w:rPr>
  </w:style>
  <w:style w:type="character" w:customStyle="1" w:styleId="211">
    <w:name w:val="Основной текст с отступом 2 Знак1"/>
    <w:rPr>
      <w:sz w:val="24"/>
      <w:szCs w:val="24"/>
    </w:rPr>
  </w:style>
  <w:style w:type="character" w:customStyle="1" w:styleId="1a">
    <w:name w:val="Основной текст Знак1"/>
    <w:rPr>
      <w:sz w:val="24"/>
      <w:szCs w:val="24"/>
    </w:rPr>
  </w:style>
  <w:style w:type="character" w:customStyle="1" w:styleId="310">
    <w:name w:val="Основной текст с отступом 3 Знак1"/>
    <w:rPr>
      <w:sz w:val="16"/>
      <w:szCs w:val="16"/>
    </w:rPr>
  </w:style>
  <w:style w:type="character" w:customStyle="1" w:styleId="1b">
    <w:name w:val="Заголовок Знак1"/>
    <w:rPr>
      <w:rFonts w:ascii="Calibri Light" w:eastAsia="Times New Roman" w:hAnsi="Calibri Light" w:cs="Times New Roman"/>
      <w:spacing w:val="-10"/>
      <w:kern w:val="2"/>
      <w:sz w:val="56"/>
      <w:szCs w:val="56"/>
    </w:rPr>
  </w:style>
  <w:style w:type="character" w:customStyle="1" w:styleId="FontStyle17">
    <w:name w:val="Font Style17"/>
    <w:rPr>
      <w:rFonts w:ascii="Times New Roman" w:hAnsi="Times New Roman" w:cs="Times New Roman"/>
      <w:sz w:val="18"/>
      <w:szCs w:val="18"/>
    </w:rPr>
  </w:style>
  <w:style w:type="character" w:customStyle="1" w:styleId="af8">
    <w:name w:val="Без интервала Знак"/>
    <w:aliases w:val="ТNR AMPU Знак"/>
    <w:uiPriority w:val="1"/>
    <w:rPr>
      <w:rFonts w:ascii="Calibri" w:eastAsia="Calibri" w:hAnsi="Calibri" w:cs="Calibri"/>
      <w:sz w:val="22"/>
      <w:szCs w:val="22"/>
    </w:rPr>
  </w:style>
  <w:style w:type="paragraph" w:customStyle="1" w:styleId="28">
    <w:name w:val="Заголовок2"/>
    <w:basedOn w:val="1c"/>
    <w:next w:val="af9"/>
    <w:rPr>
      <w:rFonts w:cs="Times New Roman"/>
    </w:rPr>
  </w:style>
  <w:style w:type="paragraph" w:styleId="a1">
    <w:name w:val="Body Text"/>
    <w:basedOn w:val="a0"/>
    <w:pPr>
      <w:spacing w:after="120"/>
    </w:pPr>
  </w:style>
  <w:style w:type="paragraph" w:styleId="afa">
    <w:name w:val="List"/>
    <w:basedOn w:val="a1"/>
    <w:rPr>
      <w:rFonts w:cs="Mangal"/>
    </w:rPr>
  </w:style>
  <w:style w:type="paragraph" w:styleId="afb">
    <w:name w:val="caption"/>
    <w:basedOn w:val="a0"/>
    <w:qFormat/>
    <w:pPr>
      <w:suppressLineNumbers/>
      <w:spacing w:before="120" w:after="120"/>
    </w:pPr>
    <w:rPr>
      <w:rFonts w:cs="Mangal"/>
      <w:i/>
      <w:iCs/>
    </w:rPr>
  </w:style>
  <w:style w:type="paragraph" w:customStyle="1" w:styleId="72">
    <w:name w:val="Указатель7"/>
    <w:basedOn w:val="a0"/>
    <w:pPr>
      <w:suppressLineNumbers/>
    </w:pPr>
    <w:rPr>
      <w:rFonts w:cs="Mangal"/>
    </w:rPr>
  </w:style>
  <w:style w:type="paragraph" w:customStyle="1" w:styleId="1c">
    <w:name w:val="Заголовок1"/>
    <w:basedOn w:val="a0"/>
    <w:next w:val="a1"/>
    <w:pPr>
      <w:keepNext/>
      <w:spacing w:before="240" w:after="120"/>
    </w:pPr>
    <w:rPr>
      <w:rFonts w:ascii="Arial" w:eastAsia="Lucida Sans Unicode" w:hAnsi="Arial" w:cs="Mangal"/>
      <w:sz w:val="28"/>
      <w:szCs w:val="28"/>
    </w:rPr>
  </w:style>
  <w:style w:type="paragraph" w:customStyle="1" w:styleId="62">
    <w:name w:val="Название6"/>
    <w:basedOn w:val="a0"/>
    <w:pPr>
      <w:suppressLineNumbers/>
      <w:spacing w:before="120" w:after="120"/>
    </w:pPr>
    <w:rPr>
      <w:rFonts w:cs="Mangal"/>
      <w:i/>
      <w:iCs/>
    </w:rPr>
  </w:style>
  <w:style w:type="paragraph" w:customStyle="1" w:styleId="63">
    <w:name w:val="Указатель6"/>
    <w:basedOn w:val="a0"/>
    <w:pPr>
      <w:suppressLineNumbers/>
    </w:pPr>
    <w:rPr>
      <w:rFonts w:cs="Mangal"/>
    </w:rPr>
  </w:style>
  <w:style w:type="paragraph" w:customStyle="1" w:styleId="52">
    <w:name w:val="Название5"/>
    <w:basedOn w:val="a0"/>
    <w:pPr>
      <w:suppressLineNumbers/>
      <w:spacing w:before="120" w:after="120"/>
    </w:pPr>
    <w:rPr>
      <w:rFonts w:cs="Mangal"/>
      <w:i/>
      <w:iCs/>
    </w:rPr>
  </w:style>
  <w:style w:type="paragraph" w:customStyle="1" w:styleId="53">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4">
    <w:name w:val="Название3"/>
    <w:basedOn w:val="a0"/>
    <w:pPr>
      <w:suppressLineNumbers/>
      <w:spacing w:before="120" w:after="120"/>
    </w:pPr>
    <w:rPr>
      <w:rFonts w:cs="Mangal"/>
      <w:i/>
      <w:iCs/>
    </w:rPr>
  </w:style>
  <w:style w:type="paragraph" w:customStyle="1" w:styleId="35">
    <w:name w:val="Указатель3"/>
    <w:basedOn w:val="a0"/>
    <w:pPr>
      <w:suppressLineNumbers/>
    </w:pPr>
    <w:rPr>
      <w:rFonts w:cs="Mangal"/>
    </w:rPr>
  </w:style>
  <w:style w:type="paragraph" w:customStyle="1" w:styleId="29">
    <w:name w:val="Название2"/>
    <w:basedOn w:val="a0"/>
    <w:pPr>
      <w:suppressLineNumbers/>
      <w:spacing w:before="120" w:after="120"/>
    </w:pPr>
    <w:rPr>
      <w:rFonts w:cs="Mangal"/>
      <w:i/>
      <w:iCs/>
    </w:rPr>
  </w:style>
  <w:style w:type="paragraph" w:customStyle="1" w:styleId="2a">
    <w:name w:val="Указатель2"/>
    <w:basedOn w:val="a0"/>
    <w:pPr>
      <w:suppressLineNumbers/>
    </w:pPr>
    <w:rPr>
      <w:rFonts w:cs="Mangal"/>
    </w:rPr>
  </w:style>
  <w:style w:type="paragraph" w:customStyle="1" w:styleId="1d">
    <w:name w:val="Название1"/>
    <w:basedOn w:val="a0"/>
    <w:pPr>
      <w:suppressLineNumbers/>
      <w:spacing w:before="120" w:after="120"/>
    </w:pPr>
    <w:rPr>
      <w:rFonts w:cs="Mangal"/>
      <w:i/>
      <w:iCs/>
    </w:rPr>
  </w:style>
  <w:style w:type="paragraph" w:customStyle="1" w:styleId="1e">
    <w:name w:val="Указатель1"/>
    <w:basedOn w:val="a0"/>
    <w:pPr>
      <w:suppressLineNumbers/>
    </w:pPr>
    <w:rPr>
      <w:rFonts w:cs="Mangal"/>
    </w:rPr>
  </w:style>
  <w:style w:type="paragraph" w:styleId="af9">
    <w:name w:val="Subtitle"/>
    <w:basedOn w:val="1c"/>
    <w:next w:val="a1"/>
    <w:link w:val="afc"/>
    <w:qFormat/>
    <w:pPr>
      <w:jc w:val="center"/>
    </w:pPr>
    <w:rPr>
      <w:i/>
      <w:iCs/>
    </w:rPr>
  </w:style>
  <w:style w:type="paragraph" w:styleId="afd">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Обычный (Web) Знак Знак Знак"/>
    <w:basedOn w:val="a0"/>
    <w:uiPriority w:val="99"/>
    <w:qFormat/>
    <w:pPr>
      <w:spacing w:before="280" w:after="280"/>
    </w:pPr>
    <w:rPr>
      <w:lang w:val="x-none"/>
    </w:rPr>
  </w:style>
  <w:style w:type="paragraph" w:customStyle="1" w:styleId="afe">
    <w:name w:val="Содержимое таблицы"/>
    <w:basedOn w:val="a0"/>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1"/>
  </w:style>
  <w:style w:type="paragraph" w:styleId="aff1">
    <w:name w:val="toa heading"/>
    <w:basedOn w:val="1"/>
    <w:next w:val="a0"/>
    <w:pPr>
      <w:keepLines/>
      <w:spacing w:before="480" w:after="0" w:line="276" w:lineRule="auto"/>
    </w:pPr>
    <w:rPr>
      <w:rFonts w:ascii="Cambria" w:hAnsi="Cambria" w:cs="Times New Roman"/>
      <w:color w:val="365F91"/>
      <w:sz w:val="28"/>
      <w:szCs w:val="28"/>
    </w:rPr>
  </w:style>
  <w:style w:type="paragraph" w:customStyle="1" w:styleId="--14">
    <w:name w:val="ЕТС-ОТ(Ц-Ж)14"/>
    <w:basedOn w:val="a0"/>
    <w:pPr>
      <w:jc w:val="center"/>
    </w:pPr>
    <w:rPr>
      <w:b/>
      <w:sz w:val="28"/>
      <w:szCs w:val="28"/>
    </w:rPr>
  </w:style>
  <w:style w:type="paragraph" w:customStyle="1" w:styleId="--140">
    <w:name w:val="ЕТС-ОТ(Ц-О)14"/>
    <w:basedOn w:val="a0"/>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cs="Times New Roman"/>
      <w:sz w:val="40"/>
      <w:szCs w:val="40"/>
    </w:rPr>
  </w:style>
  <w:style w:type="paragraph" w:customStyle="1" w:styleId="aff2">
    <w:name w:val="Обычный (веб) + Черный"/>
    <w:basedOn w:val="a0"/>
    <w:pPr>
      <w:keepNext/>
      <w:spacing w:before="120" w:after="40"/>
      <w:ind w:firstLine="630"/>
      <w:jc w:val="both"/>
    </w:pPr>
    <w:rPr>
      <w:rFonts w:eastAsia="Calibri"/>
      <w:bCs/>
      <w:kern w:val="2"/>
    </w:rPr>
  </w:style>
  <w:style w:type="paragraph" w:customStyle="1" w:styleId="212">
    <w:name w:val="Основной текст 21"/>
    <w:basedOn w:val="a0"/>
    <w:pPr>
      <w:spacing w:after="120" w:line="480" w:lineRule="auto"/>
    </w:pPr>
    <w:rPr>
      <w:sz w:val="20"/>
      <w:szCs w:val="20"/>
    </w:rPr>
  </w:style>
  <w:style w:type="paragraph" w:customStyle="1" w:styleId="220">
    <w:name w:val="Основной текст 22"/>
    <w:basedOn w:val="a0"/>
    <w:rPr>
      <w:szCs w:val="20"/>
    </w:rPr>
  </w:style>
  <w:style w:type="paragraph" w:customStyle="1" w:styleId="1f">
    <w:name w:val="Название объекта1"/>
    <w:basedOn w:val="a0"/>
    <w:next w:val="a0"/>
    <w:pPr>
      <w:spacing w:after="120"/>
      <w:jc w:val="center"/>
    </w:pPr>
    <w:rPr>
      <w:b/>
      <w:i/>
      <w:sz w:val="22"/>
      <w:szCs w:val="20"/>
    </w:rPr>
  </w:style>
  <w:style w:type="paragraph" w:styleId="aff3">
    <w:name w:val="header"/>
    <w:basedOn w:val="a0"/>
    <w:uiPriority w:val="99"/>
    <w:pPr>
      <w:tabs>
        <w:tab w:val="center" w:pos="4819"/>
        <w:tab w:val="right" w:pos="9639"/>
      </w:tabs>
    </w:pPr>
    <w:rPr>
      <w:lang w:val="x-none"/>
    </w:rPr>
  </w:style>
  <w:style w:type="paragraph" w:customStyle="1" w:styleId="130">
    <w:name w:val="Обычный + 13 пт"/>
    <w:basedOn w:val="a0"/>
  </w:style>
  <w:style w:type="paragraph" w:styleId="aff4">
    <w:name w:val="footer"/>
    <w:basedOn w:val="a0"/>
    <w:uiPriority w:val="99"/>
    <w:pPr>
      <w:tabs>
        <w:tab w:val="center" w:pos="4819"/>
        <w:tab w:val="right" w:pos="9639"/>
      </w:tabs>
    </w:pPr>
    <w:rPr>
      <w:lang w:val="x-none"/>
    </w:rPr>
  </w:style>
  <w:style w:type="paragraph" w:customStyle="1" w:styleId="1f0">
    <w:name w:val="Абзац списка1"/>
    <w:basedOn w:val="a0"/>
  </w:style>
  <w:style w:type="paragraph" w:styleId="aff5">
    <w:name w:val="List Paragraph"/>
    <w:aliases w:val="название табл/рис,Список уровня 2,Bullet Number,Bullet 1,Use Case List Paragraph,lp1,lp11,List Paragraph11,Number Bullets,Абзац,Elenco Normale,Chapter10,EBRD List,заголовок 1.1,AC List 01"/>
    <w:basedOn w:val="a0"/>
    <w:link w:val="aff6"/>
    <w:uiPriority w:val="34"/>
    <w:qFormat/>
    <w:pPr>
      <w:suppressAutoHyphens w:val="0"/>
      <w:ind w:left="708"/>
    </w:pPr>
    <w:rPr>
      <w:sz w:val="22"/>
      <w:szCs w:val="20"/>
    </w:rPr>
  </w:style>
  <w:style w:type="paragraph" w:styleId="aff7">
    <w:name w:val="endnote text"/>
    <w:basedOn w:val="a0"/>
    <w:pPr>
      <w:suppressAutoHyphens w:val="0"/>
      <w:spacing w:after="200" w:line="276" w:lineRule="auto"/>
    </w:pPr>
    <w:rPr>
      <w:rFonts w:ascii="Calibri" w:eastAsia="Calibri" w:hAnsi="Calibri" w:cs="Calibri"/>
      <w:sz w:val="20"/>
      <w:szCs w:val="20"/>
      <w:lang w:val="ru-RU"/>
    </w:rPr>
  </w:style>
  <w:style w:type="paragraph" w:customStyle="1" w:styleId="Standard">
    <w:name w:val="Standard"/>
    <w:pPr>
      <w:widowControl w:val="0"/>
      <w:suppressAutoHyphens/>
      <w:textAlignment w:val="baseline"/>
    </w:pPr>
    <w:rPr>
      <w:rFonts w:eastAsia="Andale Sans UI" w:cs="Tahoma"/>
      <w:kern w:val="2"/>
      <w:sz w:val="24"/>
      <w:szCs w:val="24"/>
      <w:lang w:val="de-DE" w:eastAsia="zh-CN" w:bidi="fa-IR"/>
    </w:rPr>
  </w:style>
  <w:style w:type="paragraph" w:customStyle="1" w:styleId="Textbody">
    <w:name w:val="Text body"/>
    <w:basedOn w:val="Standard"/>
    <w:pPr>
      <w:spacing w:after="120"/>
    </w:pPr>
  </w:style>
  <w:style w:type="paragraph" w:customStyle="1" w:styleId="213">
    <w:name w:val="Заголовок 21"/>
    <w:basedOn w:val="Standard"/>
    <w:next w:val="Standard"/>
    <w:pPr>
      <w:keepNext/>
      <w:spacing w:before="120" w:after="60"/>
      <w:jc w:val="both"/>
    </w:pPr>
    <w:rPr>
      <w:rFonts w:ascii="Calibri" w:eastAsia="Calibri" w:hAnsi="Calibri" w:cs="Calibri"/>
      <w:b/>
    </w:rPr>
  </w:style>
  <w:style w:type="paragraph" w:customStyle="1" w:styleId="a">
    <w:name w:val="_тире"/>
    <w:basedOn w:val="a0"/>
    <w:pPr>
      <w:numPr>
        <w:numId w:val="2"/>
      </w:numPr>
      <w:suppressAutoHyphens w:val="0"/>
      <w:spacing w:after="120"/>
      <w:jc w:val="both"/>
    </w:pPr>
  </w:style>
  <w:style w:type="paragraph" w:customStyle="1" w:styleId="aff8">
    <w:name w:val="_номер+)"/>
    <w:basedOn w:val="a0"/>
  </w:style>
  <w:style w:type="paragraph" w:customStyle="1" w:styleId="rvps2">
    <w:name w:val="rvps2"/>
    <w:basedOn w:val="a0"/>
    <w:pPr>
      <w:suppressAutoHyphens w:val="0"/>
      <w:spacing w:before="280" w:after="280"/>
    </w:pPr>
  </w:style>
  <w:style w:type="paragraph" w:customStyle="1" w:styleId="311">
    <w:name w:val="Основной текст с отступом 31"/>
    <w:basedOn w:val="a0"/>
    <w:pPr>
      <w:suppressAutoHyphens w:val="0"/>
      <w:spacing w:after="120"/>
      <w:ind w:left="283"/>
    </w:pPr>
    <w:rPr>
      <w:sz w:val="16"/>
      <w:szCs w:val="16"/>
      <w:lang w:val="ru-RU"/>
    </w:rPr>
  </w:style>
  <w:style w:type="paragraph" w:styleId="aff9">
    <w:name w:val="No Spacing"/>
    <w:aliases w:val="ТNR AMPU"/>
    <w:uiPriority w:val="1"/>
    <w:qFormat/>
    <w:pPr>
      <w:suppressAutoHyphens/>
    </w:pPr>
    <w:rPr>
      <w:rFonts w:ascii="Calibri" w:eastAsia="Calibri" w:hAnsi="Calibri" w:cs="Calibri"/>
      <w:sz w:val="22"/>
      <w:szCs w:val="22"/>
      <w:lang w:val="uk-UA" w:eastAsia="zh-CN"/>
    </w:rPr>
  </w:style>
  <w:style w:type="paragraph" w:customStyle="1" w:styleId="1f1">
    <w:name w:val="Обычный (веб)1"/>
    <w:basedOn w:val="a0"/>
  </w:style>
  <w:style w:type="paragraph" w:customStyle="1" w:styleId="214">
    <w:name w:val="Основной текст с отступом 21"/>
    <w:basedOn w:val="a0"/>
    <w:pPr>
      <w:spacing w:after="120" w:line="480" w:lineRule="auto"/>
      <w:ind w:left="283"/>
    </w:pPr>
  </w:style>
  <w:style w:type="paragraph" w:styleId="affa">
    <w:name w:val="Balloon Text"/>
    <w:basedOn w:val="a0"/>
    <w:rPr>
      <w:rFonts w:ascii="Tahoma" w:hAnsi="Tahoma" w:cs="Tahoma"/>
      <w:sz w:val="16"/>
      <w:szCs w:val="16"/>
      <w:lang w:val="x-none"/>
    </w:rPr>
  </w:style>
  <w:style w:type="paragraph" w:styleId="affb">
    <w:name w:val="Body Text Indent"/>
    <w:basedOn w:val="a0"/>
    <w:pPr>
      <w:spacing w:after="120"/>
      <w:ind w:left="283"/>
    </w:pPr>
    <w:rPr>
      <w:lang w:val="x-none"/>
    </w:rPr>
  </w:style>
  <w:style w:type="paragraph" w:customStyle="1" w:styleId="affc">
    <w:name w:val="Шапка акта"/>
    <w:basedOn w:val="a0"/>
    <w:next w:val="a0"/>
    <w:pPr>
      <w:spacing w:before="120"/>
      <w:jc w:val="center"/>
    </w:pPr>
    <w:rPr>
      <w:sz w:val="26"/>
      <w:szCs w:val="20"/>
      <w:lang w:val="ru-RU"/>
    </w:rPr>
  </w:style>
  <w:style w:type="paragraph" w:customStyle="1" w:styleId="affd">
    <w:name w:val="Текст в заданном формате"/>
    <w:basedOn w:val="a0"/>
    <w:pPr>
      <w:widowControl w:val="0"/>
      <w:spacing w:line="300" w:lineRule="auto"/>
      <w:ind w:left="40" w:firstLine="700"/>
    </w:pPr>
    <w:rPr>
      <w:rFonts w:ascii="Liberation Mono" w:eastAsia="Courier New" w:hAnsi="Liberation Mono" w:cs="Liberation Mono"/>
      <w:sz w:val="20"/>
      <w:szCs w:val="20"/>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HTML0">
    <w:name w:val="HTML Preformatted"/>
    <w:basedOn w:val="a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customStyle="1" w:styleId="10">
    <w:name w:val="Обычный1"/>
    <w:qFormat/>
    <w:pPr>
      <w:suppressAutoHyphens/>
      <w:spacing w:line="276" w:lineRule="auto"/>
    </w:pPr>
    <w:rPr>
      <w:rFonts w:ascii="Arial" w:eastAsia="Arial" w:hAnsi="Arial" w:cs="Arial"/>
      <w:color w:val="000000"/>
      <w:sz w:val="22"/>
      <w:szCs w:val="22"/>
      <w:lang w:eastAsia="zh-CN"/>
    </w:rPr>
  </w:style>
  <w:style w:type="paragraph" w:customStyle="1" w:styleId="1f2">
    <w:name w:val="Текст примечания1"/>
    <w:basedOn w:val="a0"/>
    <w:rPr>
      <w:sz w:val="20"/>
      <w:szCs w:val="20"/>
    </w:rPr>
  </w:style>
  <w:style w:type="paragraph" w:styleId="affe">
    <w:name w:val="annotation subject"/>
    <w:basedOn w:val="1f2"/>
    <w:next w:val="1f2"/>
    <w:uiPriority w:val="99"/>
    <w:rPr>
      <w:b/>
      <w:bCs/>
    </w:rPr>
  </w:style>
  <w:style w:type="paragraph" w:customStyle="1" w:styleId="Style4">
    <w:name w:val="Style4"/>
    <w:basedOn w:val="a0"/>
    <w:pPr>
      <w:widowControl w:val="0"/>
      <w:suppressAutoHyphens w:val="0"/>
      <w:autoSpaceDE w:val="0"/>
    </w:pPr>
    <w:rPr>
      <w:lang w:val="ru-RU"/>
    </w:rPr>
  </w:style>
  <w:style w:type="paragraph" w:customStyle="1" w:styleId="FR2">
    <w:name w:val="FR2"/>
    <w:uiPriority w:val="99"/>
    <w:pPr>
      <w:widowControl w:val="0"/>
      <w:suppressAutoHyphens/>
      <w:autoSpaceDE w:val="0"/>
      <w:spacing w:before="180"/>
      <w:ind w:left="520"/>
    </w:pPr>
    <w:rPr>
      <w:rFonts w:ascii="Arial" w:hAnsi="Arial" w:cs="Arial"/>
      <w:sz w:val="22"/>
      <w:szCs w:val="22"/>
      <w:lang w:val="uk-UA" w:eastAsia="zh-CN"/>
    </w:rPr>
  </w:style>
  <w:style w:type="paragraph" w:customStyle="1" w:styleId="221">
    <w:name w:val="Основной текст 22"/>
    <w:basedOn w:val="a0"/>
    <w:pPr>
      <w:suppressAutoHyphens w:val="0"/>
    </w:pPr>
    <w:rPr>
      <w:szCs w:val="20"/>
    </w:rPr>
  </w:style>
  <w:style w:type="paragraph" w:customStyle="1" w:styleId="Default">
    <w:name w:val="Default"/>
    <w:qFormat/>
    <w:pPr>
      <w:suppressAutoHyphens/>
      <w:autoSpaceDE w:val="0"/>
    </w:pPr>
    <w:rPr>
      <w:rFonts w:ascii="Calibri" w:eastAsia="Calibri" w:hAnsi="Calibri" w:cs="Calibri"/>
      <w:color w:val="000000"/>
      <w:sz w:val="24"/>
      <w:szCs w:val="24"/>
      <w:lang w:val="uk-UA" w:eastAsia="zh-CN"/>
    </w:rPr>
  </w:style>
  <w:style w:type="paragraph" w:customStyle="1" w:styleId="msolistparagraph0">
    <w:name w:val="msolistparagraph"/>
    <w:basedOn w:val="a0"/>
    <w:pPr>
      <w:suppressAutoHyphens w:val="0"/>
      <w:ind w:left="720"/>
      <w:contextualSpacing/>
    </w:pPr>
    <w:rPr>
      <w:rFonts w:eastAsia="Calibri"/>
      <w:color w:val="000000"/>
    </w:rPr>
  </w:style>
  <w:style w:type="paragraph" w:customStyle="1" w:styleId="CharChar">
    <w:name w:val="Char Char"/>
    <w:basedOn w:val="a0"/>
    <w:pPr>
      <w:suppressAutoHyphens w:val="0"/>
      <w:spacing w:after="160" w:line="240" w:lineRule="exact"/>
    </w:pPr>
    <w:rPr>
      <w:rFonts w:eastAsia="Calibri"/>
      <w:sz w:val="20"/>
      <w:szCs w:val="20"/>
      <w:lang w:val="ru-RU"/>
    </w:rPr>
  </w:style>
  <w:style w:type="paragraph" w:customStyle="1" w:styleId="222">
    <w:name w:val="Основной текст с отступом 22"/>
    <w:basedOn w:val="a0"/>
    <w:pPr>
      <w:suppressAutoHyphens w:val="0"/>
      <w:ind w:left="567" w:hanging="567"/>
    </w:pPr>
    <w:rPr>
      <w:rFonts w:ascii="Arial" w:hAnsi="Arial" w:cs="Arial"/>
      <w:sz w:val="20"/>
      <w:szCs w:val="20"/>
      <w:lang w:val="x-none"/>
    </w:rPr>
  </w:style>
  <w:style w:type="paragraph" w:customStyle="1" w:styleId="320">
    <w:name w:val="Основной текст с отступом 32"/>
    <w:basedOn w:val="a0"/>
    <w:pPr>
      <w:suppressAutoHyphens w:val="0"/>
      <w:ind w:left="142" w:hanging="142"/>
      <w:jc w:val="both"/>
    </w:pPr>
    <w:rPr>
      <w:szCs w:val="20"/>
    </w:rPr>
  </w:style>
  <w:style w:type="paragraph" w:customStyle="1" w:styleId="73">
    <w:name w:val="Знак Знак7 Знак Знак Знак Знак"/>
    <w:basedOn w:val="a0"/>
    <w:pPr>
      <w:suppressAutoHyphens w:val="0"/>
    </w:pPr>
    <w:rPr>
      <w:rFonts w:ascii="Verdana" w:hAnsi="Verdana" w:cs="Verdana"/>
      <w:sz w:val="20"/>
      <w:szCs w:val="20"/>
      <w:lang w:val="en-US"/>
    </w:rPr>
  </w:style>
  <w:style w:type="paragraph" w:customStyle="1" w:styleId="ListParagraph1">
    <w:name w:val="List Paragraph1"/>
    <w:basedOn w:val="a0"/>
    <w:uiPriority w:val="99"/>
    <w:qFormat/>
    <w:pPr>
      <w:suppressAutoHyphens w:val="0"/>
      <w:ind w:left="720"/>
      <w:contextualSpacing/>
    </w:pPr>
    <w:rPr>
      <w:lang w:val="ru-RU"/>
    </w:rPr>
  </w:style>
  <w:style w:type="paragraph" w:customStyle="1" w:styleId="CharChar0">
    <w:name w:val="Char Char"/>
    <w:basedOn w:val="a0"/>
    <w:pPr>
      <w:suppressAutoHyphens w:val="0"/>
      <w:spacing w:after="160" w:line="240" w:lineRule="exact"/>
    </w:pPr>
    <w:rPr>
      <w:rFonts w:eastAsia="Calibri"/>
      <w:sz w:val="20"/>
      <w:szCs w:val="20"/>
      <w:lang w:val="ru-RU"/>
    </w:rPr>
  </w:style>
  <w:style w:type="paragraph" w:customStyle="1" w:styleId="74">
    <w:name w:val="Знак Знак7 Знак Знак Знак Знак"/>
    <w:basedOn w:val="a0"/>
    <w:pPr>
      <w:suppressAutoHyphens w:val="0"/>
    </w:pPr>
    <w:rPr>
      <w:rFonts w:ascii="Verdana" w:hAnsi="Verdana" w:cs="Verdana"/>
      <w:sz w:val="20"/>
      <w:szCs w:val="20"/>
      <w:lang w:val="en-US"/>
    </w:rPr>
  </w:style>
  <w:style w:type="paragraph" w:customStyle="1" w:styleId="1f3">
    <w:name w:val="Абзац списка1"/>
    <w:basedOn w:val="a0"/>
    <w:pPr>
      <w:spacing w:after="160" w:line="254" w:lineRule="auto"/>
      <w:ind w:left="720"/>
    </w:pPr>
    <w:rPr>
      <w:rFonts w:ascii="Calibri" w:hAnsi="Calibri" w:cs="Calibri"/>
      <w:sz w:val="22"/>
      <w:szCs w:val="22"/>
      <w:lang w:val="ru-RU"/>
    </w:rPr>
  </w:style>
  <w:style w:type="paragraph" w:customStyle="1" w:styleId="TableParagraph">
    <w:name w:val="Table Paragraph"/>
    <w:basedOn w:val="a0"/>
    <w:pPr>
      <w:widowControl w:val="0"/>
      <w:suppressAutoHyphens w:val="0"/>
      <w:spacing w:line="247" w:lineRule="exact"/>
      <w:ind w:left="103" w:right="220"/>
    </w:pPr>
    <w:rPr>
      <w:sz w:val="22"/>
      <w:szCs w:val="22"/>
      <w:lang w:val="en-US"/>
    </w:rPr>
  </w:style>
  <w:style w:type="character" w:customStyle="1" w:styleId="aff6">
    <w:name w:val="Абзац списку Знак"/>
    <w:aliases w:val="название табл/рис Знак,Список уровня 2 Знак,Bullet Number Знак,Bullet 1 Знак,Use Case List Paragraph Знак,lp1 Знак,lp11 Знак,List Paragraph11 Знак,Number Bullets Знак,Абзац Знак,Elenco Normale Знак,Chapter10 Знак,EBRD List Знак"/>
    <w:link w:val="aff5"/>
    <w:uiPriority w:val="34"/>
    <w:rsid w:val="00661CDD"/>
    <w:rPr>
      <w:sz w:val="22"/>
      <w:lang w:eastAsia="zh-CN"/>
    </w:rPr>
  </w:style>
  <w:style w:type="character" w:customStyle="1" w:styleId="40">
    <w:name w:val="Заголовок 4 Знак"/>
    <w:link w:val="4"/>
    <w:rsid w:val="007D4F0D"/>
    <w:rPr>
      <w:rFonts w:ascii="Arial" w:eastAsia="Arial" w:hAnsi="Arial" w:cs="Arial"/>
      <w:b/>
      <w:color w:val="000000"/>
      <w:sz w:val="24"/>
      <w:szCs w:val="24"/>
      <w:lang w:val="ru-RU" w:eastAsia="ru-RU"/>
    </w:rPr>
  </w:style>
  <w:style w:type="character" w:customStyle="1" w:styleId="50">
    <w:name w:val="Заголовок 5 Знак"/>
    <w:link w:val="5"/>
    <w:rsid w:val="007D4F0D"/>
    <w:rPr>
      <w:rFonts w:ascii="Arial" w:eastAsia="Arial" w:hAnsi="Arial"/>
      <w:b/>
      <w:color w:val="000000"/>
      <w:sz w:val="22"/>
      <w:szCs w:val="22"/>
      <w:lang w:val="x-none" w:eastAsia="x-none"/>
    </w:rPr>
  </w:style>
  <w:style w:type="character" w:customStyle="1" w:styleId="60">
    <w:name w:val="Заголовок 6 Знак"/>
    <w:link w:val="6"/>
    <w:rsid w:val="007D4F0D"/>
    <w:rPr>
      <w:rFonts w:ascii="Arial" w:eastAsia="Arial" w:hAnsi="Arial" w:cs="Arial"/>
      <w:b/>
      <w:color w:val="000000"/>
      <w:lang w:val="ru-RU" w:eastAsia="ru-RU"/>
    </w:rPr>
  </w:style>
  <w:style w:type="character" w:customStyle="1" w:styleId="70">
    <w:name w:val="Заголовок 7 Знак"/>
    <w:link w:val="7"/>
    <w:rsid w:val="007D4F0D"/>
    <w:rPr>
      <w:rFonts w:ascii="Calibri" w:hAnsi="Calibri"/>
      <w:sz w:val="24"/>
      <w:szCs w:val="24"/>
      <w:lang w:eastAsia="x-none"/>
    </w:rPr>
  </w:style>
  <w:style w:type="character" w:customStyle="1" w:styleId="20">
    <w:name w:val="Заголовок 2 Знак"/>
    <w:link w:val="2"/>
    <w:rsid w:val="007D4F0D"/>
    <w:rPr>
      <w:b/>
      <w:bCs/>
      <w:sz w:val="36"/>
      <w:szCs w:val="36"/>
      <w:lang w:eastAsia="zh-CN"/>
    </w:rPr>
  </w:style>
  <w:style w:type="numbering" w:customStyle="1" w:styleId="1f4">
    <w:name w:val="Нет списка1"/>
    <w:next w:val="a4"/>
    <w:semiHidden/>
    <w:unhideWhenUsed/>
    <w:rsid w:val="007D4F0D"/>
  </w:style>
  <w:style w:type="table" w:customStyle="1" w:styleId="TableNormal">
    <w:name w:val="Table Normal"/>
    <w:rsid w:val="007D4F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afc">
    <w:name w:val="Підзаголовок Знак"/>
    <w:link w:val="af9"/>
    <w:rsid w:val="007D4F0D"/>
    <w:rPr>
      <w:rFonts w:ascii="Arial" w:eastAsia="Lucida Sans Unicode" w:hAnsi="Arial" w:cs="Mangal"/>
      <w:i/>
      <w:iCs/>
      <w:sz w:val="28"/>
      <w:szCs w:val="28"/>
      <w:lang w:eastAsia="zh-CN"/>
    </w:rPr>
  </w:style>
  <w:style w:type="paragraph" w:customStyle="1" w:styleId="afff">
    <w:name w:val="Знак Знак Знак Знак Знак Знак Знак Знак Знак Знак Знак Знак Знак Знак"/>
    <w:basedOn w:val="a0"/>
    <w:rsid w:val="007D4F0D"/>
    <w:pPr>
      <w:suppressAutoHyphens w:val="0"/>
    </w:pPr>
    <w:rPr>
      <w:rFonts w:ascii="Verdana" w:hAnsi="Verdana" w:cs="Verdana"/>
      <w:sz w:val="20"/>
      <w:szCs w:val="20"/>
      <w:lang w:val="en-US" w:eastAsia="en-US"/>
    </w:rPr>
  </w:style>
  <w:style w:type="paragraph" w:styleId="25">
    <w:name w:val="Body Text 2"/>
    <w:basedOn w:val="a0"/>
    <w:link w:val="24"/>
    <w:rsid w:val="007D4F0D"/>
    <w:pPr>
      <w:suppressAutoHyphens w:val="0"/>
      <w:jc w:val="both"/>
    </w:pPr>
    <w:rPr>
      <w:szCs w:val="20"/>
      <w:lang w:eastAsia="uk-UA"/>
    </w:rPr>
  </w:style>
  <w:style w:type="character" w:customStyle="1" w:styleId="223">
    <w:name w:val="Основной текст 2 Знак2"/>
    <w:uiPriority w:val="99"/>
    <w:semiHidden/>
    <w:rsid w:val="007D4F0D"/>
    <w:rPr>
      <w:sz w:val="24"/>
      <w:szCs w:val="24"/>
      <w:lang w:eastAsia="zh-CN"/>
    </w:rPr>
  </w:style>
  <w:style w:type="paragraph" w:styleId="27">
    <w:name w:val="Body Text Indent 2"/>
    <w:basedOn w:val="a0"/>
    <w:link w:val="26"/>
    <w:rsid w:val="007D4F0D"/>
    <w:pPr>
      <w:suppressAutoHyphens w:val="0"/>
      <w:ind w:firstLine="720"/>
    </w:pPr>
    <w:rPr>
      <w:rFonts w:ascii="Arial" w:hAnsi="Arial" w:cs="Arial"/>
      <w:sz w:val="20"/>
      <w:szCs w:val="20"/>
      <w:lang w:eastAsia="uk-UA"/>
    </w:rPr>
  </w:style>
  <w:style w:type="character" w:customStyle="1" w:styleId="224">
    <w:name w:val="Основной текст с отступом 2 Знак2"/>
    <w:uiPriority w:val="99"/>
    <w:semiHidden/>
    <w:rsid w:val="007D4F0D"/>
    <w:rPr>
      <w:sz w:val="24"/>
      <w:szCs w:val="24"/>
      <w:lang w:eastAsia="zh-CN"/>
    </w:rPr>
  </w:style>
  <w:style w:type="paragraph" w:styleId="36">
    <w:name w:val="Body Text 3"/>
    <w:basedOn w:val="a0"/>
    <w:link w:val="37"/>
    <w:rsid w:val="007D4F0D"/>
    <w:pPr>
      <w:suppressAutoHyphens w:val="0"/>
      <w:spacing w:after="120"/>
    </w:pPr>
    <w:rPr>
      <w:sz w:val="16"/>
      <w:szCs w:val="16"/>
      <w:lang w:eastAsia="x-none"/>
    </w:rPr>
  </w:style>
  <w:style w:type="character" w:customStyle="1" w:styleId="37">
    <w:name w:val="Основний текст 3 Знак"/>
    <w:link w:val="36"/>
    <w:rsid w:val="007D4F0D"/>
    <w:rPr>
      <w:sz w:val="16"/>
      <w:szCs w:val="16"/>
      <w:lang w:eastAsia="x-none"/>
    </w:rPr>
  </w:style>
  <w:style w:type="paragraph" w:customStyle="1" w:styleId="afff0">
    <w:name w:val="Знак"/>
    <w:basedOn w:val="a0"/>
    <w:rsid w:val="007D4F0D"/>
    <w:pPr>
      <w:suppressAutoHyphens w:val="0"/>
    </w:pPr>
    <w:rPr>
      <w:rFonts w:ascii="Verdana" w:hAnsi="Verdana" w:cs="Verdana"/>
      <w:sz w:val="20"/>
      <w:szCs w:val="20"/>
      <w:lang w:val="en-US" w:eastAsia="en-US"/>
    </w:rPr>
  </w:style>
  <w:style w:type="character" w:customStyle="1" w:styleId="2b">
    <w:name w:val="Знак Знак2"/>
    <w:rsid w:val="007D4F0D"/>
    <w:rPr>
      <w:lang w:eastAsia="ru-RU"/>
    </w:rPr>
  </w:style>
  <w:style w:type="character" w:customStyle="1" w:styleId="1f5">
    <w:name w:val="Знак Знак1"/>
    <w:rsid w:val="007D4F0D"/>
    <w:rPr>
      <w:lang w:eastAsia="ru-RU"/>
    </w:rPr>
  </w:style>
  <w:style w:type="character" w:customStyle="1" w:styleId="afff1">
    <w:name w:val="Знак Знак"/>
    <w:rsid w:val="007D4F0D"/>
    <w:rPr>
      <w:rFonts w:ascii="Tahoma" w:hAnsi="Tahoma" w:cs="Tahoma"/>
      <w:sz w:val="16"/>
      <w:szCs w:val="16"/>
      <w:lang w:eastAsia="ru-RU"/>
    </w:rPr>
  </w:style>
  <w:style w:type="paragraph" w:customStyle="1" w:styleId="Just">
    <w:name w:val="Just"/>
    <w:rsid w:val="007D4F0D"/>
    <w:pPr>
      <w:autoSpaceDE w:val="0"/>
      <w:autoSpaceDN w:val="0"/>
      <w:adjustRightInd w:val="0"/>
      <w:spacing w:before="40" w:after="40"/>
      <w:ind w:firstLine="568"/>
      <w:jc w:val="both"/>
    </w:pPr>
    <w:rPr>
      <w:sz w:val="24"/>
      <w:szCs w:val="24"/>
    </w:rPr>
  </w:style>
  <w:style w:type="paragraph" w:customStyle="1" w:styleId="xl67">
    <w:name w:val="xl67"/>
    <w:basedOn w:val="a0"/>
    <w:rsid w:val="007D4F0D"/>
    <w:pPr>
      <w:pBdr>
        <w:right w:val="single" w:sz="4" w:space="0" w:color="auto"/>
      </w:pBdr>
      <w:suppressAutoHyphens w:val="0"/>
      <w:spacing w:before="100" w:beforeAutospacing="1" w:after="100" w:afterAutospacing="1"/>
      <w:textAlignment w:val="top"/>
    </w:pPr>
    <w:rPr>
      <w:lang w:eastAsia="ru-RU"/>
    </w:rPr>
  </w:style>
  <w:style w:type="paragraph" w:customStyle="1" w:styleId="xl66">
    <w:name w:val="xl66"/>
    <w:basedOn w:val="a0"/>
    <w:rsid w:val="007D4F0D"/>
    <w:pPr>
      <w:pBdr>
        <w:left w:val="single" w:sz="8" w:space="0" w:color="auto"/>
      </w:pBdr>
      <w:suppressAutoHyphens w:val="0"/>
      <w:spacing w:before="100" w:beforeAutospacing="1" w:after="100" w:afterAutospacing="1"/>
      <w:jc w:val="center"/>
      <w:textAlignment w:val="center"/>
    </w:pPr>
    <w:rPr>
      <w:lang w:eastAsia="ru-RU"/>
    </w:rPr>
  </w:style>
  <w:style w:type="paragraph" w:customStyle="1" w:styleId="xl63">
    <w:name w:val="xl63"/>
    <w:basedOn w:val="a0"/>
    <w:rsid w:val="007D4F0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font5">
    <w:name w:val="font5"/>
    <w:basedOn w:val="a0"/>
    <w:rsid w:val="007D4F0D"/>
    <w:pPr>
      <w:suppressAutoHyphens w:val="0"/>
      <w:spacing w:before="100" w:beforeAutospacing="1" w:after="100" w:afterAutospacing="1"/>
    </w:pPr>
    <w:rPr>
      <w:rFonts w:ascii="Arial CYR" w:hAnsi="Arial CYR" w:cs="Arial CYR"/>
      <w:b/>
      <w:bCs/>
      <w:sz w:val="20"/>
      <w:szCs w:val="20"/>
      <w:lang w:eastAsia="ru-RU"/>
    </w:rPr>
  </w:style>
  <w:style w:type="paragraph" w:customStyle="1" w:styleId="xl65">
    <w:name w:val="xl65"/>
    <w:basedOn w:val="a0"/>
    <w:rsid w:val="007D4F0D"/>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69">
    <w:name w:val="xl69"/>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b/>
      <w:bCs/>
      <w:lang w:eastAsia="ru-RU"/>
    </w:rPr>
  </w:style>
  <w:style w:type="paragraph" w:customStyle="1" w:styleId="xl70">
    <w:name w:val="xl70"/>
    <w:basedOn w:val="a0"/>
    <w:rsid w:val="007D4F0D"/>
    <w:pPr>
      <w:suppressAutoHyphens w:val="0"/>
      <w:spacing w:before="100" w:beforeAutospacing="1" w:after="100" w:afterAutospacing="1"/>
      <w:textAlignment w:val="top"/>
    </w:pPr>
    <w:rPr>
      <w:i/>
      <w:iCs/>
      <w:lang w:eastAsia="ru-RU"/>
    </w:rPr>
  </w:style>
  <w:style w:type="paragraph" w:customStyle="1" w:styleId="xl71">
    <w:name w:val="xl71"/>
    <w:basedOn w:val="a0"/>
    <w:rsid w:val="007D4F0D"/>
    <w:pPr>
      <w:suppressAutoHyphens w:val="0"/>
      <w:spacing w:before="100" w:beforeAutospacing="1" w:after="100" w:afterAutospacing="1"/>
      <w:textAlignment w:val="top"/>
    </w:pPr>
    <w:rPr>
      <w:i/>
      <w:iCs/>
      <w:u w:val="single"/>
      <w:lang w:eastAsia="ru-RU"/>
    </w:rPr>
  </w:style>
  <w:style w:type="paragraph" w:customStyle="1" w:styleId="xl72">
    <w:name w:val="xl72"/>
    <w:basedOn w:val="a0"/>
    <w:rsid w:val="007D4F0D"/>
    <w:pPr>
      <w:suppressAutoHyphens w:val="0"/>
      <w:spacing w:before="100" w:beforeAutospacing="1" w:after="100" w:afterAutospacing="1"/>
      <w:jc w:val="center"/>
      <w:textAlignment w:val="top"/>
    </w:pPr>
    <w:rPr>
      <w:lang w:eastAsia="ru-RU"/>
    </w:rPr>
  </w:style>
  <w:style w:type="paragraph" w:customStyle="1" w:styleId="xl73">
    <w:name w:val="xl73"/>
    <w:basedOn w:val="a0"/>
    <w:rsid w:val="007D4F0D"/>
    <w:pPr>
      <w:suppressAutoHyphens w:val="0"/>
      <w:spacing w:before="100" w:beforeAutospacing="1" w:after="100" w:afterAutospacing="1"/>
      <w:jc w:val="center"/>
      <w:textAlignment w:val="top"/>
    </w:pPr>
    <w:rPr>
      <w:b/>
      <w:bCs/>
      <w:lang w:eastAsia="ru-RU"/>
    </w:rPr>
  </w:style>
  <w:style w:type="paragraph" w:customStyle="1" w:styleId="xl74">
    <w:name w:val="xl74"/>
    <w:basedOn w:val="a0"/>
    <w:rsid w:val="007D4F0D"/>
    <w:pPr>
      <w:pBdr>
        <w:left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5">
    <w:name w:val="xl75"/>
    <w:basedOn w:val="a0"/>
    <w:rsid w:val="007D4F0D"/>
    <w:pPr>
      <w:pBdr>
        <w:right w:val="single" w:sz="4" w:space="0" w:color="auto"/>
      </w:pBdr>
      <w:suppressAutoHyphens w:val="0"/>
      <w:spacing w:before="100" w:beforeAutospacing="1" w:after="100" w:afterAutospacing="1"/>
      <w:jc w:val="right"/>
      <w:textAlignment w:val="center"/>
    </w:pPr>
    <w:rPr>
      <w:lang w:eastAsia="ru-RU"/>
    </w:rPr>
  </w:style>
  <w:style w:type="paragraph" w:customStyle="1" w:styleId="xl76">
    <w:name w:val="xl76"/>
    <w:basedOn w:val="a0"/>
    <w:rsid w:val="007D4F0D"/>
    <w:pPr>
      <w:pBdr>
        <w:left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77">
    <w:name w:val="xl77"/>
    <w:basedOn w:val="a0"/>
    <w:rsid w:val="007D4F0D"/>
    <w:pPr>
      <w:pBdr>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78">
    <w:name w:val="xl78"/>
    <w:basedOn w:val="a0"/>
    <w:rsid w:val="007D4F0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0"/>
    <w:rsid w:val="007D4F0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0"/>
    <w:rsid w:val="007D4F0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0"/>
    <w:rsid w:val="007D4F0D"/>
    <w:pPr>
      <w:pBdr>
        <w:left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0"/>
    <w:rsid w:val="007D4F0D"/>
    <w:pPr>
      <w:pBdr>
        <w:left w:val="single" w:sz="8"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83">
    <w:name w:val="xl83"/>
    <w:basedOn w:val="a0"/>
    <w:rsid w:val="007D4F0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0"/>
    <w:rsid w:val="007D4F0D"/>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5">
    <w:name w:val="xl85"/>
    <w:basedOn w:val="a0"/>
    <w:rsid w:val="007D4F0D"/>
    <w:pPr>
      <w:pBdr>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0"/>
    <w:rsid w:val="007D4F0D"/>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0"/>
    <w:rsid w:val="007D4F0D"/>
    <w:pPr>
      <w:pBdr>
        <w:top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0"/>
    <w:rsid w:val="007D4F0D"/>
    <w:pPr>
      <w:pBdr>
        <w:right w:val="single" w:sz="4" w:space="0" w:color="auto"/>
      </w:pBdr>
      <w:suppressAutoHyphens w:val="0"/>
      <w:spacing w:before="100" w:beforeAutospacing="1" w:after="100" w:afterAutospacing="1"/>
      <w:textAlignment w:val="top"/>
    </w:pPr>
    <w:rPr>
      <w:lang w:eastAsia="ru-RU"/>
    </w:rPr>
  </w:style>
  <w:style w:type="paragraph" w:customStyle="1" w:styleId="xl89">
    <w:name w:val="xl89"/>
    <w:basedOn w:val="a0"/>
    <w:rsid w:val="007D4F0D"/>
    <w:pPr>
      <w:pBdr>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7D4F0D"/>
    <w:pPr>
      <w:pBdr>
        <w:left w:val="single" w:sz="8" w:space="0" w:color="auto"/>
      </w:pBdr>
      <w:suppressAutoHyphens w:val="0"/>
      <w:spacing w:before="100" w:beforeAutospacing="1" w:after="100" w:afterAutospacing="1"/>
      <w:jc w:val="right"/>
      <w:textAlignment w:val="top"/>
    </w:pPr>
    <w:rPr>
      <w:lang w:eastAsia="ru-RU"/>
    </w:rPr>
  </w:style>
  <w:style w:type="paragraph" w:customStyle="1" w:styleId="xl91">
    <w:name w:val="xl91"/>
    <w:basedOn w:val="a0"/>
    <w:rsid w:val="007D4F0D"/>
    <w:pPr>
      <w:pBdr>
        <w:left w:val="single" w:sz="8" w:space="0" w:color="auto"/>
      </w:pBdr>
      <w:suppressAutoHyphens w:val="0"/>
      <w:spacing w:before="100" w:beforeAutospacing="1" w:after="100" w:afterAutospacing="1"/>
      <w:jc w:val="right"/>
      <w:textAlignment w:val="top"/>
    </w:pPr>
    <w:rPr>
      <w:u w:val="single"/>
      <w:lang w:eastAsia="ru-RU"/>
    </w:rPr>
  </w:style>
  <w:style w:type="paragraph" w:customStyle="1" w:styleId="xl92">
    <w:name w:val="xl92"/>
    <w:basedOn w:val="a0"/>
    <w:rsid w:val="007D4F0D"/>
    <w:pPr>
      <w:suppressAutoHyphens w:val="0"/>
      <w:spacing w:before="100" w:beforeAutospacing="1" w:after="100" w:afterAutospacing="1"/>
      <w:textAlignment w:val="top"/>
    </w:pPr>
    <w:rPr>
      <w:lang w:eastAsia="ru-RU"/>
    </w:rPr>
  </w:style>
  <w:style w:type="paragraph" w:customStyle="1" w:styleId="xl93">
    <w:name w:val="xl93"/>
    <w:basedOn w:val="a0"/>
    <w:rsid w:val="007D4F0D"/>
    <w:pPr>
      <w:suppressAutoHyphens w:val="0"/>
      <w:spacing w:before="100" w:beforeAutospacing="1" w:after="100" w:afterAutospacing="1"/>
      <w:textAlignment w:val="top"/>
    </w:pPr>
    <w:rPr>
      <w:u w:val="single"/>
      <w:lang w:eastAsia="ru-RU"/>
    </w:rPr>
  </w:style>
  <w:style w:type="paragraph" w:customStyle="1" w:styleId="xl94">
    <w:name w:val="xl94"/>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u w:val="single"/>
      <w:lang w:eastAsia="ru-RU"/>
    </w:rPr>
  </w:style>
  <w:style w:type="paragraph" w:customStyle="1" w:styleId="xl96">
    <w:name w:val="xl96"/>
    <w:basedOn w:val="a0"/>
    <w:rsid w:val="007D4F0D"/>
    <w:pPr>
      <w:pBdr>
        <w:left w:val="single" w:sz="4" w:space="0" w:color="auto"/>
      </w:pBdr>
      <w:suppressAutoHyphens w:val="0"/>
      <w:spacing w:before="100" w:beforeAutospacing="1" w:after="100" w:afterAutospacing="1"/>
      <w:jc w:val="right"/>
      <w:textAlignment w:val="top"/>
    </w:pPr>
    <w:rPr>
      <w:lang w:eastAsia="ru-RU"/>
    </w:rPr>
  </w:style>
  <w:style w:type="paragraph" w:customStyle="1" w:styleId="xl97">
    <w:name w:val="xl97"/>
    <w:basedOn w:val="a0"/>
    <w:rsid w:val="007D4F0D"/>
    <w:pPr>
      <w:pBdr>
        <w:right w:val="single" w:sz="4" w:space="0" w:color="auto"/>
      </w:pBdr>
      <w:suppressAutoHyphens w:val="0"/>
      <w:spacing w:before="100" w:beforeAutospacing="1" w:after="100" w:afterAutospacing="1"/>
      <w:jc w:val="right"/>
      <w:textAlignment w:val="top"/>
    </w:pPr>
    <w:rPr>
      <w:lang w:eastAsia="ru-RU"/>
    </w:rPr>
  </w:style>
  <w:style w:type="paragraph" w:customStyle="1" w:styleId="xl98">
    <w:name w:val="xl98"/>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u w:val="single"/>
      <w:lang w:eastAsia="ru-RU"/>
    </w:rPr>
  </w:style>
  <w:style w:type="paragraph" w:customStyle="1" w:styleId="xl99">
    <w:name w:val="xl99"/>
    <w:basedOn w:val="a0"/>
    <w:rsid w:val="007D4F0D"/>
    <w:pPr>
      <w:pBdr>
        <w:right w:val="single" w:sz="4" w:space="0" w:color="auto"/>
      </w:pBdr>
      <w:suppressAutoHyphens w:val="0"/>
      <w:spacing w:before="100" w:beforeAutospacing="1" w:after="100" w:afterAutospacing="1"/>
      <w:jc w:val="right"/>
      <w:textAlignment w:val="top"/>
    </w:pPr>
    <w:rPr>
      <w:u w:val="single"/>
      <w:lang w:eastAsia="ru-RU"/>
    </w:rPr>
  </w:style>
  <w:style w:type="paragraph" w:customStyle="1" w:styleId="xl100">
    <w:name w:val="xl100"/>
    <w:basedOn w:val="a0"/>
    <w:rsid w:val="007D4F0D"/>
    <w:pPr>
      <w:pBdr>
        <w:left w:val="single" w:sz="8" w:space="0" w:color="auto"/>
      </w:pBdr>
      <w:suppressAutoHyphens w:val="0"/>
      <w:spacing w:before="100" w:beforeAutospacing="1" w:after="100" w:afterAutospacing="1"/>
      <w:jc w:val="right"/>
      <w:textAlignment w:val="top"/>
    </w:pPr>
    <w:rPr>
      <w:i/>
      <w:iCs/>
      <w:lang w:eastAsia="ru-RU"/>
    </w:rPr>
  </w:style>
  <w:style w:type="paragraph" w:customStyle="1" w:styleId="xl101">
    <w:name w:val="xl101"/>
    <w:basedOn w:val="a0"/>
    <w:rsid w:val="007D4F0D"/>
    <w:pPr>
      <w:pBdr>
        <w:left w:val="single" w:sz="8" w:space="0" w:color="auto"/>
      </w:pBdr>
      <w:suppressAutoHyphens w:val="0"/>
      <w:spacing w:before="100" w:beforeAutospacing="1" w:after="100" w:afterAutospacing="1"/>
      <w:jc w:val="right"/>
      <w:textAlignment w:val="top"/>
    </w:pPr>
    <w:rPr>
      <w:i/>
      <w:iCs/>
      <w:u w:val="single"/>
      <w:lang w:eastAsia="ru-RU"/>
    </w:rPr>
  </w:style>
  <w:style w:type="paragraph" w:customStyle="1" w:styleId="xl102">
    <w:name w:val="xl102"/>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i/>
      <w:iCs/>
      <w:lang w:eastAsia="ru-RU"/>
    </w:rPr>
  </w:style>
  <w:style w:type="paragraph" w:customStyle="1" w:styleId="xl103">
    <w:name w:val="xl103"/>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i/>
      <w:iCs/>
      <w:u w:val="single"/>
      <w:lang w:eastAsia="ru-RU"/>
    </w:rPr>
  </w:style>
  <w:style w:type="paragraph" w:customStyle="1" w:styleId="xl104">
    <w:name w:val="xl104"/>
    <w:basedOn w:val="a0"/>
    <w:rsid w:val="007D4F0D"/>
    <w:pPr>
      <w:pBdr>
        <w:left w:val="single" w:sz="4" w:space="0" w:color="auto"/>
      </w:pBdr>
      <w:suppressAutoHyphens w:val="0"/>
      <w:spacing w:before="100" w:beforeAutospacing="1" w:after="100" w:afterAutospacing="1"/>
      <w:jc w:val="right"/>
      <w:textAlignment w:val="top"/>
    </w:pPr>
    <w:rPr>
      <w:i/>
      <w:iCs/>
      <w:lang w:eastAsia="ru-RU"/>
    </w:rPr>
  </w:style>
  <w:style w:type="paragraph" w:customStyle="1" w:styleId="xl105">
    <w:name w:val="xl105"/>
    <w:basedOn w:val="a0"/>
    <w:rsid w:val="007D4F0D"/>
    <w:pPr>
      <w:pBdr>
        <w:right w:val="single" w:sz="4" w:space="0" w:color="auto"/>
      </w:pBdr>
      <w:suppressAutoHyphens w:val="0"/>
      <w:spacing w:before="100" w:beforeAutospacing="1" w:after="100" w:afterAutospacing="1"/>
      <w:jc w:val="right"/>
      <w:textAlignment w:val="top"/>
    </w:pPr>
    <w:rPr>
      <w:i/>
      <w:iCs/>
      <w:lang w:eastAsia="ru-RU"/>
    </w:rPr>
  </w:style>
  <w:style w:type="paragraph" w:customStyle="1" w:styleId="xl106">
    <w:name w:val="xl106"/>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07">
    <w:name w:val="xl107"/>
    <w:basedOn w:val="a0"/>
    <w:rsid w:val="007D4F0D"/>
    <w:pPr>
      <w:pBdr>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08">
    <w:name w:val="xl108"/>
    <w:basedOn w:val="a0"/>
    <w:rsid w:val="007D4F0D"/>
    <w:pPr>
      <w:pBdr>
        <w:left w:val="single" w:sz="8" w:space="0" w:color="auto"/>
      </w:pBdr>
      <w:suppressAutoHyphens w:val="0"/>
      <w:spacing w:before="100" w:beforeAutospacing="1" w:after="100" w:afterAutospacing="1"/>
      <w:jc w:val="right"/>
      <w:textAlignment w:val="top"/>
    </w:pPr>
    <w:rPr>
      <w:i/>
      <w:iCs/>
      <w:u w:val="single"/>
      <w:lang w:eastAsia="ru-RU"/>
    </w:rPr>
  </w:style>
  <w:style w:type="paragraph" w:customStyle="1" w:styleId="xl109">
    <w:name w:val="xl109"/>
    <w:basedOn w:val="a0"/>
    <w:rsid w:val="007D4F0D"/>
    <w:pPr>
      <w:suppressAutoHyphens w:val="0"/>
      <w:spacing w:before="100" w:beforeAutospacing="1" w:after="100" w:afterAutospacing="1"/>
      <w:textAlignment w:val="top"/>
    </w:pPr>
    <w:rPr>
      <w:i/>
      <w:iCs/>
      <w:u w:val="single"/>
      <w:lang w:eastAsia="ru-RU"/>
    </w:rPr>
  </w:style>
  <w:style w:type="paragraph" w:customStyle="1" w:styleId="xl110">
    <w:name w:val="xl110"/>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i/>
      <w:iCs/>
      <w:u w:val="single"/>
      <w:lang w:eastAsia="ru-RU"/>
    </w:rPr>
  </w:style>
  <w:style w:type="paragraph" w:customStyle="1" w:styleId="xl111">
    <w:name w:val="xl111"/>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12">
    <w:name w:val="xl112"/>
    <w:basedOn w:val="a0"/>
    <w:rsid w:val="007D4F0D"/>
    <w:pPr>
      <w:pBdr>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13">
    <w:name w:val="xl113"/>
    <w:basedOn w:val="a0"/>
    <w:rsid w:val="007D4F0D"/>
    <w:pPr>
      <w:pBdr>
        <w:left w:val="single" w:sz="4" w:space="0" w:color="auto"/>
      </w:pBdr>
      <w:suppressAutoHyphens w:val="0"/>
      <w:spacing w:before="100" w:beforeAutospacing="1" w:after="100" w:afterAutospacing="1"/>
      <w:jc w:val="right"/>
      <w:textAlignment w:val="top"/>
    </w:pPr>
    <w:rPr>
      <w:lang w:eastAsia="ru-RU"/>
    </w:rPr>
  </w:style>
  <w:style w:type="paragraph" w:customStyle="1" w:styleId="xl114">
    <w:name w:val="xl114"/>
    <w:basedOn w:val="a0"/>
    <w:rsid w:val="007D4F0D"/>
    <w:pPr>
      <w:pBdr>
        <w:right w:val="single" w:sz="4" w:space="0" w:color="auto"/>
      </w:pBdr>
      <w:suppressAutoHyphens w:val="0"/>
      <w:spacing w:before="100" w:beforeAutospacing="1" w:after="100" w:afterAutospacing="1"/>
      <w:jc w:val="right"/>
      <w:textAlignment w:val="top"/>
    </w:pPr>
    <w:rPr>
      <w:lang w:eastAsia="ru-RU"/>
    </w:rPr>
  </w:style>
  <w:style w:type="paragraph" w:customStyle="1" w:styleId="xl115">
    <w:name w:val="xl115"/>
    <w:basedOn w:val="a0"/>
    <w:rsid w:val="007D4F0D"/>
    <w:pPr>
      <w:pBdr>
        <w:left w:val="single" w:sz="4" w:space="0" w:color="auto"/>
      </w:pBdr>
      <w:suppressAutoHyphens w:val="0"/>
      <w:spacing w:before="100" w:beforeAutospacing="1" w:after="100" w:afterAutospacing="1"/>
      <w:jc w:val="right"/>
      <w:textAlignment w:val="top"/>
    </w:pPr>
    <w:rPr>
      <w:i/>
      <w:iCs/>
      <w:lang w:eastAsia="ru-RU"/>
    </w:rPr>
  </w:style>
  <w:style w:type="paragraph" w:customStyle="1" w:styleId="xl116">
    <w:name w:val="xl116"/>
    <w:basedOn w:val="a0"/>
    <w:rsid w:val="007D4F0D"/>
    <w:pPr>
      <w:pBdr>
        <w:right w:val="single" w:sz="4" w:space="0" w:color="auto"/>
      </w:pBdr>
      <w:suppressAutoHyphens w:val="0"/>
      <w:spacing w:before="100" w:beforeAutospacing="1" w:after="100" w:afterAutospacing="1"/>
      <w:jc w:val="right"/>
      <w:textAlignment w:val="top"/>
    </w:pPr>
    <w:rPr>
      <w:i/>
      <w:iCs/>
      <w:lang w:eastAsia="ru-RU"/>
    </w:rPr>
  </w:style>
  <w:style w:type="paragraph" w:customStyle="1" w:styleId="xl117">
    <w:name w:val="xl117"/>
    <w:basedOn w:val="a0"/>
    <w:rsid w:val="007D4F0D"/>
    <w:pPr>
      <w:pBdr>
        <w:left w:val="single" w:sz="8" w:space="0" w:color="auto"/>
      </w:pBdr>
      <w:suppressAutoHyphens w:val="0"/>
      <w:spacing w:before="100" w:beforeAutospacing="1" w:after="100" w:afterAutospacing="1"/>
      <w:jc w:val="right"/>
      <w:textAlignment w:val="top"/>
    </w:pPr>
    <w:rPr>
      <w:u w:val="single"/>
      <w:lang w:eastAsia="ru-RU"/>
    </w:rPr>
  </w:style>
  <w:style w:type="paragraph" w:customStyle="1" w:styleId="xl118">
    <w:name w:val="xl118"/>
    <w:basedOn w:val="a0"/>
    <w:rsid w:val="007D4F0D"/>
    <w:pPr>
      <w:suppressAutoHyphens w:val="0"/>
      <w:spacing w:before="100" w:beforeAutospacing="1" w:after="100" w:afterAutospacing="1"/>
      <w:textAlignment w:val="top"/>
    </w:pPr>
    <w:rPr>
      <w:u w:val="single"/>
      <w:lang w:eastAsia="ru-RU"/>
    </w:rPr>
  </w:style>
  <w:style w:type="paragraph" w:customStyle="1" w:styleId="xl119">
    <w:name w:val="xl119"/>
    <w:basedOn w:val="a0"/>
    <w:rsid w:val="007D4F0D"/>
    <w:pPr>
      <w:pBdr>
        <w:left w:val="single" w:sz="4" w:space="0" w:color="auto"/>
        <w:right w:val="single" w:sz="4" w:space="0" w:color="auto"/>
      </w:pBdr>
      <w:suppressAutoHyphens w:val="0"/>
      <w:spacing w:before="100" w:beforeAutospacing="1" w:after="100" w:afterAutospacing="1"/>
      <w:jc w:val="center"/>
      <w:textAlignment w:val="top"/>
    </w:pPr>
    <w:rPr>
      <w:u w:val="single"/>
      <w:lang w:eastAsia="ru-RU"/>
    </w:rPr>
  </w:style>
  <w:style w:type="paragraph" w:customStyle="1" w:styleId="xl120">
    <w:name w:val="xl120"/>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u w:val="single"/>
      <w:lang w:eastAsia="ru-RU"/>
    </w:rPr>
  </w:style>
  <w:style w:type="paragraph" w:customStyle="1" w:styleId="xl121">
    <w:name w:val="xl121"/>
    <w:basedOn w:val="a0"/>
    <w:rsid w:val="007D4F0D"/>
    <w:pPr>
      <w:pBdr>
        <w:right w:val="single" w:sz="4" w:space="0" w:color="auto"/>
      </w:pBdr>
      <w:suppressAutoHyphens w:val="0"/>
      <w:spacing w:before="100" w:beforeAutospacing="1" w:after="100" w:afterAutospacing="1"/>
      <w:jc w:val="right"/>
      <w:textAlignment w:val="top"/>
    </w:pPr>
    <w:rPr>
      <w:u w:val="single"/>
      <w:lang w:eastAsia="ru-RU"/>
    </w:rPr>
  </w:style>
  <w:style w:type="paragraph" w:customStyle="1" w:styleId="xl64">
    <w:name w:val="xl64"/>
    <w:basedOn w:val="a0"/>
    <w:rsid w:val="007D4F0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0"/>
    <w:rsid w:val="007D4F0D"/>
    <w:pPr>
      <w:pBdr>
        <w:left w:val="single" w:sz="4" w:space="0" w:color="auto"/>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23">
    <w:name w:val="xl123"/>
    <w:basedOn w:val="a0"/>
    <w:rsid w:val="007D4F0D"/>
    <w:pPr>
      <w:pBdr>
        <w:right w:val="single" w:sz="4" w:space="0" w:color="auto"/>
      </w:pBdr>
      <w:suppressAutoHyphens w:val="0"/>
      <w:spacing w:before="100" w:beforeAutospacing="1" w:after="100" w:afterAutospacing="1"/>
      <w:jc w:val="right"/>
      <w:textAlignment w:val="top"/>
    </w:pPr>
    <w:rPr>
      <w:i/>
      <w:iCs/>
      <w:u w:val="single"/>
      <w:lang w:eastAsia="ru-RU"/>
    </w:rPr>
  </w:style>
  <w:style w:type="paragraph" w:customStyle="1" w:styleId="xl124">
    <w:name w:val="xl124"/>
    <w:basedOn w:val="a0"/>
    <w:rsid w:val="007D4F0D"/>
    <w:pPr>
      <w:pBdr>
        <w:left w:val="single" w:sz="4" w:space="0" w:color="auto"/>
      </w:pBdr>
      <w:suppressAutoHyphens w:val="0"/>
      <w:spacing w:before="100" w:beforeAutospacing="1" w:after="100" w:afterAutospacing="1"/>
      <w:jc w:val="right"/>
      <w:textAlignment w:val="top"/>
    </w:pPr>
    <w:rPr>
      <w:i/>
      <w:iCs/>
      <w:lang w:eastAsia="ru-RU"/>
    </w:rPr>
  </w:style>
  <w:style w:type="paragraph" w:customStyle="1" w:styleId="xl125">
    <w:name w:val="xl125"/>
    <w:basedOn w:val="a0"/>
    <w:rsid w:val="007D4F0D"/>
    <w:pPr>
      <w:pBdr>
        <w:right w:val="single" w:sz="4" w:space="0" w:color="auto"/>
      </w:pBdr>
      <w:suppressAutoHyphens w:val="0"/>
      <w:spacing w:before="100" w:beforeAutospacing="1" w:after="100" w:afterAutospacing="1"/>
      <w:jc w:val="right"/>
      <w:textAlignment w:val="top"/>
    </w:pPr>
    <w:rPr>
      <w:i/>
      <w:iCs/>
      <w:lang w:eastAsia="ru-RU"/>
    </w:rPr>
  </w:style>
  <w:style w:type="paragraph" w:customStyle="1" w:styleId="xl126">
    <w:name w:val="xl126"/>
    <w:basedOn w:val="a0"/>
    <w:rsid w:val="007D4F0D"/>
    <w:pPr>
      <w:pBdr>
        <w:left w:val="single" w:sz="4" w:space="0" w:color="auto"/>
      </w:pBdr>
      <w:suppressAutoHyphens w:val="0"/>
      <w:spacing w:before="100" w:beforeAutospacing="1" w:after="100" w:afterAutospacing="1"/>
      <w:jc w:val="right"/>
      <w:textAlignment w:val="top"/>
    </w:pPr>
    <w:rPr>
      <w:lang w:eastAsia="ru-RU"/>
    </w:rPr>
  </w:style>
  <w:style w:type="paragraph" w:customStyle="1" w:styleId="xl127">
    <w:name w:val="xl127"/>
    <w:basedOn w:val="a0"/>
    <w:rsid w:val="007D4F0D"/>
    <w:pPr>
      <w:pBdr>
        <w:right w:val="single" w:sz="4" w:space="0" w:color="auto"/>
      </w:pBdr>
      <w:suppressAutoHyphens w:val="0"/>
      <w:spacing w:before="100" w:beforeAutospacing="1" w:after="100" w:afterAutospacing="1"/>
      <w:jc w:val="right"/>
      <w:textAlignment w:val="top"/>
    </w:pPr>
    <w:rPr>
      <w:lang w:eastAsia="ru-RU"/>
    </w:rPr>
  </w:style>
  <w:style w:type="paragraph" w:customStyle="1" w:styleId="xl128">
    <w:name w:val="xl128"/>
    <w:basedOn w:val="a0"/>
    <w:rsid w:val="007D4F0D"/>
    <w:pPr>
      <w:pBdr>
        <w:left w:val="single" w:sz="8" w:space="0" w:color="auto"/>
      </w:pBdr>
      <w:suppressAutoHyphens w:val="0"/>
      <w:spacing w:before="100" w:beforeAutospacing="1" w:after="100" w:afterAutospacing="1"/>
      <w:jc w:val="right"/>
      <w:textAlignment w:val="top"/>
    </w:pPr>
    <w:rPr>
      <w:i/>
      <w:iCs/>
      <w:u w:val="single"/>
      <w:lang w:eastAsia="ru-RU"/>
    </w:rPr>
  </w:style>
  <w:style w:type="paragraph" w:customStyle="1" w:styleId="xl22">
    <w:name w:val="xl22"/>
    <w:basedOn w:val="a0"/>
    <w:rsid w:val="007D4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
    <w:name w:val="xl23"/>
    <w:basedOn w:val="a0"/>
    <w:rsid w:val="007D4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24">
    <w:name w:val="xl24"/>
    <w:basedOn w:val="a0"/>
    <w:rsid w:val="007D4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25">
    <w:name w:val="xl25"/>
    <w:basedOn w:val="a0"/>
    <w:rsid w:val="007D4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26">
    <w:name w:val="xl26"/>
    <w:basedOn w:val="a0"/>
    <w:rsid w:val="007D4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27">
    <w:name w:val="xl27"/>
    <w:basedOn w:val="a0"/>
    <w:rsid w:val="007D4F0D"/>
    <w:pPr>
      <w:suppressAutoHyphens w:val="0"/>
      <w:spacing w:before="100" w:beforeAutospacing="1" w:after="100" w:afterAutospacing="1"/>
      <w:jc w:val="center"/>
    </w:pPr>
    <w:rPr>
      <w:lang w:eastAsia="ru-RU"/>
    </w:rPr>
  </w:style>
  <w:style w:type="paragraph" w:customStyle="1" w:styleId="xl28">
    <w:name w:val="xl28"/>
    <w:basedOn w:val="a0"/>
    <w:rsid w:val="007D4F0D"/>
    <w:pPr>
      <w:suppressAutoHyphens w:val="0"/>
      <w:spacing w:before="100" w:beforeAutospacing="1" w:after="100" w:afterAutospacing="1"/>
      <w:jc w:val="center"/>
    </w:pPr>
    <w:rPr>
      <w:sz w:val="18"/>
      <w:szCs w:val="18"/>
      <w:lang w:eastAsia="ru-RU"/>
    </w:rPr>
  </w:style>
  <w:style w:type="paragraph" w:customStyle="1" w:styleId="xl29">
    <w:name w:val="xl29"/>
    <w:basedOn w:val="a0"/>
    <w:rsid w:val="007D4F0D"/>
    <w:pPr>
      <w:suppressAutoHyphens w:val="0"/>
      <w:spacing w:before="100" w:beforeAutospacing="1" w:after="100" w:afterAutospacing="1"/>
      <w:jc w:val="center"/>
    </w:pPr>
    <w:rPr>
      <w:lang w:eastAsia="ru-RU"/>
    </w:rPr>
  </w:style>
  <w:style w:type="character" w:customStyle="1" w:styleId="rvts11">
    <w:name w:val="rvts11"/>
    <w:rsid w:val="007D4F0D"/>
  </w:style>
  <w:style w:type="paragraph" w:styleId="afff2">
    <w:name w:val="Document Map"/>
    <w:basedOn w:val="a0"/>
    <w:link w:val="afff3"/>
    <w:uiPriority w:val="99"/>
    <w:semiHidden/>
    <w:unhideWhenUsed/>
    <w:rsid w:val="007D4F0D"/>
    <w:pPr>
      <w:suppressAutoHyphens w:val="0"/>
      <w:spacing w:line="276" w:lineRule="auto"/>
    </w:pPr>
    <w:rPr>
      <w:rFonts w:eastAsia="Arial"/>
      <w:color w:val="000000"/>
      <w:lang w:val="x-none" w:eastAsia="x-none"/>
    </w:rPr>
  </w:style>
  <w:style w:type="character" w:customStyle="1" w:styleId="afff3">
    <w:name w:val="Схема документа Знак"/>
    <w:link w:val="afff2"/>
    <w:uiPriority w:val="99"/>
    <w:semiHidden/>
    <w:rsid w:val="007D4F0D"/>
    <w:rPr>
      <w:rFonts w:eastAsia="Arial"/>
      <w:color w:val="000000"/>
      <w:sz w:val="24"/>
      <w:szCs w:val="24"/>
      <w:lang w:val="x-none" w:eastAsia="x-none"/>
    </w:rPr>
  </w:style>
  <w:style w:type="table" w:styleId="afff4">
    <w:name w:val="Table Grid"/>
    <w:basedOn w:val="a3"/>
    <w:uiPriority w:val="39"/>
    <w:rsid w:val="007D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Без интервала1"/>
    <w:aliases w:val="По центру"/>
    <w:uiPriority w:val="1"/>
    <w:qFormat/>
    <w:rsid w:val="007D4F0D"/>
    <w:pPr>
      <w:jc w:val="center"/>
    </w:pPr>
    <w:rPr>
      <w:sz w:val="24"/>
    </w:rPr>
  </w:style>
  <w:style w:type="paragraph" w:customStyle="1" w:styleId="msonormalcxspmiddle">
    <w:name w:val="msonormalcxspmiddle"/>
    <w:basedOn w:val="a0"/>
    <w:rsid w:val="007D4F0D"/>
    <w:pPr>
      <w:suppressAutoHyphens w:val="0"/>
      <w:spacing w:before="100" w:beforeAutospacing="1" w:after="100" w:afterAutospacing="1"/>
    </w:pPr>
    <w:rPr>
      <w:lang w:eastAsia="ru-RU"/>
    </w:rPr>
  </w:style>
  <w:style w:type="paragraph" w:customStyle="1" w:styleId="FR1">
    <w:name w:val="FR1"/>
    <w:rsid w:val="007D4F0D"/>
    <w:pPr>
      <w:jc w:val="both"/>
    </w:pPr>
    <w:rPr>
      <w:rFonts w:ascii="Arial" w:hAnsi="Arial"/>
      <w:snapToGrid w:val="0"/>
      <w:sz w:val="36"/>
    </w:rPr>
  </w:style>
  <w:style w:type="paragraph" w:customStyle="1" w:styleId="312">
    <w:name w:val="Основной текст 31"/>
    <w:basedOn w:val="a0"/>
    <w:rsid w:val="007D4F0D"/>
    <w:pPr>
      <w:jc w:val="both"/>
    </w:pPr>
    <w:rPr>
      <w:rFonts w:ascii="Arial" w:hAnsi="Arial"/>
      <w:szCs w:val="20"/>
      <w:lang w:eastAsia="ar-SA"/>
    </w:rPr>
  </w:style>
  <w:style w:type="character" w:customStyle="1" w:styleId="ng-binding">
    <w:name w:val="ng-binding"/>
    <w:rsid w:val="007D4F0D"/>
  </w:style>
  <w:style w:type="paragraph" w:customStyle="1" w:styleId="CharChar2">
    <w:name w:val="Char Char2"/>
    <w:basedOn w:val="a0"/>
    <w:rsid w:val="007D4F0D"/>
    <w:pPr>
      <w:suppressAutoHyphens w:val="0"/>
    </w:pPr>
    <w:rPr>
      <w:rFonts w:ascii="Verdana" w:hAnsi="Verdana" w:cs="Verdana"/>
      <w:sz w:val="20"/>
      <w:szCs w:val="20"/>
      <w:lang w:val="en-US" w:eastAsia="en-US"/>
    </w:rPr>
  </w:style>
  <w:style w:type="paragraph" w:customStyle="1" w:styleId="msonormalbullet2gif">
    <w:name w:val="msonormalbullet2.gif"/>
    <w:basedOn w:val="a0"/>
    <w:rsid w:val="007D4F0D"/>
    <w:pPr>
      <w:spacing w:before="280" w:after="280"/>
    </w:pPr>
    <w:rPr>
      <w:lang w:eastAsia="ar-SA"/>
    </w:rPr>
  </w:style>
  <w:style w:type="paragraph" w:styleId="33">
    <w:name w:val="Body Text Indent 3"/>
    <w:basedOn w:val="a0"/>
    <w:link w:val="32"/>
    <w:rsid w:val="007D4F0D"/>
    <w:pPr>
      <w:spacing w:after="120"/>
      <w:ind w:left="283"/>
    </w:pPr>
    <w:rPr>
      <w:szCs w:val="20"/>
      <w:lang w:eastAsia="uk-UA"/>
    </w:rPr>
  </w:style>
  <w:style w:type="character" w:customStyle="1" w:styleId="321">
    <w:name w:val="Основной текст с отступом 3 Знак2"/>
    <w:uiPriority w:val="99"/>
    <w:semiHidden/>
    <w:rsid w:val="007D4F0D"/>
    <w:rPr>
      <w:sz w:val="16"/>
      <w:szCs w:val="16"/>
      <w:lang w:eastAsia="zh-CN"/>
    </w:rPr>
  </w:style>
  <w:style w:type="paragraph" w:customStyle="1" w:styleId="1f7">
    <w:name w:val="Текст1"/>
    <w:basedOn w:val="a0"/>
    <w:rsid w:val="007D4F0D"/>
    <w:pPr>
      <w:suppressAutoHyphens w:val="0"/>
      <w:overflowPunct w:val="0"/>
      <w:autoSpaceDE w:val="0"/>
      <w:autoSpaceDN w:val="0"/>
      <w:adjustRightInd w:val="0"/>
      <w:textAlignment w:val="baseline"/>
    </w:pPr>
    <w:rPr>
      <w:rFonts w:ascii="Courier New" w:eastAsia="SimSun" w:hAnsi="Courier New"/>
      <w:sz w:val="20"/>
      <w:szCs w:val="20"/>
      <w:lang w:eastAsia="ru-RU"/>
    </w:rPr>
  </w:style>
  <w:style w:type="character" w:customStyle="1" w:styleId="2c">
    <w:name w:val="Основной текст (2)_"/>
    <w:link w:val="2d"/>
    <w:locked/>
    <w:rsid w:val="007D4F0D"/>
    <w:rPr>
      <w:b/>
      <w:bCs/>
      <w:sz w:val="26"/>
      <w:szCs w:val="26"/>
      <w:shd w:val="clear" w:color="auto" w:fill="FFFFFF"/>
    </w:rPr>
  </w:style>
  <w:style w:type="character" w:customStyle="1" w:styleId="afff5">
    <w:name w:val="Основной текст_"/>
    <w:link w:val="1f8"/>
    <w:locked/>
    <w:rsid w:val="007D4F0D"/>
    <w:rPr>
      <w:sz w:val="27"/>
      <w:szCs w:val="27"/>
      <w:shd w:val="clear" w:color="auto" w:fill="FFFFFF"/>
    </w:rPr>
  </w:style>
  <w:style w:type="paragraph" w:customStyle="1" w:styleId="2d">
    <w:name w:val="Основной текст (2)"/>
    <w:basedOn w:val="a0"/>
    <w:link w:val="2c"/>
    <w:rsid w:val="007D4F0D"/>
    <w:pPr>
      <w:widowControl w:val="0"/>
      <w:shd w:val="clear" w:color="auto" w:fill="FFFFFF"/>
      <w:suppressAutoHyphens w:val="0"/>
      <w:spacing w:line="317" w:lineRule="exact"/>
      <w:ind w:firstLine="260"/>
      <w:jc w:val="both"/>
    </w:pPr>
    <w:rPr>
      <w:b/>
      <w:bCs/>
      <w:sz w:val="26"/>
      <w:szCs w:val="26"/>
      <w:shd w:val="clear" w:color="auto" w:fill="FFFFFF"/>
      <w:lang w:eastAsia="uk-UA"/>
    </w:rPr>
  </w:style>
  <w:style w:type="paragraph" w:customStyle="1" w:styleId="1f8">
    <w:name w:val="Основной текст1"/>
    <w:basedOn w:val="a0"/>
    <w:link w:val="afff5"/>
    <w:rsid w:val="007D4F0D"/>
    <w:pPr>
      <w:widowControl w:val="0"/>
      <w:shd w:val="clear" w:color="auto" w:fill="FFFFFF"/>
      <w:suppressAutoHyphens w:val="0"/>
      <w:spacing w:line="317" w:lineRule="exact"/>
      <w:ind w:hanging="260"/>
      <w:jc w:val="both"/>
    </w:pPr>
    <w:rPr>
      <w:sz w:val="27"/>
      <w:szCs w:val="27"/>
      <w:shd w:val="clear" w:color="auto" w:fill="FFFFFF"/>
      <w:lang w:eastAsia="uk-UA"/>
    </w:rPr>
  </w:style>
  <w:style w:type="paragraph" w:customStyle="1" w:styleId="2e">
    <w:name w:val="Без интервала2"/>
    <w:uiPriority w:val="99"/>
    <w:qFormat/>
    <w:rsid w:val="007D4F0D"/>
    <w:rPr>
      <w:sz w:val="24"/>
      <w:szCs w:val="24"/>
    </w:rPr>
  </w:style>
  <w:style w:type="character" w:styleId="afff6">
    <w:name w:val="annotation reference"/>
    <w:uiPriority w:val="99"/>
    <w:semiHidden/>
    <w:unhideWhenUsed/>
    <w:rsid w:val="007D4F0D"/>
    <w:rPr>
      <w:sz w:val="16"/>
      <w:szCs w:val="16"/>
    </w:rPr>
  </w:style>
  <w:style w:type="paragraph" w:styleId="af1">
    <w:name w:val="annotation text"/>
    <w:basedOn w:val="a0"/>
    <w:link w:val="af0"/>
    <w:uiPriority w:val="99"/>
    <w:semiHidden/>
    <w:unhideWhenUsed/>
    <w:rsid w:val="007D4F0D"/>
    <w:pPr>
      <w:suppressAutoHyphens w:val="0"/>
      <w:spacing w:line="276" w:lineRule="auto"/>
    </w:pPr>
    <w:rPr>
      <w:sz w:val="20"/>
      <w:szCs w:val="20"/>
      <w:lang w:eastAsia="uk-UA"/>
    </w:rPr>
  </w:style>
  <w:style w:type="character" w:customStyle="1" w:styleId="1f9">
    <w:name w:val="Текст примечания Знак1"/>
    <w:uiPriority w:val="99"/>
    <w:semiHidden/>
    <w:rsid w:val="007D4F0D"/>
    <w:rPr>
      <w:lang w:eastAsia="zh-CN"/>
    </w:rPr>
  </w:style>
  <w:style w:type="numbering" w:customStyle="1" w:styleId="110">
    <w:name w:val="Нет списка11"/>
    <w:next w:val="a4"/>
    <w:uiPriority w:val="99"/>
    <w:semiHidden/>
    <w:unhideWhenUsed/>
    <w:rsid w:val="007D4F0D"/>
  </w:style>
  <w:style w:type="character" w:customStyle="1" w:styleId="afff7">
    <w:name w:val="Подпись к таблице_"/>
    <w:rsid w:val="007D4F0D"/>
    <w:rPr>
      <w:rFonts w:ascii="Times New Roman" w:eastAsia="Times New Roman" w:hAnsi="Times New Roman" w:cs="Times New Roman"/>
      <w:b/>
      <w:bCs/>
      <w:i w:val="0"/>
      <w:iCs w:val="0"/>
      <w:smallCaps w:val="0"/>
      <w:strike w:val="0"/>
      <w:sz w:val="18"/>
      <w:szCs w:val="18"/>
      <w:u w:val="none"/>
    </w:rPr>
  </w:style>
  <w:style w:type="character" w:customStyle="1" w:styleId="afff8">
    <w:name w:val="Подпись к таблице"/>
    <w:rsid w:val="007D4F0D"/>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285pt">
    <w:name w:val="Основной текст (2) + 8;5 pt"/>
    <w:rsid w:val="007D4F0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9pt">
    <w:name w:val="Основной текст (2) + 9 pt;Полужирный"/>
    <w:rsid w:val="007D4F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65pt">
    <w:name w:val="Основной текст (2) + 6;5 pt"/>
    <w:rsid w:val="007D4F0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SegoeUI19pt">
    <w:name w:val="Основной текст (2) + Segoe UI;19 pt;Полужирный;Курсив"/>
    <w:rsid w:val="007D4F0D"/>
    <w:rPr>
      <w:rFonts w:ascii="Segoe UI" w:eastAsia="Segoe UI" w:hAnsi="Segoe UI" w:cs="Segoe UI"/>
      <w:b/>
      <w:bCs/>
      <w:i/>
      <w:iCs/>
      <w:smallCaps w:val="0"/>
      <w:strike w:val="0"/>
      <w:color w:val="000000"/>
      <w:spacing w:val="0"/>
      <w:w w:val="100"/>
      <w:position w:val="0"/>
      <w:sz w:val="38"/>
      <w:szCs w:val="38"/>
      <w:u w:val="none"/>
      <w:shd w:val="clear" w:color="auto" w:fill="FFFFFF"/>
      <w:lang w:val="uk-UA" w:eastAsia="uk-UA" w:bidi="uk-UA"/>
    </w:rPr>
  </w:style>
  <w:style w:type="numbering" w:customStyle="1" w:styleId="111">
    <w:name w:val="Нет списка111"/>
    <w:next w:val="a4"/>
    <w:uiPriority w:val="99"/>
    <w:semiHidden/>
    <w:unhideWhenUsed/>
    <w:rsid w:val="007D4F0D"/>
  </w:style>
  <w:style w:type="table" w:customStyle="1" w:styleId="1fa">
    <w:name w:val="Сетка таблицы1"/>
    <w:basedOn w:val="a3"/>
    <w:next w:val="afff4"/>
    <w:uiPriority w:val="39"/>
    <w:rsid w:val="007D4F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Emphasis"/>
    <w:uiPriority w:val="20"/>
    <w:qFormat/>
    <w:rsid w:val="007D4F0D"/>
    <w:rPr>
      <w:i/>
      <w:iCs/>
    </w:rPr>
  </w:style>
  <w:style w:type="paragraph" w:customStyle="1" w:styleId="para">
    <w:name w:val="para"/>
    <w:basedOn w:val="a0"/>
    <w:rsid w:val="007D4F0D"/>
    <w:pPr>
      <w:suppressAutoHyphens w:val="0"/>
      <w:spacing w:before="100" w:beforeAutospacing="1" w:after="100" w:afterAutospacing="1"/>
    </w:pPr>
    <w:rPr>
      <w:lang w:val="ru-RU" w:eastAsia="ru-RU"/>
    </w:rPr>
  </w:style>
  <w:style w:type="numbering" w:customStyle="1" w:styleId="2f">
    <w:name w:val="Нет списка2"/>
    <w:next w:val="a4"/>
    <w:uiPriority w:val="99"/>
    <w:semiHidden/>
    <w:unhideWhenUsed/>
    <w:rsid w:val="007D4F0D"/>
  </w:style>
  <w:style w:type="numbering" w:customStyle="1" w:styleId="38">
    <w:name w:val="Нет списка3"/>
    <w:next w:val="a4"/>
    <w:uiPriority w:val="99"/>
    <w:semiHidden/>
    <w:unhideWhenUsed/>
    <w:rsid w:val="007D4F0D"/>
  </w:style>
  <w:style w:type="paragraph" w:customStyle="1" w:styleId="msonormal0">
    <w:name w:val="msonormal"/>
    <w:basedOn w:val="a0"/>
    <w:rsid w:val="007D4F0D"/>
    <w:pPr>
      <w:suppressAutoHyphens w:val="0"/>
      <w:spacing w:before="100" w:beforeAutospacing="1" w:after="100" w:afterAutospacing="1"/>
    </w:pPr>
    <w:rPr>
      <w:lang w:val="ru-RU" w:eastAsia="en-US"/>
    </w:rPr>
  </w:style>
  <w:style w:type="paragraph" w:customStyle="1" w:styleId="1fb">
    <w:name w:val="Звичайний1"/>
    <w:rsid w:val="00E4221D"/>
    <w:pPr>
      <w:spacing w:after="160" w:line="259" w:lineRule="auto"/>
    </w:pPr>
    <w:rPr>
      <w:rFonts w:ascii="Calibri" w:hAnsi="Calibri" w:cs="Calibri"/>
      <w:sz w:val="22"/>
      <w:szCs w:val="22"/>
      <w:lang w:val="uk-UA"/>
    </w:rPr>
  </w:style>
  <w:style w:type="paragraph" w:customStyle="1" w:styleId="39">
    <w:name w:val="Обычный3"/>
    <w:qFormat/>
    <w:rsid w:val="00B07C5F"/>
    <w:pPr>
      <w:spacing w:line="276" w:lineRule="auto"/>
    </w:pPr>
    <w:rPr>
      <w:rFonts w:ascii="Arial" w:eastAsia="Arial" w:hAnsi="Arial" w:cs="Arial"/>
      <w:color w:val="000000"/>
      <w:sz w:val="22"/>
      <w:szCs w:val="22"/>
    </w:rPr>
  </w:style>
  <w:style w:type="paragraph" w:styleId="afffa">
    <w:name w:val="footnote text"/>
    <w:basedOn w:val="a0"/>
    <w:link w:val="afffb"/>
    <w:uiPriority w:val="99"/>
    <w:unhideWhenUsed/>
    <w:rsid w:val="00A11E14"/>
    <w:pPr>
      <w:suppressAutoHyphens w:val="0"/>
    </w:pPr>
    <w:rPr>
      <w:rFonts w:eastAsia="Calibri"/>
      <w:sz w:val="20"/>
      <w:szCs w:val="20"/>
      <w:lang w:val="ru-RU" w:eastAsia="en-US"/>
    </w:rPr>
  </w:style>
  <w:style w:type="character" w:customStyle="1" w:styleId="afffb">
    <w:name w:val="Текст виноски Знак"/>
    <w:link w:val="afffa"/>
    <w:uiPriority w:val="99"/>
    <w:rsid w:val="00A11E14"/>
    <w:rPr>
      <w:rFonts w:eastAsia="Calibri"/>
      <w:lang w:eastAsia="en-US"/>
    </w:rPr>
  </w:style>
  <w:style w:type="paragraph" w:customStyle="1" w:styleId="2f0">
    <w:name w:val="Основной текст2"/>
    <w:basedOn w:val="a0"/>
    <w:rsid w:val="00806CE8"/>
    <w:pPr>
      <w:widowControl w:val="0"/>
      <w:suppressAutoHyphens w:val="0"/>
      <w:ind w:firstLine="280"/>
    </w:pPr>
    <w:rPr>
      <w:color w:val="000000"/>
      <w:lang w:eastAsia="uk-UA" w:bidi="uk-UA"/>
    </w:rPr>
  </w:style>
  <w:style w:type="character" w:customStyle="1" w:styleId="afffc">
    <w:name w:val="Другое_"/>
    <w:link w:val="afffd"/>
    <w:rsid w:val="00B71D15"/>
  </w:style>
  <w:style w:type="paragraph" w:customStyle="1" w:styleId="afffd">
    <w:name w:val="Другое"/>
    <w:basedOn w:val="a0"/>
    <w:link w:val="afffc"/>
    <w:rsid w:val="00B71D15"/>
    <w:pPr>
      <w:widowControl w:val="0"/>
      <w:suppressAutoHyphens w:val="0"/>
    </w:pPr>
    <w:rPr>
      <w:sz w:val="20"/>
      <w:szCs w:val="20"/>
      <w:lang w:eastAsia="uk-UA"/>
    </w:rPr>
  </w:style>
  <w:style w:type="character" w:customStyle="1" w:styleId="2TimesNewRoman1">
    <w:name w:val="Основной текст (2) + Times New Roman1"/>
    <w:aliases w:val="9,5 pt,Основной текст (2) + Times New Roman,Полужирный"/>
    <w:rsid w:val="00C5764A"/>
    <w:rPr>
      <w:rFonts w:ascii="Times New Roman" w:hAnsi="Times New Roman" w:cs="Times New Roman"/>
      <w:b w:val="0"/>
      <w:bCs w:val="0"/>
      <w:sz w:val="19"/>
      <w:szCs w:val="19"/>
      <w:u w:val="none"/>
      <w:shd w:val="clear" w:color="auto" w:fill="FFFFFF"/>
    </w:rPr>
  </w:style>
  <w:style w:type="paragraph" w:customStyle="1" w:styleId="215">
    <w:name w:val="Основной текст (2)1"/>
    <w:basedOn w:val="a0"/>
    <w:rsid w:val="00C5764A"/>
    <w:pPr>
      <w:widowControl w:val="0"/>
      <w:shd w:val="clear" w:color="auto" w:fill="FFFFFF"/>
      <w:suppressAutoHyphens w:val="0"/>
      <w:spacing w:after="240" w:line="235" w:lineRule="exact"/>
    </w:pPr>
    <w:rPr>
      <w:rFonts w:ascii="Arial" w:eastAsia="Courier New" w:hAnsi="Arial" w:cs="Arial"/>
      <w:sz w:val="18"/>
      <w:szCs w:val="18"/>
      <w:lang w:eastAsia="ru-RU"/>
    </w:rPr>
  </w:style>
  <w:style w:type="character" w:customStyle="1" w:styleId="2f1">
    <w:name w:val="Основной текст (2) + Полужирный"/>
    <w:aliases w:val="Курсив"/>
    <w:rsid w:val="00C073F8"/>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168">
      <w:bodyDiv w:val="1"/>
      <w:marLeft w:val="0"/>
      <w:marRight w:val="0"/>
      <w:marTop w:val="0"/>
      <w:marBottom w:val="0"/>
      <w:divBdr>
        <w:top w:val="none" w:sz="0" w:space="0" w:color="auto"/>
        <w:left w:val="none" w:sz="0" w:space="0" w:color="auto"/>
        <w:bottom w:val="none" w:sz="0" w:space="0" w:color="auto"/>
        <w:right w:val="none" w:sz="0" w:space="0" w:color="auto"/>
      </w:divBdr>
    </w:div>
    <w:div w:id="296254453">
      <w:bodyDiv w:val="1"/>
      <w:marLeft w:val="0"/>
      <w:marRight w:val="0"/>
      <w:marTop w:val="0"/>
      <w:marBottom w:val="0"/>
      <w:divBdr>
        <w:top w:val="none" w:sz="0" w:space="0" w:color="auto"/>
        <w:left w:val="none" w:sz="0" w:space="0" w:color="auto"/>
        <w:bottom w:val="none" w:sz="0" w:space="0" w:color="auto"/>
        <w:right w:val="none" w:sz="0" w:space="0" w:color="auto"/>
      </w:divBdr>
    </w:div>
    <w:div w:id="534273170">
      <w:bodyDiv w:val="1"/>
      <w:marLeft w:val="0"/>
      <w:marRight w:val="0"/>
      <w:marTop w:val="0"/>
      <w:marBottom w:val="0"/>
      <w:divBdr>
        <w:top w:val="none" w:sz="0" w:space="0" w:color="auto"/>
        <w:left w:val="none" w:sz="0" w:space="0" w:color="auto"/>
        <w:bottom w:val="none" w:sz="0" w:space="0" w:color="auto"/>
        <w:right w:val="none" w:sz="0" w:space="0" w:color="auto"/>
      </w:divBdr>
    </w:div>
    <w:div w:id="537859659">
      <w:bodyDiv w:val="1"/>
      <w:marLeft w:val="0"/>
      <w:marRight w:val="0"/>
      <w:marTop w:val="0"/>
      <w:marBottom w:val="0"/>
      <w:divBdr>
        <w:top w:val="none" w:sz="0" w:space="0" w:color="auto"/>
        <w:left w:val="none" w:sz="0" w:space="0" w:color="auto"/>
        <w:bottom w:val="none" w:sz="0" w:space="0" w:color="auto"/>
        <w:right w:val="none" w:sz="0" w:space="0" w:color="auto"/>
      </w:divBdr>
    </w:div>
    <w:div w:id="670256836">
      <w:bodyDiv w:val="1"/>
      <w:marLeft w:val="0"/>
      <w:marRight w:val="0"/>
      <w:marTop w:val="0"/>
      <w:marBottom w:val="0"/>
      <w:divBdr>
        <w:top w:val="none" w:sz="0" w:space="0" w:color="auto"/>
        <w:left w:val="none" w:sz="0" w:space="0" w:color="auto"/>
        <w:bottom w:val="none" w:sz="0" w:space="0" w:color="auto"/>
        <w:right w:val="none" w:sz="0" w:space="0" w:color="auto"/>
      </w:divBdr>
    </w:div>
    <w:div w:id="1074662742">
      <w:bodyDiv w:val="1"/>
      <w:marLeft w:val="0"/>
      <w:marRight w:val="0"/>
      <w:marTop w:val="0"/>
      <w:marBottom w:val="0"/>
      <w:divBdr>
        <w:top w:val="none" w:sz="0" w:space="0" w:color="auto"/>
        <w:left w:val="none" w:sz="0" w:space="0" w:color="auto"/>
        <w:bottom w:val="none" w:sz="0" w:space="0" w:color="auto"/>
        <w:right w:val="none" w:sz="0" w:space="0" w:color="auto"/>
      </w:divBdr>
    </w:div>
    <w:div w:id="1167135777">
      <w:bodyDiv w:val="1"/>
      <w:marLeft w:val="0"/>
      <w:marRight w:val="0"/>
      <w:marTop w:val="0"/>
      <w:marBottom w:val="0"/>
      <w:divBdr>
        <w:top w:val="none" w:sz="0" w:space="0" w:color="auto"/>
        <w:left w:val="none" w:sz="0" w:space="0" w:color="auto"/>
        <w:bottom w:val="none" w:sz="0" w:space="0" w:color="auto"/>
        <w:right w:val="none" w:sz="0" w:space="0" w:color="auto"/>
      </w:divBdr>
    </w:div>
    <w:div w:id="1695036808">
      <w:bodyDiv w:val="1"/>
      <w:marLeft w:val="0"/>
      <w:marRight w:val="0"/>
      <w:marTop w:val="0"/>
      <w:marBottom w:val="0"/>
      <w:divBdr>
        <w:top w:val="none" w:sz="0" w:space="0" w:color="auto"/>
        <w:left w:val="none" w:sz="0" w:space="0" w:color="auto"/>
        <w:bottom w:val="none" w:sz="0" w:space="0" w:color="auto"/>
        <w:right w:val="none" w:sz="0" w:space="0" w:color="auto"/>
      </w:divBdr>
    </w:div>
    <w:div w:id="1761756049">
      <w:bodyDiv w:val="1"/>
      <w:marLeft w:val="0"/>
      <w:marRight w:val="0"/>
      <w:marTop w:val="0"/>
      <w:marBottom w:val="0"/>
      <w:divBdr>
        <w:top w:val="none" w:sz="0" w:space="0" w:color="auto"/>
        <w:left w:val="none" w:sz="0" w:space="0" w:color="auto"/>
        <w:bottom w:val="none" w:sz="0" w:space="0" w:color="auto"/>
        <w:right w:val="none" w:sz="0" w:space="0" w:color="auto"/>
      </w:divBdr>
    </w:div>
    <w:div w:id="1903978606">
      <w:bodyDiv w:val="1"/>
      <w:marLeft w:val="0"/>
      <w:marRight w:val="0"/>
      <w:marTop w:val="0"/>
      <w:marBottom w:val="0"/>
      <w:divBdr>
        <w:top w:val="none" w:sz="0" w:space="0" w:color="auto"/>
        <w:left w:val="none" w:sz="0" w:space="0" w:color="auto"/>
        <w:bottom w:val="none" w:sz="0" w:space="0" w:color="auto"/>
        <w:right w:val="none" w:sz="0" w:space="0" w:color="auto"/>
      </w:divBdr>
    </w:div>
    <w:div w:id="2054498174">
      <w:bodyDiv w:val="1"/>
      <w:marLeft w:val="0"/>
      <w:marRight w:val="0"/>
      <w:marTop w:val="0"/>
      <w:marBottom w:val="0"/>
      <w:divBdr>
        <w:top w:val="none" w:sz="0" w:space="0" w:color="auto"/>
        <w:left w:val="none" w:sz="0" w:space="0" w:color="auto"/>
        <w:bottom w:val="none" w:sz="0" w:space="0" w:color="auto"/>
        <w:right w:val="none" w:sz="0" w:space="0" w:color="auto"/>
      </w:divBdr>
    </w:div>
    <w:div w:id="2092458092">
      <w:bodyDiv w:val="1"/>
      <w:marLeft w:val="0"/>
      <w:marRight w:val="0"/>
      <w:marTop w:val="0"/>
      <w:marBottom w:val="0"/>
      <w:divBdr>
        <w:top w:val="none" w:sz="0" w:space="0" w:color="auto"/>
        <w:left w:val="none" w:sz="0" w:space="0" w:color="auto"/>
        <w:bottom w:val="none" w:sz="0" w:space="0" w:color="auto"/>
        <w:right w:val="none" w:sz="0" w:space="0" w:color="auto"/>
      </w:divBdr>
    </w:div>
    <w:div w:id="21366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zk.gov.ua/uk/reyestr-koruptsioneriv/"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78-2022-&#1087;/ed20230901"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29" Type="http://schemas.openxmlformats.org/officeDocument/2006/relationships/hyperlink" Target="https://zakon.rada.gov.ua/laws/show/1178-2022-&#1087;/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nazk.gov.ua/uk/reyestr-koruptsioneriv/" TargetMode="External"/><Relationship Id="rId32" Type="http://schemas.openxmlformats.org/officeDocument/2006/relationships/hyperlink" Target="https://zakon.rada.gov.ua/laws/show/1178-2022-&#1087;/ed202309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ed20230901"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36" Type="http://schemas.openxmlformats.org/officeDocument/2006/relationships/hyperlink" Target="https://zakon.rada.gov.ua/laws/show/114-20?find=1&amp;text=&#1091;&#1095;&#1072;&#1089;&#1085;&#1080;"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1087;/ed20230901" TargetMode="External"/><Relationship Id="rId31" Type="http://schemas.openxmlformats.org/officeDocument/2006/relationships/hyperlink" Target="https://zakon.rada.gov.ua/laws/show/1178-2022-&#1087;/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ed20230901"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4-20?find=1&amp;text=&#1091;&#1095;&#1072;&#1089;&#1085;&#1080;" TargetMode="External"/><Relationship Id="rId8" Type="http://schemas.openxmlformats.org/officeDocument/2006/relationships/hyperlink" Target="mailto:tender.inc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5F91-F8B6-4C37-87AC-5834C211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74870</Words>
  <Characters>42676</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117312</CharactersWithSpaces>
  <SharedDoc>false</SharedDoc>
  <HLinks>
    <vt:vector size="174" baseType="variant">
      <vt:variant>
        <vt:i4>71172170</vt:i4>
      </vt:variant>
      <vt:variant>
        <vt:i4>84</vt:i4>
      </vt:variant>
      <vt:variant>
        <vt:i4>0</vt:i4>
      </vt:variant>
      <vt:variant>
        <vt:i4>5</vt:i4>
      </vt:variant>
      <vt:variant>
        <vt:lpwstr>https://zakon.rada.gov.ua/laws/show/114-20?find=1&amp;text=учасни</vt:lpwstr>
      </vt:variant>
      <vt:variant>
        <vt:lpwstr>w1246</vt:lpwstr>
      </vt:variant>
      <vt:variant>
        <vt:i4>71172170</vt:i4>
      </vt:variant>
      <vt:variant>
        <vt:i4>81</vt:i4>
      </vt:variant>
      <vt:variant>
        <vt:i4>0</vt:i4>
      </vt:variant>
      <vt:variant>
        <vt:i4>5</vt:i4>
      </vt:variant>
      <vt:variant>
        <vt:lpwstr>https://zakon.rada.gov.ua/laws/show/114-20?find=1&amp;text=учасни</vt:lpwstr>
      </vt:variant>
      <vt:variant>
        <vt:lpwstr>w1245</vt:lpwstr>
      </vt:variant>
      <vt:variant>
        <vt:i4>3212323</vt:i4>
      </vt:variant>
      <vt:variant>
        <vt:i4>78</vt:i4>
      </vt:variant>
      <vt:variant>
        <vt:i4>0</vt:i4>
      </vt:variant>
      <vt:variant>
        <vt:i4>5</vt:i4>
      </vt:variant>
      <vt:variant>
        <vt:lpwstr>https://zakon.rada.gov.ua/laws/show/1178-2022-п/ed20230901</vt:lpwstr>
      </vt:variant>
      <vt:variant>
        <vt:lpwstr>n628</vt:lpwstr>
      </vt:variant>
      <vt:variant>
        <vt:i4>4064291</vt:i4>
      </vt:variant>
      <vt:variant>
        <vt:i4>75</vt:i4>
      </vt:variant>
      <vt:variant>
        <vt:i4>0</vt:i4>
      </vt:variant>
      <vt:variant>
        <vt:i4>5</vt:i4>
      </vt:variant>
      <vt:variant>
        <vt:lpwstr>https://zakon.rada.gov.ua/laws/show/1178-2022-п/ed20230901</vt:lpwstr>
      </vt:variant>
      <vt:variant>
        <vt:lpwstr>n627</vt:lpwstr>
      </vt:variant>
      <vt:variant>
        <vt:i4>3671075</vt:i4>
      </vt:variant>
      <vt:variant>
        <vt:i4>72</vt:i4>
      </vt:variant>
      <vt:variant>
        <vt:i4>0</vt:i4>
      </vt:variant>
      <vt:variant>
        <vt:i4>5</vt:i4>
      </vt:variant>
      <vt:variant>
        <vt:lpwstr>https://zakon.rada.gov.ua/laws/show/1178-2022-п/ed20230901</vt:lpwstr>
      </vt:variant>
      <vt:variant>
        <vt:lpwstr>n621</vt:lpwstr>
      </vt:variant>
      <vt:variant>
        <vt:i4>3736611</vt:i4>
      </vt:variant>
      <vt:variant>
        <vt:i4>69</vt:i4>
      </vt:variant>
      <vt:variant>
        <vt:i4>0</vt:i4>
      </vt:variant>
      <vt:variant>
        <vt:i4>5</vt:i4>
      </vt:variant>
      <vt:variant>
        <vt:lpwstr>https://zakon.rada.gov.ua/laws/show/1178-2022-п/ed20230901</vt:lpwstr>
      </vt:variant>
      <vt:variant>
        <vt:lpwstr>n620</vt:lpwstr>
      </vt:variant>
      <vt:variant>
        <vt:i4>3212320</vt:i4>
      </vt:variant>
      <vt:variant>
        <vt:i4>66</vt:i4>
      </vt:variant>
      <vt:variant>
        <vt:i4>0</vt:i4>
      </vt:variant>
      <vt:variant>
        <vt:i4>5</vt:i4>
      </vt:variant>
      <vt:variant>
        <vt:lpwstr>https://zakon.rada.gov.ua/laws/show/1178-2022-п/ed20230901</vt:lpwstr>
      </vt:variant>
      <vt:variant>
        <vt:lpwstr>n618</vt:lpwstr>
      </vt:variant>
      <vt:variant>
        <vt:i4>3212323</vt:i4>
      </vt:variant>
      <vt:variant>
        <vt:i4>63</vt:i4>
      </vt:variant>
      <vt:variant>
        <vt:i4>0</vt:i4>
      </vt:variant>
      <vt:variant>
        <vt:i4>5</vt:i4>
      </vt:variant>
      <vt:variant>
        <vt:lpwstr>https://zakon.rada.gov.ua/laws/show/1178-2022-п/ed20230901</vt:lpwstr>
      </vt:variant>
      <vt:variant>
        <vt:lpwstr>n628</vt:lpwstr>
      </vt:variant>
      <vt:variant>
        <vt:i4>4064291</vt:i4>
      </vt:variant>
      <vt:variant>
        <vt:i4>60</vt:i4>
      </vt:variant>
      <vt:variant>
        <vt:i4>0</vt:i4>
      </vt:variant>
      <vt:variant>
        <vt:i4>5</vt:i4>
      </vt:variant>
      <vt:variant>
        <vt:lpwstr>https://zakon.rada.gov.ua/laws/show/1178-2022-п/ed20230901</vt:lpwstr>
      </vt:variant>
      <vt:variant>
        <vt:lpwstr>n627</vt:lpwstr>
      </vt:variant>
      <vt:variant>
        <vt:i4>3671075</vt:i4>
      </vt:variant>
      <vt:variant>
        <vt:i4>57</vt:i4>
      </vt:variant>
      <vt:variant>
        <vt:i4>0</vt:i4>
      </vt:variant>
      <vt:variant>
        <vt:i4>5</vt:i4>
      </vt:variant>
      <vt:variant>
        <vt:lpwstr>https://zakon.rada.gov.ua/laws/show/1178-2022-п/ed20230901</vt:lpwstr>
      </vt:variant>
      <vt:variant>
        <vt:lpwstr>n621</vt:lpwstr>
      </vt:variant>
      <vt:variant>
        <vt:i4>3736611</vt:i4>
      </vt:variant>
      <vt:variant>
        <vt:i4>54</vt:i4>
      </vt:variant>
      <vt:variant>
        <vt:i4>0</vt:i4>
      </vt:variant>
      <vt:variant>
        <vt:i4>5</vt:i4>
      </vt:variant>
      <vt:variant>
        <vt:lpwstr>https://zakon.rada.gov.ua/laws/show/1178-2022-п/ed20230901</vt:lpwstr>
      </vt:variant>
      <vt:variant>
        <vt:lpwstr>n620</vt:lpwstr>
      </vt:variant>
      <vt:variant>
        <vt:i4>3212320</vt:i4>
      </vt:variant>
      <vt:variant>
        <vt:i4>51</vt:i4>
      </vt:variant>
      <vt:variant>
        <vt:i4>0</vt:i4>
      </vt:variant>
      <vt:variant>
        <vt:i4>5</vt:i4>
      </vt:variant>
      <vt:variant>
        <vt:lpwstr>https://zakon.rada.gov.ua/laws/show/1178-2022-п/ed20230901</vt:lpwstr>
      </vt:variant>
      <vt:variant>
        <vt:lpwstr>n618</vt:lpwstr>
      </vt:variant>
      <vt:variant>
        <vt:i4>6750260</vt:i4>
      </vt:variant>
      <vt:variant>
        <vt:i4>48</vt:i4>
      </vt:variant>
      <vt:variant>
        <vt:i4>0</vt:i4>
      </vt:variant>
      <vt:variant>
        <vt:i4>5</vt:i4>
      </vt:variant>
      <vt:variant>
        <vt:lpwstr>https://nazk.gov.ua/uk/reyestr-koruptsioneriv/</vt:lpwstr>
      </vt:variant>
      <vt:variant>
        <vt:lpwstr/>
      </vt:variant>
      <vt:variant>
        <vt:i4>3212323</vt:i4>
      </vt:variant>
      <vt:variant>
        <vt:i4>45</vt:i4>
      </vt:variant>
      <vt:variant>
        <vt:i4>0</vt:i4>
      </vt:variant>
      <vt:variant>
        <vt:i4>5</vt:i4>
      </vt:variant>
      <vt:variant>
        <vt:lpwstr>https://zakon.rada.gov.ua/laws/show/1178-2022-п/ed20230901</vt:lpwstr>
      </vt:variant>
      <vt:variant>
        <vt:lpwstr>n628</vt:lpwstr>
      </vt:variant>
      <vt:variant>
        <vt:i4>4064291</vt:i4>
      </vt:variant>
      <vt:variant>
        <vt:i4>42</vt:i4>
      </vt:variant>
      <vt:variant>
        <vt:i4>0</vt:i4>
      </vt:variant>
      <vt:variant>
        <vt:i4>5</vt:i4>
      </vt:variant>
      <vt:variant>
        <vt:lpwstr>https://zakon.rada.gov.ua/laws/show/1178-2022-п/ed20230901</vt:lpwstr>
      </vt:variant>
      <vt:variant>
        <vt:lpwstr>n627</vt:lpwstr>
      </vt:variant>
      <vt:variant>
        <vt:i4>3671075</vt:i4>
      </vt:variant>
      <vt:variant>
        <vt:i4>39</vt:i4>
      </vt:variant>
      <vt:variant>
        <vt:i4>0</vt:i4>
      </vt:variant>
      <vt:variant>
        <vt:i4>5</vt:i4>
      </vt:variant>
      <vt:variant>
        <vt:lpwstr>https://zakon.rada.gov.ua/laws/show/1178-2022-п/ed20230901</vt:lpwstr>
      </vt:variant>
      <vt:variant>
        <vt:lpwstr>n621</vt:lpwstr>
      </vt:variant>
      <vt:variant>
        <vt:i4>3736611</vt:i4>
      </vt:variant>
      <vt:variant>
        <vt:i4>36</vt:i4>
      </vt:variant>
      <vt:variant>
        <vt:i4>0</vt:i4>
      </vt:variant>
      <vt:variant>
        <vt:i4>5</vt:i4>
      </vt:variant>
      <vt:variant>
        <vt:lpwstr>https://zakon.rada.gov.ua/laws/show/1178-2022-п/ed20230901</vt:lpwstr>
      </vt:variant>
      <vt:variant>
        <vt:lpwstr>n620</vt:lpwstr>
      </vt:variant>
      <vt:variant>
        <vt:i4>3212320</vt:i4>
      </vt:variant>
      <vt:variant>
        <vt:i4>33</vt:i4>
      </vt:variant>
      <vt:variant>
        <vt:i4>0</vt:i4>
      </vt:variant>
      <vt:variant>
        <vt:i4>5</vt:i4>
      </vt:variant>
      <vt:variant>
        <vt:lpwstr>https://zakon.rada.gov.ua/laws/show/1178-2022-п/ed20230901</vt:lpwstr>
      </vt:variant>
      <vt:variant>
        <vt:lpwstr>n618</vt:lpwstr>
      </vt:variant>
      <vt:variant>
        <vt:i4>3212323</vt:i4>
      </vt:variant>
      <vt:variant>
        <vt:i4>30</vt:i4>
      </vt:variant>
      <vt:variant>
        <vt:i4>0</vt:i4>
      </vt:variant>
      <vt:variant>
        <vt:i4>5</vt:i4>
      </vt:variant>
      <vt:variant>
        <vt:lpwstr>https://zakon.rada.gov.ua/laws/show/1178-2022-п/ed20230901</vt:lpwstr>
      </vt:variant>
      <vt:variant>
        <vt:lpwstr>n628</vt:lpwstr>
      </vt:variant>
      <vt:variant>
        <vt:i4>4064291</vt:i4>
      </vt:variant>
      <vt:variant>
        <vt:i4>27</vt:i4>
      </vt:variant>
      <vt:variant>
        <vt:i4>0</vt:i4>
      </vt:variant>
      <vt:variant>
        <vt:i4>5</vt:i4>
      </vt:variant>
      <vt:variant>
        <vt:lpwstr>https://zakon.rada.gov.ua/laws/show/1178-2022-п/ed20230901</vt:lpwstr>
      </vt:variant>
      <vt:variant>
        <vt:lpwstr>n627</vt:lpwstr>
      </vt:variant>
      <vt:variant>
        <vt:i4>3671075</vt:i4>
      </vt:variant>
      <vt:variant>
        <vt:i4>24</vt:i4>
      </vt:variant>
      <vt:variant>
        <vt:i4>0</vt:i4>
      </vt:variant>
      <vt:variant>
        <vt:i4>5</vt:i4>
      </vt:variant>
      <vt:variant>
        <vt:lpwstr>https://zakon.rada.gov.ua/laws/show/1178-2022-п/ed20230901</vt:lpwstr>
      </vt:variant>
      <vt:variant>
        <vt:lpwstr>n621</vt:lpwstr>
      </vt:variant>
      <vt:variant>
        <vt:i4>3736611</vt:i4>
      </vt:variant>
      <vt:variant>
        <vt:i4>21</vt:i4>
      </vt:variant>
      <vt:variant>
        <vt:i4>0</vt:i4>
      </vt:variant>
      <vt:variant>
        <vt:i4>5</vt:i4>
      </vt:variant>
      <vt:variant>
        <vt:lpwstr>https://zakon.rada.gov.ua/laws/show/1178-2022-п/ed20230901</vt:lpwstr>
      </vt:variant>
      <vt:variant>
        <vt:lpwstr>n620</vt:lpwstr>
      </vt:variant>
      <vt:variant>
        <vt:i4>3212320</vt:i4>
      </vt:variant>
      <vt:variant>
        <vt:i4>18</vt:i4>
      </vt:variant>
      <vt:variant>
        <vt:i4>0</vt:i4>
      </vt:variant>
      <vt:variant>
        <vt:i4>5</vt:i4>
      </vt:variant>
      <vt:variant>
        <vt:lpwstr>https://zakon.rada.gov.ua/laws/show/1178-2022-п/ed20230901</vt:lpwstr>
      </vt:variant>
      <vt:variant>
        <vt:lpwstr>n618</vt:lpwstr>
      </vt:variant>
      <vt:variant>
        <vt:i4>6750260</vt:i4>
      </vt:variant>
      <vt:variant>
        <vt:i4>15</vt:i4>
      </vt:variant>
      <vt:variant>
        <vt:i4>0</vt:i4>
      </vt:variant>
      <vt:variant>
        <vt:i4>5</vt:i4>
      </vt:variant>
      <vt:variant>
        <vt:lpwstr>https://nazk.gov.ua/uk/reyestr-koruptsioneriv/</vt:lpwstr>
      </vt:variant>
      <vt:variant>
        <vt:lpwstr/>
      </vt:variant>
      <vt:variant>
        <vt:i4>5767183</vt:i4>
      </vt:variant>
      <vt:variant>
        <vt:i4>12</vt:i4>
      </vt:variant>
      <vt:variant>
        <vt:i4>0</vt:i4>
      </vt:variant>
      <vt:variant>
        <vt:i4>5</vt:i4>
      </vt:variant>
      <vt:variant>
        <vt:lpwstr>https://zakon.rada.gov.ua/laws/show/1178-2022-%D0%BF</vt:lpwstr>
      </vt:variant>
      <vt:variant>
        <vt:lpwstr>n131</vt:lpwstr>
      </vt:variant>
      <vt:variant>
        <vt:i4>5242889</vt:i4>
      </vt:variant>
      <vt:variant>
        <vt:i4>9</vt:i4>
      </vt:variant>
      <vt:variant>
        <vt:i4>0</vt:i4>
      </vt:variant>
      <vt:variant>
        <vt:i4>5</vt:i4>
      </vt:variant>
      <vt:variant>
        <vt:lpwstr>https://zakon.rada.gov.ua/laws/show/1178-2022-%D0%BF</vt:lpwstr>
      </vt:variant>
      <vt:variant>
        <vt:lpwstr>n159</vt:lpwstr>
      </vt:variant>
      <vt:variant>
        <vt:i4>6094924</vt:i4>
      </vt:variant>
      <vt:variant>
        <vt:i4>6</vt:i4>
      </vt:variant>
      <vt:variant>
        <vt:i4>0</vt:i4>
      </vt:variant>
      <vt:variant>
        <vt:i4>5</vt:i4>
      </vt:variant>
      <vt:variant>
        <vt:lpwstr>https://zakon.rada.gov.ua/laws/show/2210-14</vt:lpwstr>
      </vt:variant>
      <vt:variant>
        <vt:lpwstr>n52</vt:lpwstr>
      </vt:variant>
      <vt:variant>
        <vt:i4>7602286</vt:i4>
      </vt:variant>
      <vt:variant>
        <vt:i4>3</vt:i4>
      </vt:variant>
      <vt:variant>
        <vt:i4>0</vt:i4>
      </vt:variant>
      <vt:variant>
        <vt:i4>5</vt:i4>
      </vt:variant>
      <vt:variant>
        <vt:lpwstr>https://zakon.rada.gov.ua/laws/show/922-19</vt:lpwstr>
      </vt:variant>
      <vt:variant>
        <vt:lpwstr>n960</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Руслан Кисіль</cp:lastModifiedBy>
  <cp:revision>9</cp:revision>
  <cp:lastPrinted>2024-02-23T14:37:00Z</cp:lastPrinted>
  <dcterms:created xsi:type="dcterms:W3CDTF">2024-03-21T08:41:00Z</dcterms:created>
  <dcterms:modified xsi:type="dcterms:W3CDTF">2024-03-21T10:13:00Z</dcterms:modified>
</cp:coreProperties>
</file>