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A66" w:rsidRPr="00B8146D" w:rsidRDefault="00933345" w:rsidP="00D9436B">
      <w:pPr>
        <w:pStyle w:val="16"/>
        <w:spacing w:line="240" w:lineRule="auto"/>
        <w:jc w:val="center"/>
        <w:rPr>
          <w:rFonts w:ascii="Times New Roman" w:eastAsia="Times New Roman" w:hAnsi="Times New Roman" w:cs="Times New Roman"/>
          <w:b/>
          <w:color w:val="auto"/>
          <w:sz w:val="20"/>
          <w:lang w:val="uk-UA"/>
        </w:rPr>
      </w:pPr>
      <w:r w:rsidRPr="00B8146D">
        <w:rPr>
          <w:rFonts w:ascii="Times New Roman" w:eastAsia="Times New Roman" w:hAnsi="Times New Roman" w:cs="Times New Roman"/>
          <w:b/>
          <w:color w:val="auto"/>
          <w:sz w:val="20"/>
          <w:lang w:val="uk-UA"/>
        </w:rPr>
        <w:t>Перелік змін</w:t>
      </w:r>
      <w:r w:rsidR="00874A4A" w:rsidRPr="00B8146D">
        <w:rPr>
          <w:rFonts w:ascii="Times New Roman" w:eastAsia="Times New Roman" w:hAnsi="Times New Roman" w:cs="Times New Roman"/>
          <w:b/>
          <w:color w:val="auto"/>
          <w:sz w:val="20"/>
          <w:lang w:val="uk-UA"/>
        </w:rPr>
        <w:t xml:space="preserve"> до тендерної документації:</w:t>
      </w:r>
    </w:p>
    <w:p w:rsidR="00E76C20" w:rsidRPr="00B8146D" w:rsidRDefault="00E76C20" w:rsidP="00D9436B">
      <w:pPr>
        <w:jc w:val="both"/>
        <w:rPr>
          <w:b/>
          <w:color w:val="000000" w:themeColor="text1"/>
          <w:sz w:val="20"/>
          <w:szCs w:val="20"/>
          <w:lang w:val="uk-UA"/>
        </w:rPr>
      </w:pPr>
    </w:p>
    <w:p w:rsidR="00874A4A" w:rsidRPr="00B8146D" w:rsidRDefault="00874A4A" w:rsidP="00D9436B">
      <w:pPr>
        <w:jc w:val="both"/>
        <w:rPr>
          <w:color w:val="000000" w:themeColor="text1"/>
          <w:sz w:val="20"/>
          <w:szCs w:val="20"/>
          <w:lang w:val="uk-UA"/>
        </w:rPr>
      </w:pPr>
      <w:r w:rsidRPr="00B8146D">
        <w:rPr>
          <w:color w:val="000000" w:themeColor="text1"/>
          <w:sz w:val="20"/>
          <w:szCs w:val="20"/>
          <w:lang w:val="uk-UA"/>
        </w:rPr>
        <w:t>По закупівлі:</w:t>
      </w:r>
      <w:r w:rsidR="00FE24B0" w:rsidRPr="00B8146D">
        <w:rPr>
          <w:color w:val="000000" w:themeColor="text1"/>
          <w:sz w:val="20"/>
          <w:szCs w:val="20"/>
          <w:lang w:val="uk-UA"/>
        </w:rPr>
        <w:t xml:space="preserve"> </w:t>
      </w:r>
      <w:r w:rsidR="00F35732" w:rsidRPr="00B8146D">
        <w:rPr>
          <w:sz w:val="20"/>
          <w:szCs w:val="20"/>
          <w:lang w:val="uk-UA"/>
        </w:rPr>
        <w:t xml:space="preserve">ДК 021:2015 “Єдиний закупівельний словник” – </w:t>
      </w:r>
      <w:r w:rsidR="00F35732" w:rsidRPr="00B8146D">
        <w:rPr>
          <w:rFonts w:eastAsia="Calibri"/>
          <w:sz w:val="20"/>
          <w:szCs w:val="20"/>
          <w:lang w:val="uk-UA"/>
        </w:rPr>
        <w:t>33690000-3</w:t>
      </w:r>
      <w:r w:rsidR="00F35732" w:rsidRPr="00B8146D">
        <w:rPr>
          <w:rStyle w:val="apple-converted-space"/>
          <w:rFonts w:eastAsia="Calibri"/>
          <w:bCs/>
          <w:sz w:val="20"/>
          <w:szCs w:val="20"/>
        </w:rPr>
        <w:t> </w:t>
      </w:r>
      <w:r w:rsidR="00F35732" w:rsidRPr="00B8146D">
        <w:rPr>
          <w:rFonts w:eastAsia="Calibri"/>
          <w:bCs/>
          <w:sz w:val="20"/>
          <w:szCs w:val="20"/>
          <w:lang w:val="uk-UA"/>
        </w:rPr>
        <w:t xml:space="preserve">Лікарські засоби різні </w:t>
      </w:r>
      <w:r w:rsidR="00F35732" w:rsidRPr="00B8146D">
        <w:rPr>
          <w:sz w:val="20"/>
          <w:szCs w:val="20"/>
          <w:lang w:val="uk-UA"/>
        </w:rPr>
        <w:t>(Реагенти для лабораторних досліджень:</w:t>
      </w:r>
      <w:r w:rsidR="00F35732" w:rsidRPr="00B8146D">
        <w:rPr>
          <w:sz w:val="20"/>
          <w:szCs w:val="20"/>
          <w:lang w:val="uk-UA" w:eastAsia="uk-UA"/>
        </w:rPr>
        <w:t xml:space="preserve"> поживні середовища, діагностичні тести, газогенераторні пакети – 20 найменувань; диски, </w:t>
      </w:r>
      <w:proofErr w:type="spellStart"/>
      <w:r w:rsidR="00F35732" w:rsidRPr="00B8146D">
        <w:rPr>
          <w:sz w:val="20"/>
          <w:szCs w:val="20"/>
          <w:lang w:val="uk-UA" w:eastAsia="uk-UA"/>
        </w:rPr>
        <w:t>гексадиски</w:t>
      </w:r>
      <w:proofErr w:type="spellEnd"/>
      <w:r w:rsidR="00F35732" w:rsidRPr="00B8146D">
        <w:rPr>
          <w:sz w:val="20"/>
          <w:szCs w:val="20"/>
          <w:lang w:val="uk-UA" w:eastAsia="uk-UA"/>
        </w:rPr>
        <w:t xml:space="preserve"> із антибіотиками – 38 найменувань; хімічні реактиви – 7 найменувань</w:t>
      </w:r>
      <w:r w:rsidR="00F35732" w:rsidRPr="00B8146D">
        <w:rPr>
          <w:sz w:val="20"/>
          <w:szCs w:val="20"/>
          <w:lang w:val="uk-UA"/>
        </w:rPr>
        <w:t>)</w:t>
      </w:r>
      <w:r w:rsidR="005165A4" w:rsidRPr="00B8146D">
        <w:rPr>
          <w:bCs/>
          <w:sz w:val="20"/>
          <w:szCs w:val="20"/>
          <w:lang w:val="uk-UA"/>
        </w:rPr>
        <w:t xml:space="preserve"> </w:t>
      </w:r>
      <w:r w:rsidR="00D9436B" w:rsidRPr="00B8146D">
        <w:rPr>
          <w:bCs/>
          <w:sz w:val="20"/>
          <w:szCs w:val="20"/>
          <w:lang w:val="uk-UA"/>
        </w:rPr>
        <w:t xml:space="preserve">ідентифікатор закупівлі </w:t>
      </w:r>
      <w:r w:rsidR="00F35732" w:rsidRPr="00B8146D">
        <w:rPr>
          <w:color w:val="295EAF"/>
          <w:sz w:val="20"/>
          <w:szCs w:val="20"/>
          <w:shd w:val="clear" w:color="auto" w:fill="FFFFFF"/>
        </w:rPr>
        <w:t>UA</w:t>
      </w:r>
      <w:r w:rsidR="00F35732" w:rsidRPr="00B8146D">
        <w:rPr>
          <w:color w:val="295EAF"/>
          <w:sz w:val="20"/>
          <w:szCs w:val="20"/>
          <w:shd w:val="clear" w:color="auto" w:fill="FFFFFF"/>
          <w:lang w:val="uk-UA"/>
        </w:rPr>
        <w:t>-2024-03-15-012070-</w:t>
      </w:r>
      <w:r w:rsidR="00F35732" w:rsidRPr="00B8146D">
        <w:rPr>
          <w:color w:val="295EAF"/>
          <w:sz w:val="20"/>
          <w:szCs w:val="20"/>
          <w:shd w:val="clear" w:color="auto" w:fill="FFFFFF"/>
        </w:rPr>
        <w:t>a</w:t>
      </w:r>
      <w:r w:rsidR="00D9436B" w:rsidRPr="00B8146D">
        <w:rPr>
          <w:color w:val="295EAF"/>
          <w:sz w:val="20"/>
          <w:szCs w:val="20"/>
          <w:shd w:val="clear" w:color="auto" w:fill="FFFFFF"/>
          <w:lang w:val="uk-UA"/>
        </w:rPr>
        <w:t>,</w:t>
      </w:r>
      <w:r w:rsidR="00F35732" w:rsidRPr="00B8146D">
        <w:rPr>
          <w:color w:val="295EAF"/>
          <w:sz w:val="20"/>
          <w:szCs w:val="20"/>
          <w:shd w:val="clear" w:color="auto" w:fill="FFFFFF"/>
          <w:lang w:val="uk-UA"/>
        </w:rPr>
        <w:t xml:space="preserve"> </w:t>
      </w:r>
      <w:r w:rsidR="00E76C20" w:rsidRPr="00B8146D">
        <w:rPr>
          <w:sz w:val="20"/>
          <w:szCs w:val="20"/>
          <w:lang w:val="uk-UA"/>
        </w:rPr>
        <w:t xml:space="preserve">Державна установа «Інститут нейрохірургії ім. акад. </w:t>
      </w:r>
      <w:proofErr w:type="spellStart"/>
      <w:r w:rsidR="00E76C20" w:rsidRPr="00B8146D">
        <w:rPr>
          <w:sz w:val="20"/>
          <w:szCs w:val="20"/>
          <w:lang w:val="uk-UA"/>
        </w:rPr>
        <w:t>А.П.Ромоданова</w:t>
      </w:r>
      <w:proofErr w:type="spellEnd"/>
      <w:r w:rsidR="00E76C20" w:rsidRPr="00B8146D">
        <w:rPr>
          <w:sz w:val="20"/>
          <w:szCs w:val="20"/>
          <w:lang w:val="uk-UA"/>
        </w:rPr>
        <w:t xml:space="preserve"> Національної академії медичних наук України» </w:t>
      </w:r>
      <w:r w:rsidRPr="00B8146D">
        <w:rPr>
          <w:color w:val="000000" w:themeColor="text1"/>
          <w:sz w:val="20"/>
          <w:szCs w:val="20"/>
          <w:lang w:val="uk-UA"/>
        </w:rPr>
        <w:t>вносить зміни до тендерної документації та надає перелік внесених змін:</w:t>
      </w:r>
    </w:p>
    <w:p w:rsidR="00FE24B0" w:rsidRPr="00B8146D" w:rsidRDefault="00FE24B0" w:rsidP="00D9436B">
      <w:pPr>
        <w:jc w:val="both"/>
        <w:rPr>
          <w:color w:val="000000" w:themeColor="text1"/>
          <w:sz w:val="20"/>
          <w:szCs w:val="20"/>
          <w:lang w:val="uk-UA"/>
        </w:rPr>
      </w:pPr>
    </w:p>
    <w:p w:rsidR="00F35732" w:rsidRPr="00B8146D" w:rsidRDefault="00D9436B" w:rsidP="00D639B4">
      <w:pPr>
        <w:pStyle w:val="16"/>
        <w:numPr>
          <w:ilvl w:val="0"/>
          <w:numId w:val="16"/>
        </w:numPr>
        <w:spacing w:line="240" w:lineRule="auto"/>
        <w:jc w:val="both"/>
        <w:rPr>
          <w:rFonts w:ascii="Times New Roman" w:hAnsi="Times New Roman" w:cs="Times New Roman"/>
          <w:bCs/>
          <w:sz w:val="20"/>
          <w:lang w:val="uk-UA"/>
        </w:rPr>
      </w:pPr>
      <w:r w:rsidRPr="00B8146D">
        <w:rPr>
          <w:rFonts w:ascii="Times New Roman" w:hAnsi="Times New Roman" w:cs="Times New Roman"/>
          <w:color w:val="000000" w:themeColor="text1"/>
          <w:sz w:val="20"/>
          <w:lang w:val="uk-UA"/>
        </w:rPr>
        <w:t xml:space="preserve">п.1 розділу </w:t>
      </w:r>
      <w:r w:rsidRPr="00B8146D">
        <w:rPr>
          <w:rFonts w:ascii="Times New Roman" w:hAnsi="Times New Roman" w:cs="Times New Roman"/>
          <w:bCs/>
          <w:sz w:val="20"/>
          <w:lang w:val="uk-UA"/>
        </w:rPr>
        <w:t>IV. Подання та розкриття тендерної пропозиції</w:t>
      </w:r>
      <w:r w:rsidRPr="00B8146D">
        <w:rPr>
          <w:rFonts w:ascii="Times New Roman" w:hAnsi="Times New Roman" w:cs="Times New Roman"/>
          <w:bCs/>
          <w:sz w:val="20"/>
          <w:lang w:val="uk-UA"/>
        </w:rPr>
        <w:t xml:space="preserve"> тендерної документації виключити та викласти </w:t>
      </w:r>
      <w:r w:rsidRPr="00B8146D">
        <w:rPr>
          <w:rFonts w:ascii="Times New Roman" w:hAnsi="Times New Roman" w:cs="Times New Roman"/>
          <w:color w:val="000000" w:themeColor="text1"/>
          <w:sz w:val="20"/>
          <w:lang w:val="uk-UA"/>
        </w:rPr>
        <w:t xml:space="preserve"> п.1 розділу </w:t>
      </w:r>
      <w:r w:rsidRPr="00B8146D">
        <w:rPr>
          <w:rFonts w:ascii="Times New Roman" w:hAnsi="Times New Roman" w:cs="Times New Roman"/>
          <w:bCs/>
          <w:sz w:val="20"/>
          <w:lang w:val="uk-UA"/>
        </w:rPr>
        <w:t>IV. Подання та розкриття тендерної пропозиції тендерної документації</w:t>
      </w:r>
      <w:r w:rsidRPr="00B8146D">
        <w:rPr>
          <w:rFonts w:ascii="Times New Roman" w:hAnsi="Times New Roman" w:cs="Times New Roman"/>
          <w:bCs/>
          <w:sz w:val="20"/>
          <w:lang w:val="uk-UA"/>
        </w:rPr>
        <w:t xml:space="preserve"> в наступній редакції</w:t>
      </w:r>
    </w:p>
    <w:tbl>
      <w:tblPr>
        <w:tblW w:w="15534" w:type="dxa"/>
        <w:tblInd w:w="-229" w:type="dxa"/>
        <w:tblLayout w:type="fixed"/>
        <w:tblCellMar>
          <w:top w:w="55" w:type="dxa"/>
          <w:left w:w="55" w:type="dxa"/>
          <w:bottom w:w="55" w:type="dxa"/>
          <w:right w:w="55" w:type="dxa"/>
        </w:tblCellMar>
        <w:tblLook w:val="0000" w:firstRow="0" w:lastRow="0" w:firstColumn="0" w:lastColumn="0" w:noHBand="0" w:noVBand="0"/>
      </w:tblPr>
      <w:tblGrid>
        <w:gridCol w:w="565"/>
        <w:gridCol w:w="1915"/>
        <w:gridCol w:w="4832"/>
        <w:gridCol w:w="850"/>
        <w:gridCol w:w="2126"/>
        <w:gridCol w:w="5246"/>
      </w:tblGrid>
      <w:tr w:rsidR="000D1D5D" w:rsidRPr="00B8146D" w:rsidTr="00B8146D">
        <w:tc>
          <w:tcPr>
            <w:tcW w:w="7312"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0D1D5D" w:rsidRPr="00B8146D" w:rsidRDefault="000D1D5D" w:rsidP="00D9436B">
            <w:pPr>
              <w:jc w:val="center"/>
              <w:rPr>
                <w:b/>
                <w:sz w:val="20"/>
                <w:szCs w:val="20"/>
                <w:lang w:val="uk-UA"/>
              </w:rPr>
            </w:pPr>
            <w:r w:rsidRPr="00B8146D">
              <w:rPr>
                <w:b/>
                <w:sz w:val="20"/>
                <w:szCs w:val="20"/>
                <w:lang w:val="uk-UA"/>
              </w:rPr>
              <w:t>Початкова редакція</w:t>
            </w:r>
          </w:p>
        </w:tc>
        <w:tc>
          <w:tcPr>
            <w:tcW w:w="8222" w:type="dxa"/>
            <w:gridSpan w:val="3"/>
            <w:tcBorders>
              <w:top w:val="single" w:sz="4" w:space="0" w:color="auto"/>
              <w:left w:val="single" w:sz="4" w:space="0" w:color="000000"/>
              <w:bottom w:val="single" w:sz="4" w:space="0" w:color="auto"/>
              <w:right w:val="single" w:sz="4" w:space="0" w:color="auto"/>
            </w:tcBorders>
            <w:vAlign w:val="center"/>
          </w:tcPr>
          <w:p w:rsidR="000D1D5D" w:rsidRPr="00B8146D" w:rsidRDefault="000D1D5D" w:rsidP="00D9436B">
            <w:pPr>
              <w:shd w:val="clear" w:color="auto" w:fill="FFFFFF"/>
              <w:jc w:val="center"/>
              <w:rPr>
                <w:b/>
                <w:bCs/>
                <w:spacing w:val="-8"/>
                <w:sz w:val="20"/>
                <w:szCs w:val="20"/>
                <w:lang w:val="uk-UA"/>
              </w:rPr>
            </w:pPr>
            <w:r w:rsidRPr="00B8146D">
              <w:rPr>
                <w:b/>
                <w:bCs/>
                <w:spacing w:val="-8"/>
                <w:sz w:val="20"/>
                <w:szCs w:val="20"/>
                <w:lang w:val="uk-UA"/>
              </w:rPr>
              <w:t>Поточна редакція</w:t>
            </w:r>
          </w:p>
        </w:tc>
      </w:tr>
      <w:tr w:rsidR="000D1D5D" w:rsidRPr="00B8146D" w:rsidTr="00B8146D">
        <w:tc>
          <w:tcPr>
            <w:tcW w:w="565" w:type="dxa"/>
            <w:tcBorders>
              <w:top w:val="single" w:sz="4" w:space="0" w:color="auto"/>
              <w:left w:val="single" w:sz="4" w:space="0" w:color="000000"/>
              <w:bottom w:val="single" w:sz="4" w:space="0" w:color="000000"/>
            </w:tcBorders>
            <w:shd w:val="clear" w:color="auto" w:fill="auto"/>
          </w:tcPr>
          <w:p w:rsidR="000D1D5D" w:rsidRPr="00B8146D" w:rsidRDefault="000D1D5D" w:rsidP="00D9436B">
            <w:pPr>
              <w:pStyle w:val="a3"/>
              <w:snapToGrid w:val="0"/>
              <w:spacing w:before="0" w:beforeAutospacing="0" w:after="0" w:afterAutospacing="0"/>
              <w:ind w:right="5"/>
              <w:jc w:val="center"/>
              <w:rPr>
                <w:strike/>
                <w:sz w:val="20"/>
                <w:szCs w:val="20"/>
              </w:rPr>
            </w:pPr>
            <w:r w:rsidRPr="00B8146D">
              <w:rPr>
                <w:b/>
                <w:bCs/>
                <w:strike/>
                <w:sz w:val="20"/>
                <w:szCs w:val="20"/>
              </w:rPr>
              <w:t>1.</w:t>
            </w:r>
          </w:p>
        </w:tc>
        <w:tc>
          <w:tcPr>
            <w:tcW w:w="1915" w:type="dxa"/>
            <w:tcBorders>
              <w:top w:val="single" w:sz="4" w:space="0" w:color="auto"/>
              <w:left w:val="single" w:sz="4" w:space="0" w:color="000000"/>
              <w:bottom w:val="single" w:sz="4" w:space="0" w:color="auto"/>
            </w:tcBorders>
            <w:shd w:val="clear" w:color="auto" w:fill="auto"/>
          </w:tcPr>
          <w:p w:rsidR="000D1D5D" w:rsidRPr="00B8146D" w:rsidRDefault="000D1D5D" w:rsidP="00D9436B">
            <w:pPr>
              <w:pStyle w:val="a3"/>
              <w:snapToGrid w:val="0"/>
              <w:spacing w:before="0" w:beforeAutospacing="0" w:after="0" w:afterAutospacing="0"/>
              <w:ind w:left="20" w:right="5"/>
              <w:rPr>
                <w:strike/>
                <w:sz w:val="20"/>
                <w:szCs w:val="20"/>
              </w:rPr>
            </w:pPr>
            <w:r w:rsidRPr="00B8146D">
              <w:rPr>
                <w:b/>
                <w:bCs/>
                <w:strike/>
                <w:sz w:val="20"/>
                <w:szCs w:val="20"/>
              </w:rPr>
              <w:t>Кінцевий строк подання тендерної пропозиції</w:t>
            </w:r>
          </w:p>
        </w:tc>
        <w:tc>
          <w:tcPr>
            <w:tcW w:w="4832" w:type="dxa"/>
            <w:tcBorders>
              <w:top w:val="single" w:sz="4" w:space="0" w:color="auto"/>
              <w:left w:val="single" w:sz="4" w:space="0" w:color="000000"/>
              <w:bottom w:val="single" w:sz="4" w:space="0" w:color="auto"/>
              <w:right w:val="single" w:sz="4" w:space="0" w:color="000000"/>
            </w:tcBorders>
            <w:shd w:val="clear" w:color="auto" w:fill="auto"/>
          </w:tcPr>
          <w:p w:rsidR="000D1D5D" w:rsidRPr="00B8146D" w:rsidRDefault="000D1D5D" w:rsidP="00D9436B">
            <w:pPr>
              <w:pStyle w:val="a3"/>
              <w:tabs>
                <w:tab w:val="left" w:pos="388"/>
                <w:tab w:val="left" w:pos="616"/>
                <w:tab w:val="left" w:pos="3600"/>
              </w:tabs>
              <w:snapToGrid w:val="0"/>
              <w:spacing w:before="0" w:beforeAutospacing="0" w:after="0" w:afterAutospacing="0"/>
              <w:ind w:left="5" w:right="5" w:firstLine="365"/>
              <w:jc w:val="both"/>
              <w:rPr>
                <w:strike/>
                <w:sz w:val="20"/>
                <w:szCs w:val="20"/>
              </w:rPr>
            </w:pPr>
            <w:r w:rsidRPr="00B8146D">
              <w:rPr>
                <w:strike/>
                <w:sz w:val="20"/>
                <w:szCs w:val="20"/>
              </w:rPr>
              <w:t xml:space="preserve">Кінцевий строк подання тендерних пропозицій: </w:t>
            </w:r>
          </w:p>
          <w:p w:rsidR="000D1D5D" w:rsidRPr="00B8146D" w:rsidRDefault="000D1D5D" w:rsidP="00D9436B">
            <w:pPr>
              <w:pStyle w:val="a3"/>
              <w:tabs>
                <w:tab w:val="left" w:pos="388"/>
                <w:tab w:val="left" w:pos="616"/>
                <w:tab w:val="left" w:pos="3600"/>
              </w:tabs>
              <w:snapToGrid w:val="0"/>
              <w:spacing w:before="0" w:beforeAutospacing="0" w:after="0" w:afterAutospacing="0"/>
              <w:ind w:right="5"/>
              <w:jc w:val="both"/>
              <w:rPr>
                <w:strike/>
                <w:sz w:val="20"/>
                <w:szCs w:val="20"/>
              </w:rPr>
            </w:pPr>
            <w:r w:rsidRPr="00B8146D">
              <w:rPr>
                <w:b/>
                <w:strike/>
                <w:sz w:val="20"/>
                <w:szCs w:val="20"/>
              </w:rPr>
              <w:t>23.03.2024 р о 00:00 год.</w:t>
            </w:r>
          </w:p>
          <w:p w:rsidR="000D1D5D" w:rsidRPr="00B8146D" w:rsidRDefault="000D1D5D" w:rsidP="00D9436B">
            <w:pPr>
              <w:pStyle w:val="a3"/>
              <w:tabs>
                <w:tab w:val="left" w:pos="388"/>
                <w:tab w:val="left" w:pos="616"/>
                <w:tab w:val="left" w:pos="3600"/>
              </w:tabs>
              <w:snapToGrid w:val="0"/>
              <w:spacing w:before="0" w:beforeAutospacing="0" w:after="0" w:afterAutospacing="0"/>
              <w:ind w:left="5" w:right="5" w:firstLine="365"/>
              <w:jc w:val="both"/>
              <w:rPr>
                <w:strike/>
                <w:sz w:val="20"/>
                <w:szCs w:val="20"/>
              </w:rPr>
            </w:pPr>
            <w:r w:rsidRPr="00B8146D">
              <w:rPr>
                <w:bCs/>
                <w:strike/>
                <w:sz w:val="20"/>
                <w:szCs w:val="20"/>
              </w:rPr>
              <w:t>Отримана тендерна пропозиція автоматично вноситься до реєстру.</w:t>
            </w:r>
          </w:p>
          <w:p w:rsidR="000D1D5D" w:rsidRPr="00B8146D" w:rsidRDefault="000D1D5D" w:rsidP="00D9436B">
            <w:pPr>
              <w:pStyle w:val="a3"/>
              <w:tabs>
                <w:tab w:val="left" w:pos="388"/>
                <w:tab w:val="left" w:pos="616"/>
                <w:tab w:val="left" w:pos="3600"/>
              </w:tabs>
              <w:snapToGrid w:val="0"/>
              <w:spacing w:before="0" w:beforeAutospacing="0" w:after="0" w:afterAutospacing="0"/>
              <w:ind w:left="5" w:right="5" w:firstLine="365"/>
              <w:jc w:val="both"/>
              <w:rPr>
                <w:strike/>
                <w:sz w:val="20"/>
                <w:szCs w:val="20"/>
              </w:rPr>
            </w:pPr>
            <w:r w:rsidRPr="00B8146D">
              <w:rPr>
                <w:bCs/>
                <w:strike/>
                <w:sz w:val="20"/>
                <w:szCs w:val="20"/>
              </w:rPr>
              <w:t xml:space="preserve">Електронна система </w:t>
            </w:r>
            <w:proofErr w:type="spellStart"/>
            <w:r w:rsidRPr="00B8146D">
              <w:rPr>
                <w:bCs/>
                <w:strike/>
                <w:sz w:val="20"/>
                <w:szCs w:val="20"/>
              </w:rPr>
              <w:t>закупівель</w:t>
            </w:r>
            <w:proofErr w:type="spellEnd"/>
            <w:r w:rsidRPr="00B8146D">
              <w:rPr>
                <w:bCs/>
                <w:strike/>
                <w:sz w:val="20"/>
                <w:szCs w:val="20"/>
              </w:rPr>
              <w:t xml:space="preserve"> автоматично формує та надсилає повідомлення учаснику про отримання його пропозиції із зазначенням дати та часу.</w:t>
            </w:r>
          </w:p>
          <w:p w:rsidR="000D1D5D" w:rsidRPr="00B8146D" w:rsidRDefault="000D1D5D" w:rsidP="00D9436B">
            <w:pPr>
              <w:pStyle w:val="a3"/>
              <w:tabs>
                <w:tab w:val="left" w:pos="388"/>
                <w:tab w:val="left" w:pos="616"/>
                <w:tab w:val="left" w:pos="3600"/>
              </w:tabs>
              <w:snapToGrid w:val="0"/>
              <w:spacing w:before="0" w:beforeAutospacing="0" w:after="0" w:afterAutospacing="0"/>
              <w:ind w:left="5" w:right="5" w:firstLine="365"/>
              <w:jc w:val="both"/>
              <w:rPr>
                <w:strike/>
                <w:sz w:val="20"/>
                <w:szCs w:val="20"/>
              </w:rPr>
            </w:pPr>
            <w:r w:rsidRPr="00B8146D">
              <w:rPr>
                <w:strike/>
                <w:sz w:val="20"/>
                <w:szCs w:val="20"/>
              </w:rPr>
              <w:t xml:space="preserve">Тендерні пропозиції, отримані електронною системою </w:t>
            </w:r>
            <w:proofErr w:type="spellStart"/>
            <w:r w:rsidRPr="00B8146D">
              <w:rPr>
                <w:strike/>
                <w:sz w:val="20"/>
                <w:szCs w:val="20"/>
              </w:rPr>
              <w:t>закупівель</w:t>
            </w:r>
            <w:proofErr w:type="spellEnd"/>
            <w:r w:rsidRPr="00B8146D">
              <w:rPr>
                <w:strike/>
                <w:sz w:val="20"/>
                <w:szCs w:val="20"/>
              </w:rPr>
              <w:t xml:space="preserve"> після закінчення строку подання, не приймаються електронною системою </w:t>
            </w:r>
            <w:proofErr w:type="spellStart"/>
            <w:r w:rsidRPr="00B8146D">
              <w:rPr>
                <w:strike/>
                <w:sz w:val="20"/>
                <w:szCs w:val="20"/>
              </w:rPr>
              <w:t>закупівель</w:t>
            </w:r>
            <w:proofErr w:type="spellEnd"/>
            <w:r w:rsidRPr="00B8146D">
              <w:rPr>
                <w:strike/>
                <w:sz w:val="20"/>
                <w:szCs w:val="20"/>
              </w:rPr>
              <w:t>.</w:t>
            </w:r>
          </w:p>
        </w:tc>
        <w:tc>
          <w:tcPr>
            <w:tcW w:w="850" w:type="dxa"/>
            <w:tcBorders>
              <w:top w:val="single" w:sz="4" w:space="0" w:color="auto"/>
              <w:left w:val="single" w:sz="4" w:space="0" w:color="000000"/>
              <w:bottom w:val="single" w:sz="4" w:space="0" w:color="auto"/>
              <w:right w:val="single" w:sz="4" w:space="0" w:color="auto"/>
            </w:tcBorders>
          </w:tcPr>
          <w:p w:rsidR="000D1D5D" w:rsidRPr="00B8146D" w:rsidRDefault="000D1D5D" w:rsidP="00D9436B">
            <w:pPr>
              <w:pStyle w:val="a3"/>
              <w:snapToGrid w:val="0"/>
              <w:spacing w:before="0" w:beforeAutospacing="0" w:after="0" w:afterAutospacing="0"/>
              <w:ind w:right="5"/>
              <w:jc w:val="center"/>
              <w:rPr>
                <w:sz w:val="20"/>
                <w:szCs w:val="20"/>
              </w:rPr>
            </w:pPr>
            <w:r w:rsidRPr="00B8146D">
              <w:rPr>
                <w:b/>
                <w:bCs/>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0D1D5D" w:rsidRPr="00B8146D" w:rsidRDefault="000D1D5D" w:rsidP="00D9436B">
            <w:pPr>
              <w:pStyle w:val="a3"/>
              <w:tabs>
                <w:tab w:val="left" w:pos="388"/>
                <w:tab w:val="left" w:pos="616"/>
                <w:tab w:val="left" w:pos="3600"/>
              </w:tabs>
              <w:snapToGrid w:val="0"/>
              <w:spacing w:before="0" w:beforeAutospacing="0" w:after="0" w:afterAutospacing="0"/>
              <w:ind w:left="5" w:right="5" w:firstLine="365"/>
              <w:jc w:val="both"/>
              <w:rPr>
                <w:sz w:val="20"/>
                <w:szCs w:val="20"/>
              </w:rPr>
            </w:pPr>
            <w:r w:rsidRPr="00B8146D">
              <w:rPr>
                <w:b/>
                <w:bCs/>
                <w:sz w:val="20"/>
                <w:szCs w:val="20"/>
              </w:rPr>
              <w:t>Кінцевий строк подання тендерної пропозиції</w:t>
            </w:r>
          </w:p>
        </w:tc>
        <w:tc>
          <w:tcPr>
            <w:tcW w:w="5246" w:type="dxa"/>
            <w:tcBorders>
              <w:top w:val="single" w:sz="4" w:space="0" w:color="auto"/>
              <w:left w:val="single" w:sz="4" w:space="0" w:color="auto"/>
              <w:bottom w:val="single" w:sz="4" w:space="0" w:color="auto"/>
              <w:right w:val="single" w:sz="4" w:space="0" w:color="auto"/>
            </w:tcBorders>
          </w:tcPr>
          <w:p w:rsidR="000D1D5D" w:rsidRPr="00B8146D" w:rsidRDefault="000D1D5D" w:rsidP="00D9436B">
            <w:pPr>
              <w:pStyle w:val="a3"/>
              <w:tabs>
                <w:tab w:val="left" w:pos="388"/>
                <w:tab w:val="left" w:pos="616"/>
                <w:tab w:val="left" w:pos="3600"/>
              </w:tabs>
              <w:snapToGrid w:val="0"/>
              <w:spacing w:before="0" w:beforeAutospacing="0" w:after="0" w:afterAutospacing="0"/>
              <w:ind w:left="5" w:right="5" w:firstLine="365"/>
              <w:jc w:val="both"/>
              <w:rPr>
                <w:sz w:val="20"/>
                <w:szCs w:val="20"/>
              </w:rPr>
            </w:pPr>
            <w:r w:rsidRPr="00B8146D">
              <w:rPr>
                <w:sz w:val="20"/>
                <w:szCs w:val="20"/>
              </w:rPr>
              <w:t xml:space="preserve">Кінцевий строк подання тендерних пропозицій: </w:t>
            </w:r>
          </w:p>
          <w:p w:rsidR="000D1D5D" w:rsidRPr="00B8146D" w:rsidRDefault="000D1D5D" w:rsidP="00D9436B">
            <w:pPr>
              <w:pStyle w:val="a3"/>
              <w:tabs>
                <w:tab w:val="left" w:pos="388"/>
                <w:tab w:val="left" w:pos="616"/>
                <w:tab w:val="left" w:pos="3600"/>
              </w:tabs>
              <w:snapToGrid w:val="0"/>
              <w:spacing w:before="0" w:beforeAutospacing="0" w:after="0" w:afterAutospacing="0"/>
              <w:ind w:right="5"/>
              <w:jc w:val="both"/>
              <w:rPr>
                <w:sz w:val="20"/>
                <w:szCs w:val="20"/>
              </w:rPr>
            </w:pPr>
            <w:r w:rsidRPr="00B8146D">
              <w:rPr>
                <w:b/>
                <w:sz w:val="20"/>
                <w:szCs w:val="20"/>
              </w:rPr>
              <w:t>2</w:t>
            </w:r>
            <w:r w:rsidRPr="00B8146D">
              <w:rPr>
                <w:b/>
                <w:sz w:val="20"/>
                <w:szCs w:val="20"/>
              </w:rPr>
              <w:t>8</w:t>
            </w:r>
            <w:r w:rsidRPr="00B8146D">
              <w:rPr>
                <w:b/>
                <w:sz w:val="20"/>
                <w:szCs w:val="20"/>
              </w:rPr>
              <w:t>.03.2024 р о 00:00 год.</w:t>
            </w:r>
          </w:p>
          <w:p w:rsidR="000D1D5D" w:rsidRPr="00B8146D" w:rsidRDefault="000D1D5D" w:rsidP="00D9436B">
            <w:pPr>
              <w:pStyle w:val="a3"/>
              <w:tabs>
                <w:tab w:val="left" w:pos="388"/>
                <w:tab w:val="left" w:pos="616"/>
                <w:tab w:val="left" w:pos="3600"/>
              </w:tabs>
              <w:snapToGrid w:val="0"/>
              <w:spacing w:before="0" w:beforeAutospacing="0" w:after="0" w:afterAutospacing="0"/>
              <w:ind w:left="5" w:right="5" w:firstLine="365"/>
              <w:jc w:val="both"/>
              <w:rPr>
                <w:sz w:val="20"/>
                <w:szCs w:val="20"/>
              </w:rPr>
            </w:pPr>
            <w:r w:rsidRPr="00B8146D">
              <w:rPr>
                <w:bCs/>
                <w:sz w:val="20"/>
                <w:szCs w:val="20"/>
              </w:rPr>
              <w:t>Отримана тендерна пропозиція автоматично вноситься до реєстру.</w:t>
            </w:r>
          </w:p>
          <w:p w:rsidR="000D1D5D" w:rsidRPr="00B8146D" w:rsidRDefault="000D1D5D" w:rsidP="00D9436B">
            <w:pPr>
              <w:pStyle w:val="a3"/>
              <w:tabs>
                <w:tab w:val="left" w:pos="388"/>
                <w:tab w:val="left" w:pos="616"/>
                <w:tab w:val="left" w:pos="3600"/>
              </w:tabs>
              <w:snapToGrid w:val="0"/>
              <w:spacing w:before="0" w:beforeAutospacing="0" w:after="0" w:afterAutospacing="0"/>
              <w:ind w:left="5" w:right="5" w:firstLine="365"/>
              <w:jc w:val="both"/>
              <w:rPr>
                <w:sz w:val="20"/>
                <w:szCs w:val="20"/>
              </w:rPr>
            </w:pPr>
            <w:r w:rsidRPr="00B8146D">
              <w:rPr>
                <w:bCs/>
                <w:sz w:val="20"/>
                <w:szCs w:val="20"/>
              </w:rPr>
              <w:t xml:space="preserve">Електронна система </w:t>
            </w:r>
            <w:proofErr w:type="spellStart"/>
            <w:r w:rsidRPr="00B8146D">
              <w:rPr>
                <w:bCs/>
                <w:sz w:val="20"/>
                <w:szCs w:val="20"/>
              </w:rPr>
              <w:t>закупівель</w:t>
            </w:r>
            <w:proofErr w:type="spellEnd"/>
            <w:r w:rsidRPr="00B8146D">
              <w:rPr>
                <w:bCs/>
                <w:sz w:val="20"/>
                <w:szCs w:val="20"/>
              </w:rPr>
              <w:t xml:space="preserve"> автоматично формує та надсилає повідомлення учаснику про отримання його пропозиції із зазначенням дати та часу.</w:t>
            </w:r>
          </w:p>
          <w:p w:rsidR="000D1D5D" w:rsidRPr="00B8146D" w:rsidRDefault="000D1D5D" w:rsidP="00D9436B">
            <w:pPr>
              <w:pStyle w:val="a3"/>
              <w:tabs>
                <w:tab w:val="left" w:pos="388"/>
                <w:tab w:val="left" w:pos="616"/>
                <w:tab w:val="left" w:pos="3600"/>
              </w:tabs>
              <w:snapToGrid w:val="0"/>
              <w:spacing w:before="0" w:beforeAutospacing="0" w:after="0" w:afterAutospacing="0"/>
              <w:ind w:left="5" w:right="5" w:firstLine="365"/>
              <w:jc w:val="both"/>
              <w:rPr>
                <w:sz w:val="20"/>
                <w:szCs w:val="20"/>
              </w:rPr>
            </w:pPr>
            <w:r w:rsidRPr="00B8146D">
              <w:rPr>
                <w:sz w:val="20"/>
                <w:szCs w:val="20"/>
              </w:rPr>
              <w:t xml:space="preserve">Тендерні пропозиції, отримані електронною системою </w:t>
            </w:r>
            <w:proofErr w:type="spellStart"/>
            <w:r w:rsidRPr="00B8146D">
              <w:rPr>
                <w:sz w:val="20"/>
                <w:szCs w:val="20"/>
              </w:rPr>
              <w:t>закупівель</w:t>
            </w:r>
            <w:proofErr w:type="spellEnd"/>
            <w:r w:rsidRPr="00B8146D">
              <w:rPr>
                <w:sz w:val="20"/>
                <w:szCs w:val="20"/>
              </w:rPr>
              <w:t xml:space="preserve"> після закінчення строку подання, не приймаються електронною системою </w:t>
            </w:r>
            <w:proofErr w:type="spellStart"/>
            <w:r w:rsidRPr="00B8146D">
              <w:rPr>
                <w:sz w:val="20"/>
                <w:szCs w:val="20"/>
              </w:rPr>
              <w:t>закупівель</w:t>
            </w:r>
            <w:proofErr w:type="spellEnd"/>
            <w:r w:rsidRPr="00B8146D">
              <w:rPr>
                <w:sz w:val="20"/>
                <w:szCs w:val="20"/>
              </w:rPr>
              <w:t>.</w:t>
            </w:r>
          </w:p>
        </w:tc>
      </w:tr>
    </w:tbl>
    <w:p w:rsidR="00D82E7E" w:rsidRPr="00B8146D" w:rsidRDefault="00F35732" w:rsidP="00D639B4">
      <w:pPr>
        <w:pStyle w:val="16"/>
        <w:numPr>
          <w:ilvl w:val="0"/>
          <w:numId w:val="16"/>
        </w:numPr>
        <w:spacing w:line="240" w:lineRule="auto"/>
        <w:jc w:val="both"/>
        <w:rPr>
          <w:rFonts w:ascii="Times New Roman" w:eastAsia="Times New Roman" w:hAnsi="Times New Roman" w:cs="Times New Roman"/>
          <w:color w:val="auto"/>
          <w:sz w:val="20"/>
          <w:lang w:val="uk-UA"/>
        </w:rPr>
      </w:pPr>
      <w:r w:rsidRPr="00B8146D">
        <w:rPr>
          <w:rFonts w:ascii="Times New Roman" w:hAnsi="Times New Roman" w:cs="Times New Roman"/>
          <w:color w:val="000000" w:themeColor="text1"/>
          <w:sz w:val="20"/>
          <w:lang w:val="uk-UA"/>
        </w:rPr>
        <w:t xml:space="preserve"> </w:t>
      </w:r>
      <w:r w:rsidR="00E76C20" w:rsidRPr="00B8146D">
        <w:rPr>
          <w:rFonts w:ascii="Times New Roman" w:hAnsi="Times New Roman" w:cs="Times New Roman"/>
          <w:color w:val="000000" w:themeColor="text1"/>
          <w:sz w:val="20"/>
          <w:lang w:val="uk-UA"/>
        </w:rPr>
        <w:t>п.</w:t>
      </w:r>
      <w:r w:rsidR="00D82E7E" w:rsidRPr="00B8146D">
        <w:rPr>
          <w:rFonts w:ascii="Times New Roman" w:hAnsi="Times New Roman" w:cs="Times New Roman"/>
          <w:color w:val="000000" w:themeColor="text1"/>
          <w:sz w:val="20"/>
          <w:lang w:val="uk-UA"/>
        </w:rPr>
        <w:t xml:space="preserve"> </w:t>
      </w:r>
      <w:r w:rsidR="00D9436B" w:rsidRPr="00B8146D">
        <w:rPr>
          <w:rFonts w:ascii="Times New Roman" w:hAnsi="Times New Roman" w:cs="Times New Roman"/>
          <w:sz w:val="20"/>
          <w:lang w:val="uk-UA" w:eastAsia="uk-UA"/>
        </w:rPr>
        <w:t>3.</w:t>
      </w:r>
      <w:r w:rsidR="00D639B4" w:rsidRPr="00B8146D">
        <w:rPr>
          <w:rFonts w:ascii="Times New Roman" w:hAnsi="Times New Roman" w:cs="Times New Roman"/>
          <w:sz w:val="20"/>
          <w:lang w:val="uk-UA" w:eastAsia="uk-UA"/>
        </w:rPr>
        <w:t xml:space="preserve"> «</w:t>
      </w:r>
      <w:r w:rsidR="00D9436B" w:rsidRPr="00B8146D">
        <w:rPr>
          <w:rFonts w:ascii="Times New Roman" w:hAnsi="Times New Roman" w:cs="Times New Roman"/>
          <w:sz w:val="20"/>
          <w:lang w:val="uk-UA" w:eastAsia="uk-UA"/>
        </w:rPr>
        <w:t>Хімічні реактиви</w:t>
      </w:r>
      <w:r w:rsidR="00D639B4" w:rsidRPr="00B8146D">
        <w:rPr>
          <w:rFonts w:ascii="Times New Roman" w:hAnsi="Times New Roman" w:cs="Times New Roman"/>
          <w:sz w:val="20"/>
          <w:lang w:val="uk-UA" w:eastAsia="uk-UA"/>
        </w:rPr>
        <w:t>»</w:t>
      </w:r>
      <w:r w:rsidR="00D9436B" w:rsidRPr="00B8146D">
        <w:rPr>
          <w:rFonts w:ascii="Times New Roman" w:hAnsi="Times New Roman" w:cs="Times New Roman"/>
          <w:sz w:val="20"/>
          <w:lang w:val="uk-UA" w:eastAsia="uk-UA"/>
        </w:rPr>
        <w:t xml:space="preserve"> </w:t>
      </w:r>
      <w:r w:rsidR="00D9436B" w:rsidRPr="00B8146D">
        <w:rPr>
          <w:rFonts w:ascii="Times New Roman" w:hAnsi="Times New Roman" w:cs="Times New Roman"/>
          <w:sz w:val="20"/>
          <w:lang w:val="uk-UA" w:eastAsia="uk-UA"/>
        </w:rPr>
        <w:t xml:space="preserve">Таблиці </w:t>
      </w:r>
      <w:r w:rsidR="00D639B4" w:rsidRPr="00B8146D">
        <w:rPr>
          <w:rFonts w:ascii="Times New Roman" w:hAnsi="Times New Roman" w:cs="Times New Roman"/>
          <w:sz w:val="20"/>
          <w:lang w:val="uk-UA" w:eastAsia="uk-UA"/>
        </w:rPr>
        <w:t xml:space="preserve">у </w:t>
      </w:r>
      <w:r w:rsidR="000C2200" w:rsidRPr="00B8146D">
        <w:rPr>
          <w:rFonts w:ascii="Times New Roman" w:hAnsi="Times New Roman" w:cs="Times New Roman"/>
          <w:color w:val="000000" w:themeColor="text1"/>
          <w:sz w:val="20"/>
          <w:lang w:val="uk-UA"/>
        </w:rPr>
        <w:t>Додатку №</w:t>
      </w:r>
      <w:r w:rsidR="00FE7351" w:rsidRPr="00B8146D">
        <w:rPr>
          <w:rFonts w:ascii="Times New Roman" w:hAnsi="Times New Roman" w:cs="Times New Roman"/>
          <w:color w:val="000000" w:themeColor="text1"/>
          <w:sz w:val="20"/>
          <w:lang w:val="uk-UA"/>
        </w:rPr>
        <w:t>2</w:t>
      </w:r>
      <w:r w:rsidR="000C2200" w:rsidRPr="00B8146D">
        <w:rPr>
          <w:rFonts w:ascii="Times New Roman" w:hAnsi="Times New Roman" w:cs="Times New Roman"/>
          <w:color w:val="000000" w:themeColor="text1"/>
          <w:sz w:val="20"/>
          <w:lang w:val="uk-UA"/>
        </w:rPr>
        <w:t xml:space="preserve"> </w:t>
      </w:r>
      <w:r w:rsidR="00FE24B0" w:rsidRPr="00B8146D">
        <w:rPr>
          <w:rFonts w:ascii="Times New Roman" w:eastAsia="Times New Roman" w:hAnsi="Times New Roman" w:cs="Times New Roman"/>
          <w:color w:val="auto"/>
          <w:sz w:val="20"/>
          <w:lang w:val="uk-UA"/>
        </w:rPr>
        <w:t>тендерної документації</w:t>
      </w:r>
      <w:r w:rsidR="000C2200" w:rsidRPr="00B8146D">
        <w:rPr>
          <w:rFonts w:ascii="Times New Roman" w:eastAsia="Times New Roman" w:hAnsi="Times New Roman" w:cs="Times New Roman"/>
          <w:color w:val="auto"/>
          <w:sz w:val="20"/>
          <w:lang w:val="uk-UA"/>
        </w:rPr>
        <w:t xml:space="preserve"> </w:t>
      </w:r>
      <w:r w:rsidR="00D82E7E" w:rsidRPr="00B8146D">
        <w:rPr>
          <w:rFonts w:ascii="Times New Roman" w:eastAsia="Times New Roman" w:hAnsi="Times New Roman" w:cs="Times New Roman"/>
          <w:color w:val="auto"/>
          <w:sz w:val="20"/>
          <w:lang w:val="uk-UA"/>
        </w:rPr>
        <w:t xml:space="preserve">виключити та викласти </w:t>
      </w:r>
      <w:r w:rsidR="00D639B4" w:rsidRPr="00B8146D">
        <w:rPr>
          <w:rFonts w:ascii="Times New Roman" w:hAnsi="Times New Roman" w:cs="Times New Roman"/>
          <w:color w:val="000000" w:themeColor="text1"/>
          <w:sz w:val="20"/>
          <w:lang w:val="uk-UA"/>
        </w:rPr>
        <w:t xml:space="preserve">п.3 </w:t>
      </w:r>
      <w:r w:rsidR="00D639B4" w:rsidRPr="00B8146D">
        <w:rPr>
          <w:rFonts w:ascii="Times New Roman" w:hAnsi="Times New Roman" w:cs="Times New Roman"/>
          <w:color w:val="000000" w:themeColor="text1"/>
          <w:sz w:val="20"/>
          <w:lang w:val="uk-UA"/>
        </w:rPr>
        <w:t>«</w:t>
      </w:r>
      <w:r w:rsidR="00D639B4" w:rsidRPr="00B8146D">
        <w:rPr>
          <w:rFonts w:ascii="Times New Roman" w:hAnsi="Times New Roman" w:cs="Times New Roman"/>
          <w:sz w:val="20"/>
          <w:lang w:val="uk-UA" w:eastAsia="uk-UA"/>
        </w:rPr>
        <w:t xml:space="preserve">Хімічні реактиви </w:t>
      </w:r>
      <w:r w:rsidR="00D639B4" w:rsidRPr="00B8146D">
        <w:rPr>
          <w:rFonts w:ascii="Times New Roman" w:hAnsi="Times New Roman" w:cs="Times New Roman"/>
          <w:sz w:val="20"/>
          <w:lang w:val="uk-UA" w:eastAsia="uk-UA"/>
        </w:rPr>
        <w:t xml:space="preserve">– 7 найменувань» </w:t>
      </w:r>
      <w:r w:rsidR="00D639B4" w:rsidRPr="00B8146D">
        <w:rPr>
          <w:rFonts w:ascii="Times New Roman" w:hAnsi="Times New Roman" w:cs="Times New Roman"/>
          <w:sz w:val="20"/>
          <w:lang w:val="uk-UA" w:eastAsia="uk-UA"/>
        </w:rPr>
        <w:t>Таблиці</w:t>
      </w:r>
      <w:r w:rsidR="00D639B4" w:rsidRPr="00B8146D">
        <w:rPr>
          <w:rFonts w:ascii="Times New Roman" w:hAnsi="Times New Roman" w:cs="Times New Roman"/>
          <w:color w:val="000000" w:themeColor="text1"/>
          <w:sz w:val="20"/>
          <w:lang w:val="uk-UA"/>
        </w:rPr>
        <w:t xml:space="preserve"> у </w:t>
      </w:r>
      <w:r w:rsidR="00D82E7E" w:rsidRPr="00B8146D">
        <w:rPr>
          <w:rFonts w:ascii="Times New Roman" w:hAnsi="Times New Roman" w:cs="Times New Roman"/>
          <w:color w:val="000000" w:themeColor="text1"/>
          <w:sz w:val="20"/>
          <w:lang w:val="uk-UA"/>
        </w:rPr>
        <w:t>Додатку №</w:t>
      </w:r>
      <w:r w:rsidR="00FE7351" w:rsidRPr="00B8146D">
        <w:rPr>
          <w:rFonts w:ascii="Times New Roman" w:hAnsi="Times New Roman" w:cs="Times New Roman"/>
          <w:color w:val="000000" w:themeColor="text1"/>
          <w:sz w:val="20"/>
          <w:lang w:val="uk-UA"/>
        </w:rPr>
        <w:t>2</w:t>
      </w:r>
      <w:r w:rsidR="00D82E7E" w:rsidRPr="00B8146D">
        <w:rPr>
          <w:rFonts w:ascii="Times New Roman" w:hAnsi="Times New Roman" w:cs="Times New Roman"/>
          <w:color w:val="000000" w:themeColor="text1"/>
          <w:sz w:val="20"/>
          <w:lang w:val="uk-UA"/>
        </w:rPr>
        <w:t xml:space="preserve">  </w:t>
      </w:r>
      <w:r w:rsidR="00D82E7E" w:rsidRPr="00B8146D">
        <w:rPr>
          <w:rFonts w:ascii="Times New Roman" w:eastAsia="Times New Roman" w:hAnsi="Times New Roman" w:cs="Times New Roman"/>
          <w:color w:val="auto"/>
          <w:sz w:val="20"/>
          <w:lang w:val="uk-UA"/>
        </w:rPr>
        <w:t>тендерної документації у наступній редакції: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9"/>
        <w:gridCol w:w="7799"/>
      </w:tblGrid>
      <w:tr w:rsidR="00F35732" w:rsidRPr="00B8146D" w:rsidTr="00F35732">
        <w:trPr>
          <w:cantSplit/>
          <w:trHeight w:val="675"/>
        </w:trPr>
        <w:tc>
          <w:tcPr>
            <w:tcW w:w="2466" w:type="pct"/>
            <w:shd w:val="clear" w:color="auto" w:fill="auto"/>
            <w:vAlign w:val="center"/>
          </w:tcPr>
          <w:p w:rsidR="00F35732" w:rsidRPr="00B8146D" w:rsidRDefault="00F35732" w:rsidP="00D9436B">
            <w:pPr>
              <w:jc w:val="center"/>
              <w:rPr>
                <w:b/>
                <w:sz w:val="20"/>
                <w:szCs w:val="20"/>
                <w:lang w:val="uk-UA"/>
              </w:rPr>
            </w:pPr>
            <w:r w:rsidRPr="00B8146D">
              <w:rPr>
                <w:b/>
                <w:sz w:val="20"/>
                <w:szCs w:val="20"/>
                <w:lang w:val="uk-UA"/>
              </w:rPr>
              <w:t>Початкова редакція</w:t>
            </w:r>
          </w:p>
        </w:tc>
        <w:tc>
          <w:tcPr>
            <w:tcW w:w="2534" w:type="pct"/>
            <w:tcBorders>
              <w:bottom w:val="single" w:sz="4" w:space="0" w:color="auto"/>
            </w:tcBorders>
            <w:shd w:val="clear" w:color="auto" w:fill="auto"/>
            <w:vAlign w:val="center"/>
          </w:tcPr>
          <w:p w:rsidR="00F35732" w:rsidRPr="00B8146D" w:rsidRDefault="00F35732" w:rsidP="00D9436B">
            <w:pPr>
              <w:shd w:val="clear" w:color="auto" w:fill="FFFFFF"/>
              <w:jc w:val="center"/>
              <w:rPr>
                <w:b/>
                <w:bCs/>
                <w:spacing w:val="-8"/>
                <w:sz w:val="20"/>
                <w:szCs w:val="20"/>
                <w:lang w:val="uk-UA"/>
              </w:rPr>
            </w:pPr>
            <w:r w:rsidRPr="00B8146D">
              <w:rPr>
                <w:b/>
                <w:bCs/>
                <w:spacing w:val="-8"/>
                <w:sz w:val="20"/>
                <w:szCs w:val="20"/>
                <w:lang w:val="uk-UA"/>
              </w:rPr>
              <w:t>Поточна редакція</w:t>
            </w:r>
          </w:p>
        </w:tc>
      </w:tr>
      <w:tr w:rsidR="00F35732" w:rsidRPr="00B8146D" w:rsidTr="00F35732">
        <w:trPr>
          <w:cantSplit/>
          <w:trHeight w:val="1595"/>
        </w:trPr>
        <w:tc>
          <w:tcPr>
            <w:tcW w:w="2466" w:type="pct"/>
            <w:vAlign w:val="center"/>
          </w:tcPr>
          <w:tbl>
            <w:tblPr>
              <w:tblStyle w:val="afc"/>
              <w:tblW w:w="6955" w:type="dxa"/>
              <w:tblLayout w:type="fixed"/>
              <w:tblLook w:val="04A0" w:firstRow="1" w:lastRow="0" w:firstColumn="1" w:lastColumn="0" w:noHBand="0" w:noVBand="1"/>
            </w:tblPr>
            <w:tblGrid>
              <w:gridCol w:w="875"/>
              <w:gridCol w:w="2864"/>
              <w:gridCol w:w="1868"/>
              <w:gridCol w:w="730"/>
              <w:gridCol w:w="611"/>
              <w:gridCol w:w="7"/>
            </w:tblGrid>
            <w:tr w:rsidR="003F585D" w:rsidRPr="00B8146D" w:rsidTr="00806AF7">
              <w:tc>
                <w:tcPr>
                  <w:tcW w:w="6955" w:type="dxa"/>
                  <w:gridSpan w:val="6"/>
                  <w:tcBorders>
                    <w:top w:val="single" w:sz="4" w:space="0" w:color="auto"/>
                    <w:left w:val="single" w:sz="4" w:space="0" w:color="auto"/>
                    <w:bottom w:val="single" w:sz="4" w:space="0" w:color="auto"/>
                    <w:right w:val="single" w:sz="4" w:space="0" w:color="auto"/>
                  </w:tcBorders>
                </w:tcPr>
                <w:p w:rsidR="003F585D" w:rsidRPr="00B8146D" w:rsidRDefault="003F585D" w:rsidP="00D9436B">
                  <w:pPr>
                    <w:pStyle w:val="a3"/>
                    <w:spacing w:before="0" w:beforeAutospacing="0" w:after="0" w:afterAutospacing="0"/>
                    <w:jc w:val="center"/>
                    <w:rPr>
                      <w:bCs/>
                      <w:i/>
                      <w:strike/>
                      <w:color w:val="000000"/>
                      <w:sz w:val="20"/>
                      <w:szCs w:val="20"/>
                      <w:lang w:val="x-none"/>
                    </w:rPr>
                  </w:pPr>
                  <w:bookmarkStart w:id="0" w:name="_GoBack" w:colFirst="0" w:colLast="4"/>
                  <w:r w:rsidRPr="00B8146D">
                    <w:rPr>
                      <w:strike/>
                      <w:color w:val="000000"/>
                      <w:sz w:val="20"/>
                      <w:szCs w:val="20"/>
                    </w:rPr>
                    <w:t>3.Хімічні реактиви</w:t>
                  </w:r>
                </w:p>
              </w:tc>
            </w:tr>
            <w:tr w:rsidR="00F35732" w:rsidRPr="00B8146D" w:rsidTr="00F35732">
              <w:trPr>
                <w:gridAfter w:val="1"/>
                <w:wAfter w:w="7" w:type="dxa"/>
              </w:trPr>
              <w:tc>
                <w:tcPr>
                  <w:tcW w:w="875" w:type="dxa"/>
                  <w:tcBorders>
                    <w:top w:val="single" w:sz="4" w:space="0" w:color="auto"/>
                    <w:left w:val="single" w:sz="4" w:space="0" w:color="auto"/>
                    <w:bottom w:val="single" w:sz="4" w:space="0" w:color="auto"/>
                    <w:right w:val="single" w:sz="4" w:space="0" w:color="auto"/>
                  </w:tcBorders>
                  <w:vAlign w:val="center"/>
                </w:tcPr>
                <w:p w:rsidR="00F35732" w:rsidRPr="00B8146D" w:rsidRDefault="00F35732" w:rsidP="00D9436B">
                  <w:pPr>
                    <w:jc w:val="center"/>
                    <w:rPr>
                      <w:strike/>
                      <w:sz w:val="20"/>
                      <w:szCs w:val="20"/>
                      <w:lang w:val="uk-UA"/>
                    </w:rPr>
                  </w:pPr>
                  <w:r w:rsidRPr="00B8146D">
                    <w:rPr>
                      <w:strike/>
                      <w:sz w:val="20"/>
                      <w:szCs w:val="20"/>
                      <w:lang w:val="uk-UA"/>
                    </w:rPr>
                    <w:t>1</w:t>
                  </w:r>
                </w:p>
              </w:tc>
              <w:tc>
                <w:tcPr>
                  <w:tcW w:w="2864" w:type="dxa"/>
                  <w:tcBorders>
                    <w:top w:val="single" w:sz="4" w:space="0" w:color="auto"/>
                    <w:left w:val="single" w:sz="4" w:space="0" w:color="auto"/>
                    <w:bottom w:val="single" w:sz="4" w:space="0" w:color="auto"/>
                    <w:right w:val="single" w:sz="4" w:space="0" w:color="auto"/>
                  </w:tcBorders>
                  <w:vAlign w:val="center"/>
                </w:tcPr>
                <w:p w:rsidR="00F35732" w:rsidRPr="00B8146D" w:rsidRDefault="00F35732" w:rsidP="00D9436B">
                  <w:pPr>
                    <w:jc w:val="center"/>
                    <w:rPr>
                      <w:strike/>
                      <w:sz w:val="20"/>
                      <w:szCs w:val="20"/>
                    </w:rPr>
                  </w:pPr>
                  <w:r w:rsidRPr="00B8146D">
                    <w:rPr>
                      <w:strike/>
                      <w:sz w:val="20"/>
                      <w:szCs w:val="20"/>
                    </w:rPr>
                    <w:t xml:space="preserve">33354-Добавка для культурного </w:t>
                  </w:r>
                  <w:proofErr w:type="spellStart"/>
                  <w:r w:rsidRPr="00B8146D">
                    <w:rPr>
                      <w:strike/>
                      <w:sz w:val="20"/>
                      <w:szCs w:val="20"/>
                    </w:rPr>
                    <w:t>серидовища</w:t>
                  </w:r>
                  <w:proofErr w:type="spellEnd"/>
                </w:p>
              </w:tc>
              <w:tc>
                <w:tcPr>
                  <w:tcW w:w="1868" w:type="dxa"/>
                  <w:tcBorders>
                    <w:top w:val="single" w:sz="4" w:space="0" w:color="auto"/>
                    <w:left w:val="single" w:sz="4" w:space="0" w:color="auto"/>
                    <w:bottom w:val="single" w:sz="4" w:space="0" w:color="auto"/>
                    <w:right w:val="single" w:sz="4" w:space="0" w:color="auto"/>
                  </w:tcBorders>
                  <w:vAlign w:val="center"/>
                  <w:hideMark/>
                </w:tcPr>
                <w:p w:rsidR="00F35732" w:rsidRPr="00B8146D" w:rsidRDefault="00F35732" w:rsidP="00D9436B">
                  <w:pPr>
                    <w:jc w:val="center"/>
                    <w:rPr>
                      <w:strike/>
                      <w:sz w:val="20"/>
                      <w:szCs w:val="20"/>
                    </w:rPr>
                  </w:pPr>
                  <w:proofErr w:type="spellStart"/>
                  <w:r w:rsidRPr="00B8146D">
                    <w:rPr>
                      <w:strike/>
                      <w:sz w:val="20"/>
                      <w:szCs w:val="20"/>
                    </w:rPr>
                    <w:t>Вазелінова</w:t>
                  </w:r>
                  <w:proofErr w:type="spellEnd"/>
                  <w:r w:rsidRPr="00B8146D">
                    <w:rPr>
                      <w:strike/>
                      <w:sz w:val="20"/>
                      <w:szCs w:val="20"/>
                    </w:rPr>
                    <w:t xml:space="preserve"> </w:t>
                  </w:r>
                  <w:proofErr w:type="spellStart"/>
                  <w:r w:rsidRPr="00B8146D">
                    <w:rPr>
                      <w:strike/>
                      <w:sz w:val="20"/>
                      <w:szCs w:val="20"/>
                    </w:rPr>
                    <w:t>олія</w:t>
                  </w:r>
                  <w:proofErr w:type="spellEnd"/>
                  <w:r w:rsidRPr="00B8146D">
                    <w:rPr>
                      <w:strike/>
                      <w:sz w:val="20"/>
                      <w:szCs w:val="20"/>
                    </w:rPr>
                    <w:t xml:space="preserve"> </w:t>
                  </w:r>
                  <w:proofErr w:type="spellStart"/>
                  <w:r w:rsidRPr="00B8146D">
                    <w:rPr>
                      <w:strike/>
                      <w:sz w:val="20"/>
                      <w:szCs w:val="20"/>
                    </w:rPr>
                    <w:t>хч</w:t>
                  </w:r>
                  <w:proofErr w:type="spellEnd"/>
                  <w:r w:rsidRPr="00B8146D">
                    <w:rPr>
                      <w:strike/>
                      <w:sz w:val="20"/>
                      <w:szCs w:val="20"/>
                    </w:rPr>
                    <w:t xml:space="preserve">. </w:t>
                  </w:r>
                  <w:proofErr w:type="spellStart"/>
                  <w:r w:rsidRPr="00B8146D">
                    <w:rPr>
                      <w:strike/>
                      <w:sz w:val="20"/>
                      <w:szCs w:val="20"/>
                    </w:rPr>
                    <w:t>пляшка</w:t>
                  </w:r>
                  <w:proofErr w:type="spellEnd"/>
                  <w:r w:rsidRPr="00B8146D">
                    <w:rPr>
                      <w:strike/>
                      <w:sz w:val="20"/>
                      <w:szCs w:val="20"/>
                    </w:rPr>
                    <w:t xml:space="preserve"> 1л</w:t>
                  </w:r>
                </w:p>
              </w:tc>
              <w:tc>
                <w:tcPr>
                  <w:tcW w:w="730" w:type="dxa"/>
                  <w:tcBorders>
                    <w:top w:val="single" w:sz="4" w:space="0" w:color="auto"/>
                    <w:left w:val="single" w:sz="4" w:space="0" w:color="auto"/>
                    <w:bottom w:val="single" w:sz="4" w:space="0" w:color="auto"/>
                    <w:right w:val="single" w:sz="4" w:space="0" w:color="auto"/>
                  </w:tcBorders>
                  <w:vAlign w:val="center"/>
                  <w:hideMark/>
                </w:tcPr>
                <w:p w:rsidR="00F35732" w:rsidRPr="00B8146D" w:rsidRDefault="00F35732" w:rsidP="00D9436B">
                  <w:pPr>
                    <w:jc w:val="center"/>
                    <w:rPr>
                      <w:strike/>
                      <w:sz w:val="20"/>
                      <w:szCs w:val="20"/>
                    </w:rPr>
                  </w:pPr>
                  <w:r w:rsidRPr="00B8146D">
                    <w:rPr>
                      <w:strike/>
                      <w:sz w:val="20"/>
                      <w:szCs w:val="20"/>
                    </w:rPr>
                    <w:t>л</w:t>
                  </w:r>
                </w:p>
              </w:tc>
              <w:tc>
                <w:tcPr>
                  <w:tcW w:w="611" w:type="dxa"/>
                  <w:tcBorders>
                    <w:top w:val="single" w:sz="4" w:space="0" w:color="auto"/>
                    <w:left w:val="single" w:sz="4" w:space="0" w:color="auto"/>
                    <w:bottom w:val="single" w:sz="4" w:space="0" w:color="auto"/>
                    <w:right w:val="single" w:sz="4" w:space="0" w:color="auto"/>
                  </w:tcBorders>
                  <w:vAlign w:val="center"/>
                  <w:hideMark/>
                </w:tcPr>
                <w:p w:rsidR="00F35732" w:rsidRPr="00B8146D" w:rsidRDefault="00F35732" w:rsidP="00D9436B">
                  <w:pPr>
                    <w:jc w:val="center"/>
                    <w:rPr>
                      <w:strike/>
                      <w:sz w:val="20"/>
                      <w:szCs w:val="20"/>
                    </w:rPr>
                  </w:pPr>
                  <w:r w:rsidRPr="00B8146D">
                    <w:rPr>
                      <w:strike/>
                      <w:sz w:val="20"/>
                      <w:szCs w:val="20"/>
                    </w:rPr>
                    <w:t>1</w:t>
                  </w:r>
                </w:p>
              </w:tc>
            </w:tr>
            <w:tr w:rsidR="00F35732" w:rsidRPr="00B8146D" w:rsidTr="00F35732">
              <w:trPr>
                <w:gridAfter w:val="1"/>
                <w:wAfter w:w="7" w:type="dxa"/>
              </w:trPr>
              <w:tc>
                <w:tcPr>
                  <w:tcW w:w="875" w:type="dxa"/>
                  <w:tcBorders>
                    <w:top w:val="single" w:sz="4" w:space="0" w:color="auto"/>
                    <w:left w:val="single" w:sz="4" w:space="0" w:color="auto"/>
                    <w:bottom w:val="single" w:sz="4" w:space="0" w:color="auto"/>
                    <w:right w:val="single" w:sz="4" w:space="0" w:color="auto"/>
                  </w:tcBorders>
                  <w:vAlign w:val="center"/>
                </w:tcPr>
                <w:p w:rsidR="00F35732" w:rsidRPr="00B8146D" w:rsidRDefault="00F35732" w:rsidP="00D9436B">
                  <w:pPr>
                    <w:jc w:val="center"/>
                    <w:rPr>
                      <w:strike/>
                      <w:sz w:val="20"/>
                      <w:szCs w:val="20"/>
                      <w:lang w:val="uk-UA" w:eastAsia="zh-CN"/>
                    </w:rPr>
                  </w:pPr>
                  <w:r w:rsidRPr="00B8146D">
                    <w:rPr>
                      <w:strike/>
                      <w:sz w:val="20"/>
                      <w:szCs w:val="20"/>
                      <w:lang w:val="uk-UA" w:eastAsia="zh-CN"/>
                    </w:rPr>
                    <w:t>2</w:t>
                  </w:r>
                </w:p>
              </w:tc>
              <w:tc>
                <w:tcPr>
                  <w:tcW w:w="2864" w:type="dxa"/>
                  <w:tcBorders>
                    <w:top w:val="single" w:sz="4" w:space="0" w:color="auto"/>
                    <w:left w:val="single" w:sz="4" w:space="0" w:color="auto"/>
                    <w:bottom w:val="single" w:sz="4" w:space="0" w:color="auto"/>
                    <w:right w:val="single" w:sz="4" w:space="0" w:color="auto"/>
                  </w:tcBorders>
                  <w:vAlign w:val="center"/>
                </w:tcPr>
                <w:p w:rsidR="00F35732" w:rsidRPr="00B8146D" w:rsidRDefault="00F35732" w:rsidP="00D9436B">
                  <w:pPr>
                    <w:jc w:val="center"/>
                    <w:rPr>
                      <w:strike/>
                      <w:sz w:val="20"/>
                      <w:szCs w:val="20"/>
                      <w:lang w:eastAsia="zh-CN"/>
                    </w:rPr>
                  </w:pPr>
                  <w:r w:rsidRPr="00B8146D">
                    <w:rPr>
                      <w:strike/>
                      <w:sz w:val="20"/>
                      <w:szCs w:val="20"/>
                    </w:rPr>
                    <w:t xml:space="preserve">33354-Добавка для культурного </w:t>
                  </w:r>
                  <w:proofErr w:type="spellStart"/>
                  <w:r w:rsidRPr="00B8146D">
                    <w:rPr>
                      <w:strike/>
                      <w:sz w:val="20"/>
                      <w:szCs w:val="20"/>
                    </w:rPr>
                    <w:t>серидовища</w:t>
                  </w:r>
                  <w:proofErr w:type="spellEnd"/>
                </w:p>
              </w:tc>
              <w:tc>
                <w:tcPr>
                  <w:tcW w:w="1868" w:type="dxa"/>
                  <w:tcBorders>
                    <w:top w:val="single" w:sz="4" w:space="0" w:color="auto"/>
                    <w:left w:val="single" w:sz="4" w:space="0" w:color="auto"/>
                    <w:bottom w:val="single" w:sz="4" w:space="0" w:color="auto"/>
                    <w:right w:val="single" w:sz="4" w:space="0" w:color="auto"/>
                  </w:tcBorders>
                  <w:vAlign w:val="center"/>
                  <w:hideMark/>
                </w:tcPr>
                <w:p w:rsidR="00F35732" w:rsidRPr="00B8146D" w:rsidRDefault="00F35732" w:rsidP="00D9436B">
                  <w:pPr>
                    <w:jc w:val="center"/>
                    <w:rPr>
                      <w:strike/>
                      <w:sz w:val="20"/>
                      <w:szCs w:val="20"/>
                    </w:rPr>
                  </w:pPr>
                  <w:proofErr w:type="spellStart"/>
                  <w:r w:rsidRPr="00B8146D">
                    <w:rPr>
                      <w:strike/>
                      <w:sz w:val="20"/>
                      <w:szCs w:val="20"/>
                    </w:rPr>
                    <w:t>Натрій</w:t>
                  </w:r>
                  <w:proofErr w:type="spellEnd"/>
                  <w:r w:rsidRPr="00B8146D">
                    <w:rPr>
                      <w:strike/>
                      <w:sz w:val="20"/>
                      <w:szCs w:val="20"/>
                    </w:rPr>
                    <w:t xml:space="preserve"> хлорид </w:t>
                  </w:r>
                  <w:proofErr w:type="spellStart"/>
                  <w:r w:rsidRPr="00B8146D">
                    <w:rPr>
                      <w:strike/>
                      <w:sz w:val="20"/>
                      <w:szCs w:val="20"/>
                    </w:rPr>
                    <w:t>хч</w:t>
                  </w:r>
                  <w:proofErr w:type="spellEnd"/>
                  <w:r w:rsidRPr="00B8146D">
                    <w:rPr>
                      <w:strike/>
                      <w:sz w:val="20"/>
                      <w:szCs w:val="20"/>
                    </w:rPr>
                    <w:t xml:space="preserve"> </w:t>
                  </w:r>
                  <w:proofErr w:type="spellStart"/>
                  <w:r w:rsidRPr="00B8146D">
                    <w:rPr>
                      <w:strike/>
                      <w:sz w:val="20"/>
                      <w:szCs w:val="20"/>
                    </w:rPr>
                    <w:t>NaCl</w:t>
                  </w:r>
                  <w:proofErr w:type="spellEnd"/>
                </w:p>
              </w:tc>
              <w:tc>
                <w:tcPr>
                  <w:tcW w:w="730" w:type="dxa"/>
                  <w:tcBorders>
                    <w:top w:val="single" w:sz="4" w:space="0" w:color="auto"/>
                    <w:left w:val="single" w:sz="4" w:space="0" w:color="auto"/>
                    <w:bottom w:val="single" w:sz="4" w:space="0" w:color="auto"/>
                    <w:right w:val="single" w:sz="4" w:space="0" w:color="auto"/>
                  </w:tcBorders>
                  <w:vAlign w:val="center"/>
                  <w:hideMark/>
                </w:tcPr>
                <w:p w:rsidR="00F35732" w:rsidRPr="00B8146D" w:rsidRDefault="00F35732" w:rsidP="00D9436B">
                  <w:pPr>
                    <w:jc w:val="center"/>
                    <w:rPr>
                      <w:strike/>
                      <w:sz w:val="20"/>
                      <w:szCs w:val="20"/>
                    </w:rPr>
                  </w:pPr>
                  <w:r w:rsidRPr="00B8146D">
                    <w:rPr>
                      <w:strike/>
                      <w:sz w:val="20"/>
                      <w:szCs w:val="20"/>
                    </w:rPr>
                    <w:t>кг</w:t>
                  </w:r>
                </w:p>
              </w:tc>
              <w:tc>
                <w:tcPr>
                  <w:tcW w:w="611" w:type="dxa"/>
                  <w:tcBorders>
                    <w:top w:val="single" w:sz="4" w:space="0" w:color="auto"/>
                    <w:left w:val="single" w:sz="4" w:space="0" w:color="auto"/>
                    <w:bottom w:val="single" w:sz="4" w:space="0" w:color="auto"/>
                    <w:right w:val="single" w:sz="4" w:space="0" w:color="auto"/>
                  </w:tcBorders>
                  <w:vAlign w:val="center"/>
                  <w:hideMark/>
                </w:tcPr>
                <w:p w:rsidR="00F35732" w:rsidRPr="00B8146D" w:rsidRDefault="00F35732" w:rsidP="00D9436B">
                  <w:pPr>
                    <w:jc w:val="center"/>
                    <w:rPr>
                      <w:strike/>
                      <w:sz w:val="20"/>
                      <w:szCs w:val="20"/>
                    </w:rPr>
                  </w:pPr>
                  <w:r w:rsidRPr="00B8146D">
                    <w:rPr>
                      <w:strike/>
                      <w:sz w:val="20"/>
                      <w:szCs w:val="20"/>
                    </w:rPr>
                    <w:t>5</w:t>
                  </w:r>
                </w:p>
              </w:tc>
            </w:tr>
            <w:tr w:rsidR="00F35732" w:rsidRPr="00B8146D" w:rsidTr="00F35732">
              <w:trPr>
                <w:gridAfter w:val="1"/>
                <w:wAfter w:w="7" w:type="dxa"/>
              </w:trPr>
              <w:tc>
                <w:tcPr>
                  <w:tcW w:w="875" w:type="dxa"/>
                  <w:tcBorders>
                    <w:top w:val="single" w:sz="4" w:space="0" w:color="auto"/>
                    <w:left w:val="single" w:sz="4" w:space="0" w:color="auto"/>
                    <w:bottom w:val="single" w:sz="4" w:space="0" w:color="auto"/>
                    <w:right w:val="single" w:sz="4" w:space="0" w:color="auto"/>
                  </w:tcBorders>
                  <w:vAlign w:val="center"/>
                </w:tcPr>
                <w:p w:rsidR="00F35732" w:rsidRPr="00B8146D" w:rsidRDefault="00F35732" w:rsidP="00D9436B">
                  <w:pPr>
                    <w:jc w:val="center"/>
                    <w:rPr>
                      <w:strike/>
                      <w:sz w:val="20"/>
                      <w:szCs w:val="20"/>
                      <w:lang w:val="uk-UA" w:eastAsia="zh-CN"/>
                    </w:rPr>
                  </w:pPr>
                  <w:r w:rsidRPr="00B8146D">
                    <w:rPr>
                      <w:strike/>
                      <w:sz w:val="20"/>
                      <w:szCs w:val="20"/>
                      <w:lang w:val="uk-UA" w:eastAsia="zh-CN"/>
                    </w:rPr>
                    <w:t>3</w:t>
                  </w:r>
                </w:p>
              </w:tc>
              <w:tc>
                <w:tcPr>
                  <w:tcW w:w="2864" w:type="dxa"/>
                  <w:tcBorders>
                    <w:top w:val="single" w:sz="4" w:space="0" w:color="auto"/>
                    <w:left w:val="single" w:sz="4" w:space="0" w:color="auto"/>
                    <w:bottom w:val="single" w:sz="4" w:space="0" w:color="auto"/>
                    <w:right w:val="single" w:sz="4" w:space="0" w:color="auto"/>
                  </w:tcBorders>
                  <w:vAlign w:val="center"/>
                </w:tcPr>
                <w:p w:rsidR="00F35732" w:rsidRPr="00B8146D" w:rsidRDefault="00F35732" w:rsidP="00D9436B">
                  <w:pPr>
                    <w:jc w:val="center"/>
                    <w:rPr>
                      <w:strike/>
                      <w:sz w:val="20"/>
                      <w:szCs w:val="20"/>
                      <w:lang w:eastAsia="zh-CN"/>
                    </w:rPr>
                  </w:pPr>
                  <w:r w:rsidRPr="00B8146D">
                    <w:rPr>
                      <w:strike/>
                      <w:sz w:val="20"/>
                      <w:szCs w:val="20"/>
                    </w:rPr>
                    <w:t xml:space="preserve">33354-Добавка для культурного </w:t>
                  </w:r>
                  <w:proofErr w:type="spellStart"/>
                  <w:r w:rsidRPr="00B8146D">
                    <w:rPr>
                      <w:strike/>
                      <w:sz w:val="20"/>
                      <w:szCs w:val="20"/>
                    </w:rPr>
                    <w:t>серидовища</w:t>
                  </w:r>
                  <w:proofErr w:type="spellEnd"/>
                </w:p>
              </w:tc>
              <w:tc>
                <w:tcPr>
                  <w:tcW w:w="1868" w:type="dxa"/>
                  <w:tcBorders>
                    <w:top w:val="single" w:sz="4" w:space="0" w:color="auto"/>
                    <w:left w:val="single" w:sz="4" w:space="0" w:color="auto"/>
                    <w:bottom w:val="single" w:sz="4" w:space="0" w:color="auto"/>
                    <w:right w:val="single" w:sz="4" w:space="0" w:color="auto"/>
                  </w:tcBorders>
                  <w:vAlign w:val="center"/>
                  <w:hideMark/>
                </w:tcPr>
                <w:p w:rsidR="00F35732" w:rsidRPr="00B8146D" w:rsidRDefault="00F35732" w:rsidP="00D9436B">
                  <w:pPr>
                    <w:jc w:val="center"/>
                    <w:rPr>
                      <w:strike/>
                      <w:sz w:val="20"/>
                      <w:szCs w:val="20"/>
                    </w:rPr>
                  </w:pPr>
                  <w:r w:rsidRPr="00B8146D">
                    <w:rPr>
                      <w:strike/>
                      <w:sz w:val="20"/>
                      <w:szCs w:val="20"/>
                    </w:rPr>
                    <w:t xml:space="preserve">Натрия </w:t>
                  </w:r>
                  <w:proofErr w:type="spellStart"/>
                  <w:r w:rsidRPr="00B8146D">
                    <w:rPr>
                      <w:strike/>
                      <w:sz w:val="20"/>
                      <w:szCs w:val="20"/>
                    </w:rPr>
                    <w:t>гідрокарбонат</w:t>
                  </w:r>
                  <w:proofErr w:type="spellEnd"/>
                  <w:r w:rsidRPr="00B8146D">
                    <w:rPr>
                      <w:strike/>
                      <w:sz w:val="20"/>
                      <w:szCs w:val="20"/>
                    </w:rPr>
                    <w:t xml:space="preserve"> </w:t>
                  </w:r>
                  <w:proofErr w:type="spellStart"/>
                  <w:r w:rsidRPr="00B8146D">
                    <w:rPr>
                      <w:strike/>
                      <w:sz w:val="20"/>
                      <w:szCs w:val="20"/>
                    </w:rPr>
                    <w:t>NaHCO</w:t>
                  </w:r>
                  <w:proofErr w:type="spellEnd"/>
                  <w:r w:rsidRPr="00B8146D">
                    <w:rPr>
                      <w:rFonts w:ascii="Calibri" w:hAnsi="Calibri" w:cs="Calibri"/>
                      <w:strike/>
                      <w:sz w:val="20"/>
                      <w:szCs w:val="20"/>
                    </w:rPr>
                    <w:t xml:space="preserve">₃ </w:t>
                  </w:r>
                  <w:proofErr w:type="spellStart"/>
                  <w:r w:rsidRPr="00B8146D">
                    <w:rPr>
                      <w:rFonts w:ascii="Calibri" w:hAnsi="Calibri" w:cs="Calibri"/>
                      <w:strike/>
                      <w:sz w:val="20"/>
                      <w:szCs w:val="20"/>
                    </w:rPr>
                    <w:t>хч</w:t>
                  </w:r>
                  <w:proofErr w:type="spellEnd"/>
                </w:p>
              </w:tc>
              <w:tc>
                <w:tcPr>
                  <w:tcW w:w="730" w:type="dxa"/>
                  <w:tcBorders>
                    <w:top w:val="single" w:sz="4" w:space="0" w:color="auto"/>
                    <w:left w:val="single" w:sz="4" w:space="0" w:color="auto"/>
                    <w:bottom w:val="single" w:sz="4" w:space="0" w:color="auto"/>
                    <w:right w:val="single" w:sz="4" w:space="0" w:color="auto"/>
                  </w:tcBorders>
                  <w:vAlign w:val="center"/>
                  <w:hideMark/>
                </w:tcPr>
                <w:p w:rsidR="00F35732" w:rsidRPr="00B8146D" w:rsidRDefault="00F35732" w:rsidP="00D9436B">
                  <w:pPr>
                    <w:jc w:val="center"/>
                    <w:rPr>
                      <w:strike/>
                      <w:sz w:val="20"/>
                      <w:szCs w:val="20"/>
                    </w:rPr>
                  </w:pPr>
                  <w:r w:rsidRPr="00B8146D">
                    <w:rPr>
                      <w:strike/>
                      <w:sz w:val="20"/>
                      <w:szCs w:val="20"/>
                    </w:rPr>
                    <w:t>кг</w:t>
                  </w:r>
                </w:p>
              </w:tc>
              <w:tc>
                <w:tcPr>
                  <w:tcW w:w="611" w:type="dxa"/>
                  <w:tcBorders>
                    <w:top w:val="single" w:sz="4" w:space="0" w:color="auto"/>
                    <w:left w:val="single" w:sz="4" w:space="0" w:color="auto"/>
                    <w:bottom w:val="single" w:sz="4" w:space="0" w:color="auto"/>
                    <w:right w:val="single" w:sz="4" w:space="0" w:color="auto"/>
                  </w:tcBorders>
                  <w:vAlign w:val="center"/>
                  <w:hideMark/>
                </w:tcPr>
                <w:p w:rsidR="00F35732" w:rsidRPr="00B8146D" w:rsidRDefault="00F35732" w:rsidP="00D9436B">
                  <w:pPr>
                    <w:jc w:val="center"/>
                    <w:rPr>
                      <w:strike/>
                      <w:sz w:val="20"/>
                      <w:szCs w:val="20"/>
                    </w:rPr>
                  </w:pPr>
                  <w:r w:rsidRPr="00B8146D">
                    <w:rPr>
                      <w:strike/>
                      <w:sz w:val="20"/>
                      <w:szCs w:val="20"/>
                    </w:rPr>
                    <w:t>1</w:t>
                  </w:r>
                </w:p>
              </w:tc>
            </w:tr>
            <w:tr w:rsidR="00F35732" w:rsidRPr="00B8146D" w:rsidTr="00F35732">
              <w:trPr>
                <w:gridAfter w:val="1"/>
                <w:wAfter w:w="7" w:type="dxa"/>
              </w:trPr>
              <w:tc>
                <w:tcPr>
                  <w:tcW w:w="875" w:type="dxa"/>
                  <w:tcBorders>
                    <w:top w:val="single" w:sz="4" w:space="0" w:color="auto"/>
                    <w:left w:val="single" w:sz="4" w:space="0" w:color="auto"/>
                    <w:bottom w:val="single" w:sz="4" w:space="0" w:color="auto"/>
                    <w:right w:val="single" w:sz="4" w:space="0" w:color="auto"/>
                  </w:tcBorders>
                  <w:vAlign w:val="center"/>
                </w:tcPr>
                <w:p w:rsidR="00F35732" w:rsidRPr="00B8146D" w:rsidRDefault="00F35732" w:rsidP="00D9436B">
                  <w:pPr>
                    <w:jc w:val="center"/>
                    <w:rPr>
                      <w:strike/>
                      <w:sz w:val="20"/>
                      <w:szCs w:val="20"/>
                      <w:lang w:val="uk-UA" w:eastAsia="zh-CN"/>
                    </w:rPr>
                  </w:pPr>
                  <w:r w:rsidRPr="00B8146D">
                    <w:rPr>
                      <w:strike/>
                      <w:sz w:val="20"/>
                      <w:szCs w:val="20"/>
                      <w:lang w:val="uk-UA" w:eastAsia="zh-CN"/>
                    </w:rPr>
                    <w:t>4</w:t>
                  </w:r>
                </w:p>
              </w:tc>
              <w:tc>
                <w:tcPr>
                  <w:tcW w:w="2864" w:type="dxa"/>
                  <w:tcBorders>
                    <w:top w:val="single" w:sz="4" w:space="0" w:color="auto"/>
                    <w:left w:val="single" w:sz="4" w:space="0" w:color="auto"/>
                    <w:bottom w:val="single" w:sz="4" w:space="0" w:color="auto"/>
                    <w:right w:val="single" w:sz="4" w:space="0" w:color="auto"/>
                  </w:tcBorders>
                  <w:vAlign w:val="center"/>
                </w:tcPr>
                <w:p w:rsidR="00F35732" w:rsidRPr="00B8146D" w:rsidRDefault="00F35732" w:rsidP="00D9436B">
                  <w:pPr>
                    <w:jc w:val="center"/>
                    <w:rPr>
                      <w:strike/>
                      <w:sz w:val="20"/>
                      <w:szCs w:val="20"/>
                      <w:lang w:eastAsia="zh-CN"/>
                    </w:rPr>
                  </w:pPr>
                  <w:r w:rsidRPr="00B8146D">
                    <w:rPr>
                      <w:strike/>
                      <w:sz w:val="20"/>
                      <w:szCs w:val="20"/>
                    </w:rPr>
                    <w:t xml:space="preserve">33354-Добавка для культурного </w:t>
                  </w:r>
                  <w:proofErr w:type="spellStart"/>
                  <w:r w:rsidRPr="00B8146D">
                    <w:rPr>
                      <w:strike/>
                      <w:sz w:val="20"/>
                      <w:szCs w:val="20"/>
                    </w:rPr>
                    <w:t>серидовища</w:t>
                  </w:r>
                  <w:proofErr w:type="spellEnd"/>
                </w:p>
              </w:tc>
              <w:tc>
                <w:tcPr>
                  <w:tcW w:w="1868" w:type="dxa"/>
                  <w:tcBorders>
                    <w:top w:val="single" w:sz="4" w:space="0" w:color="auto"/>
                    <w:left w:val="single" w:sz="4" w:space="0" w:color="auto"/>
                    <w:bottom w:val="single" w:sz="4" w:space="0" w:color="auto"/>
                    <w:right w:val="single" w:sz="4" w:space="0" w:color="auto"/>
                  </w:tcBorders>
                  <w:vAlign w:val="center"/>
                  <w:hideMark/>
                </w:tcPr>
                <w:p w:rsidR="00F35732" w:rsidRPr="00B8146D" w:rsidRDefault="00F35732" w:rsidP="00D9436B">
                  <w:pPr>
                    <w:jc w:val="center"/>
                    <w:rPr>
                      <w:strike/>
                      <w:sz w:val="20"/>
                      <w:szCs w:val="20"/>
                    </w:rPr>
                  </w:pPr>
                  <w:proofErr w:type="spellStart"/>
                  <w:r w:rsidRPr="00B8146D">
                    <w:rPr>
                      <w:strike/>
                      <w:sz w:val="20"/>
                      <w:szCs w:val="20"/>
                    </w:rPr>
                    <w:t>Монокалій</w:t>
                  </w:r>
                  <w:proofErr w:type="spellEnd"/>
                  <w:r w:rsidRPr="00B8146D">
                    <w:rPr>
                      <w:strike/>
                      <w:sz w:val="20"/>
                      <w:szCs w:val="20"/>
                    </w:rPr>
                    <w:t xml:space="preserve"> фосфат КН2РО4</w:t>
                  </w:r>
                </w:p>
              </w:tc>
              <w:tc>
                <w:tcPr>
                  <w:tcW w:w="730" w:type="dxa"/>
                  <w:tcBorders>
                    <w:top w:val="single" w:sz="4" w:space="0" w:color="auto"/>
                    <w:left w:val="single" w:sz="4" w:space="0" w:color="auto"/>
                    <w:bottom w:val="single" w:sz="4" w:space="0" w:color="auto"/>
                    <w:right w:val="single" w:sz="4" w:space="0" w:color="auto"/>
                  </w:tcBorders>
                  <w:vAlign w:val="center"/>
                  <w:hideMark/>
                </w:tcPr>
                <w:p w:rsidR="00F35732" w:rsidRPr="00B8146D" w:rsidRDefault="00F35732" w:rsidP="00D9436B">
                  <w:pPr>
                    <w:jc w:val="center"/>
                    <w:rPr>
                      <w:strike/>
                      <w:sz w:val="20"/>
                      <w:szCs w:val="20"/>
                    </w:rPr>
                  </w:pPr>
                  <w:proofErr w:type="spellStart"/>
                  <w:r w:rsidRPr="00B8146D">
                    <w:rPr>
                      <w:strike/>
                      <w:sz w:val="20"/>
                      <w:szCs w:val="20"/>
                    </w:rPr>
                    <w:t>шт</w:t>
                  </w:r>
                  <w:proofErr w:type="spellEnd"/>
                </w:p>
              </w:tc>
              <w:tc>
                <w:tcPr>
                  <w:tcW w:w="611" w:type="dxa"/>
                  <w:tcBorders>
                    <w:top w:val="single" w:sz="4" w:space="0" w:color="auto"/>
                    <w:left w:val="single" w:sz="4" w:space="0" w:color="auto"/>
                    <w:bottom w:val="single" w:sz="4" w:space="0" w:color="auto"/>
                    <w:right w:val="single" w:sz="4" w:space="0" w:color="auto"/>
                  </w:tcBorders>
                  <w:vAlign w:val="center"/>
                  <w:hideMark/>
                </w:tcPr>
                <w:p w:rsidR="00F35732" w:rsidRPr="00B8146D" w:rsidRDefault="00F35732" w:rsidP="00D9436B">
                  <w:pPr>
                    <w:jc w:val="center"/>
                    <w:rPr>
                      <w:strike/>
                      <w:sz w:val="20"/>
                      <w:szCs w:val="20"/>
                    </w:rPr>
                  </w:pPr>
                  <w:r w:rsidRPr="00B8146D">
                    <w:rPr>
                      <w:strike/>
                      <w:sz w:val="20"/>
                      <w:szCs w:val="20"/>
                    </w:rPr>
                    <w:t>1</w:t>
                  </w:r>
                </w:p>
              </w:tc>
            </w:tr>
            <w:tr w:rsidR="00F35732" w:rsidRPr="00B8146D" w:rsidTr="00F35732">
              <w:trPr>
                <w:gridAfter w:val="1"/>
                <w:wAfter w:w="7" w:type="dxa"/>
              </w:trPr>
              <w:tc>
                <w:tcPr>
                  <w:tcW w:w="875" w:type="dxa"/>
                  <w:tcBorders>
                    <w:top w:val="single" w:sz="4" w:space="0" w:color="auto"/>
                    <w:left w:val="single" w:sz="4" w:space="0" w:color="auto"/>
                    <w:bottom w:val="single" w:sz="4" w:space="0" w:color="auto"/>
                    <w:right w:val="single" w:sz="4" w:space="0" w:color="auto"/>
                  </w:tcBorders>
                  <w:vAlign w:val="center"/>
                </w:tcPr>
                <w:p w:rsidR="00F35732" w:rsidRPr="00B8146D" w:rsidRDefault="00F35732" w:rsidP="00D9436B">
                  <w:pPr>
                    <w:jc w:val="center"/>
                    <w:rPr>
                      <w:strike/>
                      <w:sz w:val="20"/>
                      <w:szCs w:val="20"/>
                      <w:highlight w:val="yellow"/>
                      <w:lang w:val="uk-UA" w:eastAsia="zh-CN"/>
                    </w:rPr>
                  </w:pPr>
                  <w:r w:rsidRPr="00B8146D">
                    <w:rPr>
                      <w:strike/>
                      <w:sz w:val="20"/>
                      <w:szCs w:val="20"/>
                      <w:highlight w:val="yellow"/>
                      <w:lang w:val="uk-UA" w:eastAsia="zh-CN"/>
                    </w:rPr>
                    <w:t>5</w:t>
                  </w:r>
                </w:p>
              </w:tc>
              <w:tc>
                <w:tcPr>
                  <w:tcW w:w="2864" w:type="dxa"/>
                  <w:tcBorders>
                    <w:top w:val="single" w:sz="4" w:space="0" w:color="auto"/>
                    <w:left w:val="single" w:sz="4" w:space="0" w:color="auto"/>
                    <w:bottom w:val="single" w:sz="4" w:space="0" w:color="auto"/>
                    <w:right w:val="single" w:sz="4" w:space="0" w:color="auto"/>
                  </w:tcBorders>
                </w:tcPr>
                <w:p w:rsidR="00F35732" w:rsidRPr="00B8146D" w:rsidRDefault="00F35732" w:rsidP="00D9436B">
                  <w:pPr>
                    <w:jc w:val="center"/>
                    <w:rPr>
                      <w:strike/>
                      <w:sz w:val="20"/>
                      <w:szCs w:val="20"/>
                    </w:rPr>
                  </w:pPr>
                </w:p>
              </w:tc>
              <w:tc>
                <w:tcPr>
                  <w:tcW w:w="1868" w:type="dxa"/>
                  <w:tcBorders>
                    <w:top w:val="single" w:sz="4" w:space="0" w:color="auto"/>
                    <w:left w:val="single" w:sz="4" w:space="0" w:color="auto"/>
                    <w:bottom w:val="single" w:sz="4" w:space="0" w:color="auto"/>
                    <w:right w:val="single" w:sz="4" w:space="0" w:color="auto"/>
                  </w:tcBorders>
                  <w:vAlign w:val="center"/>
                  <w:hideMark/>
                </w:tcPr>
                <w:p w:rsidR="00F35732" w:rsidRPr="00B8146D" w:rsidRDefault="00F35732" w:rsidP="00D9436B">
                  <w:pPr>
                    <w:jc w:val="center"/>
                    <w:rPr>
                      <w:strike/>
                      <w:sz w:val="20"/>
                      <w:szCs w:val="20"/>
                    </w:rPr>
                  </w:pPr>
                  <w:r w:rsidRPr="00B8146D">
                    <w:rPr>
                      <w:strike/>
                      <w:sz w:val="20"/>
                      <w:szCs w:val="20"/>
                    </w:rPr>
                    <w:t xml:space="preserve">Йод </w:t>
                  </w:r>
                  <w:proofErr w:type="spellStart"/>
                  <w:r w:rsidRPr="00B8146D">
                    <w:rPr>
                      <w:strike/>
                      <w:sz w:val="20"/>
                      <w:szCs w:val="20"/>
                    </w:rPr>
                    <w:t>кристалічний</w:t>
                  </w:r>
                  <w:proofErr w:type="spellEnd"/>
                </w:p>
              </w:tc>
              <w:tc>
                <w:tcPr>
                  <w:tcW w:w="730" w:type="dxa"/>
                  <w:tcBorders>
                    <w:top w:val="single" w:sz="4" w:space="0" w:color="auto"/>
                    <w:left w:val="single" w:sz="4" w:space="0" w:color="auto"/>
                    <w:bottom w:val="single" w:sz="4" w:space="0" w:color="auto"/>
                    <w:right w:val="single" w:sz="4" w:space="0" w:color="auto"/>
                  </w:tcBorders>
                  <w:vAlign w:val="center"/>
                  <w:hideMark/>
                </w:tcPr>
                <w:p w:rsidR="00F35732" w:rsidRPr="00B8146D" w:rsidRDefault="00F35732" w:rsidP="00D9436B">
                  <w:pPr>
                    <w:jc w:val="center"/>
                    <w:rPr>
                      <w:strike/>
                      <w:sz w:val="20"/>
                      <w:szCs w:val="20"/>
                    </w:rPr>
                  </w:pPr>
                  <w:r w:rsidRPr="00B8146D">
                    <w:rPr>
                      <w:strike/>
                      <w:sz w:val="20"/>
                      <w:szCs w:val="20"/>
                    </w:rPr>
                    <w:t>кг</w:t>
                  </w:r>
                </w:p>
              </w:tc>
              <w:tc>
                <w:tcPr>
                  <w:tcW w:w="611" w:type="dxa"/>
                  <w:tcBorders>
                    <w:top w:val="single" w:sz="4" w:space="0" w:color="auto"/>
                    <w:left w:val="single" w:sz="4" w:space="0" w:color="auto"/>
                    <w:bottom w:val="single" w:sz="4" w:space="0" w:color="auto"/>
                    <w:right w:val="single" w:sz="4" w:space="0" w:color="auto"/>
                  </w:tcBorders>
                  <w:vAlign w:val="center"/>
                  <w:hideMark/>
                </w:tcPr>
                <w:p w:rsidR="00F35732" w:rsidRPr="00B8146D" w:rsidRDefault="00F35732" w:rsidP="00D9436B">
                  <w:pPr>
                    <w:jc w:val="center"/>
                    <w:rPr>
                      <w:strike/>
                      <w:sz w:val="20"/>
                      <w:szCs w:val="20"/>
                    </w:rPr>
                  </w:pPr>
                  <w:r w:rsidRPr="00B8146D">
                    <w:rPr>
                      <w:strike/>
                      <w:sz w:val="20"/>
                      <w:szCs w:val="20"/>
                    </w:rPr>
                    <w:t>0,05</w:t>
                  </w:r>
                </w:p>
              </w:tc>
            </w:tr>
            <w:tr w:rsidR="00F35732" w:rsidRPr="00B8146D" w:rsidTr="00F35732">
              <w:trPr>
                <w:gridAfter w:val="1"/>
                <w:wAfter w:w="7" w:type="dxa"/>
              </w:trPr>
              <w:tc>
                <w:tcPr>
                  <w:tcW w:w="875" w:type="dxa"/>
                  <w:tcBorders>
                    <w:top w:val="single" w:sz="4" w:space="0" w:color="auto"/>
                    <w:left w:val="single" w:sz="4" w:space="0" w:color="auto"/>
                    <w:bottom w:val="single" w:sz="4" w:space="0" w:color="auto"/>
                    <w:right w:val="single" w:sz="4" w:space="0" w:color="auto"/>
                  </w:tcBorders>
                  <w:vAlign w:val="center"/>
                </w:tcPr>
                <w:p w:rsidR="00F35732" w:rsidRPr="00B8146D" w:rsidRDefault="00F35732" w:rsidP="00D9436B">
                  <w:pPr>
                    <w:jc w:val="center"/>
                    <w:rPr>
                      <w:strike/>
                      <w:sz w:val="20"/>
                      <w:szCs w:val="20"/>
                      <w:highlight w:val="yellow"/>
                      <w:lang w:val="uk-UA" w:eastAsia="zh-CN"/>
                    </w:rPr>
                  </w:pPr>
                  <w:r w:rsidRPr="00B8146D">
                    <w:rPr>
                      <w:strike/>
                      <w:sz w:val="20"/>
                      <w:szCs w:val="20"/>
                      <w:highlight w:val="yellow"/>
                      <w:lang w:val="uk-UA" w:eastAsia="zh-CN"/>
                    </w:rPr>
                    <w:t>6</w:t>
                  </w:r>
                </w:p>
              </w:tc>
              <w:tc>
                <w:tcPr>
                  <w:tcW w:w="2864" w:type="dxa"/>
                  <w:tcBorders>
                    <w:top w:val="single" w:sz="4" w:space="0" w:color="auto"/>
                    <w:left w:val="single" w:sz="4" w:space="0" w:color="auto"/>
                    <w:bottom w:val="single" w:sz="4" w:space="0" w:color="auto"/>
                    <w:right w:val="single" w:sz="4" w:space="0" w:color="auto"/>
                  </w:tcBorders>
                </w:tcPr>
                <w:p w:rsidR="00F35732" w:rsidRPr="00B8146D" w:rsidRDefault="00F35732" w:rsidP="00D9436B">
                  <w:pPr>
                    <w:jc w:val="center"/>
                    <w:rPr>
                      <w:strike/>
                      <w:sz w:val="20"/>
                      <w:szCs w:val="20"/>
                    </w:rPr>
                  </w:pPr>
                </w:p>
              </w:tc>
              <w:tc>
                <w:tcPr>
                  <w:tcW w:w="1868" w:type="dxa"/>
                  <w:tcBorders>
                    <w:top w:val="single" w:sz="4" w:space="0" w:color="auto"/>
                    <w:left w:val="single" w:sz="4" w:space="0" w:color="auto"/>
                    <w:bottom w:val="single" w:sz="4" w:space="0" w:color="auto"/>
                    <w:right w:val="single" w:sz="4" w:space="0" w:color="auto"/>
                  </w:tcBorders>
                  <w:vAlign w:val="center"/>
                  <w:hideMark/>
                </w:tcPr>
                <w:p w:rsidR="00F35732" w:rsidRPr="00B8146D" w:rsidRDefault="00F35732" w:rsidP="00D9436B">
                  <w:pPr>
                    <w:jc w:val="center"/>
                    <w:rPr>
                      <w:strike/>
                      <w:sz w:val="20"/>
                      <w:szCs w:val="20"/>
                    </w:rPr>
                  </w:pPr>
                  <w:proofErr w:type="spellStart"/>
                  <w:r w:rsidRPr="00B8146D">
                    <w:rPr>
                      <w:strike/>
                      <w:sz w:val="20"/>
                      <w:szCs w:val="20"/>
                    </w:rPr>
                    <w:t>Калій</w:t>
                  </w:r>
                  <w:proofErr w:type="spellEnd"/>
                  <w:r w:rsidRPr="00B8146D">
                    <w:rPr>
                      <w:strike/>
                      <w:sz w:val="20"/>
                      <w:szCs w:val="20"/>
                    </w:rPr>
                    <w:t xml:space="preserve"> йодид</w:t>
                  </w:r>
                </w:p>
              </w:tc>
              <w:tc>
                <w:tcPr>
                  <w:tcW w:w="730" w:type="dxa"/>
                  <w:tcBorders>
                    <w:top w:val="single" w:sz="4" w:space="0" w:color="auto"/>
                    <w:left w:val="single" w:sz="4" w:space="0" w:color="auto"/>
                    <w:bottom w:val="single" w:sz="4" w:space="0" w:color="auto"/>
                    <w:right w:val="single" w:sz="4" w:space="0" w:color="auto"/>
                  </w:tcBorders>
                  <w:vAlign w:val="center"/>
                  <w:hideMark/>
                </w:tcPr>
                <w:p w:rsidR="00F35732" w:rsidRPr="00B8146D" w:rsidRDefault="00F35732" w:rsidP="00D9436B">
                  <w:pPr>
                    <w:jc w:val="center"/>
                    <w:rPr>
                      <w:strike/>
                      <w:sz w:val="20"/>
                      <w:szCs w:val="20"/>
                    </w:rPr>
                  </w:pPr>
                  <w:r w:rsidRPr="00B8146D">
                    <w:rPr>
                      <w:strike/>
                      <w:sz w:val="20"/>
                      <w:szCs w:val="20"/>
                    </w:rPr>
                    <w:t>кг</w:t>
                  </w:r>
                </w:p>
              </w:tc>
              <w:tc>
                <w:tcPr>
                  <w:tcW w:w="611" w:type="dxa"/>
                  <w:tcBorders>
                    <w:top w:val="single" w:sz="4" w:space="0" w:color="auto"/>
                    <w:left w:val="single" w:sz="4" w:space="0" w:color="auto"/>
                    <w:bottom w:val="single" w:sz="4" w:space="0" w:color="auto"/>
                    <w:right w:val="single" w:sz="4" w:space="0" w:color="auto"/>
                  </w:tcBorders>
                  <w:vAlign w:val="center"/>
                  <w:hideMark/>
                </w:tcPr>
                <w:p w:rsidR="00F35732" w:rsidRPr="00B8146D" w:rsidRDefault="00F35732" w:rsidP="00D9436B">
                  <w:pPr>
                    <w:jc w:val="center"/>
                    <w:rPr>
                      <w:strike/>
                      <w:sz w:val="20"/>
                      <w:szCs w:val="20"/>
                    </w:rPr>
                  </w:pPr>
                  <w:r w:rsidRPr="00B8146D">
                    <w:rPr>
                      <w:strike/>
                      <w:sz w:val="20"/>
                      <w:szCs w:val="20"/>
                    </w:rPr>
                    <w:t>0,1</w:t>
                  </w:r>
                </w:p>
              </w:tc>
            </w:tr>
            <w:tr w:rsidR="00F35732" w:rsidRPr="00B8146D" w:rsidTr="00F35732">
              <w:trPr>
                <w:gridAfter w:val="1"/>
                <w:wAfter w:w="7" w:type="dxa"/>
              </w:trPr>
              <w:tc>
                <w:tcPr>
                  <w:tcW w:w="875" w:type="dxa"/>
                  <w:tcBorders>
                    <w:top w:val="single" w:sz="4" w:space="0" w:color="auto"/>
                    <w:left w:val="single" w:sz="4" w:space="0" w:color="auto"/>
                    <w:bottom w:val="single" w:sz="4" w:space="0" w:color="auto"/>
                    <w:right w:val="single" w:sz="4" w:space="0" w:color="auto"/>
                  </w:tcBorders>
                  <w:vAlign w:val="center"/>
                </w:tcPr>
                <w:p w:rsidR="00F35732" w:rsidRPr="00B8146D" w:rsidRDefault="00F35732" w:rsidP="00D9436B">
                  <w:pPr>
                    <w:jc w:val="center"/>
                    <w:rPr>
                      <w:strike/>
                      <w:sz w:val="20"/>
                      <w:szCs w:val="20"/>
                      <w:highlight w:val="yellow"/>
                      <w:lang w:val="uk-UA" w:eastAsia="zh-CN"/>
                    </w:rPr>
                  </w:pPr>
                  <w:r w:rsidRPr="00B8146D">
                    <w:rPr>
                      <w:strike/>
                      <w:sz w:val="20"/>
                      <w:szCs w:val="20"/>
                      <w:highlight w:val="yellow"/>
                      <w:lang w:val="uk-UA" w:eastAsia="zh-CN"/>
                    </w:rPr>
                    <w:t>7</w:t>
                  </w:r>
                </w:p>
              </w:tc>
              <w:tc>
                <w:tcPr>
                  <w:tcW w:w="2864" w:type="dxa"/>
                  <w:tcBorders>
                    <w:top w:val="single" w:sz="4" w:space="0" w:color="auto"/>
                    <w:left w:val="single" w:sz="4" w:space="0" w:color="auto"/>
                    <w:bottom w:val="single" w:sz="4" w:space="0" w:color="auto"/>
                    <w:right w:val="single" w:sz="4" w:space="0" w:color="auto"/>
                  </w:tcBorders>
                </w:tcPr>
                <w:p w:rsidR="00F35732" w:rsidRPr="00B8146D" w:rsidRDefault="00F35732" w:rsidP="00D9436B">
                  <w:pPr>
                    <w:jc w:val="center"/>
                    <w:rPr>
                      <w:strike/>
                      <w:sz w:val="20"/>
                      <w:szCs w:val="20"/>
                    </w:rPr>
                  </w:pPr>
                </w:p>
              </w:tc>
              <w:tc>
                <w:tcPr>
                  <w:tcW w:w="1868" w:type="dxa"/>
                  <w:tcBorders>
                    <w:top w:val="single" w:sz="4" w:space="0" w:color="auto"/>
                    <w:left w:val="single" w:sz="4" w:space="0" w:color="auto"/>
                    <w:bottom w:val="single" w:sz="4" w:space="0" w:color="auto"/>
                    <w:right w:val="single" w:sz="4" w:space="0" w:color="auto"/>
                  </w:tcBorders>
                  <w:vAlign w:val="center"/>
                  <w:hideMark/>
                </w:tcPr>
                <w:p w:rsidR="00F35732" w:rsidRPr="00B8146D" w:rsidRDefault="00F35732" w:rsidP="00D9436B">
                  <w:pPr>
                    <w:jc w:val="center"/>
                    <w:rPr>
                      <w:strike/>
                      <w:sz w:val="20"/>
                      <w:szCs w:val="20"/>
                    </w:rPr>
                  </w:pPr>
                  <w:r w:rsidRPr="00B8146D">
                    <w:rPr>
                      <w:strike/>
                      <w:sz w:val="20"/>
                      <w:szCs w:val="20"/>
                    </w:rPr>
                    <w:t xml:space="preserve">Лактоза </w:t>
                  </w:r>
                  <w:proofErr w:type="spellStart"/>
                  <w:r w:rsidRPr="00B8146D">
                    <w:rPr>
                      <w:strike/>
                      <w:sz w:val="20"/>
                      <w:szCs w:val="20"/>
                    </w:rPr>
                    <w:t>хімічно</w:t>
                  </w:r>
                  <w:proofErr w:type="spellEnd"/>
                  <w:r w:rsidRPr="00B8146D">
                    <w:rPr>
                      <w:strike/>
                      <w:sz w:val="20"/>
                      <w:szCs w:val="20"/>
                    </w:rPr>
                    <w:t xml:space="preserve"> чиста</w:t>
                  </w:r>
                </w:p>
              </w:tc>
              <w:tc>
                <w:tcPr>
                  <w:tcW w:w="730" w:type="dxa"/>
                  <w:tcBorders>
                    <w:top w:val="single" w:sz="4" w:space="0" w:color="auto"/>
                    <w:left w:val="single" w:sz="4" w:space="0" w:color="auto"/>
                    <w:bottom w:val="single" w:sz="4" w:space="0" w:color="auto"/>
                    <w:right w:val="single" w:sz="4" w:space="0" w:color="auto"/>
                  </w:tcBorders>
                  <w:vAlign w:val="center"/>
                  <w:hideMark/>
                </w:tcPr>
                <w:p w:rsidR="00F35732" w:rsidRPr="00B8146D" w:rsidRDefault="00F35732" w:rsidP="00D9436B">
                  <w:pPr>
                    <w:jc w:val="center"/>
                    <w:rPr>
                      <w:strike/>
                      <w:sz w:val="20"/>
                      <w:szCs w:val="20"/>
                    </w:rPr>
                  </w:pPr>
                  <w:proofErr w:type="spellStart"/>
                  <w:r w:rsidRPr="00B8146D">
                    <w:rPr>
                      <w:strike/>
                      <w:sz w:val="20"/>
                      <w:szCs w:val="20"/>
                    </w:rPr>
                    <w:t>фл</w:t>
                  </w:r>
                  <w:proofErr w:type="spellEnd"/>
                </w:p>
              </w:tc>
              <w:tc>
                <w:tcPr>
                  <w:tcW w:w="611" w:type="dxa"/>
                  <w:tcBorders>
                    <w:top w:val="single" w:sz="4" w:space="0" w:color="auto"/>
                    <w:left w:val="single" w:sz="4" w:space="0" w:color="auto"/>
                    <w:bottom w:val="single" w:sz="4" w:space="0" w:color="auto"/>
                    <w:right w:val="single" w:sz="4" w:space="0" w:color="auto"/>
                  </w:tcBorders>
                  <w:vAlign w:val="center"/>
                  <w:hideMark/>
                </w:tcPr>
                <w:p w:rsidR="00F35732" w:rsidRPr="00B8146D" w:rsidRDefault="00F35732" w:rsidP="00D9436B">
                  <w:pPr>
                    <w:jc w:val="center"/>
                    <w:rPr>
                      <w:strike/>
                      <w:sz w:val="20"/>
                      <w:szCs w:val="20"/>
                    </w:rPr>
                  </w:pPr>
                  <w:r w:rsidRPr="00B8146D">
                    <w:rPr>
                      <w:strike/>
                      <w:sz w:val="20"/>
                      <w:szCs w:val="20"/>
                    </w:rPr>
                    <w:t>1</w:t>
                  </w:r>
                </w:p>
              </w:tc>
            </w:tr>
            <w:bookmarkEnd w:id="0"/>
          </w:tbl>
          <w:p w:rsidR="00F35732" w:rsidRPr="00B8146D" w:rsidRDefault="00F35732" w:rsidP="00D9436B">
            <w:pPr>
              <w:ind w:firstLine="425"/>
              <w:jc w:val="center"/>
              <w:rPr>
                <w:strike/>
                <w:color w:val="000000" w:themeColor="text1"/>
                <w:sz w:val="20"/>
                <w:szCs w:val="20"/>
                <w:lang w:val="uk-UA"/>
              </w:rPr>
            </w:pPr>
          </w:p>
        </w:tc>
        <w:tc>
          <w:tcPr>
            <w:tcW w:w="2534" w:type="pct"/>
            <w:shd w:val="clear" w:color="auto" w:fill="auto"/>
            <w:vAlign w:val="center"/>
          </w:tcPr>
          <w:tbl>
            <w:tblPr>
              <w:tblStyle w:val="afc"/>
              <w:tblW w:w="0" w:type="auto"/>
              <w:tblLayout w:type="fixed"/>
              <w:tblLook w:val="04A0" w:firstRow="1" w:lastRow="0" w:firstColumn="1" w:lastColumn="0" w:noHBand="0" w:noVBand="1"/>
            </w:tblPr>
            <w:tblGrid>
              <w:gridCol w:w="639"/>
              <w:gridCol w:w="2694"/>
              <w:gridCol w:w="2268"/>
              <w:gridCol w:w="850"/>
              <w:gridCol w:w="702"/>
            </w:tblGrid>
            <w:tr w:rsidR="00F35732" w:rsidRPr="00B8146D" w:rsidTr="004A13FF">
              <w:tc>
                <w:tcPr>
                  <w:tcW w:w="7153" w:type="dxa"/>
                  <w:gridSpan w:val="5"/>
                </w:tcPr>
                <w:p w:rsidR="00F35732" w:rsidRPr="00B8146D" w:rsidRDefault="00F35732" w:rsidP="00D9436B">
                  <w:pPr>
                    <w:pStyle w:val="a3"/>
                    <w:spacing w:before="0" w:beforeAutospacing="0" w:after="0" w:afterAutospacing="0"/>
                    <w:jc w:val="center"/>
                    <w:rPr>
                      <w:bCs/>
                      <w:i/>
                      <w:color w:val="000000"/>
                      <w:sz w:val="20"/>
                      <w:szCs w:val="20"/>
                      <w:lang w:val="x-none"/>
                    </w:rPr>
                  </w:pPr>
                  <w:r w:rsidRPr="00B8146D">
                    <w:rPr>
                      <w:color w:val="000000"/>
                      <w:sz w:val="20"/>
                      <w:szCs w:val="20"/>
                    </w:rPr>
                    <w:t>3.Хімічні реактиви</w:t>
                  </w:r>
                  <w:r w:rsidR="00D9436B" w:rsidRPr="00B8146D">
                    <w:rPr>
                      <w:color w:val="000000"/>
                      <w:sz w:val="20"/>
                      <w:szCs w:val="20"/>
                    </w:rPr>
                    <w:t xml:space="preserve"> – 7 найменувань</w:t>
                  </w:r>
                </w:p>
              </w:tc>
            </w:tr>
            <w:tr w:rsidR="00F35732" w:rsidRPr="00B8146D" w:rsidTr="001E3883">
              <w:tc>
                <w:tcPr>
                  <w:tcW w:w="639" w:type="dxa"/>
                  <w:vAlign w:val="center"/>
                </w:tcPr>
                <w:p w:rsidR="00F35732" w:rsidRPr="00B8146D" w:rsidRDefault="00F35732" w:rsidP="00D9436B">
                  <w:pPr>
                    <w:pStyle w:val="af7"/>
                    <w:numPr>
                      <w:ilvl w:val="0"/>
                      <w:numId w:val="15"/>
                    </w:numPr>
                    <w:spacing w:after="0" w:line="240" w:lineRule="auto"/>
                    <w:ind w:left="417"/>
                    <w:jc w:val="center"/>
                    <w:rPr>
                      <w:color w:val="000000"/>
                      <w:sz w:val="20"/>
                      <w:szCs w:val="20"/>
                      <w:lang w:eastAsia="uk-UA"/>
                    </w:rPr>
                  </w:pPr>
                </w:p>
              </w:tc>
              <w:tc>
                <w:tcPr>
                  <w:tcW w:w="2694" w:type="dxa"/>
                  <w:vAlign w:val="center"/>
                </w:tcPr>
                <w:p w:rsidR="00F35732" w:rsidRPr="00B8146D" w:rsidRDefault="00F35732" w:rsidP="00D9436B">
                  <w:pPr>
                    <w:jc w:val="center"/>
                    <w:rPr>
                      <w:sz w:val="20"/>
                      <w:szCs w:val="20"/>
                    </w:rPr>
                  </w:pPr>
                  <w:r w:rsidRPr="00B8146D">
                    <w:rPr>
                      <w:sz w:val="20"/>
                      <w:szCs w:val="20"/>
                    </w:rPr>
                    <w:t xml:space="preserve">33354-Добавка для культурного </w:t>
                  </w:r>
                  <w:proofErr w:type="spellStart"/>
                  <w:r w:rsidRPr="00B8146D">
                    <w:rPr>
                      <w:sz w:val="20"/>
                      <w:szCs w:val="20"/>
                    </w:rPr>
                    <w:t>серидовища</w:t>
                  </w:r>
                  <w:proofErr w:type="spellEnd"/>
                </w:p>
              </w:tc>
              <w:tc>
                <w:tcPr>
                  <w:tcW w:w="2268" w:type="dxa"/>
                  <w:vAlign w:val="center"/>
                </w:tcPr>
                <w:p w:rsidR="00F35732" w:rsidRPr="00B8146D" w:rsidRDefault="00F35732" w:rsidP="00D9436B">
                  <w:pPr>
                    <w:jc w:val="center"/>
                    <w:rPr>
                      <w:sz w:val="20"/>
                      <w:szCs w:val="20"/>
                    </w:rPr>
                  </w:pPr>
                  <w:proofErr w:type="spellStart"/>
                  <w:r w:rsidRPr="00B8146D">
                    <w:rPr>
                      <w:sz w:val="20"/>
                      <w:szCs w:val="20"/>
                    </w:rPr>
                    <w:t>Вазелінова</w:t>
                  </w:r>
                  <w:proofErr w:type="spellEnd"/>
                  <w:r w:rsidRPr="00B8146D">
                    <w:rPr>
                      <w:sz w:val="20"/>
                      <w:szCs w:val="20"/>
                    </w:rPr>
                    <w:t xml:space="preserve"> </w:t>
                  </w:r>
                  <w:proofErr w:type="spellStart"/>
                  <w:r w:rsidRPr="00B8146D">
                    <w:rPr>
                      <w:sz w:val="20"/>
                      <w:szCs w:val="20"/>
                    </w:rPr>
                    <w:t>олія</w:t>
                  </w:r>
                  <w:proofErr w:type="spellEnd"/>
                  <w:r w:rsidRPr="00B8146D">
                    <w:rPr>
                      <w:sz w:val="20"/>
                      <w:szCs w:val="20"/>
                    </w:rPr>
                    <w:t xml:space="preserve"> </w:t>
                  </w:r>
                  <w:proofErr w:type="spellStart"/>
                  <w:r w:rsidRPr="00B8146D">
                    <w:rPr>
                      <w:sz w:val="20"/>
                      <w:szCs w:val="20"/>
                    </w:rPr>
                    <w:t>хч</w:t>
                  </w:r>
                  <w:proofErr w:type="spellEnd"/>
                  <w:r w:rsidRPr="00B8146D">
                    <w:rPr>
                      <w:sz w:val="20"/>
                      <w:szCs w:val="20"/>
                    </w:rPr>
                    <w:t xml:space="preserve">. </w:t>
                  </w:r>
                  <w:proofErr w:type="spellStart"/>
                  <w:r w:rsidRPr="00B8146D">
                    <w:rPr>
                      <w:sz w:val="20"/>
                      <w:szCs w:val="20"/>
                    </w:rPr>
                    <w:t>пляшка</w:t>
                  </w:r>
                  <w:proofErr w:type="spellEnd"/>
                  <w:r w:rsidRPr="00B8146D">
                    <w:rPr>
                      <w:sz w:val="20"/>
                      <w:szCs w:val="20"/>
                    </w:rPr>
                    <w:t xml:space="preserve"> 1л</w:t>
                  </w:r>
                </w:p>
              </w:tc>
              <w:tc>
                <w:tcPr>
                  <w:tcW w:w="850" w:type="dxa"/>
                  <w:vAlign w:val="center"/>
                </w:tcPr>
                <w:p w:rsidR="00F35732" w:rsidRPr="00B8146D" w:rsidRDefault="00F35732" w:rsidP="00D9436B">
                  <w:pPr>
                    <w:jc w:val="center"/>
                    <w:rPr>
                      <w:sz w:val="20"/>
                      <w:szCs w:val="20"/>
                      <w:lang w:val="uk-UA" w:eastAsia="zh-CN"/>
                    </w:rPr>
                  </w:pPr>
                  <w:r w:rsidRPr="00B8146D">
                    <w:rPr>
                      <w:sz w:val="20"/>
                      <w:szCs w:val="20"/>
                    </w:rPr>
                    <w:t>л</w:t>
                  </w:r>
                </w:p>
              </w:tc>
              <w:tc>
                <w:tcPr>
                  <w:tcW w:w="702" w:type="dxa"/>
                  <w:vAlign w:val="center"/>
                </w:tcPr>
                <w:p w:rsidR="00F35732" w:rsidRPr="00B8146D" w:rsidRDefault="00F35732" w:rsidP="00D9436B">
                  <w:pPr>
                    <w:jc w:val="center"/>
                    <w:rPr>
                      <w:sz w:val="20"/>
                      <w:szCs w:val="20"/>
                    </w:rPr>
                  </w:pPr>
                  <w:r w:rsidRPr="00B8146D">
                    <w:rPr>
                      <w:sz w:val="20"/>
                      <w:szCs w:val="20"/>
                    </w:rPr>
                    <w:t>1</w:t>
                  </w:r>
                </w:p>
              </w:tc>
            </w:tr>
            <w:tr w:rsidR="00F35732" w:rsidRPr="00B8146D" w:rsidTr="001E3883">
              <w:tc>
                <w:tcPr>
                  <w:tcW w:w="639" w:type="dxa"/>
                  <w:vAlign w:val="center"/>
                </w:tcPr>
                <w:p w:rsidR="00F35732" w:rsidRPr="00B8146D" w:rsidRDefault="00F35732" w:rsidP="00D9436B">
                  <w:pPr>
                    <w:pStyle w:val="af7"/>
                    <w:numPr>
                      <w:ilvl w:val="0"/>
                      <w:numId w:val="15"/>
                    </w:numPr>
                    <w:spacing w:after="0" w:line="240" w:lineRule="auto"/>
                    <w:ind w:left="417"/>
                    <w:jc w:val="center"/>
                    <w:rPr>
                      <w:color w:val="000000"/>
                      <w:sz w:val="20"/>
                      <w:szCs w:val="20"/>
                      <w:lang w:eastAsia="uk-UA"/>
                    </w:rPr>
                  </w:pPr>
                </w:p>
              </w:tc>
              <w:tc>
                <w:tcPr>
                  <w:tcW w:w="2694" w:type="dxa"/>
                  <w:vAlign w:val="center"/>
                </w:tcPr>
                <w:p w:rsidR="00F35732" w:rsidRPr="00B8146D" w:rsidRDefault="00F35732" w:rsidP="00D9436B">
                  <w:pPr>
                    <w:jc w:val="center"/>
                    <w:rPr>
                      <w:sz w:val="20"/>
                      <w:szCs w:val="20"/>
                      <w:lang w:eastAsia="zh-CN"/>
                    </w:rPr>
                  </w:pPr>
                  <w:r w:rsidRPr="00B8146D">
                    <w:rPr>
                      <w:sz w:val="20"/>
                      <w:szCs w:val="20"/>
                    </w:rPr>
                    <w:t xml:space="preserve">33354-Добавка для культурного </w:t>
                  </w:r>
                  <w:proofErr w:type="spellStart"/>
                  <w:r w:rsidRPr="00B8146D">
                    <w:rPr>
                      <w:sz w:val="20"/>
                      <w:szCs w:val="20"/>
                    </w:rPr>
                    <w:t>серидовища</w:t>
                  </w:r>
                  <w:proofErr w:type="spellEnd"/>
                </w:p>
              </w:tc>
              <w:tc>
                <w:tcPr>
                  <w:tcW w:w="2268" w:type="dxa"/>
                  <w:vAlign w:val="center"/>
                </w:tcPr>
                <w:p w:rsidR="00F35732" w:rsidRPr="00B8146D" w:rsidRDefault="00F35732" w:rsidP="00D9436B">
                  <w:pPr>
                    <w:jc w:val="center"/>
                    <w:rPr>
                      <w:sz w:val="20"/>
                      <w:szCs w:val="20"/>
                    </w:rPr>
                  </w:pPr>
                  <w:proofErr w:type="spellStart"/>
                  <w:r w:rsidRPr="00B8146D">
                    <w:rPr>
                      <w:sz w:val="20"/>
                      <w:szCs w:val="20"/>
                    </w:rPr>
                    <w:t>Натрій</w:t>
                  </w:r>
                  <w:proofErr w:type="spellEnd"/>
                  <w:r w:rsidRPr="00B8146D">
                    <w:rPr>
                      <w:sz w:val="20"/>
                      <w:szCs w:val="20"/>
                    </w:rPr>
                    <w:t xml:space="preserve"> хлорид </w:t>
                  </w:r>
                  <w:proofErr w:type="spellStart"/>
                  <w:r w:rsidRPr="00B8146D">
                    <w:rPr>
                      <w:sz w:val="20"/>
                      <w:szCs w:val="20"/>
                    </w:rPr>
                    <w:t>хч</w:t>
                  </w:r>
                  <w:proofErr w:type="spellEnd"/>
                  <w:r w:rsidRPr="00B8146D">
                    <w:rPr>
                      <w:sz w:val="20"/>
                      <w:szCs w:val="20"/>
                    </w:rPr>
                    <w:t xml:space="preserve"> </w:t>
                  </w:r>
                  <w:proofErr w:type="spellStart"/>
                  <w:r w:rsidRPr="00B8146D">
                    <w:rPr>
                      <w:sz w:val="20"/>
                      <w:szCs w:val="20"/>
                    </w:rPr>
                    <w:t>NaCl</w:t>
                  </w:r>
                  <w:proofErr w:type="spellEnd"/>
                </w:p>
              </w:tc>
              <w:tc>
                <w:tcPr>
                  <w:tcW w:w="850" w:type="dxa"/>
                  <w:vAlign w:val="center"/>
                </w:tcPr>
                <w:p w:rsidR="00F35732" w:rsidRPr="00B8146D" w:rsidRDefault="00F35732" w:rsidP="00D9436B">
                  <w:pPr>
                    <w:jc w:val="center"/>
                    <w:rPr>
                      <w:sz w:val="20"/>
                      <w:szCs w:val="20"/>
                    </w:rPr>
                  </w:pPr>
                  <w:r w:rsidRPr="00B8146D">
                    <w:rPr>
                      <w:sz w:val="20"/>
                      <w:szCs w:val="20"/>
                    </w:rPr>
                    <w:t>кг</w:t>
                  </w:r>
                </w:p>
              </w:tc>
              <w:tc>
                <w:tcPr>
                  <w:tcW w:w="702" w:type="dxa"/>
                  <w:vAlign w:val="center"/>
                </w:tcPr>
                <w:p w:rsidR="00F35732" w:rsidRPr="00B8146D" w:rsidRDefault="00F35732" w:rsidP="00D9436B">
                  <w:pPr>
                    <w:jc w:val="center"/>
                    <w:rPr>
                      <w:sz w:val="20"/>
                      <w:szCs w:val="20"/>
                    </w:rPr>
                  </w:pPr>
                  <w:r w:rsidRPr="00B8146D">
                    <w:rPr>
                      <w:sz w:val="20"/>
                      <w:szCs w:val="20"/>
                    </w:rPr>
                    <w:t>5</w:t>
                  </w:r>
                </w:p>
              </w:tc>
            </w:tr>
            <w:tr w:rsidR="00F35732" w:rsidRPr="00B8146D" w:rsidTr="001E3883">
              <w:tc>
                <w:tcPr>
                  <w:tcW w:w="639" w:type="dxa"/>
                  <w:vAlign w:val="center"/>
                </w:tcPr>
                <w:p w:rsidR="00F35732" w:rsidRPr="00B8146D" w:rsidRDefault="00F35732" w:rsidP="00D9436B">
                  <w:pPr>
                    <w:pStyle w:val="af7"/>
                    <w:numPr>
                      <w:ilvl w:val="0"/>
                      <w:numId w:val="15"/>
                    </w:numPr>
                    <w:spacing w:after="0" w:line="240" w:lineRule="auto"/>
                    <w:ind w:left="417"/>
                    <w:jc w:val="center"/>
                    <w:rPr>
                      <w:color w:val="000000"/>
                      <w:sz w:val="20"/>
                      <w:szCs w:val="20"/>
                      <w:lang w:eastAsia="uk-UA"/>
                    </w:rPr>
                  </w:pPr>
                </w:p>
              </w:tc>
              <w:tc>
                <w:tcPr>
                  <w:tcW w:w="2694" w:type="dxa"/>
                  <w:vAlign w:val="center"/>
                </w:tcPr>
                <w:p w:rsidR="00F35732" w:rsidRPr="00B8146D" w:rsidRDefault="00F35732" w:rsidP="00D9436B">
                  <w:pPr>
                    <w:jc w:val="center"/>
                    <w:rPr>
                      <w:sz w:val="20"/>
                      <w:szCs w:val="20"/>
                      <w:lang w:eastAsia="zh-CN"/>
                    </w:rPr>
                  </w:pPr>
                  <w:r w:rsidRPr="00B8146D">
                    <w:rPr>
                      <w:sz w:val="20"/>
                      <w:szCs w:val="20"/>
                    </w:rPr>
                    <w:t xml:space="preserve">33354-Добавка для культурного </w:t>
                  </w:r>
                  <w:proofErr w:type="spellStart"/>
                  <w:r w:rsidRPr="00B8146D">
                    <w:rPr>
                      <w:sz w:val="20"/>
                      <w:szCs w:val="20"/>
                    </w:rPr>
                    <w:t>серидовища</w:t>
                  </w:r>
                  <w:proofErr w:type="spellEnd"/>
                </w:p>
              </w:tc>
              <w:tc>
                <w:tcPr>
                  <w:tcW w:w="2268" w:type="dxa"/>
                  <w:vAlign w:val="center"/>
                </w:tcPr>
                <w:p w:rsidR="00F35732" w:rsidRPr="00B8146D" w:rsidRDefault="00F35732" w:rsidP="00D9436B">
                  <w:pPr>
                    <w:jc w:val="center"/>
                    <w:rPr>
                      <w:sz w:val="20"/>
                      <w:szCs w:val="20"/>
                    </w:rPr>
                  </w:pPr>
                  <w:r w:rsidRPr="00B8146D">
                    <w:rPr>
                      <w:sz w:val="20"/>
                      <w:szCs w:val="20"/>
                    </w:rPr>
                    <w:t xml:space="preserve">Натрия </w:t>
                  </w:r>
                  <w:proofErr w:type="spellStart"/>
                  <w:r w:rsidRPr="00B8146D">
                    <w:rPr>
                      <w:sz w:val="20"/>
                      <w:szCs w:val="20"/>
                    </w:rPr>
                    <w:t>гідрокарбонат</w:t>
                  </w:r>
                  <w:proofErr w:type="spellEnd"/>
                  <w:r w:rsidRPr="00B8146D">
                    <w:rPr>
                      <w:sz w:val="20"/>
                      <w:szCs w:val="20"/>
                    </w:rPr>
                    <w:t xml:space="preserve"> </w:t>
                  </w:r>
                  <w:proofErr w:type="spellStart"/>
                  <w:r w:rsidRPr="00B8146D">
                    <w:rPr>
                      <w:sz w:val="20"/>
                      <w:szCs w:val="20"/>
                    </w:rPr>
                    <w:t>NaHCO</w:t>
                  </w:r>
                  <w:proofErr w:type="spellEnd"/>
                  <w:r w:rsidRPr="00B8146D">
                    <w:rPr>
                      <w:rFonts w:ascii="Calibri" w:hAnsi="Calibri" w:cs="Calibri"/>
                      <w:sz w:val="20"/>
                      <w:szCs w:val="20"/>
                    </w:rPr>
                    <w:t xml:space="preserve">₃ </w:t>
                  </w:r>
                  <w:proofErr w:type="spellStart"/>
                  <w:r w:rsidRPr="00B8146D">
                    <w:rPr>
                      <w:rFonts w:ascii="Calibri" w:hAnsi="Calibri" w:cs="Calibri"/>
                      <w:sz w:val="20"/>
                      <w:szCs w:val="20"/>
                    </w:rPr>
                    <w:t>хч</w:t>
                  </w:r>
                  <w:proofErr w:type="spellEnd"/>
                </w:p>
              </w:tc>
              <w:tc>
                <w:tcPr>
                  <w:tcW w:w="850" w:type="dxa"/>
                  <w:vAlign w:val="center"/>
                </w:tcPr>
                <w:p w:rsidR="00F35732" w:rsidRPr="00B8146D" w:rsidRDefault="00F35732" w:rsidP="00D9436B">
                  <w:pPr>
                    <w:jc w:val="center"/>
                    <w:rPr>
                      <w:sz w:val="20"/>
                      <w:szCs w:val="20"/>
                    </w:rPr>
                  </w:pPr>
                  <w:r w:rsidRPr="00B8146D">
                    <w:rPr>
                      <w:sz w:val="20"/>
                      <w:szCs w:val="20"/>
                    </w:rPr>
                    <w:t>кг</w:t>
                  </w:r>
                </w:p>
              </w:tc>
              <w:tc>
                <w:tcPr>
                  <w:tcW w:w="702" w:type="dxa"/>
                  <w:vAlign w:val="center"/>
                </w:tcPr>
                <w:p w:rsidR="00F35732" w:rsidRPr="00B8146D" w:rsidRDefault="00F35732" w:rsidP="00D9436B">
                  <w:pPr>
                    <w:jc w:val="center"/>
                    <w:rPr>
                      <w:sz w:val="20"/>
                      <w:szCs w:val="20"/>
                    </w:rPr>
                  </w:pPr>
                  <w:r w:rsidRPr="00B8146D">
                    <w:rPr>
                      <w:sz w:val="20"/>
                      <w:szCs w:val="20"/>
                    </w:rPr>
                    <w:t>1</w:t>
                  </w:r>
                </w:p>
              </w:tc>
            </w:tr>
            <w:tr w:rsidR="00F35732" w:rsidRPr="00B8146D" w:rsidTr="001E3883">
              <w:tc>
                <w:tcPr>
                  <w:tcW w:w="639" w:type="dxa"/>
                  <w:vAlign w:val="center"/>
                </w:tcPr>
                <w:p w:rsidR="00F35732" w:rsidRPr="00B8146D" w:rsidRDefault="00F35732" w:rsidP="00D9436B">
                  <w:pPr>
                    <w:pStyle w:val="af7"/>
                    <w:numPr>
                      <w:ilvl w:val="0"/>
                      <w:numId w:val="15"/>
                    </w:numPr>
                    <w:spacing w:after="0" w:line="240" w:lineRule="auto"/>
                    <w:ind w:left="417"/>
                    <w:jc w:val="center"/>
                    <w:rPr>
                      <w:color w:val="000000"/>
                      <w:sz w:val="20"/>
                      <w:szCs w:val="20"/>
                      <w:lang w:eastAsia="uk-UA"/>
                    </w:rPr>
                  </w:pPr>
                </w:p>
              </w:tc>
              <w:tc>
                <w:tcPr>
                  <w:tcW w:w="2694" w:type="dxa"/>
                  <w:vAlign w:val="center"/>
                </w:tcPr>
                <w:p w:rsidR="00F35732" w:rsidRPr="00B8146D" w:rsidRDefault="00F35732" w:rsidP="00D9436B">
                  <w:pPr>
                    <w:jc w:val="center"/>
                    <w:rPr>
                      <w:sz w:val="20"/>
                      <w:szCs w:val="20"/>
                      <w:lang w:eastAsia="zh-CN"/>
                    </w:rPr>
                  </w:pPr>
                  <w:r w:rsidRPr="00B8146D">
                    <w:rPr>
                      <w:sz w:val="20"/>
                      <w:szCs w:val="20"/>
                    </w:rPr>
                    <w:t xml:space="preserve">33354-Добавка для культурного </w:t>
                  </w:r>
                  <w:proofErr w:type="spellStart"/>
                  <w:r w:rsidRPr="00B8146D">
                    <w:rPr>
                      <w:sz w:val="20"/>
                      <w:szCs w:val="20"/>
                    </w:rPr>
                    <w:t>серидовища</w:t>
                  </w:r>
                  <w:proofErr w:type="spellEnd"/>
                </w:p>
              </w:tc>
              <w:tc>
                <w:tcPr>
                  <w:tcW w:w="2268" w:type="dxa"/>
                  <w:vAlign w:val="center"/>
                </w:tcPr>
                <w:p w:rsidR="00F35732" w:rsidRPr="00B8146D" w:rsidRDefault="00F35732" w:rsidP="00D9436B">
                  <w:pPr>
                    <w:jc w:val="center"/>
                    <w:rPr>
                      <w:sz w:val="20"/>
                      <w:szCs w:val="20"/>
                    </w:rPr>
                  </w:pPr>
                  <w:proofErr w:type="spellStart"/>
                  <w:r w:rsidRPr="00B8146D">
                    <w:rPr>
                      <w:sz w:val="20"/>
                      <w:szCs w:val="20"/>
                    </w:rPr>
                    <w:t>Монокалій</w:t>
                  </w:r>
                  <w:proofErr w:type="spellEnd"/>
                  <w:r w:rsidRPr="00B8146D">
                    <w:rPr>
                      <w:sz w:val="20"/>
                      <w:szCs w:val="20"/>
                    </w:rPr>
                    <w:t xml:space="preserve"> фосфат КН2РО4</w:t>
                  </w:r>
                </w:p>
              </w:tc>
              <w:tc>
                <w:tcPr>
                  <w:tcW w:w="850" w:type="dxa"/>
                  <w:vAlign w:val="center"/>
                </w:tcPr>
                <w:p w:rsidR="00F35732" w:rsidRPr="00B8146D" w:rsidRDefault="00F35732" w:rsidP="00D9436B">
                  <w:pPr>
                    <w:jc w:val="center"/>
                    <w:rPr>
                      <w:sz w:val="20"/>
                      <w:szCs w:val="20"/>
                    </w:rPr>
                  </w:pPr>
                  <w:r w:rsidRPr="00B8146D">
                    <w:rPr>
                      <w:sz w:val="20"/>
                      <w:szCs w:val="20"/>
                    </w:rPr>
                    <w:t>кг</w:t>
                  </w:r>
                </w:p>
              </w:tc>
              <w:tc>
                <w:tcPr>
                  <w:tcW w:w="702" w:type="dxa"/>
                  <w:vAlign w:val="center"/>
                </w:tcPr>
                <w:p w:rsidR="00F35732" w:rsidRPr="00B8146D" w:rsidRDefault="00F35732" w:rsidP="00D9436B">
                  <w:pPr>
                    <w:jc w:val="center"/>
                    <w:rPr>
                      <w:sz w:val="20"/>
                      <w:szCs w:val="20"/>
                    </w:rPr>
                  </w:pPr>
                  <w:r w:rsidRPr="00B8146D">
                    <w:rPr>
                      <w:sz w:val="20"/>
                      <w:szCs w:val="20"/>
                    </w:rPr>
                    <w:t>0,1</w:t>
                  </w:r>
                </w:p>
              </w:tc>
            </w:tr>
            <w:tr w:rsidR="00F35732" w:rsidRPr="00B8146D" w:rsidTr="001E3883">
              <w:tc>
                <w:tcPr>
                  <w:tcW w:w="639" w:type="dxa"/>
                  <w:vAlign w:val="center"/>
                </w:tcPr>
                <w:p w:rsidR="00F35732" w:rsidRPr="00B8146D" w:rsidRDefault="00F35732" w:rsidP="00D9436B">
                  <w:pPr>
                    <w:pStyle w:val="af7"/>
                    <w:numPr>
                      <w:ilvl w:val="0"/>
                      <w:numId w:val="15"/>
                    </w:numPr>
                    <w:spacing w:after="0" w:line="240" w:lineRule="auto"/>
                    <w:ind w:left="417"/>
                    <w:jc w:val="center"/>
                    <w:rPr>
                      <w:color w:val="000000"/>
                      <w:sz w:val="20"/>
                      <w:szCs w:val="20"/>
                      <w:lang w:eastAsia="uk-UA"/>
                    </w:rPr>
                  </w:pPr>
                </w:p>
              </w:tc>
              <w:tc>
                <w:tcPr>
                  <w:tcW w:w="2694" w:type="dxa"/>
                  <w:vAlign w:val="center"/>
                </w:tcPr>
                <w:p w:rsidR="00F35732" w:rsidRPr="00B8146D" w:rsidRDefault="00F35732" w:rsidP="00D9436B">
                  <w:pPr>
                    <w:jc w:val="center"/>
                    <w:rPr>
                      <w:sz w:val="20"/>
                      <w:szCs w:val="20"/>
                      <w:highlight w:val="yellow"/>
                      <w:lang w:eastAsia="zh-CN"/>
                    </w:rPr>
                  </w:pPr>
                </w:p>
              </w:tc>
              <w:tc>
                <w:tcPr>
                  <w:tcW w:w="2268" w:type="dxa"/>
                  <w:vAlign w:val="center"/>
                </w:tcPr>
                <w:p w:rsidR="00F35732" w:rsidRPr="00B8146D" w:rsidRDefault="00F35732" w:rsidP="00D9436B">
                  <w:pPr>
                    <w:jc w:val="center"/>
                    <w:rPr>
                      <w:sz w:val="20"/>
                      <w:szCs w:val="20"/>
                    </w:rPr>
                  </w:pPr>
                  <w:r w:rsidRPr="00B8146D">
                    <w:rPr>
                      <w:sz w:val="20"/>
                      <w:szCs w:val="20"/>
                    </w:rPr>
                    <w:t xml:space="preserve">Йод </w:t>
                  </w:r>
                  <w:proofErr w:type="spellStart"/>
                  <w:r w:rsidRPr="00B8146D">
                    <w:rPr>
                      <w:sz w:val="20"/>
                      <w:szCs w:val="20"/>
                    </w:rPr>
                    <w:t>кристалічний</w:t>
                  </w:r>
                  <w:proofErr w:type="spellEnd"/>
                </w:p>
              </w:tc>
              <w:tc>
                <w:tcPr>
                  <w:tcW w:w="850" w:type="dxa"/>
                  <w:vAlign w:val="center"/>
                </w:tcPr>
                <w:p w:rsidR="00F35732" w:rsidRPr="00B8146D" w:rsidRDefault="00F35732" w:rsidP="00D9436B">
                  <w:pPr>
                    <w:jc w:val="center"/>
                    <w:rPr>
                      <w:sz w:val="20"/>
                      <w:szCs w:val="20"/>
                    </w:rPr>
                  </w:pPr>
                  <w:r w:rsidRPr="00B8146D">
                    <w:rPr>
                      <w:sz w:val="20"/>
                      <w:szCs w:val="20"/>
                    </w:rPr>
                    <w:t>кг</w:t>
                  </w:r>
                </w:p>
              </w:tc>
              <w:tc>
                <w:tcPr>
                  <w:tcW w:w="702" w:type="dxa"/>
                  <w:vAlign w:val="center"/>
                </w:tcPr>
                <w:p w:rsidR="00F35732" w:rsidRPr="00B8146D" w:rsidRDefault="00F35732" w:rsidP="00D9436B">
                  <w:pPr>
                    <w:jc w:val="center"/>
                    <w:rPr>
                      <w:sz w:val="20"/>
                      <w:szCs w:val="20"/>
                    </w:rPr>
                  </w:pPr>
                  <w:r w:rsidRPr="00B8146D">
                    <w:rPr>
                      <w:sz w:val="20"/>
                      <w:szCs w:val="20"/>
                    </w:rPr>
                    <w:t>0,1</w:t>
                  </w:r>
                </w:p>
              </w:tc>
            </w:tr>
            <w:tr w:rsidR="00F35732" w:rsidRPr="00B8146D" w:rsidTr="001E3883">
              <w:tc>
                <w:tcPr>
                  <w:tcW w:w="639" w:type="dxa"/>
                  <w:vAlign w:val="center"/>
                </w:tcPr>
                <w:p w:rsidR="00F35732" w:rsidRPr="00B8146D" w:rsidRDefault="00F35732" w:rsidP="00D9436B">
                  <w:pPr>
                    <w:pStyle w:val="af7"/>
                    <w:numPr>
                      <w:ilvl w:val="0"/>
                      <w:numId w:val="15"/>
                    </w:numPr>
                    <w:spacing w:after="0" w:line="240" w:lineRule="auto"/>
                    <w:ind w:left="417"/>
                    <w:jc w:val="center"/>
                    <w:rPr>
                      <w:color w:val="000000"/>
                      <w:sz w:val="20"/>
                      <w:szCs w:val="20"/>
                      <w:lang w:eastAsia="uk-UA"/>
                    </w:rPr>
                  </w:pPr>
                </w:p>
              </w:tc>
              <w:tc>
                <w:tcPr>
                  <w:tcW w:w="2694" w:type="dxa"/>
                  <w:vAlign w:val="center"/>
                </w:tcPr>
                <w:p w:rsidR="00F35732" w:rsidRPr="00B8146D" w:rsidRDefault="00F35732" w:rsidP="00D9436B">
                  <w:pPr>
                    <w:jc w:val="center"/>
                    <w:rPr>
                      <w:sz w:val="20"/>
                      <w:szCs w:val="20"/>
                      <w:highlight w:val="yellow"/>
                      <w:lang w:eastAsia="zh-CN"/>
                    </w:rPr>
                  </w:pPr>
                </w:p>
              </w:tc>
              <w:tc>
                <w:tcPr>
                  <w:tcW w:w="2268" w:type="dxa"/>
                  <w:vAlign w:val="center"/>
                </w:tcPr>
                <w:p w:rsidR="00F35732" w:rsidRPr="00B8146D" w:rsidRDefault="00F35732" w:rsidP="00D9436B">
                  <w:pPr>
                    <w:jc w:val="center"/>
                    <w:rPr>
                      <w:sz w:val="20"/>
                      <w:szCs w:val="20"/>
                    </w:rPr>
                  </w:pPr>
                  <w:proofErr w:type="spellStart"/>
                  <w:r w:rsidRPr="00B8146D">
                    <w:rPr>
                      <w:sz w:val="20"/>
                      <w:szCs w:val="20"/>
                    </w:rPr>
                    <w:t>Калій</w:t>
                  </w:r>
                  <w:proofErr w:type="spellEnd"/>
                  <w:r w:rsidRPr="00B8146D">
                    <w:rPr>
                      <w:sz w:val="20"/>
                      <w:szCs w:val="20"/>
                    </w:rPr>
                    <w:t xml:space="preserve"> йодид</w:t>
                  </w:r>
                </w:p>
              </w:tc>
              <w:tc>
                <w:tcPr>
                  <w:tcW w:w="850" w:type="dxa"/>
                  <w:vAlign w:val="center"/>
                </w:tcPr>
                <w:p w:rsidR="00F35732" w:rsidRPr="00B8146D" w:rsidRDefault="00F35732" w:rsidP="00D9436B">
                  <w:pPr>
                    <w:jc w:val="center"/>
                    <w:rPr>
                      <w:sz w:val="20"/>
                      <w:szCs w:val="20"/>
                    </w:rPr>
                  </w:pPr>
                  <w:r w:rsidRPr="00B8146D">
                    <w:rPr>
                      <w:sz w:val="20"/>
                      <w:szCs w:val="20"/>
                    </w:rPr>
                    <w:t>кг</w:t>
                  </w:r>
                </w:p>
              </w:tc>
              <w:tc>
                <w:tcPr>
                  <w:tcW w:w="702" w:type="dxa"/>
                  <w:vAlign w:val="center"/>
                </w:tcPr>
                <w:p w:rsidR="00F35732" w:rsidRPr="00B8146D" w:rsidRDefault="00F35732" w:rsidP="00D9436B">
                  <w:pPr>
                    <w:jc w:val="center"/>
                    <w:rPr>
                      <w:sz w:val="20"/>
                      <w:szCs w:val="20"/>
                    </w:rPr>
                  </w:pPr>
                  <w:r w:rsidRPr="00B8146D">
                    <w:rPr>
                      <w:sz w:val="20"/>
                      <w:szCs w:val="20"/>
                    </w:rPr>
                    <w:t>0,1</w:t>
                  </w:r>
                </w:p>
              </w:tc>
            </w:tr>
            <w:tr w:rsidR="00F35732" w:rsidRPr="00B8146D" w:rsidTr="001E3883">
              <w:tc>
                <w:tcPr>
                  <w:tcW w:w="639" w:type="dxa"/>
                  <w:vAlign w:val="center"/>
                </w:tcPr>
                <w:p w:rsidR="00F35732" w:rsidRPr="00B8146D" w:rsidRDefault="00F35732" w:rsidP="00D9436B">
                  <w:pPr>
                    <w:pStyle w:val="af7"/>
                    <w:numPr>
                      <w:ilvl w:val="0"/>
                      <w:numId w:val="15"/>
                    </w:numPr>
                    <w:spacing w:after="0" w:line="240" w:lineRule="auto"/>
                    <w:ind w:left="417"/>
                    <w:jc w:val="center"/>
                    <w:rPr>
                      <w:color w:val="000000"/>
                      <w:sz w:val="20"/>
                      <w:szCs w:val="20"/>
                      <w:lang w:eastAsia="uk-UA"/>
                    </w:rPr>
                  </w:pPr>
                </w:p>
              </w:tc>
              <w:tc>
                <w:tcPr>
                  <w:tcW w:w="2694" w:type="dxa"/>
                  <w:vAlign w:val="center"/>
                </w:tcPr>
                <w:p w:rsidR="00F35732" w:rsidRPr="00B8146D" w:rsidRDefault="00F35732" w:rsidP="00D9436B">
                  <w:pPr>
                    <w:jc w:val="center"/>
                    <w:rPr>
                      <w:sz w:val="20"/>
                      <w:szCs w:val="20"/>
                      <w:highlight w:val="yellow"/>
                      <w:lang w:eastAsia="zh-CN"/>
                    </w:rPr>
                  </w:pPr>
                </w:p>
              </w:tc>
              <w:tc>
                <w:tcPr>
                  <w:tcW w:w="2268" w:type="dxa"/>
                  <w:vAlign w:val="center"/>
                </w:tcPr>
                <w:p w:rsidR="00F35732" w:rsidRPr="00B8146D" w:rsidRDefault="00F35732" w:rsidP="00D9436B">
                  <w:pPr>
                    <w:jc w:val="center"/>
                    <w:rPr>
                      <w:sz w:val="20"/>
                      <w:szCs w:val="20"/>
                    </w:rPr>
                  </w:pPr>
                  <w:r w:rsidRPr="00B8146D">
                    <w:rPr>
                      <w:sz w:val="20"/>
                      <w:szCs w:val="20"/>
                    </w:rPr>
                    <w:t xml:space="preserve">Лактоза </w:t>
                  </w:r>
                  <w:proofErr w:type="spellStart"/>
                  <w:r w:rsidRPr="00B8146D">
                    <w:rPr>
                      <w:sz w:val="20"/>
                      <w:szCs w:val="20"/>
                    </w:rPr>
                    <w:t>хімічно</w:t>
                  </w:r>
                  <w:proofErr w:type="spellEnd"/>
                  <w:r w:rsidRPr="00B8146D">
                    <w:rPr>
                      <w:sz w:val="20"/>
                      <w:szCs w:val="20"/>
                    </w:rPr>
                    <w:t xml:space="preserve"> чиста</w:t>
                  </w:r>
                </w:p>
              </w:tc>
              <w:tc>
                <w:tcPr>
                  <w:tcW w:w="850" w:type="dxa"/>
                  <w:vAlign w:val="center"/>
                </w:tcPr>
                <w:p w:rsidR="00F35732" w:rsidRPr="00B8146D" w:rsidRDefault="00F35732" w:rsidP="00D9436B">
                  <w:pPr>
                    <w:jc w:val="center"/>
                    <w:rPr>
                      <w:sz w:val="20"/>
                      <w:szCs w:val="20"/>
                    </w:rPr>
                  </w:pPr>
                  <w:r w:rsidRPr="00B8146D">
                    <w:rPr>
                      <w:sz w:val="20"/>
                      <w:szCs w:val="20"/>
                    </w:rPr>
                    <w:t>кг</w:t>
                  </w:r>
                </w:p>
              </w:tc>
              <w:tc>
                <w:tcPr>
                  <w:tcW w:w="702" w:type="dxa"/>
                  <w:vAlign w:val="center"/>
                </w:tcPr>
                <w:p w:rsidR="00F35732" w:rsidRPr="00B8146D" w:rsidRDefault="00F35732" w:rsidP="00D9436B">
                  <w:pPr>
                    <w:jc w:val="center"/>
                    <w:rPr>
                      <w:sz w:val="20"/>
                      <w:szCs w:val="20"/>
                    </w:rPr>
                  </w:pPr>
                  <w:r w:rsidRPr="00B8146D">
                    <w:rPr>
                      <w:sz w:val="20"/>
                      <w:szCs w:val="20"/>
                    </w:rPr>
                    <w:t>0,1</w:t>
                  </w:r>
                </w:p>
              </w:tc>
            </w:tr>
          </w:tbl>
          <w:p w:rsidR="00F35732" w:rsidRPr="00B8146D" w:rsidRDefault="00F35732" w:rsidP="00D9436B">
            <w:pPr>
              <w:jc w:val="center"/>
              <w:rPr>
                <w:color w:val="000000" w:themeColor="text1"/>
                <w:sz w:val="20"/>
                <w:szCs w:val="20"/>
              </w:rPr>
            </w:pPr>
          </w:p>
        </w:tc>
      </w:tr>
    </w:tbl>
    <w:p w:rsidR="00BD602E" w:rsidRPr="00B8146D" w:rsidRDefault="00BD602E" w:rsidP="00D9436B">
      <w:pPr>
        <w:rPr>
          <w:sz w:val="20"/>
          <w:szCs w:val="20"/>
          <w:lang w:val="uk-UA" w:eastAsia="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488"/>
        <w:gridCol w:w="2510"/>
        <w:gridCol w:w="1879"/>
      </w:tblGrid>
      <w:tr w:rsidR="009E5296" w:rsidRPr="00693BA9" w:rsidTr="00BC6CCB">
        <w:trPr>
          <w:trHeight w:val="354"/>
          <w:jc w:val="center"/>
        </w:trPr>
        <w:tc>
          <w:tcPr>
            <w:tcW w:w="0" w:type="auto"/>
            <w:tcMar>
              <w:top w:w="0" w:type="dxa"/>
              <w:left w:w="115" w:type="dxa"/>
              <w:bottom w:w="0" w:type="dxa"/>
              <w:right w:w="115" w:type="dxa"/>
            </w:tcMar>
            <w:hideMark/>
          </w:tcPr>
          <w:p w:rsidR="009E5296" w:rsidRPr="00693BA9" w:rsidRDefault="009E5296" w:rsidP="00E76C20">
            <w:pPr>
              <w:jc w:val="center"/>
            </w:pPr>
            <w:proofErr w:type="spellStart"/>
            <w:r w:rsidRPr="00693BA9">
              <w:rPr>
                <w:b/>
                <w:bCs/>
              </w:rPr>
              <w:t>Уповноважена</w:t>
            </w:r>
            <w:proofErr w:type="spellEnd"/>
            <w:r w:rsidR="00E76C20">
              <w:rPr>
                <w:b/>
                <w:bCs/>
                <w:lang w:val="uk-UA"/>
              </w:rPr>
              <w:t xml:space="preserve"> </w:t>
            </w:r>
            <w:r w:rsidRPr="00693BA9">
              <w:rPr>
                <w:b/>
                <w:bCs/>
              </w:rPr>
              <w:t>особа</w:t>
            </w:r>
          </w:p>
          <w:p w:rsidR="009E5296" w:rsidRPr="00693BA9" w:rsidRDefault="009E5296" w:rsidP="001073C0">
            <w:pPr>
              <w:jc w:val="center"/>
            </w:pPr>
          </w:p>
        </w:tc>
        <w:tc>
          <w:tcPr>
            <w:tcW w:w="0" w:type="auto"/>
            <w:tcMar>
              <w:top w:w="0" w:type="dxa"/>
              <w:left w:w="115" w:type="dxa"/>
              <w:bottom w:w="0" w:type="dxa"/>
              <w:right w:w="115" w:type="dxa"/>
            </w:tcMar>
            <w:vAlign w:val="center"/>
            <w:hideMark/>
          </w:tcPr>
          <w:p w:rsidR="009E5296" w:rsidRPr="00693BA9" w:rsidRDefault="00E76C20" w:rsidP="00E76C20">
            <w:pPr>
              <w:jc w:val="center"/>
            </w:pPr>
            <w:r>
              <w:rPr>
                <w:lang w:val="uk-UA"/>
              </w:rPr>
              <w:t>_____</w:t>
            </w:r>
            <w:r w:rsidR="009E5296" w:rsidRPr="00693BA9">
              <w:t>______________</w:t>
            </w:r>
          </w:p>
        </w:tc>
        <w:tc>
          <w:tcPr>
            <w:tcW w:w="0" w:type="auto"/>
            <w:shd w:val="clear" w:color="auto" w:fill="auto"/>
            <w:tcMar>
              <w:top w:w="0" w:type="dxa"/>
              <w:left w:w="115" w:type="dxa"/>
              <w:bottom w:w="0" w:type="dxa"/>
              <w:right w:w="115" w:type="dxa"/>
            </w:tcMar>
            <w:vAlign w:val="center"/>
            <w:hideMark/>
          </w:tcPr>
          <w:p w:rsidR="009E5296" w:rsidRPr="00693BA9" w:rsidRDefault="00326AAB" w:rsidP="001073C0">
            <w:pPr>
              <w:jc w:val="center"/>
              <w:rPr>
                <w:lang w:val="uk-UA"/>
              </w:rPr>
            </w:pPr>
            <w:r>
              <w:rPr>
                <w:lang w:val="uk-UA"/>
              </w:rPr>
              <w:t>Руслан КИСІЛЬ</w:t>
            </w:r>
          </w:p>
        </w:tc>
      </w:tr>
    </w:tbl>
    <w:p w:rsidR="009E5296" w:rsidRDefault="009E5296" w:rsidP="00E34482">
      <w:pPr>
        <w:rPr>
          <w:lang w:val="uk-UA"/>
        </w:rPr>
      </w:pPr>
    </w:p>
    <w:sectPr w:rsidR="009E5296" w:rsidSect="00B8146D">
      <w:footerReference w:type="even" r:id="rId7"/>
      <w:footerReference w:type="default" r:id="rId8"/>
      <w:pgSz w:w="16838" w:h="11906" w:orient="landscape" w:code="9"/>
      <w:pgMar w:top="720" w:right="720" w:bottom="720" w:left="720" w:header="720"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026" w:rsidRDefault="00FF7026">
      <w:r>
        <w:separator/>
      </w:r>
    </w:p>
  </w:endnote>
  <w:endnote w:type="continuationSeparator" w:id="0">
    <w:p w:rsidR="00FF7026" w:rsidRDefault="00FF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Light">
    <w:altName w:val="Arial"/>
    <w:panose1 w:val="00000000000000000000"/>
    <w:charset w:val="CC"/>
    <w:family w:val="swiss"/>
    <w:notTrueType/>
    <w:pitch w:val="variable"/>
    <w:sig w:usb0="00000203" w:usb1="00000000" w:usb2="00000000" w:usb3="00000000" w:csb0="00000005" w:csb1="00000000"/>
  </w:font>
  <w:font w:name="Segoe">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522" w:rsidRDefault="00041722">
    <w:pPr>
      <w:pStyle w:val="ab"/>
      <w:framePr w:wrap="around" w:vAnchor="text" w:hAnchor="margin" w:xAlign="right" w:y="1"/>
      <w:rPr>
        <w:rStyle w:val="ad"/>
      </w:rPr>
    </w:pPr>
    <w:r>
      <w:rPr>
        <w:rStyle w:val="ad"/>
      </w:rPr>
      <w:fldChar w:fldCharType="begin"/>
    </w:r>
    <w:r w:rsidR="00EF3522">
      <w:rPr>
        <w:rStyle w:val="ad"/>
      </w:rPr>
      <w:instrText xml:space="preserve">PAGE  </w:instrText>
    </w:r>
    <w:r>
      <w:rPr>
        <w:rStyle w:val="ad"/>
      </w:rPr>
      <w:fldChar w:fldCharType="end"/>
    </w:r>
  </w:p>
  <w:p w:rsidR="00EF3522" w:rsidRDefault="00EF352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522" w:rsidRDefault="00041722">
    <w:pPr>
      <w:pStyle w:val="ab"/>
      <w:framePr w:wrap="around" w:vAnchor="text" w:hAnchor="margin" w:xAlign="right" w:y="1"/>
      <w:rPr>
        <w:rStyle w:val="ad"/>
      </w:rPr>
    </w:pPr>
    <w:r>
      <w:rPr>
        <w:rStyle w:val="ad"/>
      </w:rPr>
      <w:fldChar w:fldCharType="begin"/>
    </w:r>
    <w:r w:rsidR="00EF3522">
      <w:rPr>
        <w:rStyle w:val="ad"/>
      </w:rPr>
      <w:instrText xml:space="preserve">PAGE  </w:instrText>
    </w:r>
    <w:r>
      <w:rPr>
        <w:rStyle w:val="ad"/>
      </w:rPr>
      <w:fldChar w:fldCharType="separate"/>
    </w:r>
    <w:r w:rsidR="003F585D">
      <w:rPr>
        <w:rStyle w:val="ad"/>
        <w:noProof/>
      </w:rPr>
      <w:t>1</w:t>
    </w:r>
    <w:r>
      <w:rPr>
        <w:rStyle w:val="ad"/>
      </w:rPr>
      <w:fldChar w:fldCharType="end"/>
    </w:r>
  </w:p>
  <w:p w:rsidR="00EF3522" w:rsidRDefault="00EF3522">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026" w:rsidRDefault="00FF7026">
      <w:r>
        <w:separator/>
      </w:r>
    </w:p>
  </w:footnote>
  <w:footnote w:type="continuationSeparator" w:id="0">
    <w:p w:rsidR="00FF7026" w:rsidRDefault="00FF7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EA0A24E"/>
    <w:lvl w:ilvl="0">
      <w:start w:val="1"/>
      <w:numFmt w:val="decimal"/>
      <w:pStyle w:val="1"/>
      <w:lvlText w:val="%1."/>
      <w:lvlJc w:val="center"/>
      <w:pPr>
        <w:tabs>
          <w:tab w:val="num" w:pos="170"/>
        </w:tabs>
        <w:ind w:left="0" w:firstLine="0"/>
      </w:pPr>
      <w:rPr>
        <w:b/>
        <w:bCs w:val="0"/>
      </w:rPr>
    </w:lvl>
    <w:lvl w:ilvl="1">
      <w:start w:val="1"/>
      <w:numFmt w:val="decimal"/>
      <w:pStyle w:val="2"/>
      <w:lvlText w:val="%1.%2."/>
      <w:lvlJc w:val="left"/>
      <w:pPr>
        <w:tabs>
          <w:tab w:val="num" w:pos="1220"/>
        </w:tabs>
        <w:ind w:left="710" w:firstLine="0"/>
      </w:pPr>
      <w:rPr>
        <w:b w:val="0"/>
        <w:bCs w:val="0"/>
        <w:i w:val="0"/>
      </w:rPr>
    </w:lvl>
    <w:lvl w:ilvl="2">
      <w:start w:val="1"/>
      <w:numFmt w:val="decimal"/>
      <w:lvlText w:val="%1.%2.%3."/>
      <w:lvlJc w:val="left"/>
      <w:pPr>
        <w:tabs>
          <w:tab w:val="num" w:pos="1106"/>
        </w:tabs>
        <w:ind w:left="426"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1">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2">
    <w:nsid w:val="00000004"/>
    <w:multiLevelType w:val="multilevel"/>
    <w:tmpl w:val="00000004"/>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2EB0F53"/>
    <w:multiLevelType w:val="hybridMultilevel"/>
    <w:tmpl w:val="B07C1D10"/>
    <w:lvl w:ilvl="0" w:tplc="D11A8A50">
      <w:start w:val="1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20939"/>
    <w:multiLevelType w:val="multilevel"/>
    <w:tmpl w:val="DFA8E57C"/>
    <w:lvl w:ilvl="0">
      <w:start w:val="81"/>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5">
    <w:nsid w:val="23897477"/>
    <w:multiLevelType w:val="hybridMultilevel"/>
    <w:tmpl w:val="D58E24F4"/>
    <w:lvl w:ilvl="0" w:tplc="E2461ED2">
      <w:start w:val="1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7">
    <w:nsid w:val="2E373425"/>
    <w:multiLevelType w:val="hybridMultilevel"/>
    <w:tmpl w:val="7B2815DC"/>
    <w:lvl w:ilvl="0" w:tplc="E6A4A6E4">
      <w:start w:val="1"/>
      <w:numFmt w:val="decimal"/>
      <w:lvlText w:val="%1."/>
      <w:lvlJc w:val="left"/>
      <w:pPr>
        <w:ind w:left="720" w:hanging="360"/>
      </w:pPr>
      <w:rPr>
        <w:b w:val="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40A32B8"/>
    <w:multiLevelType w:val="multilevel"/>
    <w:tmpl w:val="AD762F4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4F2A48F4"/>
    <w:multiLevelType w:val="hybridMultilevel"/>
    <w:tmpl w:val="7B3AF868"/>
    <w:lvl w:ilvl="0" w:tplc="46FCA47A">
      <w:start w:val="1"/>
      <w:numFmt w:val="decimal"/>
      <w:lvlText w:val="%1)"/>
      <w:lvlJc w:val="left"/>
      <w:pPr>
        <w:ind w:left="480" w:hanging="360"/>
      </w:pPr>
      <w:rPr>
        <w:rFonts w:hint="default"/>
        <w:color w:val="000000" w:themeColor="text1"/>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61511C2D"/>
    <w:multiLevelType w:val="hybridMultilevel"/>
    <w:tmpl w:val="8E32A9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EB39DD"/>
    <w:multiLevelType w:val="hybridMultilevel"/>
    <w:tmpl w:val="4A086E92"/>
    <w:lvl w:ilvl="0" w:tplc="0422000F">
      <w:start w:val="1"/>
      <w:numFmt w:val="decimal"/>
      <w:lvlText w:val="%1."/>
      <w:lvlJc w:val="left"/>
      <w:pPr>
        <w:ind w:left="785" w:hanging="360"/>
      </w:p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12">
    <w:nsid w:val="63E809BB"/>
    <w:multiLevelType w:val="hybridMultilevel"/>
    <w:tmpl w:val="3A4A96AE"/>
    <w:lvl w:ilvl="0" w:tplc="2D2EB05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3">
    <w:nsid w:val="6541335E"/>
    <w:multiLevelType w:val="hybridMultilevel"/>
    <w:tmpl w:val="FCFCE434"/>
    <w:lvl w:ilvl="0" w:tplc="1C682CFA">
      <w:start w:val="1"/>
      <w:numFmt w:val="decimal"/>
      <w:lvlText w:val="%1."/>
      <w:lvlJc w:val="left"/>
      <w:pPr>
        <w:ind w:left="785" w:hanging="360"/>
      </w:pPr>
      <w:rPr>
        <w:rFonts w:cs="Times New Roman"/>
      </w:r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14">
    <w:nsid w:val="73181EC0"/>
    <w:multiLevelType w:val="hybridMultilevel"/>
    <w:tmpl w:val="65A037EC"/>
    <w:lvl w:ilvl="0" w:tplc="D1BA4C4C">
      <w:start w:val="1"/>
      <w:numFmt w:val="bullet"/>
      <w:lvlText w:val="-"/>
      <w:lvlJc w:val="left"/>
      <w:pPr>
        <w:ind w:left="1200" w:hanging="360"/>
      </w:pPr>
      <w:rPr>
        <w:rFonts w:ascii="Times New Roman" w:eastAsia="Times New Roman" w:hAnsi="Times New Roman"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5">
    <w:nsid w:val="740777E4"/>
    <w:multiLevelType w:val="hybridMultilevel"/>
    <w:tmpl w:val="6472CE0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D6B3879"/>
    <w:multiLevelType w:val="hybridMultilevel"/>
    <w:tmpl w:val="5D54B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3"/>
  </w:num>
  <w:num w:numId="6">
    <w:abstractNumId w:val="10"/>
  </w:num>
  <w:num w:numId="7">
    <w:abstractNumId w:val="15"/>
  </w:num>
  <w:num w:numId="8">
    <w:abstractNumId w:val="16"/>
  </w:num>
  <w:num w:numId="9">
    <w:abstractNumId w:val="14"/>
  </w:num>
  <w:num w:numId="10">
    <w:abstractNumId w:val="4"/>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14"/>
    <w:rsid w:val="00000741"/>
    <w:rsid w:val="00001FA4"/>
    <w:rsid w:val="00002EA3"/>
    <w:rsid w:val="00017081"/>
    <w:rsid w:val="00031B22"/>
    <w:rsid w:val="00032643"/>
    <w:rsid w:val="00032C43"/>
    <w:rsid w:val="00037F07"/>
    <w:rsid w:val="00041722"/>
    <w:rsid w:val="00043ECB"/>
    <w:rsid w:val="000467B4"/>
    <w:rsid w:val="00050190"/>
    <w:rsid w:val="00055543"/>
    <w:rsid w:val="00055DED"/>
    <w:rsid w:val="00057B4F"/>
    <w:rsid w:val="000640E1"/>
    <w:rsid w:val="00066C78"/>
    <w:rsid w:val="00067F9B"/>
    <w:rsid w:val="00070C7C"/>
    <w:rsid w:val="00071268"/>
    <w:rsid w:val="000713FE"/>
    <w:rsid w:val="00080818"/>
    <w:rsid w:val="0008081C"/>
    <w:rsid w:val="00080E07"/>
    <w:rsid w:val="00082500"/>
    <w:rsid w:val="000830B9"/>
    <w:rsid w:val="00083DF3"/>
    <w:rsid w:val="00092101"/>
    <w:rsid w:val="000925C4"/>
    <w:rsid w:val="00093DED"/>
    <w:rsid w:val="000947E2"/>
    <w:rsid w:val="000A4930"/>
    <w:rsid w:val="000A6540"/>
    <w:rsid w:val="000A79BB"/>
    <w:rsid w:val="000B0B96"/>
    <w:rsid w:val="000B486E"/>
    <w:rsid w:val="000B5737"/>
    <w:rsid w:val="000B7088"/>
    <w:rsid w:val="000C1DA6"/>
    <w:rsid w:val="000C2200"/>
    <w:rsid w:val="000C2250"/>
    <w:rsid w:val="000C3412"/>
    <w:rsid w:val="000D1D5D"/>
    <w:rsid w:val="000D41BD"/>
    <w:rsid w:val="000E19F3"/>
    <w:rsid w:val="000E3438"/>
    <w:rsid w:val="000E40B5"/>
    <w:rsid w:val="000E4BD3"/>
    <w:rsid w:val="000E538A"/>
    <w:rsid w:val="000E5C47"/>
    <w:rsid w:val="000F0A4C"/>
    <w:rsid w:val="000F48F4"/>
    <w:rsid w:val="00100666"/>
    <w:rsid w:val="001008D1"/>
    <w:rsid w:val="00100DA8"/>
    <w:rsid w:val="00102022"/>
    <w:rsid w:val="0010303F"/>
    <w:rsid w:val="001073C0"/>
    <w:rsid w:val="00111FCA"/>
    <w:rsid w:val="001129D8"/>
    <w:rsid w:val="001226AA"/>
    <w:rsid w:val="001240BD"/>
    <w:rsid w:val="00133862"/>
    <w:rsid w:val="00142A35"/>
    <w:rsid w:val="0014329E"/>
    <w:rsid w:val="001437FD"/>
    <w:rsid w:val="00144E71"/>
    <w:rsid w:val="00153CAE"/>
    <w:rsid w:val="0015729B"/>
    <w:rsid w:val="001628AB"/>
    <w:rsid w:val="00171085"/>
    <w:rsid w:val="0017385D"/>
    <w:rsid w:val="00173B00"/>
    <w:rsid w:val="00187A25"/>
    <w:rsid w:val="0019238E"/>
    <w:rsid w:val="001926A4"/>
    <w:rsid w:val="00192987"/>
    <w:rsid w:val="00194379"/>
    <w:rsid w:val="001973E9"/>
    <w:rsid w:val="00197589"/>
    <w:rsid w:val="001A3F56"/>
    <w:rsid w:val="001A4586"/>
    <w:rsid w:val="001A7BA9"/>
    <w:rsid w:val="001B1EBB"/>
    <w:rsid w:val="001C01B7"/>
    <w:rsid w:val="001C0BA4"/>
    <w:rsid w:val="001C2A2D"/>
    <w:rsid w:val="001C4E14"/>
    <w:rsid w:val="001C51F3"/>
    <w:rsid w:val="001C69C7"/>
    <w:rsid w:val="001D0D25"/>
    <w:rsid w:val="001D67F0"/>
    <w:rsid w:val="001E065A"/>
    <w:rsid w:val="001E22E2"/>
    <w:rsid w:val="001E3883"/>
    <w:rsid w:val="001E3BDA"/>
    <w:rsid w:val="001E5CDD"/>
    <w:rsid w:val="001E6FD4"/>
    <w:rsid w:val="001F239A"/>
    <w:rsid w:val="001F321B"/>
    <w:rsid w:val="001F3DE8"/>
    <w:rsid w:val="001F79F8"/>
    <w:rsid w:val="00201E05"/>
    <w:rsid w:val="00202BAF"/>
    <w:rsid w:val="00203E54"/>
    <w:rsid w:val="00204BC3"/>
    <w:rsid w:val="00207F01"/>
    <w:rsid w:val="00211881"/>
    <w:rsid w:val="00212B80"/>
    <w:rsid w:val="00216994"/>
    <w:rsid w:val="00216ADA"/>
    <w:rsid w:val="00216B9D"/>
    <w:rsid w:val="00217467"/>
    <w:rsid w:val="0022190C"/>
    <w:rsid w:val="00231A8F"/>
    <w:rsid w:val="002337EE"/>
    <w:rsid w:val="0024266D"/>
    <w:rsid w:val="00242F13"/>
    <w:rsid w:val="00247FC8"/>
    <w:rsid w:val="00250C51"/>
    <w:rsid w:val="002518DE"/>
    <w:rsid w:val="00252B2B"/>
    <w:rsid w:val="002657EB"/>
    <w:rsid w:val="00267225"/>
    <w:rsid w:val="00270BF3"/>
    <w:rsid w:val="002725B8"/>
    <w:rsid w:val="00274481"/>
    <w:rsid w:val="00275097"/>
    <w:rsid w:val="002830B2"/>
    <w:rsid w:val="00286F8E"/>
    <w:rsid w:val="0029253C"/>
    <w:rsid w:val="002A07B1"/>
    <w:rsid w:val="002A295C"/>
    <w:rsid w:val="002A2D2B"/>
    <w:rsid w:val="002A322C"/>
    <w:rsid w:val="002A446B"/>
    <w:rsid w:val="002A5A47"/>
    <w:rsid w:val="002B20DA"/>
    <w:rsid w:val="002B3332"/>
    <w:rsid w:val="002B345D"/>
    <w:rsid w:val="002B3500"/>
    <w:rsid w:val="002B3716"/>
    <w:rsid w:val="002B3B39"/>
    <w:rsid w:val="002B599A"/>
    <w:rsid w:val="002C06A4"/>
    <w:rsid w:val="002C1048"/>
    <w:rsid w:val="002C67B6"/>
    <w:rsid w:val="002D52DF"/>
    <w:rsid w:val="002D596A"/>
    <w:rsid w:val="002E2530"/>
    <w:rsid w:val="002F1D1B"/>
    <w:rsid w:val="002F2E0D"/>
    <w:rsid w:val="0030078A"/>
    <w:rsid w:val="00304C47"/>
    <w:rsid w:val="00306A25"/>
    <w:rsid w:val="00307F3A"/>
    <w:rsid w:val="00310234"/>
    <w:rsid w:val="00310303"/>
    <w:rsid w:val="0031060C"/>
    <w:rsid w:val="0031376A"/>
    <w:rsid w:val="003151A4"/>
    <w:rsid w:val="0032044C"/>
    <w:rsid w:val="00320932"/>
    <w:rsid w:val="00324577"/>
    <w:rsid w:val="0032503B"/>
    <w:rsid w:val="00326AAB"/>
    <w:rsid w:val="0033369D"/>
    <w:rsid w:val="00335873"/>
    <w:rsid w:val="003367DD"/>
    <w:rsid w:val="00337341"/>
    <w:rsid w:val="0033755B"/>
    <w:rsid w:val="003403A2"/>
    <w:rsid w:val="003405E8"/>
    <w:rsid w:val="00341169"/>
    <w:rsid w:val="003418BD"/>
    <w:rsid w:val="00346AA9"/>
    <w:rsid w:val="00347774"/>
    <w:rsid w:val="00350602"/>
    <w:rsid w:val="00351EF7"/>
    <w:rsid w:val="00356B6A"/>
    <w:rsid w:val="00356ED2"/>
    <w:rsid w:val="003662A9"/>
    <w:rsid w:val="0037744B"/>
    <w:rsid w:val="00377665"/>
    <w:rsid w:val="0038038D"/>
    <w:rsid w:val="003804E4"/>
    <w:rsid w:val="00381222"/>
    <w:rsid w:val="00384002"/>
    <w:rsid w:val="003901E2"/>
    <w:rsid w:val="003A15F6"/>
    <w:rsid w:val="003A3D60"/>
    <w:rsid w:val="003A4544"/>
    <w:rsid w:val="003A4D15"/>
    <w:rsid w:val="003A54E3"/>
    <w:rsid w:val="003A7B7E"/>
    <w:rsid w:val="003B3C4C"/>
    <w:rsid w:val="003B3E1A"/>
    <w:rsid w:val="003C29F5"/>
    <w:rsid w:val="003C442E"/>
    <w:rsid w:val="003C5437"/>
    <w:rsid w:val="003C54E6"/>
    <w:rsid w:val="003C6CE7"/>
    <w:rsid w:val="003D377A"/>
    <w:rsid w:val="003E033D"/>
    <w:rsid w:val="003E0F73"/>
    <w:rsid w:val="003E3643"/>
    <w:rsid w:val="003F05BF"/>
    <w:rsid w:val="003F2BEB"/>
    <w:rsid w:val="003F585D"/>
    <w:rsid w:val="003F6DD6"/>
    <w:rsid w:val="00401C8A"/>
    <w:rsid w:val="00404758"/>
    <w:rsid w:val="004110EA"/>
    <w:rsid w:val="0041419C"/>
    <w:rsid w:val="00427D3C"/>
    <w:rsid w:val="00433D84"/>
    <w:rsid w:val="00440597"/>
    <w:rsid w:val="00446BA3"/>
    <w:rsid w:val="0045502A"/>
    <w:rsid w:val="00455202"/>
    <w:rsid w:val="00466946"/>
    <w:rsid w:val="00467396"/>
    <w:rsid w:val="00472164"/>
    <w:rsid w:val="00474523"/>
    <w:rsid w:val="00475180"/>
    <w:rsid w:val="004822E0"/>
    <w:rsid w:val="00484DAE"/>
    <w:rsid w:val="004952E0"/>
    <w:rsid w:val="0049592E"/>
    <w:rsid w:val="004977B8"/>
    <w:rsid w:val="004A40F5"/>
    <w:rsid w:val="004A4D73"/>
    <w:rsid w:val="004B0E93"/>
    <w:rsid w:val="004B2B0A"/>
    <w:rsid w:val="004B2E67"/>
    <w:rsid w:val="004B4D43"/>
    <w:rsid w:val="004B7ACA"/>
    <w:rsid w:val="004C2AE6"/>
    <w:rsid w:val="004C3D95"/>
    <w:rsid w:val="004C5958"/>
    <w:rsid w:val="004C637B"/>
    <w:rsid w:val="004C7622"/>
    <w:rsid w:val="004D09A4"/>
    <w:rsid w:val="004D0FF3"/>
    <w:rsid w:val="004D5131"/>
    <w:rsid w:val="004E0372"/>
    <w:rsid w:val="004E5D17"/>
    <w:rsid w:val="004F265D"/>
    <w:rsid w:val="004F2F4C"/>
    <w:rsid w:val="004F3873"/>
    <w:rsid w:val="004F6429"/>
    <w:rsid w:val="004F6FC2"/>
    <w:rsid w:val="004F71A0"/>
    <w:rsid w:val="004F732C"/>
    <w:rsid w:val="004F7F75"/>
    <w:rsid w:val="005007B3"/>
    <w:rsid w:val="0050203F"/>
    <w:rsid w:val="00506FF1"/>
    <w:rsid w:val="00512271"/>
    <w:rsid w:val="00514298"/>
    <w:rsid w:val="005165A4"/>
    <w:rsid w:val="005220D1"/>
    <w:rsid w:val="005231C5"/>
    <w:rsid w:val="00523A30"/>
    <w:rsid w:val="005247E0"/>
    <w:rsid w:val="00524C02"/>
    <w:rsid w:val="005330FA"/>
    <w:rsid w:val="00536ECB"/>
    <w:rsid w:val="00543AF9"/>
    <w:rsid w:val="0054747C"/>
    <w:rsid w:val="00550FDC"/>
    <w:rsid w:val="00556941"/>
    <w:rsid w:val="0055717E"/>
    <w:rsid w:val="005614FC"/>
    <w:rsid w:val="00562298"/>
    <w:rsid w:val="00562BD8"/>
    <w:rsid w:val="0056556D"/>
    <w:rsid w:val="005657D5"/>
    <w:rsid w:val="005716B9"/>
    <w:rsid w:val="0058261B"/>
    <w:rsid w:val="0058394A"/>
    <w:rsid w:val="00586800"/>
    <w:rsid w:val="0059300F"/>
    <w:rsid w:val="005937D9"/>
    <w:rsid w:val="005938FB"/>
    <w:rsid w:val="005A07FA"/>
    <w:rsid w:val="005A19F5"/>
    <w:rsid w:val="005A1D8F"/>
    <w:rsid w:val="005A4E2B"/>
    <w:rsid w:val="005B0021"/>
    <w:rsid w:val="005B0374"/>
    <w:rsid w:val="005B5CE5"/>
    <w:rsid w:val="005B6138"/>
    <w:rsid w:val="005B61B8"/>
    <w:rsid w:val="005B6A4D"/>
    <w:rsid w:val="005B7866"/>
    <w:rsid w:val="005C200B"/>
    <w:rsid w:val="005C2475"/>
    <w:rsid w:val="005C2687"/>
    <w:rsid w:val="005C44B1"/>
    <w:rsid w:val="005C4EC8"/>
    <w:rsid w:val="005C506B"/>
    <w:rsid w:val="005D0B8C"/>
    <w:rsid w:val="005D33C3"/>
    <w:rsid w:val="005E2620"/>
    <w:rsid w:val="005E2AC4"/>
    <w:rsid w:val="005E468C"/>
    <w:rsid w:val="005F058B"/>
    <w:rsid w:val="005F513B"/>
    <w:rsid w:val="005F590E"/>
    <w:rsid w:val="005F6280"/>
    <w:rsid w:val="00601D11"/>
    <w:rsid w:val="00604D52"/>
    <w:rsid w:val="006071EF"/>
    <w:rsid w:val="00610477"/>
    <w:rsid w:val="006138A7"/>
    <w:rsid w:val="00617857"/>
    <w:rsid w:val="00624EE9"/>
    <w:rsid w:val="0062570A"/>
    <w:rsid w:val="0062570E"/>
    <w:rsid w:val="00626E45"/>
    <w:rsid w:val="00633D1D"/>
    <w:rsid w:val="006369CD"/>
    <w:rsid w:val="00646070"/>
    <w:rsid w:val="00646466"/>
    <w:rsid w:val="0064788C"/>
    <w:rsid w:val="00650F68"/>
    <w:rsid w:val="00652AC8"/>
    <w:rsid w:val="00655800"/>
    <w:rsid w:val="00657C23"/>
    <w:rsid w:val="00671643"/>
    <w:rsid w:val="00672F2B"/>
    <w:rsid w:val="006741F1"/>
    <w:rsid w:val="00680741"/>
    <w:rsid w:val="0068379C"/>
    <w:rsid w:val="00687471"/>
    <w:rsid w:val="00693327"/>
    <w:rsid w:val="00693BA9"/>
    <w:rsid w:val="00694B31"/>
    <w:rsid w:val="00695267"/>
    <w:rsid w:val="00697C39"/>
    <w:rsid w:val="006A07F4"/>
    <w:rsid w:val="006A1FDB"/>
    <w:rsid w:val="006A5DC0"/>
    <w:rsid w:val="006B3116"/>
    <w:rsid w:val="006B5271"/>
    <w:rsid w:val="006B6248"/>
    <w:rsid w:val="006C150E"/>
    <w:rsid w:val="006C38B3"/>
    <w:rsid w:val="006C41F8"/>
    <w:rsid w:val="006C4E0A"/>
    <w:rsid w:val="006D1428"/>
    <w:rsid w:val="006D3EAC"/>
    <w:rsid w:val="006D62A3"/>
    <w:rsid w:val="006E04D3"/>
    <w:rsid w:val="006E432B"/>
    <w:rsid w:val="006E69A8"/>
    <w:rsid w:val="006F2AF0"/>
    <w:rsid w:val="006F471E"/>
    <w:rsid w:val="006F5747"/>
    <w:rsid w:val="00700EDE"/>
    <w:rsid w:val="00701B8A"/>
    <w:rsid w:val="00704488"/>
    <w:rsid w:val="00704A1D"/>
    <w:rsid w:val="00706D1C"/>
    <w:rsid w:val="00706DF4"/>
    <w:rsid w:val="00706F93"/>
    <w:rsid w:val="00713D39"/>
    <w:rsid w:val="00714039"/>
    <w:rsid w:val="0071464E"/>
    <w:rsid w:val="00714C9A"/>
    <w:rsid w:val="007176F4"/>
    <w:rsid w:val="00721BBA"/>
    <w:rsid w:val="00724C73"/>
    <w:rsid w:val="007255CF"/>
    <w:rsid w:val="00727AFB"/>
    <w:rsid w:val="00731A66"/>
    <w:rsid w:val="00732794"/>
    <w:rsid w:val="00734FD5"/>
    <w:rsid w:val="00735C48"/>
    <w:rsid w:val="00737703"/>
    <w:rsid w:val="007422D8"/>
    <w:rsid w:val="00743466"/>
    <w:rsid w:val="007434DC"/>
    <w:rsid w:val="00744815"/>
    <w:rsid w:val="007471DD"/>
    <w:rsid w:val="007570F5"/>
    <w:rsid w:val="00757BCC"/>
    <w:rsid w:val="00761F68"/>
    <w:rsid w:val="00763289"/>
    <w:rsid w:val="007652D0"/>
    <w:rsid w:val="0076546B"/>
    <w:rsid w:val="00771FE8"/>
    <w:rsid w:val="00775633"/>
    <w:rsid w:val="00777476"/>
    <w:rsid w:val="007777A1"/>
    <w:rsid w:val="00777E7D"/>
    <w:rsid w:val="007806B6"/>
    <w:rsid w:val="007806BF"/>
    <w:rsid w:val="0078078F"/>
    <w:rsid w:val="00780ADC"/>
    <w:rsid w:val="00780EF4"/>
    <w:rsid w:val="007873E1"/>
    <w:rsid w:val="0079376A"/>
    <w:rsid w:val="007963D8"/>
    <w:rsid w:val="007971C1"/>
    <w:rsid w:val="007A4991"/>
    <w:rsid w:val="007A5DE2"/>
    <w:rsid w:val="007B2814"/>
    <w:rsid w:val="007C14FF"/>
    <w:rsid w:val="007C16DD"/>
    <w:rsid w:val="007C69E9"/>
    <w:rsid w:val="007C78BE"/>
    <w:rsid w:val="007D2068"/>
    <w:rsid w:val="007D6B2F"/>
    <w:rsid w:val="007D7CF1"/>
    <w:rsid w:val="007E2414"/>
    <w:rsid w:val="007E2E0D"/>
    <w:rsid w:val="007E31EE"/>
    <w:rsid w:val="007E6914"/>
    <w:rsid w:val="007F1DA8"/>
    <w:rsid w:val="007F1DCE"/>
    <w:rsid w:val="007F68E1"/>
    <w:rsid w:val="00801E4B"/>
    <w:rsid w:val="00803D6A"/>
    <w:rsid w:val="00804308"/>
    <w:rsid w:val="00805E7E"/>
    <w:rsid w:val="00811566"/>
    <w:rsid w:val="00813EC7"/>
    <w:rsid w:val="00814A5C"/>
    <w:rsid w:val="00817675"/>
    <w:rsid w:val="0082022B"/>
    <w:rsid w:val="00823071"/>
    <w:rsid w:val="00823E25"/>
    <w:rsid w:val="00827195"/>
    <w:rsid w:val="00831A37"/>
    <w:rsid w:val="008334EE"/>
    <w:rsid w:val="008373C2"/>
    <w:rsid w:val="00837F2C"/>
    <w:rsid w:val="0084179E"/>
    <w:rsid w:val="00842320"/>
    <w:rsid w:val="00851F3C"/>
    <w:rsid w:val="00852386"/>
    <w:rsid w:val="00852690"/>
    <w:rsid w:val="00852747"/>
    <w:rsid w:val="00856323"/>
    <w:rsid w:val="0085794A"/>
    <w:rsid w:val="0086260B"/>
    <w:rsid w:val="008626FA"/>
    <w:rsid w:val="00866E3B"/>
    <w:rsid w:val="00874764"/>
    <w:rsid w:val="00874A4A"/>
    <w:rsid w:val="00875A3B"/>
    <w:rsid w:val="00880C73"/>
    <w:rsid w:val="00883CF4"/>
    <w:rsid w:val="00884311"/>
    <w:rsid w:val="008861F3"/>
    <w:rsid w:val="008A252F"/>
    <w:rsid w:val="008A37EA"/>
    <w:rsid w:val="008A3890"/>
    <w:rsid w:val="008A42AA"/>
    <w:rsid w:val="008B2B05"/>
    <w:rsid w:val="008B59DD"/>
    <w:rsid w:val="008B69C7"/>
    <w:rsid w:val="008C0711"/>
    <w:rsid w:val="008C11C2"/>
    <w:rsid w:val="008C324B"/>
    <w:rsid w:val="008C4B65"/>
    <w:rsid w:val="008C79B6"/>
    <w:rsid w:val="008D0751"/>
    <w:rsid w:val="008D0D39"/>
    <w:rsid w:val="008D4ACE"/>
    <w:rsid w:val="008D4EE6"/>
    <w:rsid w:val="008D70E4"/>
    <w:rsid w:val="008E25F0"/>
    <w:rsid w:val="008F0812"/>
    <w:rsid w:val="008F0CC5"/>
    <w:rsid w:val="008F37F7"/>
    <w:rsid w:val="008F39F5"/>
    <w:rsid w:val="008F632B"/>
    <w:rsid w:val="008F7AF7"/>
    <w:rsid w:val="00900387"/>
    <w:rsid w:val="009011E6"/>
    <w:rsid w:val="00902375"/>
    <w:rsid w:val="009039D4"/>
    <w:rsid w:val="00907C2F"/>
    <w:rsid w:val="009119B6"/>
    <w:rsid w:val="009205E7"/>
    <w:rsid w:val="00922F1D"/>
    <w:rsid w:val="00933345"/>
    <w:rsid w:val="009379F8"/>
    <w:rsid w:val="0094106C"/>
    <w:rsid w:val="00944753"/>
    <w:rsid w:val="00945320"/>
    <w:rsid w:val="00945FF0"/>
    <w:rsid w:val="0095468C"/>
    <w:rsid w:val="00960398"/>
    <w:rsid w:val="009622D2"/>
    <w:rsid w:val="00966C90"/>
    <w:rsid w:val="00974C99"/>
    <w:rsid w:val="00975707"/>
    <w:rsid w:val="00982420"/>
    <w:rsid w:val="009848F8"/>
    <w:rsid w:val="00985774"/>
    <w:rsid w:val="0098708F"/>
    <w:rsid w:val="00992E2E"/>
    <w:rsid w:val="00996DD1"/>
    <w:rsid w:val="009A1EE3"/>
    <w:rsid w:val="009A543B"/>
    <w:rsid w:val="009A650E"/>
    <w:rsid w:val="009B2B21"/>
    <w:rsid w:val="009B5645"/>
    <w:rsid w:val="009B694D"/>
    <w:rsid w:val="009B6AEA"/>
    <w:rsid w:val="009B737F"/>
    <w:rsid w:val="009B7A36"/>
    <w:rsid w:val="009C77E7"/>
    <w:rsid w:val="009D0493"/>
    <w:rsid w:val="009D0C37"/>
    <w:rsid w:val="009D192E"/>
    <w:rsid w:val="009D35F7"/>
    <w:rsid w:val="009D58EA"/>
    <w:rsid w:val="009E5296"/>
    <w:rsid w:val="009E5E78"/>
    <w:rsid w:val="009E6C24"/>
    <w:rsid w:val="009F001D"/>
    <w:rsid w:val="009F248C"/>
    <w:rsid w:val="009F55BC"/>
    <w:rsid w:val="009F5DC0"/>
    <w:rsid w:val="00A00811"/>
    <w:rsid w:val="00A01B12"/>
    <w:rsid w:val="00A02F3E"/>
    <w:rsid w:val="00A04108"/>
    <w:rsid w:val="00A04CD3"/>
    <w:rsid w:val="00A0512A"/>
    <w:rsid w:val="00A1130B"/>
    <w:rsid w:val="00A11B2C"/>
    <w:rsid w:val="00A23CBA"/>
    <w:rsid w:val="00A26805"/>
    <w:rsid w:val="00A27992"/>
    <w:rsid w:val="00A31504"/>
    <w:rsid w:val="00A32F82"/>
    <w:rsid w:val="00A3402E"/>
    <w:rsid w:val="00A34A16"/>
    <w:rsid w:val="00A42201"/>
    <w:rsid w:val="00A42FCC"/>
    <w:rsid w:val="00A472B9"/>
    <w:rsid w:val="00A47CBE"/>
    <w:rsid w:val="00A54F00"/>
    <w:rsid w:val="00A637AD"/>
    <w:rsid w:val="00A638FC"/>
    <w:rsid w:val="00A67374"/>
    <w:rsid w:val="00A67BA1"/>
    <w:rsid w:val="00A7484D"/>
    <w:rsid w:val="00A77797"/>
    <w:rsid w:val="00A77B61"/>
    <w:rsid w:val="00A8073F"/>
    <w:rsid w:val="00A81EAB"/>
    <w:rsid w:val="00A86E67"/>
    <w:rsid w:val="00A87630"/>
    <w:rsid w:val="00A92949"/>
    <w:rsid w:val="00A92AB0"/>
    <w:rsid w:val="00A94DA7"/>
    <w:rsid w:val="00A967C7"/>
    <w:rsid w:val="00A970AB"/>
    <w:rsid w:val="00AA7254"/>
    <w:rsid w:val="00AA7885"/>
    <w:rsid w:val="00AB2C51"/>
    <w:rsid w:val="00AB342D"/>
    <w:rsid w:val="00AB481E"/>
    <w:rsid w:val="00AB557E"/>
    <w:rsid w:val="00AC07AF"/>
    <w:rsid w:val="00AC23D6"/>
    <w:rsid w:val="00AC7369"/>
    <w:rsid w:val="00AD10CC"/>
    <w:rsid w:val="00AE0CE8"/>
    <w:rsid w:val="00AE18E4"/>
    <w:rsid w:val="00AE3E27"/>
    <w:rsid w:val="00AE636D"/>
    <w:rsid w:val="00AE7AE6"/>
    <w:rsid w:val="00AF0FD2"/>
    <w:rsid w:val="00AF1F03"/>
    <w:rsid w:val="00AF2375"/>
    <w:rsid w:val="00AF2454"/>
    <w:rsid w:val="00B0160E"/>
    <w:rsid w:val="00B029C3"/>
    <w:rsid w:val="00B03766"/>
    <w:rsid w:val="00B051B6"/>
    <w:rsid w:val="00B06D89"/>
    <w:rsid w:val="00B07332"/>
    <w:rsid w:val="00B105BC"/>
    <w:rsid w:val="00B10DDE"/>
    <w:rsid w:val="00B11630"/>
    <w:rsid w:val="00B1344D"/>
    <w:rsid w:val="00B1363C"/>
    <w:rsid w:val="00B15082"/>
    <w:rsid w:val="00B1635E"/>
    <w:rsid w:val="00B17504"/>
    <w:rsid w:val="00B21D81"/>
    <w:rsid w:val="00B238A5"/>
    <w:rsid w:val="00B42227"/>
    <w:rsid w:val="00B4295F"/>
    <w:rsid w:val="00B44419"/>
    <w:rsid w:val="00B4487A"/>
    <w:rsid w:val="00B461C8"/>
    <w:rsid w:val="00B46FDE"/>
    <w:rsid w:val="00B524FA"/>
    <w:rsid w:val="00B718B4"/>
    <w:rsid w:val="00B74AC5"/>
    <w:rsid w:val="00B8146D"/>
    <w:rsid w:val="00B81D7C"/>
    <w:rsid w:val="00B84EBE"/>
    <w:rsid w:val="00B96BD2"/>
    <w:rsid w:val="00BA0E44"/>
    <w:rsid w:val="00BA3424"/>
    <w:rsid w:val="00BA35FA"/>
    <w:rsid w:val="00BB54DF"/>
    <w:rsid w:val="00BB5880"/>
    <w:rsid w:val="00BB691A"/>
    <w:rsid w:val="00BC2F78"/>
    <w:rsid w:val="00BC4069"/>
    <w:rsid w:val="00BC4E41"/>
    <w:rsid w:val="00BC6CCB"/>
    <w:rsid w:val="00BD1633"/>
    <w:rsid w:val="00BD2721"/>
    <w:rsid w:val="00BD5DEB"/>
    <w:rsid w:val="00BD602E"/>
    <w:rsid w:val="00BE7FA0"/>
    <w:rsid w:val="00BF247C"/>
    <w:rsid w:val="00BF536E"/>
    <w:rsid w:val="00C12D69"/>
    <w:rsid w:val="00C20024"/>
    <w:rsid w:val="00C21111"/>
    <w:rsid w:val="00C234CC"/>
    <w:rsid w:val="00C25056"/>
    <w:rsid w:val="00C26F14"/>
    <w:rsid w:val="00C3242D"/>
    <w:rsid w:val="00C349F7"/>
    <w:rsid w:val="00C36D12"/>
    <w:rsid w:val="00C36F9A"/>
    <w:rsid w:val="00C47B52"/>
    <w:rsid w:val="00C525C2"/>
    <w:rsid w:val="00C634B1"/>
    <w:rsid w:val="00C668D1"/>
    <w:rsid w:val="00C722E9"/>
    <w:rsid w:val="00C72D3B"/>
    <w:rsid w:val="00C80430"/>
    <w:rsid w:val="00C812C3"/>
    <w:rsid w:val="00C82C56"/>
    <w:rsid w:val="00C9288D"/>
    <w:rsid w:val="00C95E14"/>
    <w:rsid w:val="00C9753B"/>
    <w:rsid w:val="00CA02A0"/>
    <w:rsid w:val="00CA1FEB"/>
    <w:rsid w:val="00CA3BAF"/>
    <w:rsid w:val="00CA49E6"/>
    <w:rsid w:val="00CB1471"/>
    <w:rsid w:val="00CB72D1"/>
    <w:rsid w:val="00CB73FE"/>
    <w:rsid w:val="00CB7ABB"/>
    <w:rsid w:val="00CC1BE1"/>
    <w:rsid w:val="00CC6FFF"/>
    <w:rsid w:val="00CC74D7"/>
    <w:rsid w:val="00CD0CA0"/>
    <w:rsid w:val="00CD2373"/>
    <w:rsid w:val="00CD6DD3"/>
    <w:rsid w:val="00CD77FA"/>
    <w:rsid w:val="00CE1EA3"/>
    <w:rsid w:val="00CF38CB"/>
    <w:rsid w:val="00CF7143"/>
    <w:rsid w:val="00CF758B"/>
    <w:rsid w:val="00D02493"/>
    <w:rsid w:val="00D02C20"/>
    <w:rsid w:val="00D0336D"/>
    <w:rsid w:val="00D0777F"/>
    <w:rsid w:val="00D138BF"/>
    <w:rsid w:val="00D13A57"/>
    <w:rsid w:val="00D15B1B"/>
    <w:rsid w:val="00D262BE"/>
    <w:rsid w:val="00D3111E"/>
    <w:rsid w:val="00D31431"/>
    <w:rsid w:val="00D33F44"/>
    <w:rsid w:val="00D3416F"/>
    <w:rsid w:val="00D426C1"/>
    <w:rsid w:val="00D447F4"/>
    <w:rsid w:val="00D476B7"/>
    <w:rsid w:val="00D55482"/>
    <w:rsid w:val="00D55B33"/>
    <w:rsid w:val="00D639B4"/>
    <w:rsid w:val="00D64045"/>
    <w:rsid w:val="00D72772"/>
    <w:rsid w:val="00D72A1D"/>
    <w:rsid w:val="00D74F6E"/>
    <w:rsid w:val="00D756DC"/>
    <w:rsid w:val="00D76623"/>
    <w:rsid w:val="00D766AC"/>
    <w:rsid w:val="00D809CE"/>
    <w:rsid w:val="00D819FE"/>
    <w:rsid w:val="00D8227D"/>
    <w:rsid w:val="00D8251F"/>
    <w:rsid w:val="00D82E7E"/>
    <w:rsid w:val="00D83340"/>
    <w:rsid w:val="00D83515"/>
    <w:rsid w:val="00D8787D"/>
    <w:rsid w:val="00D927F4"/>
    <w:rsid w:val="00D9436B"/>
    <w:rsid w:val="00DA1BAD"/>
    <w:rsid w:val="00DA4CF5"/>
    <w:rsid w:val="00DA513B"/>
    <w:rsid w:val="00DA69A8"/>
    <w:rsid w:val="00DB1124"/>
    <w:rsid w:val="00DB793C"/>
    <w:rsid w:val="00DC08E7"/>
    <w:rsid w:val="00DC7AA9"/>
    <w:rsid w:val="00DD16FA"/>
    <w:rsid w:val="00DD393E"/>
    <w:rsid w:val="00DE4912"/>
    <w:rsid w:val="00DE5ACE"/>
    <w:rsid w:val="00DE5ECB"/>
    <w:rsid w:val="00DE5F75"/>
    <w:rsid w:val="00DE7833"/>
    <w:rsid w:val="00DE7AC5"/>
    <w:rsid w:val="00DF4A72"/>
    <w:rsid w:val="00DF658E"/>
    <w:rsid w:val="00DF6B74"/>
    <w:rsid w:val="00E003EA"/>
    <w:rsid w:val="00E07585"/>
    <w:rsid w:val="00E15DF9"/>
    <w:rsid w:val="00E236FE"/>
    <w:rsid w:val="00E23B68"/>
    <w:rsid w:val="00E23BC2"/>
    <w:rsid w:val="00E31F4F"/>
    <w:rsid w:val="00E34482"/>
    <w:rsid w:val="00E3483E"/>
    <w:rsid w:val="00E35CDC"/>
    <w:rsid w:val="00E370BD"/>
    <w:rsid w:val="00E43CE5"/>
    <w:rsid w:val="00E459FC"/>
    <w:rsid w:val="00E462E9"/>
    <w:rsid w:val="00E46D56"/>
    <w:rsid w:val="00E47D47"/>
    <w:rsid w:val="00E522D3"/>
    <w:rsid w:val="00E5654C"/>
    <w:rsid w:val="00E6379B"/>
    <w:rsid w:val="00E67F7D"/>
    <w:rsid w:val="00E7325A"/>
    <w:rsid w:val="00E7388E"/>
    <w:rsid w:val="00E7404E"/>
    <w:rsid w:val="00E74ACD"/>
    <w:rsid w:val="00E74C49"/>
    <w:rsid w:val="00E75C35"/>
    <w:rsid w:val="00E76C20"/>
    <w:rsid w:val="00E81321"/>
    <w:rsid w:val="00E8296F"/>
    <w:rsid w:val="00E939EB"/>
    <w:rsid w:val="00E96882"/>
    <w:rsid w:val="00EA1B77"/>
    <w:rsid w:val="00EA2732"/>
    <w:rsid w:val="00EA2B03"/>
    <w:rsid w:val="00EA362E"/>
    <w:rsid w:val="00EB0488"/>
    <w:rsid w:val="00EB2463"/>
    <w:rsid w:val="00EB32FC"/>
    <w:rsid w:val="00EC152F"/>
    <w:rsid w:val="00EC2FE0"/>
    <w:rsid w:val="00EC5C35"/>
    <w:rsid w:val="00EC6B8D"/>
    <w:rsid w:val="00ED0C5A"/>
    <w:rsid w:val="00ED13BD"/>
    <w:rsid w:val="00ED2FAD"/>
    <w:rsid w:val="00ED4E74"/>
    <w:rsid w:val="00ED7534"/>
    <w:rsid w:val="00EE1F75"/>
    <w:rsid w:val="00EE37A6"/>
    <w:rsid w:val="00EE5F2F"/>
    <w:rsid w:val="00EE6B21"/>
    <w:rsid w:val="00EE7CE8"/>
    <w:rsid w:val="00EF3522"/>
    <w:rsid w:val="00EF38A7"/>
    <w:rsid w:val="00F01FBA"/>
    <w:rsid w:val="00F02C20"/>
    <w:rsid w:val="00F17455"/>
    <w:rsid w:val="00F20481"/>
    <w:rsid w:val="00F20EDE"/>
    <w:rsid w:val="00F21718"/>
    <w:rsid w:val="00F22D39"/>
    <w:rsid w:val="00F23F1B"/>
    <w:rsid w:val="00F26B1D"/>
    <w:rsid w:val="00F35732"/>
    <w:rsid w:val="00F358AB"/>
    <w:rsid w:val="00F367A3"/>
    <w:rsid w:val="00F43142"/>
    <w:rsid w:val="00F4780A"/>
    <w:rsid w:val="00F47B20"/>
    <w:rsid w:val="00F50185"/>
    <w:rsid w:val="00F5112F"/>
    <w:rsid w:val="00F53313"/>
    <w:rsid w:val="00F62E09"/>
    <w:rsid w:val="00F66CB6"/>
    <w:rsid w:val="00F70B38"/>
    <w:rsid w:val="00F7268A"/>
    <w:rsid w:val="00F7545B"/>
    <w:rsid w:val="00F7574A"/>
    <w:rsid w:val="00F7739C"/>
    <w:rsid w:val="00F77E02"/>
    <w:rsid w:val="00F90011"/>
    <w:rsid w:val="00F93342"/>
    <w:rsid w:val="00FA0722"/>
    <w:rsid w:val="00FA08AF"/>
    <w:rsid w:val="00FA4809"/>
    <w:rsid w:val="00FB16A5"/>
    <w:rsid w:val="00FB1AA6"/>
    <w:rsid w:val="00FB3533"/>
    <w:rsid w:val="00FB3B99"/>
    <w:rsid w:val="00FB7F79"/>
    <w:rsid w:val="00FC02CD"/>
    <w:rsid w:val="00FC07CB"/>
    <w:rsid w:val="00FC1330"/>
    <w:rsid w:val="00FC42C8"/>
    <w:rsid w:val="00FC433D"/>
    <w:rsid w:val="00FC5543"/>
    <w:rsid w:val="00FD110F"/>
    <w:rsid w:val="00FD2487"/>
    <w:rsid w:val="00FD49F5"/>
    <w:rsid w:val="00FD5006"/>
    <w:rsid w:val="00FD5118"/>
    <w:rsid w:val="00FD56B0"/>
    <w:rsid w:val="00FD5998"/>
    <w:rsid w:val="00FD737F"/>
    <w:rsid w:val="00FE24B0"/>
    <w:rsid w:val="00FE7351"/>
    <w:rsid w:val="00FF6C0F"/>
    <w:rsid w:val="00FF7026"/>
    <w:rsid w:val="00FF71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9CDC82-82E3-4DC4-BEB1-2F64080B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732"/>
    <w:rPr>
      <w:color w:val="000000"/>
      <w:sz w:val="24"/>
      <w:szCs w:val="24"/>
    </w:rPr>
  </w:style>
  <w:style w:type="paragraph" w:styleId="10">
    <w:name w:val="heading 1"/>
    <w:basedOn w:val="a"/>
    <w:next w:val="a"/>
    <w:link w:val="11"/>
    <w:qFormat/>
    <w:rsid w:val="00B10DDE"/>
    <w:pPr>
      <w:keepNext/>
      <w:spacing w:before="240" w:after="60"/>
      <w:outlineLvl w:val="0"/>
    </w:pPr>
    <w:rPr>
      <w:rFonts w:ascii="Arial" w:hAnsi="Arial" w:cs="Arial"/>
      <w:b/>
      <w:bCs/>
      <w:kern w:val="32"/>
      <w:sz w:val="32"/>
      <w:szCs w:val="32"/>
    </w:rPr>
  </w:style>
  <w:style w:type="paragraph" w:styleId="20">
    <w:name w:val="heading 2"/>
    <w:basedOn w:val="a"/>
    <w:next w:val="a"/>
    <w:link w:val="21"/>
    <w:unhideWhenUsed/>
    <w:qFormat/>
    <w:rsid w:val="002B37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B10DDE"/>
    <w:pPr>
      <w:keepNext/>
      <w:spacing w:before="240" w:after="60"/>
      <w:outlineLvl w:val="2"/>
    </w:pPr>
    <w:rPr>
      <w:rFonts w:ascii="Arial" w:hAnsi="Arial" w:cs="Arial"/>
      <w:b/>
      <w:bCs/>
      <w:color w:val="auto"/>
      <w:sz w:val="26"/>
      <w:szCs w:val="26"/>
      <w:lang w:val="uk-UA" w:eastAsia="uk-UA"/>
    </w:rPr>
  </w:style>
  <w:style w:type="paragraph" w:styleId="6">
    <w:name w:val="heading 6"/>
    <w:basedOn w:val="a"/>
    <w:next w:val="a"/>
    <w:qFormat/>
    <w:rsid w:val="00B10DDE"/>
    <w:pPr>
      <w:suppressAutoHyphens/>
      <w:spacing w:before="240" w:after="60"/>
      <w:outlineLvl w:val="5"/>
    </w:pPr>
    <w:rPr>
      <w:b/>
      <w:bCs/>
      <w:color w:val="auto"/>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2,Обычный (Web) Знак Знак Знак"/>
    <w:basedOn w:val="a"/>
    <w:link w:val="a4"/>
    <w:qFormat/>
    <w:rsid w:val="00B10DDE"/>
    <w:pPr>
      <w:spacing w:before="100" w:beforeAutospacing="1" w:after="100" w:afterAutospacing="1"/>
    </w:pPr>
    <w:rPr>
      <w:color w:val="auto"/>
      <w:lang w:val="uk-UA" w:eastAsia="uk-UA"/>
    </w:rPr>
  </w:style>
  <w:style w:type="paragraph" w:customStyle="1" w:styleId="a5">
    <w:name w:val="Знак Знак Знак Знак"/>
    <w:basedOn w:val="a"/>
    <w:rsid w:val="00B10DDE"/>
    <w:rPr>
      <w:rFonts w:ascii="Verdana" w:hAnsi="Verdana"/>
      <w:color w:val="auto"/>
      <w:sz w:val="20"/>
      <w:szCs w:val="20"/>
      <w:lang w:val="en-US" w:eastAsia="en-US"/>
    </w:rPr>
  </w:style>
  <w:style w:type="paragraph" w:styleId="a6">
    <w:name w:val="Body Text Indent"/>
    <w:basedOn w:val="a"/>
    <w:link w:val="a7"/>
    <w:rsid w:val="00B10DDE"/>
    <w:pPr>
      <w:widowControl w:val="0"/>
      <w:suppressAutoHyphens/>
      <w:autoSpaceDE w:val="0"/>
      <w:spacing w:after="120"/>
      <w:ind w:left="283"/>
    </w:pPr>
    <w:rPr>
      <w:rFonts w:ascii="Times New Roman CYR" w:hAnsi="Times New Roman CYR" w:cs="Times New Roman CYR"/>
      <w:color w:val="auto"/>
      <w:lang w:eastAsia="ar-SA"/>
    </w:rPr>
  </w:style>
  <w:style w:type="paragraph" w:styleId="HTML">
    <w:name w:val="HTML Preformatted"/>
    <w:basedOn w:val="a"/>
    <w:link w:val="HTML0"/>
    <w:rsid w:val="00B1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val="uk-UA" w:eastAsia="ar-SA"/>
    </w:rPr>
  </w:style>
  <w:style w:type="paragraph" w:customStyle="1" w:styleId="210">
    <w:name w:val="Основной текст 21"/>
    <w:basedOn w:val="a"/>
    <w:rsid w:val="00B10DDE"/>
    <w:pPr>
      <w:suppressAutoHyphens/>
      <w:spacing w:after="120" w:line="480" w:lineRule="auto"/>
    </w:pPr>
    <w:rPr>
      <w:color w:val="auto"/>
      <w:lang w:val="uk-UA" w:eastAsia="ar-SA"/>
    </w:rPr>
  </w:style>
  <w:style w:type="paragraph" w:customStyle="1" w:styleId="110">
    <w:name w:val="Стиль Заголовок 1 + не все прописные1"/>
    <w:basedOn w:val="10"/>
    <w:rsid w:val="00B10DDE"/>
    <w:pPr>
      <w:tabs>
        <w:tab w:val="left" w:pos="360"/>
        <w:tab w:val="num" w:pos="540"/>
      </w:tabs>
      <w:suppressAutoHyphens/>
      <w:spacing w:before="0" w:after="0"/>
      <w:jc w:val="both"/>
    </w:pPr>
    <w:rPr>
      <w:rFonts w:ascii="Times New Roman" w:hAnsi="Times New Roman" w:cs="Times New Roman"/>
      <w:color w:val="auto"/>
      <w:kern w:val="1"/>
      <w:sz w:val="28"/>
      <w:szCs w:val="28"/>
      <w:lang w:val="uk-UA" w:eastAsia="ar-SA"/>
    </w:rPr>
  </w:style>
  <w:style w:type="character" w:styleId="a8">
    <w:name w:val="Hyperlink"/>
    <w:rsid w:val="00B10DDE"/>
    <w:rPr>
      <w:color w:val="0000FF"/>
      <w:u w:val="single"/>
    </w:rPr>
  </w:style>
  <w:style w:type="character" w:customStyle="1" w:styleId="a9">
    <w:name w:val="Печатная машинка"/>
    <w:rsid w:val="00B10DDE"/>
    <w:rPr>
      <w:rFonts w:ascii="Courier New" w:hAnsi="Courier New"/>
      <w:sz w:val="20"/>
    </w:rPr>
  </w:style>
  <w:style w:type="character" w:customStyle="1" w:styleId="aa">
    <w:name w:val="Знак Знак"/>
    <w:rsid w:val="00B10DDE"/>
    <w:rPr>
      <w:rFonts w:ascii="Courier New" w:hAnsi="Courier New" w:cs="Courier New"/>
      <w:noProof w:val="0"/>
      <w:lang w:val="uk-UA" w:eastAsia="ar-SA" w:bidi="ar-SA"/>
    </w:rPr>
  </w:style>
  <w:style w:type="paragraph" w:styleId="ab">
    <w:name w:val="footer"/>
    <w:basedOn w:val="a"/>
    <w:link w:val="ac"/>
    <w:rsid w:val="00B10DDE"/>
    <w:pPr>
      <w:tabs>
        <w:tab w:val="center" w:pos="4677"/>
        <w:tab w:val="right" w:pos="9355"/>
      </w:tabs>
    </w:pPr>
  </w:style>
  <w:style w:type="character" w:styleId="ad">
    <w:name w:val="page number"/>
    <w:basedOn w:val="a0"/>
    <w:rsid w:val="00B10DDE"/>
  </w:style>
  <w:style w:type="paragraph" w:customStyle="1" w:styleId="ae">
    <w:name w:val="Знак Знак Знак Знак"/>
    <w:basedOn w:val="a"/>
    <w:rsid w:val="00B10DDE"/>
    <w:rPr>
      <w:rFonts w:ascii="Verdana" w:hAnsi="Verdana"/>
      <w:color w:val="auto"/>
      <w:sz w:val="20"/>
      <w:szCs w:val="20"/>
      <w:lang w:val="en-US" w:eastAsia="en-US"/>
    </w:rPr>
  </w:style>
  <w:style w:type="paragraph" w:styleId="af">
    <w:name w:val="Balloon Text"/>
    <w:basedOn w:val="a"/>
    <w:link w:val="af0"/>
    <w:semiHidden/>
    <w:rsid w:val="00B10DDE"/>
    <w:rPr>
      <w:rFonts w:ascii="Tahoma" w:hAnsi="Tahoma" w:cs="Tahoma"/>
      <w:sz w:val="16"/>
      <w:szCs w:val="16"/>
    </w:rPr>
  </w:style>
  <w:style w:type="paragraph" w:customStyle="1" w:styleId="af1">
    <w:name w:val="Знак Знак Знак"/>
    <w:basedOn w:val="a"/>
    <w:rsid w:val="00B10DDE"/>
    <w:rPr>
      <w:rFonts w:ascii="Verdana" w:hAnsi="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C80430"/>
    <w:rPr>
      <w:rFonts w:ascii="Verdana" w:hAnsi="Verdana"/>
      <w:color w:val="auto"/>
      <w:sz w:val="20"/>
      <w:szCs w:val="20"/>
      <w:lang w:val="en-US" w:eastAsia="en-US"/>
    </w:rPr>
  </w:style>
  <w:style w:type="character" w:styleId="af2">
    <w:name w:val="Strong"/>
    <w:qFormat/>
    <w:rsid w:val="00192987"/>
    <w:rPr>
      <w:b/>
      <w:bCs/>
    </w:rPr>
  </w:style>
  <w:style w:type="paragraph" w:styleId="af3">
    <w:name w:val="Body Text"/>
    <w:basedOn w:val="a"/>
    <w:link w:val="af4"/>
    <w:rsid w:val="001C01B7"/>
    <w:pPr>
      <w:spacing w:after="120"/>
    </w:pPr>
    <w:rPr>
      <w:color w:val="auto"/>
    </w:rPr>
  </w:style>
  <w:style w:type="paragraph" w:styleId="af5">
    <w:name w:val="header"/>
    <w:basedOn w:val="a"/>
    <w:rsid w:val="007652D0"/>
    <w:pPr>
      <w:tabs>
        <w:tab w:val="center" w:pos="4677"/>
        <w:tab w:val="right" w:pos="9355"/>
      </w:tabs>
    </w:pPr>
  </w:style>
  <w:style w:type="paragraph" w:customStyle="1" w:styleId="12">
    <w:name w:val="Абзац списка1"/>
    <w:basedOn w:val="a"/>
    <w:rsid w:val="00A67BA1"/>
    <w:pPr>
      <w:ind w:left="720"/>
    </w:pPr>
    <w:rPr>
      <w:rFonts w:eastAsia="Calibri"/>
      <w:color w:val="auto"/>
      <w:lang w:val="uk-UA"/>
    </w:rPr>
  </w:style>
  <w:style w:type="character" w:customStyle="1" w:styleId="st">
    <w:name w:val="st"/>
    <w:rsid w:val="00FB3B99"/>
  </w:style>
  <w:style w:type="character" w:styleId="af6">
    <w:name w:val="Emphasis"/>
    <w:qFormat/>
    <w:rsid w:val="00FB3B99"/>
    <w:rPr>
      <w:i/>
      <w:iCs/>
    </w:rPr>
  </w:style>
  <w:style w:type="character" w:customStyle="1" w:styleId="af4">
    <w:name w:val="Основной текст Знак"/>
    <w:link w:val="af3"/>
    <w:rsid w:val="00D927F4"/>
    <w:rPr>
      <w:sz w:val="24"/>
      <w:szCs w:val="24"/>
      <w:lang w:val="ru-RU" w:eastAsia="ru-RU"/>
    </w:rPr>
  </w:style>
  <w:style w:type="paragraph" w:styleId="af7">
    <w:name w:val="List Paragraph"/>
    <w:aliases w:val="Number Bullets,название табл/рис,Список уровня 2,Bullet Number,Bullet 1,Use Case List Paragraph,lp1,lp11,List Paragraph11,Абзац,Elenco Normale,Chapter10,EBRD List,заголовок 1.1,AC List 01"/>
    <w:basedOn w:val="a"/>
    <w:link w:val="af8"/>
    <w:uiPriority w:val="34"/>
    <w:qFormat/>
    <w:rsid w:val="005B61B8"/>
    <w:pPr>
      <w:spacing w:after="200" w:line="276" w:lineRule="auto"/>
      <w:ind w:left="720"/>
      <w:contextualSpacing/>
    </w:pPr>
    <w:rPr>
      <w:rFonts w:ascii="Calibri" w:eastAsia="Calibri" w:hAnsi="Calibri"/>
      <w:color w:val="auto"/>
      <w:sz w:val="22"/>
      <w:szCs w:val="22"/>
      <w:lang w:val="uk-UA" w:eastAsia="en-US"/>
    </w:rPr>
  </w:style>
  <w:style w:type="character" w:customStyle="1" w:styleId="hps">
    <w:name w:val="hps"/>
    <w:basedOn w:val="a0"/>
    <w:rsid w:val="00B46FDE"/>
  </w:style>
  <w:style w:type="character" w:customStyle="1" w:styleId="hpsatn">
    <w:name w:val="hps atn"/>
    <w:basedOn w:val="a0"/>
    <w:rsid w:val="00B46FDE"/>
  </w:style>
  <w:style w:type="character" w:customStyle="1" w:styleId="atn">
    <w:name w:val="atn"/>
    <w:basedOn w:val="a0"/>
    <w:rsid w:val="00B46FDE"/>
  </w:style>
  <w:style w:type="paragraph" w:customStyle="1" w:styleId="13">
    <w:name w:val="Знак1"/>
    <w:basedOn w:val="a"/>
    <w:rsid w:val="002A5A47"/>
    <w:rPr>
      <w:rFonts w:ascii="Verdana" w:hAnsi="Verdana"/>
      <w:color w:val="auto"/>
      <w:sz w:val="20"/>
      <w:szCs w:val="20"/>
      <w:lang w:val="en-US" w:eastAsia="en-US"/>
    </w:rPr>
  </w:style>
  <w:style w:type="paragraph" w:styleId="af9">
    <w:name w:val="No Spacing"/>
    <w:link w:val="afa"/>
    <w:uiPriority w:val="99"/>
    <w:qFormat/>
    <w:rsid w:val="002A5A47"/>
    <w:rPr>
      <w:rFonts w:ascii="Calibri" w:eastAsia="Calibri" w:hAnsi="Calibri"/>
      <w:sz w:val="22"/>
      <w:szCs w:val="22"/>
      <w:lang w:val="uk-UA" w:eastAsia="en-US"/>
    </w:rPr>
  </w:style>
  <w:style w:type="character" w:styleId="afb">
    <w:name w:val="annotation reference"/>
    <w:rsid w:val="002A5A47"/>
    <w:rPr>
      <w:rFonts w:cs="Times New Roman"/>
      <w:sz w:val="16"/>
      <w:szCs w:val="16"/>
    </w:rPr>
  </w:style>
  <w:style w:type="paragraph" w:styleId="22">
    <w:name w:val="Body Text 2"/>
    <w:basedOn w:val="a"/>
    <w:link w:val="23"/>
    <w:rsid w:val="00B06D89"/>
    <w:pPr>
      <w:spacing w:after="120" w:line="480" w:lineRule="auto"/>
    </w:pPr>
  </w:style>
  <w:style w:type="character" w:customStyle="1" w:styleId="FontStyle19">
    <w:name w:val="Font Style19"/>
    <w:rsid w:val="00B06D89"/>
    <w:rPr>
      <w:rFonts w:ascii="Times New Roman" w:hAnsi="Times New Roman" w:cs="Times New Roman"/>
      <w:b/>
      <w:bCs/>
      <w:sz w:val="22"/>
      <w:szCs w:val="22"/>
    </w:rPr>
  </w:style>
  <w:style w:type="character" w:customStyle="1" w:styleId="FontStyle20">
    <w:name w:val="Font Style20"/>
    <w:rsid w:val="00B06D89"/>
    <w:rPr>
      <w:rFonts w:ascii="Times New Roman" w:hAnsi="Times New Roman" w:cs="Times New Roman"/>
      <w:sz w:val="22"/>
      <w:szCs w:val="22"/>
    </w:rPr>
  </w:style>
  <w:style w:type="paragraph" w:customStyle="1" w:styleId="Style1">
    <w:name w:val="Style1"/>
    <w:basedOn w:val="a"/>
    <w:rsid w:val="001D0D25"/>
    <w:pPr>
      <w:widowControl w:val="0"/>
      <w:autoSpaceDE w:val="0"/>
      <w:autoSpaceDN w:val="0"/>
      <w:adjustRightInd w:val="0"/>
      <w:spacing w:line="274" w:lineRule="exact"/>
    </w:pPr>
    <w:rPr>
      <w:color w:val="auto"/>
      <w:lang w:val="uk-UA" w:eastAsia="uk-UA"/>
    </w:rPr>
  </w:style>
  <w:style w:type="paragraph" w:customStyle="1" w:styleId="Style13">
    <w:name w:val="Style13"/>
    <w:basedOn w:val="a"/>
    <w:rsid w:val="00002EA3"/>
    <w:pPr>
      <w:widowControl w:val="0"/>
      <w:autoSpaceDE w:val="0"/>
      <w:autoSpaceDN w:val="0"/>
      <w:adjustRightInd w:val="0"/>
      <w:jc w:val="center"/>
    </w:pPr>
    <w:rPr>
      <w:color w:val="auto"/>
      <w:lang w:val="uk-UA" w:eastAsia="uk-UA"/>
    </w:rPr>
  </w:style>
  <w:style w:type="paragraph" w:customStyle="1" w:styleId="Style6">
    <w:name w:val="Style6"/>
    <w:basedOn w:val="a"/>
    <w:rsid w:val="00242F13"/>
    <w:pPr>
      <w:widowControl w:val="0"/>
      <w:autoSpaceDE w:val="0"/>
      <w:autoSpaceDN w:val="0"/>
      <w:adjustRightInd w:val="0"/>
      <w:spacing w:line="559" w:lineRule="exact"/>
      <w:ind w:firstLine="2885"/>
    </w:pPr>
    <w:rPr>
      <w:color w:val="auto"/>
      <w:lang w:val="uk-UA" w:eastAsia="uk-UA"/>
    </w:rPr>
  </w:style>
  <w:style w:type="table" w:styleId="afc">
    <w:name w:val="Table Grid"/>
    <w:basedOn w:val="a1"/>
    <w:rsid w:val="0019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rsid w:val="006D1428"/>
    <w:pPr>
      <w:spacing w:after="120"/>
    </w:pPr>
    <w:rPr>
      <w:sz w:val="16"/>
      <w:szCs w:val="16"/>
    </w:rPr>
  </w:style>
  <w:style w:type="character" w:customStyle="1" w:styleId="31">
    <w:name w:val="Основной текст 3 Знак"/>
    <w:link w:val="30"/>
    <w:rsid w:val="006D1428"/>
    <w:rPr>
      <w:color w:val="000000"/>
      <w:sz w:val="16"/>
      <w:szCs w:val="16"/>
    </w:rPr>
  </w:style>
  <w:style w:type="paragraph" w:styleId="32">
    <w:name w:val="Body Text Indent 3"/>
    <w:basedOn w:val="a"/>
    <w:link w:val="33"/>
    <w:rsid w:val="006D1428"/>
    <w:pPr>
      <w:spacing w:after="120"/>
      <w:ind w:left="283"/>
    </w:pPr>
    <w:rPr>
      <w:sz w:val="16"/>
      <w:szCs w:val="16"/>
    </w:rPr>
  </w:style>
  <w:style w:type="character" w:customStyle="1" w:styleId="33">
    <w:name w:val="Основной текст с отступом 3 Знак"/>
    <w:link w:val="32"/>
    <w:rsid w:val="006D1428"/>
    <w:rPr>
      <w:color w:val="000000"/>
      <w:sz w:val="16"/>
      <w:szCs w:val="16"/>
    </w:rPr>
  </w:style>
  <w:style w:type="character" w:customStyle="1" w:styleId="ac">
    <w:name w:val="Нижний колонтитул Знак"/>
    <w:link w:val="ab"/>
    <w:rsid w:val="006D1428"/>
    <w:rPr>
      <w:color w:val="000000"/>
      <w:sz w:val="24"/>
      <w:szCs w:val="24"/>
    </w:rPr>
  </w:style>
  <w:style w:type="paragraph" w:styleId="afd">
    <w:name w:val="Title"/>
    <w:basedOn w:val="a"/>
    <w:link w:val="afe"/>
    <w:qFormat/>
    <w:rsid w:val="006D1428"/>
    <w:pPr>
      <w:snapToGrid w:val="0"/>
      <w:spacing w:line="260" w:lineRule="exact"/>
      <w:ind w:right="567"/>
      <w:jc w:val="center"/>
    </w:pPr>
    <w:rPr>
      <w:rFonts w:ascii="Arial" w:hAnsi="Arial"/>
      <w:b/>
      <w:color w:val="auto"/>
      <w:sz w:val="22"/>
      <w:szCs w:val="20"/>
      <w:lang w:val="uk-UA"/>
    </w:rPr>
  </w:style>
  <w:style w:type="character" w:customStyle="1" w:styleId="afe">
    <w:name w:val="Название Знак"/>
    <w:link w:val="afd"/>
    <w:rsid w:val="006D1428"/>
    <w:rPr>
      <w:rFonts w:ascii="Arial" w:hAnsi="Arial"/>
      <w:b/>
      <w:sz w:val="22"/>
      <w:lang w:val="uk-UA"/>
    </w:rPr>
  </w:style>
  <w:style w:type="paragraph" w:customStyle="1" w:styleId="WW-BodyText2">
    <w:name w:val="WW-Body Text 2"/>
    <w:basedOn w:val="a"/>
    <w:rsid w:val="004A40F5"/>
    <w:pPr>
      <w:tabs>
        <w:tab w:val="left" w:pos="8505"/>
      </w:tabs>
      <w:suppressAutoHyphens/>
      <w:jc w:val="both"/>
    </w:pPr>
    <w:rPr>
      <w:rFonts w:ascii="Verdana" w:hAnsi="Verdana"/>
      <w:color w:val="auto"/>
      <w:sz w:val="18"/>
      <w:szCs w:val="20"/>
      <w:lang w:eastAsia="ar-SA"/>
    </w:rPr>
  </w:style>
  <w:style w:type="paragraph" w:customStyle="1" w:styleId="1">
    <w:name w:val="1Заголовок"/>
    <w:basedOn w:val="a"/>
    <w:rsid w:val="008D4EE6"/>
    <w:pPr>
      <w:keepNext/>
      <w:numPr>
        <w:numId w:val="1"/>
      </w:numPr>
      <w:suppressAutoHyphens/>
      <w:spacing w:before="360" w:after="120"/>
      <w:jc w:val="center"/>
      <w:outlineLvl w:val="0"/>
    </w:pPr>
    <w:rPr>
      <w:b/>
      <w:color w:val="auto"/>
      <w:lang w:val="uk-UA" w:eastAsia="ar-SA"/>
    </w:rPr>
  </w:style>
  <w:style w:type="paragraph" w:customStyle="1" w:styleId="2">
    <w:name w:val="2Заголовок"/>
    <w:basedOn w:val="1"/>
    <w:rsid w:val="008D4EE6"/>
    <w:pPr>
      <w:keepNext w:val="0"/>
      <w:numPr>
        <w:ilvl w:val="1"/>
      </w:numPr>
      <w:suppressAutoHyphens w:val="0"/>
      <w:spacing w:before="0"/>
      <w:jc w:val="both"/>
      <w:outlineLvl w:val="9"/>
    </w:pPr>
    <w:rPr>
      <w:b w:val="0"/>
    </w:rPr>
  </w:style>
  <w:style w:type="paragraph" w:styleId="24">
    <w:name w:val="Body Text Indent 2"/>
    <w:basedOn w:val="a"/>
    <w:link w:val="25"/>
    <w:unhideWhenUsed/>
    <w:rsid w:val="002B3500"/>
    <w:pPr>
      <w:spacing w:after="120" w:line="480" w:lineRule="auto"/>
      <w:ind w:left="283"/>
    </w:pPr>
    <w:rPr>
      <w:color w:val="auto"/>
    </w:rPr>
  </w:style>
  <w:style w:type="character" w:customStyle="1" w:styleId="25">
    <w:name w:val="Основной текст с отступом 2 Знак"/>
    <w:link w:val="24"/>
    <w:rsid w:val="002B3500"/>
    <w:rPr>
      <w:sz w:val="24"/>
      <w:szCs w:val="24"/>
    </w:rPr>
  </w:style>
  <w:style w:type="paragraph" w:customStyle="1" w:styleId="western">
    <w:name w:val="western"/>
    <w:basedOn w:val="a"/>
    <w:rsid w:val="00BA0E44"/>
    <w:pPr>
      <w:spacing w:before="100" w:beforeAutospacing="1" w:after="100" w:afterAutospacing="1"/>
    </w:pPr>
    <w:rPr>
      <w:color w:val="auto"/>
    </w:rPr>
  </w:style>
  <w:style w:type="paragraph" w:customStyle="1" w:styleId="14">
    <w:name w:val="Абзац списка1"/>
    <w:basedOn w:val="a"/>
    <w:rsid w:val="00900387"/>
    <w:pPr>
      <w:ind w:left="720"/>
      <w:contextualSpacing/>
    </w:pPr>
    <w:rPr>
      <w:rFonts w:ascii="Calibri" w:hAnsi="Calibri"/>
      <w:color w:val="auto"/>
      <w:lang w:val="en-US" w:eastAsia="en-US"/>
    </w:rPr>
  </w:style>
  <w:style w:type="paragraph" w:customStyle="1" w:styleId="BodyMS">
    <w:name w:val="Body MS"/>
    <w:uiPriority w:val="99"/>
    <w:rsid w:val="00900387"/>
    <w:pPr>
      <w:spacing w:before="200" w:after="200" w:line="264" w:lineRule="auto"/>
    </w:pPr>
    <w:rPr>
      <w:rFonts w:ascii="Segoe Light" w:eastAsia="Calibri" w:hAnsi="Segoe Light"/>
      <w:lang w:val="en-US" w:eastAsia="en-US"/>
    </w:rPr>
  </w:style>
  <w:style w:type="paragraph" w:customStyle="1" w:styleId="TableTextMS">
    <w:name w:val="Table Text MS"/>
    <w:basedOn w:val="BodyMS"/>
    <w:uiPriority w:val="99"/>
    <w:rsid w:val="00900387"/>
    <w:pPr>
      <w:spacing w:before="20" w:after="20"/>
    </w:pPr>
    <w:rPr>
      <w:rFonts w:ascii="Segoe" w:hAnsi="Segoe"/>
      <w:sz w:val="16"/>
      <w:szCs w:val="16"/>
    </w:rPr>
  </w:style>
  <w:style w:type="numbering" w:customStyle="1" w:styleId="15">
    <w:name w:val="Нет списка1"/>
    <w:next w:val="a2"/>
    <w:uiPriority w:val="99"/>
    <w:semiHidden/>
    <w:unhideWhenUsed/>
    <w:rsid w:val="00203E54"/>
  </w:style>
  <w:style w:type="character" w:customStyle="1" w:styleId="11">
    <w:name w:val="Заголовок 1 Знак"/>
    <w:link w:val="10"/>
    <w:rsid w:val="00203E54"/>
    <w:rPr>
      <w:rFonts w:ascii="Arial" w:hAnsi="Arial" w:cs="Arial"/>
      <w:b/>
      <w:bCs/>
      <w:color w:val="000000"/>
      <w:kern w:val="32"/>
      <w:sz w:val="32"/>
      <w:szCs w:val="32"/>
    </w:rPr>
  </w:style>
  <w:style w:type="character" w:customStyle="1" w:styleId="HTML0">
    <w:name w:val="Стандартный HTML Знак"/>
    <w:link w:val="HTML"/>
    <w:rsid w:val="00203E54"/>
    <w:rPr>
      <w:rFonts w:ascii="Courier New" w:hAnsi="Courier New" w:cs="Courier New"/>
      <w:lang w:val="uk-UA" w:eastAsia="ar-SA"/>
    </w:rPr>
  </w:style>
  <w:style w:type="character" w:customStyle="1" w:styleId="a7">
    <w:name w:val="Основной текст с отступом Знак"/>
    <w:link w:val="a6"/>
    <w:rsid w:val="00203E54"/>
    <w:rPr>
      <w:rFonts w:ascii="Times New Roman CYR" w:hAnsi="Times New Roman CYR" w:cs="Times New Roman CYR"/>
      <w:sz w:val="24"/>
      <w:szCs w:val="24"/>
      <w:lang w:eastAsia="ar-SA"/>
    </w:rPr>
  </w:style>
  <w:style w:type="character" w:customStyle="1" w:styleId="23">
    <w:name w:val="Основной текст 2 Знак"/>
    <w:link w:val="22"/>
    <w:rsid w:val="00203E54"/>
    <w:rPr>
      <w:color w:val="000000"/>
      <w:sz w:val="24"/>
      <w:szCs w:val="24"/>
    </w:rPr>
  </w:style>
  <w:style w:type="character" w:customStyle="1" w:styleId="af0">
    <w:name w:val="Текст выноски Знак"/>
    <w:link w:val="af"/>
    <w:semiHidden/>
    <w:rsid w:val="00203E54"/>
    <w:rPr>
      <w:rFonts w:ascii="Tahoma" w:hAnsi="Tahoma" w:cs="Tahoma"/>
      <w:color w:val="000000"/>
      <w:sz w:val="16"/>
      <w:szCs w:val="16"/>
    </w:rPr>
  </w:style>
  <w:style w:type="numbering" w:customStyle="1" w:styleId="26">
    <w:name w:val="Нет списка2"/>
    <w:next w:val="a2"/>
    <w:uiPriority w:val="99"/>
    <w:semiHidden/>
    <w:unhideWhenUsed/>
    <w:rsid w:val="00A02F3E"/>
  </w:style>
  <w:style w:type="numbering" w:customStyle="1" w:styleId="34">
    <w:name w:val="Нет списка3"/>
    <w:next w:val="a2"/>
    <w:uiPriority w:val="99"/>
    <w:semiHidden/>
    <w:unhideWhenUsed/>
    <w:rsid w:val="003804E4"/>
  </w:style>
  <w:style w:type="numbering" w:customStyle="1" w:styleId="4">
    <w:name w:val="Нет списка4"/>
    <w:next w:val="a2"/>
    <w:uiPriority w:val="99"/>
    <w:semiHidden/>
    <w:unhideWhenUsed/>
    <w:rsid w:val="000B486E"/>
  </w:style>
  <w:style w:type="numbering" w:customStyle="1" w:styleId="5">
    <w:name w:val="Нет списка5"/>
    <w:next w:val="a2"/>
    <w:uiPriority w:val="99"/>
    <w:semiHidden/>
    <w:unhideWhenUsed/>
    <w:rsid w:val="00286F8E"/>
  </w:style>
  <w:style w:type="character" w:styleId="aff">
    <w:name w:val="FollowedHyperlink"/>
    <w:uiPriority w:val="99"/>
    <w:unhideWhenUsed/>
    <w:rsid w:val="00250C51"/>
    <w:rPr>
      <w:color w:val="800080"/>
      <w:u w:val="single"/>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212B80"/>
    <w:rPr>
      <w:sz w:val="24"/>
      <w:szCs w:val="24"/>
    </w:rPr>
  </w:style>
  <w:style w:type="character" w:customStyle="1" w:styleId="grame">
    <w:name w:val="grame"/>
    <w:basedOn w:val="a0"/>
    <w:rsid w:val="00823E25"/>
  </w:style>
  <w:style w:type="character" w:customStyle="1" w:styleId="apple-converted-space">
    <w:name w:val="apple-converted-space"/>
    <w:basedOn w:val="a0"/>
    <w:rsid w:val="007E2414"/>
  </w:style>
  <w:style w:type="paragraph" w:customStyle="1" w:styleId="16">
    <w:name w:val="Обычный1"/>
    <w:rsid w:val="000B0B96"/>
    <w:pPr>
      <w:spacing w:line="276" w:lineRule="auto"/>
    </w:pPr>
    <w:rPr>
      <w:rFonts w:ascii="Arial" w:eastAsia="Arial" w:hAnsi="Arial" w:cs="Arial"/>
      <w:color w:val="000000"/>
      <w:sz w:val="22"/>
    </w:rPr>
  </w:style>
  <w:style w:type="paragraph" w:customStyle="1" w:styleId="Default">
    <w:name w:val="Default"/>
    <w:rsid w:val="00204BC3"/>
    <w:pPr>
      <w:autoSpaceDE w:val="0"/>
      <w:autoSpaceDN w:val="0"/>
      <w:adjustRightInd w:val="0"/>
    </w:pPr>
    <w:rPr>
      <w:rFonts w:ascii="Calibri" w:hAnsi="Calibri" w:cs="Calibri"/>
      <w:color w:val="000000"/>
      <w:sz w:val="24"/>
      <w:szCs w:val="24"/>
    </w:rPr>
  </w:style>
  <w:style w:type="paragraph" w:customStyle="1" w:styleId="27">
    <w:name w:val="Обычный2"/>
    <w:rsid w:val="00067F9B"/>
    <w:pPr>
      <w:spacing w:line="276" w:lineRule="auto"/>
    </w:pPr>
    <w:rPr>
      <w:rFonts w:ascii="Arial" w:hAnsi="Arial" w:cs="Arial"/>
      <w:color w:val="000000"/>
      <w:sz w:val="22"/>
    </w:rPr>
  </w:style>
  <w:style w:type="character" w:customStyle="1" w:styleId="21">
    <w:name w:val="Заголовок 2 Знак"/>
    <w:basedOn w:val="a0"/>
    <w:link w:val="20"/>
    <w:rsid w:val="002B3716"/>
    <w:rPr>
      <w:rFonts w:asciiTheme="majorHAnsi" w:eastAsiaTheme="majorEastAsia" w:hAnsiTheme="majorHAnsi" w:cstheme="majorBidi"/>
      <w:b/>
      <w:bCs/>
      <w:color w:val="4F81BD" w:themeColor="accent1"/>
      <w:sz w:val="26"/>
      <w:szCs w:val="26"/>
    </w:rPr>
  </w:style>
  <w:style w:type="character" w:customStyle="1" w:styleId="js-apiid">
    <w:name w:val="js-apiid"/>
    <w:basedOn w:val="a0"/>
    <w:rsid w:val="00933345"/>
  </w:style>
  <w:style w:type="character" w:customStyle="1" w:styleId="af8">
    <w:name w:val="Абзац списка Знак"/>
    <w:aliases w:val="Number Bullets Знак,название табл/рис Знак,Список уровня 2 Знак,Bullet Number Знак,Bullet 1 Знак,Use Case List Paragraph Знак,lp1 Знак,lp11 Знак,List Paragraph11 Знак,Абзац Знак,Elenco Normale Знак,Chapter10 Знак,EBRD List Знак"/>
    <w:basedOn w:val="a0"/>
    <w:link w:val="af7"/>
    <w:uiPriority w:val="34"/>
    <w:locked/>
    <w:rsid w:val="00BC6CCB"/>
    <w:rPr>
      <w:rFonts w:ascii="Calibri" w:eastAsia="Calibri" w:hAnsi="Calibri"/>
      <w:sz w:val="22"/>
      <w:szCs w:val="22"/>
      <w:lang w:val="uk-UA" w:eastAsia="en-US"/>
    </w:rPr>
  </w:style>
  <w:style w:type="character" w:customStyle="1" w:styleId="5A39A093-31F0-4A91-B58F-EA6331CF1C42">
    <w:name w:val="5A39A093-31F0-4A91-B58F-EA6331CF1C42"/>
    <w:rsid w:val="009D0C37"/>
    <w:rPr>
      <w:rFonts w:ascii="Times New Roman" w:hAnsi="Times New Roman"/>
      <w:spacing w:val="0"/>
      <w:sz w:val="22"/>
    </w:rPr>
  </w:style>
  <w:style w:type="paragraph" w:customStyle="1" w:styleId="rvps2">
    <w:name w:val="rvps2"/>
    <w:basedOn w:val="a"/>
    <w:qFormat/>
    <w:rsid w:val="00FE24B0"/>
    <w:pPr>
      <w:spacing w:before="100" w:beforeAutospacing="1" w:after="100" w:afterAutospacing="1"/>
    </w:pPr>
    <w:rPr>
      <w:color w:val="auto"/>
    </w:rPr>
  </w:style>
  <w:style w:type="character" w:customStyle="1" w:styleId="afa">
    <w:name w:val="Без интервала Знак"/>
    <w:link w:val="af9"/>
    <w:uiPriority w:val="99"/>
    <w:qFormat/>
    <w:locked/>
    <w:rsid w:val="00FE24B0"/>
    <w:rPr>
      <w:rFonts w:ascii="Calibri" w:eastAsia="Calibri" w:hAnsi="Calibri"/>
      <w:sz w:val="22"/>
      <w:szCs w:val="22"/>
      <w:lang w:val="uk-UA" w:eastAsia="en-US"/>
    </w:rPr>
  </w:style>
  <w:style w:type="paragraph" w:customStyle="1" w:styleId="ListParagraph1">
    <w:name w:val="List Paragraph1"/>
    <w:basedOn w:val="a"/>
    <w:uiPriority w:val="99"/>
    <w:qFormat/>
    <w:rsid w:val="00FE7351"/>
    <w:pPr>
      <w:ind w:left="720"/>
      <w:contextualSpacing/>
    </w:pPr>
    <w:rPr>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68">
      <w:bodyDiv w:val="1"/>
      <w:marLeft w:val="0"/>
      <w:marRight w:val="0"/>
      <w:marTop w:val="0"/>
      <w:marBottom w:val="0"/>
      <w:divBdr>
        <w:top w:val="none" w:sz="0" w:space="0" w:color="auto"/>
        <w:left w:val="none" w:sz="0" w:space="0" w:color="auto"/>
        <w:bottom w:val="none" w:sz="0" w:space="0" w:color="auto"/>
        <w:right w:val="none" w:sz="0" w:space="0" w:color="auto"/>
      </w:divBdr>
    </w:div>
    <w:div w:id="12542194">
      <w:bodyDiv w:val="1"/>
      <w:marLeft w:val="0"/>
      <w:marRight w:val="0"/>
      <w:marTop w:val="0"/>
      <w:marBottom w:val="0"/>
      <w:divBdr>
        <w:top w:val="none" w:sz="0" w:space="0" w:color="auto"/>
        <w:left w:val="none" w:sz="0" w:space="0" w:color="auto"/>
        <w:bottom w:val="none" w:sz="0" w:space="0" w:color="auto"/>
        <w:right w:val="none" w:sz="0" w:space="0" w:color="auto"/>
      </w:divBdr>
    </w:div>
    <w:div w:id="26418122">
      <w:bodyDiv w:val="1"/>
      <w:marLeft w:val="0"/>
      <w:marRight w:val="0"/>
      <w:marTop w:val="0"/>
      <w:marBottom w:val="0"/>
      <w:divBdr>
        <w:top w:val="none" w:sz="0" w:space="0" w:color="auto"/>
        <w:left w:val="none" w:sz="0" w:space="0" w:color="auto"/>
        <w:bottom w:val="none" w:sz="0" w:space="0" w:color="auto"/>
        <w:right w:val="none" w:sz="0" w:space="0" w:color="auto"/>
      </w:divBdr>
    </w:div>
    <w:div w:id="42870002">
      <w:bodyDiv w:val="1"/>
      <w:marLeft w:val="0"/>
      <w:marRight w:val="0"/>
      <w:marTop w:val="0"/>
      <w:marBottom w:val="0"/>
      <w:divBdr>
        <w:top w:val="none" w:sz="0" w:space="0" w:color="auto"/>
        <w:left w:val="none" w:sz="0" w:space="0" w:color="auto"/>
        <w:bottom w:val="none" w:sz="0" w:space="0" w:color="auto"/>
        <w:right w:val="none" w:sz="0" w:space="0" w:color="auto"/>
      </w:divBdr>
    </w:div>
    <w:div w:id="74404878">
      <w:bodyDiv w:val="1"/>
      <w:marLeft w:val="0"/>
      <w:marRight w:val="0"/>
      <w:marTop w:val="0"/>
      <w:marBottom w:val="0"/>
      <w:divBdr>
        <w:top w:val="none" w:sz="0" w:space="0" w:color="auto"/>
        <w:left w:val="none" w:sz="0" w:space="0" w:color="auto"/>
        <w:bottom w:val="none" w:sz="0" w:space="0" w:color="auto"/>
        <w:right w:val="none" w:sz="0" w:space="0" w:color="auto"/>
      </w:divBdr>
    </w:div>
    <w:div w:id="84965170">
      <w:bodyDiv w:val="1"/>
      <w:marLeft w:val="0"/>
      <w:marRight w:val="0"/>
      <w:marTop w:val="0"/>
      <w:marBottom w:val="0"/>
      <w:divBdr>
        <w:top w:val="none" w:sz="0" w:space="0" w:color="auto"/>
        <w:left w:val="none" w:sz="0" w:space="0" w:color="auto"/>
        <w:bottom w:val="none" w:sz="0" w:space="0" w:color="auto"/>
        <w:right w:val="none" w:sz="0" w:space="0" w:color="auto"/>
      </w:divBdr>
    </w:div>
    <w:div w:id="90899797">
      <w:bodyDiv w:val="1"/>
      <w:marLeft w:val="0"/>
      <w:marRight w:val="0"/>
      <w:marTop w:val="0"/>
      <w:marBottom w:val="0"/>
      <w:divBdr>
        <w:top w:val="none" w:sz="0" w:space="0" w:color="auto"/>
        <w:left w:val="none" w:sz="0" w:space="0" w:color="auto"/>
        <w:bottom w:val="none" w:sz="0" w:space="0" w:color="auto"/>
        <w:right w:val="none" w:sz="0" w:space="0" w:color="auto"/>
      </w:divBdr>
    </w:div>
    <w:div w:id="117993893">
      <w:bodyDiv w:val="1"/>
      <w:marLeft w:val="0"/>
      <w:marRight w:val="0"/>
      <w:marTop w:val="0"/>
      <w:marBottom w:val="0"/>
      <w:divBdr>
        <w:top w:val="none" w:sz="0" w:space="0" w:color="auto"/>
        <w:left w:val="none" w:sz="0" w:space="0" w:color="auto"/>
        <w:bottom w:val="none" w:sz="0" w:space="0" w:color="auto"/>
        <w:right w:val="none" w:sz="0" w:space="0" w:color="auto"/>
      </w:divBdr>
    </w:div>
    <w:div w:id="134682061">
      <w:bodyDiv w:val="1"/>
      <w:marLeft w:val="0"/>
      <w:marRight w:val="0"/>
      <w:marTop w:val="0"/>
      <w:marBottom w:val="0"/>
      <w:divBdr>
        <w:top w:val="none" w:sz="0" w:space="0" w:color="auto"/>
        <w:left w:val="none" w:sz="0" w:space="0" w:color="auto"/>
        <w:bottom w:val="none" w:sz="0" w:space="0" w:color="auto"/>
        <w:right w:val="none" w:sz="0" w:space="0" w:color="auto"/>
      </w:divBdr>
    </w:div>
    <w:div w:id="183524634">
      <w:bodyDiv w:val="1"/>
      <w:marLeft w:val="0"/>
      <w:marRight w:val="0"/>
      <w:marTop w:val="0"/>
      <w:marBottom w:val="0"/>
      <w:divBdr>
        <w:top w:val="none" w:sz="0" w:space="0" w:color="auto"/>
        <w:left w:val="none" w:sz="0" w:space="0" w:color="auto"/>
        <w:bottom w:val="none" w:sz="0" w:space="0" w:color="auto"/>
        <w:right w:val="none" w:sz="0" w:space="0" w:color="auto"/>
      </w:divBdr>
    </w:div>
    <w:div w:id="200948095">
      <w:bodyDiv w:val="1"/>
      <w:marLeft w:val="0"/>
      <w:marRight w:val="0"/>
      <w:marTop w:val="0"/>
      <w:marBottom w:val="0"/>
      <w:divBdr>
        <w:top w:val="none" w:sz="0" w:space="0" w:color="auto"/>
        <w:left w:val="none" w:sz="0" w:space="0" w:color="auto"/>
        <w:bottom w:val="none" w:sz="0" w:space="0" w:color="auto"/>
        <w:right w:val="none" w:sz="0" w:space="0" w:color="auto"/>
      </w:divBdr>
    </w:div>
    <w:div w:id="281423127">
      <w:bodyDiv w:val="1"/>
      <w:marLeft w:val="0"/>
      <w:marRight w:val="0"/>
      <w:marTop w:val="0"/>
      <w:marBottom w:val="0"/>
      <w:divBdr>
        <w:top w:val="none" w:sz="0" w:space="0" w:color="auto"/>
        <w:left w:val="none" w:sz="0" w:space="0" w:color="auto"/>
        <w:bottom w:val="none" w:sz="0" w:space="0" w:color="auto"/>
        <w:right w:val="none" w:sz="0" w:space="0" w:color="auto"/>
      </w:divBdr>
    </w:div>
    <w:div w:id="295070456">
      <w:bodyDiv w:val="1"/>
      <w:marLeft w:val="0"/>
      <w:marRight w:val="0"/>
      <w:marTop w:val="0"/>
      <w:marBottom w:val="0"/>
      <w:divBdr>
        <w:top w:val="none" w:sz="0" w:space="0" w:color="auto"/>
        <w:left w:val="none" w:sz="0" w:space="0" w:color="auto"/>
        <w:bottom w:val="none" w:sz="0" w:space="0" w:color="auto"/>
        <w:right w:val="none" w:sz="0" w:space="0" w:color="auto"/>
      </w:divBdr>
    </w:div>
    <w:div w:id="339744393">
      <w:bodyDiv w:val="1"/>
      <w:marLeft w:val="0"/>
      <w:marRight w:val="0"/>
      <w:marTop w:val="0"/>
      <w:marBottom w:val="0"/>
      <w:divBdr>
        <w:top w:val="none" w:sz="0" w:space="0" w:color="auto"/>
        <w:left w:val="none" w:sz="0" w:space="0" w:color="auto"/>
        <w:bottom w:val="none" w:sz="0" w:space="0" w:color="auto"/>
        <w:right w:val="none" w:sz="0" w:space="0" w:color="auto"/>
      </w:divBdr>
    </w:div>
    <w:div w:id="366033429">
      <w:bodyDiv w:val="1"/>
      <w:marLeft w:val="0"/>
      <w:marRight w:val="0"/>
      <w:marTop w:val="0"/>
      <w:marBottom w:val="0"/>
      <w:divBdr>
        <w:top w:val="none" w:sz="0" w:space="0" w:color="auto"/>
        <w:left w:val="none" w:sz="0" w:space="0" w:color="auto"/>
        <w:bottom w:val="none" w:sz="0" w:space="0" w:color="auto"/>
        <w:right w:val="none" w:sz="0" w:space="0" w:color="auto"/>
      </w:divBdr>
    </w:div>
    <w:div w:id="367797966">
      <w:bodyDiv w:val="1"/>
      <w:marLeft w:val="0"/>
      <w:marRight w:val="0"/>
      <w:marTop w:val="0"/>
      <w:marBottom w:val="0"/>
      <w:divBdr>
        <w:top w:val="none" w:sz="0" w:space="0" w:color="auto"/>
        <w:left w:val="none" w:sz="0" w:space="0" w:color="auto"/>
        <w:bottom w:val="none" w:sz="0" w:space="0" w:color="auto"/>
        <w:right w:val="none" w:sz="0" w:space="0" w:color="auto"/>
      </w:divBdr>
    </w:div>
    <w:div w:id="373887123">
      <w:bodyDiv w:val="1"/>
      <w:marLeft w:val="0"/>
      <w:marRight w:val="0"/>
      <w:marTop w:val="0"/>
      <w:marBottom w:val="0"/>
      <w:divBdr>
        <w:top w:val="none" w:sz="0" w:space="0" w:color="auto"/>
        <w:left w:val="none" w:sz="0" w:space="0" w:color="auto"/>
        <w:bottom w:val="none" w:sz="0" w:space="0" w:color="auto"/>
        <w:right w:val="none" w:sz="0" w:space="0" w:color="auto"/>
      </w:divBdr>
    </w:div>
    <w:div w:id="429859351">
      <w:bodyDiv w:val="1"/>
      <w:marLeft w:val="0"/>
      <w:marRight w:val="0"/>
      <w:marTop w:val="0"/>
      <w:marBottom w:val="0"/>
      <w:divBdr>
        <w:top w:val="none" w:sz="0" w:space="0" w:color="auto"/>
        <w:left w:val="none" w:sz="0" w:space="0" w:color="auto"/>
        <w:bottom w:val="none" w:sz="0" w:space="0" w:color="auto"/>
        <w:right w:val="none" w:sz="0" w:space="0" w:color="auto"/>
      </w:divBdr>
    </w:div>
    <w:div w:id="437916461">
      <w:bodyDiv w:val="1"/>
      <w:marLeft w:val="0"/>
      <w:marRight w:val="0"/>
      <w:marTop w:val="0"/>
      <w:marBottom w:val="0"/>
      <w:divBdr>
        <w:top w:val="none" w:sz="0" w:space="0" w:color="auto"/>
        <w:left w:val="none" w:sz="0" w:space="0" w:color="auto"/>
        <w:bottom w:val="none" w:sz="0" w:space="0" w:color="auto"/>
        <w:right w:val="none" w:sz="0" w:space="0" w:color="auto"/>
      </w:divBdr>
    </w:div>
    <w:div w:id="448087874">
      <w:bodyDiv w:val="1"/>
      <w:marLeft w:val="0"/>
      <w:marRight w:val="0"/>
      <w:marTop w:val="0"/>
      <w:marBottom w:val="0"/>
      <w:divBdr>
        <w:top w:val="none" w:sz="0" w:space="0" w:color="auto"/>
        <w:left w:val="none" w:sz="0" w:space="0" w:color="auto"/>
        <w:bottom w:val="none" w:sz="0" w:space="0" w:color="auto"/>
        <w:right w:val="none" w:sz="0" w:space="0" w:color="auto"/>
      </w:divBdr>
    </w:div>
    <w:div w:id="481627385">
      <w:bodyDiv w:val="1"/>
      <w:marLeft w:val="0"/>
      <w:marRight w:val="0"/>
      <w:marTop w:val="0"/>
      <w:marBottom w:val="0"/>
      <w:divBdr>
        <w:top w:val="none" w:sz="0" w:space="0" w:color="auto"/>
        <w:left w:val="none" w:sz="0" w:space="0" w:color="auto"/>
        <w:bottom w:val="none" w:sz="0" w:space="0" w:color="auto"/>
        <w:right w:val="none" w:sz="0" w:space="0" w:color="auto"/>
      </w:divBdr>
    </w:div>
    <w:div w:id="526721808">
      <w:bodyDiv w:val="1"/>
      <w:marLeft w:val="0"/>
      <w:marRight w:val="0"/>
      <w:marTop w:val="0"/>
      <w:marBottom w:val="0"/>
      <w:divBdr>
        <w:top w:val="none" w:sz="0" w:space="0" w:color="auto"/>
        <w:left w:val="none" w:sz="0" w:space="0" w:color="auto"/>
        <w:bottom w:val="none" w:sz="0" w:space="0" w:color="auto"/>
        <w:right w:val="none" w:sz="0" w:space="0" w:color="auto"/>
      </w:divBdr>
    </w:div>
    <w:div w:id="543059228">
      <w:bodyDiv w:val="1"/>
      <w:marLeft w:val="0"/>
      <w:marRight w:val="0"/>
      <w:marTop w:val="0"/>
      <w:marBottom w:val="0"/>
      <w:divBdr>
        <w:top w:val="none" w:sz="0" w:space="0" w:color="auto"/>
        <w:left w:val="none" w:sz="0" w:space="0" w:color="auto"/>
        <w:bottom w:val="none" w:sz="0" w:space="0" w:color="auto"/>
        <w:right w:val="none" w:sz="0" w:space="0" w:color="auto"/>
      </w:divBdr>
    </w:div>
    <w:div w:id="581572417">
      <w:bodyDiv w:val="1"/>
      <w:marLeft w:val="0"/>
      <w:marRight w:val="0"/>
      <w:marTop w:val="0"/>
      <w:marBottom w:val="0"/>
      <w:divBdr>
        <w:top w:val="none" w:sz="0" w:space="0" w:color="auto"/>
        <w:left w:val="none" w:sz="0" w:space="0" w:color="auto"/>
        <w:bottom w:val="none" w:sz="0" w:space="0" w:color="auto"/>
        <w:right w:val="none" w:sz="0" w:space="0" w:color="auto"/>
      </w:divBdr>
    </w:div>
    <w:div w:id="585767654">
      <w:bodyDiv w:val="1"/>
      <w:marLeft w:val="0"/>
      <w:marRight w:val="0"/>
      <w:marTop w:val="0"/>
      <w:marBottom w:val="0"/>
      <w:divBdr>
        <w:top w:val="none" w:sz="0" w:space="0" w:color="auto"/>
        <w:left w:val="none" w:sz="0" w:space="0" w:color="auto"/>
        <w:bottom w:val="none" w:sz="0" w:space="0" w:color="auto"/>
        <w:right w:val="none" w:sz="0" w:space="0" w:color="auto"/>
      </w:divBdr>
    </w:div>
    <w:div w:id="589780706">
      <w:bodyDiv w:val="1"/>
      <w:marLeft w:val="0"/>
      <w:marRight w:val="0"/>
      <w:marTop w:val="0"/>
      <w:marBottom w:val="0"/>
      <w:divBdr>
        <w:top w:val="none" w:sz="0" w:space="0" w:color="auto"/>
        <w:left w:val="none" w:sz="0" w:space="0" w:color="auto"/>
        <w:bottom w:val="none" w:sz="0" w:space="0" w:color="auto"/>
        <w:right w:val="none" w:sz="0" w:space="0" w:color="auto"/>
      </w:divBdr>
    </w:div>
    <w:div w:id="607663709">
      <w:bodyDiv w:val="1"/>
      <w:marLeft w:val="0"/>
      <w:marRight w:val="0"/>
      <w:marTop w:val="0"/>
      <w:marBottom w:val="0"/>
      <w:divBdr>
        <w:top w:val="none" w:sz="0" w:space="0" w:color="auto"/>
        <w:left w:val="none" w:sz="0" w:space="0" w:color="auto"/>
        <w:bottom w:val="none" w:sz="0" w:space="0" w:color="auto"/>
        <w:right w:val="none" w:sz="0" w:space="0" w:color="auto"/>
      </w:divBdr>
    </w:div>
    <w:div w:id="617571269">
      <w:bodyDiv w:val="1"/>
      <w:marLeft w:val="0"/>
      <w:marRight w:val="0"/>
      <w:marTop w:val="0"/>
      <w:marBottom w:val="0"/>
      <w:divBdr>
        <w:top w:val="none" w:sz="0" w:space="0" w:color="auto"/>
        <w:left w:val="none" w:sz="0" w:space="0" w:color="auto"/>
        <w:bottom w:val="none" w:sz="0" w:space="0" w:color="auto"/>
        <w:right w:val="none" w:sz="0" w:space="0" w:color="auto"/>
      </w:divBdr>
    </w:div>
    <w:div w:id="654913657">
      <w:bodyDiv w:val="1"/>
      <w:marLeft w:val="0"/>
      <w:marRight w:val="0"/>
      <w:marTop w:val="0"/>
      <w:marBottom w:val="0"/>
      <w:divBdr>
        <w:top w:val="none" w:sz="0" w:space="0" w:color="auto"/>
        <w:left w:val="none" w:sz="0" w:space="0" w:color="auto"/>
        <w:bottom w:val="none" w:sz="0" w:space="0" w:color="auto"/>
        <w:right w:val="none" w:sz="0" w:space="0" w:color="auto"/>
      </w:divBdr>
    </w:div>
    <w:div w:id="735053824">
      <w:bodyDiv w:val="1"/>
      <w:marLeft w:val="0"/>
      <w:marRight w:val="0"/>
      <w:marTop w:val="0"/>
      <w:marBottom w:val="0"/>
      <w:divBdr>
        <w:top w:val="none" w:sz="0" w:space="0" w:color="auto"/>
        <w:left w:val="none" w:sz="0" w:space="0" w:color="auto"/>
        <w:bottom w:val="none" w:sz="0" w:space="0" w:color="auto"/>
        <w:right w:val="none" w:sz="0" w:space="0" w:color="auto"/>
      </w:divBdr>
    </w:div>
    <w:div w:id="740373717">
      <w:bodyDiv w:val="1"/>
      <w:marLeft w:val="0"/>
      <w:marRight w:val="0"/>
      <w:marTop w:val="0"/>
      <w:marBottom w:val="0"/>
      <w:divBdr>
        <w:top w:val="none" w:sz="0" w:space="0" w:color="auto"/>
        <w:left w:val="none" w:sz="0" w:space="0" w:color="auto"/>
        <w:bottom w:val="none" w:sz="0" w:space="0" w:color="auto"/>
        <w:right w:val="none" w:sz="0" w:space="0" w:color="auto"/>
      </w:divBdr>
    </w:div>
    <w:div w:id="758015711">
      <w:bodyDiv w:val="1"/>
      <w:marLeft w:val="0"/>
      <w:marRight w:val="0"/>
      <w:marTop w:val="0"/>
      <w:marBottom w:val="0"/>
      <w:divBdr>
        <w:top w:val="none" w:sz="0" w:space="0" w:color="auto"/>
        <w:left w:val="none" w:sz="0" w:space="0" w:color="auto"/>
        <w:bottom w:val="none" w:sz="0" w:space="0" w:color="auto"/>
        <w:right w:val="none" w:sz="0" w:space="0" w:color="auto"/>
      </w:divBdr>
    </w:div>
    <w:div w:id="785083537">
      <w:bodyDiv w:val="1"/>
      <w:marLeft w:val="0"/>
      <w:marRight w:val="0"/>
      <w:marTop w:val="0"/>
      <w:marBottom w:val="0"/>
      <w:divBdr>
        <w:top w:val="none" w:sz="0" w:space="0" w:color="auto"/>
        <w:left w:val="none" w:sz="0" w:space="0" w:color="auto"/>
        <w:bottom w:val="none" w:sz="0" w:space="0" w:color="auto"/>
        <w:right w:val="none" w:sz="0" w:space="0" w:color="auto"/>
      </w:divBdr>
    </w:div>
    <w:div w:id="794525511">
      <w:bodyDiv w:val="1"/>
      <w:marLeft w:val="0"/>
      <w:marRight w:val="0"/>
      <w:marTop w:val="0"/>
      <w:marBottom w:val="0"/>
      <w:divBdr>
        <w:top w:val="none" w:sz="0" w:space="0" w:color="auto"/>
        <w:left w:val="none" w:sz="0" w:space="0" w:color="auto"/>
        <w:bottom w:val="none" w:sz="0" w:space="0" w:color="auto"/>
        <w:right w:val="none" w:sz="0" w:space="0" w:color="auto"/>
      </w:divBdr>
    </w:div>
    <w:div w:id="810831221">
      <w:bodyDiv w:val="1"/>
      <w:marLeft w:val="0"/>
      <w:marRight w:val="0"/>
      <w:marTop w:val="0"/>
      <w:marBottom w:val="0"/>
      <w:divBdr>
        <w:top w:val="none" w:sz="0" w:space="0" w:color="auto"/>
        <w:left w:val="none" w:sz="0" w:space="0" w:color="auto"/>
        <w:bottom w:val="none" w:sz="0" w:space="0" w:color="auto"/>
        <w:right w:val="none" w:sz="0" w:space="0" w:color="auto"/>
      </w:divBdr>
    </w:div>
    <w:div w:id="845678025">
      <w:bodyDiv w:val="1"/>
      <w:marLeft w:val="0"/>
      <w:marRight w:val="0"/>
      <w:marTop w:val="0"/>
      <w:marBottom w:val="0"/>
      <w:divBdr>
        <w:top w:val="none" w:sz="0" w:space="0" w:color="auto"/>
        <w:left w:val="none" w:sz="0" w:space="0" w:color="auto"/>
        <w:bottom w:val="none" w:sz="0" w:space="0" w:color="auto"/>
        <w:right w:val="none" w:sz="0" w:space="0" w:color="auto"/>
      </w:divBdr>
    </w:div>
    <w:div w:id="852957640">
      <w:bodyDiv w:val="1"/>
      <w:marLeft w:val="0"/>
      <w:marRight w:val="0"/>
      <w:marTop w:val="0"/>
      <w:marBottom w:val="0"/>
      <w:divBdr>
        <w:top w:val="none" w:sz="0" w:space="0" w:color="auto"/>
        <w:left w:val="none" w:sz="0" w:space="0" w:color="auto"/>
        <w:bottom w:val="none" w:sz="0" w:space="0" w:color="auto"/>
        <w:right w:val="none" w:sz="0" w:space="0" w:color="auto"/>
      </w:divBdr>
    </w:div>
    <w:div w:id="881287794">
      <w:bodyDiv w:val="1"/>
      <w:marLeft w:val="0"/>
      <w:marRight w:val="0"/>
      <w:marTop w:val="0"/>
      <w:marBottom w:val="0"/>
      <w:divBdr>
        <w:top w:val="none" w:sz="0" w:space="0" w:color="auto"/>
        <w:left w:val="none" w:sz="0" w:space="0" w:color="auto"/>
        <w:bottom w:val="none" w:sz="0" w:space="0" w:color="auto"/>
        <w:right w:val="none" w:sz="0" w:space="0" w:color="auto"/>
      </w:divBdr>
    </w:div>
    <w:div w:id="897663728">
      <w:bodyDiv w:val="1"/>
      <w:marLeft w:val="0"/>
      <w:marRight w:val="0"/>
      <w:marTop w:val="0"/>
      <w:marBottom w:val="0"/>
      <w:divBdr>
        <w:top w:val="none" w:sz="0" w:space="0" w:color="auto"/>
        <w:left w:val="none" w:sz="0" w:space="0" w:color="auto"/>
        <w:bottom w:val="none" w:sz="0" w:space="0" w:color="auto"/>
        <w:right w:val="none" w:sz="0" w:space="0" w:color="auto"/>
      </w:divBdr>
    </w:div>
    <w:div w:id="902716371">
      <w:bodyDiv w:val="1"/>
      <w:marLeft w:val="0"/>
      <w:marRight w:val="0"/>
      <w:marTop w:val="0"/>
      <w:marBottom w:val="0"/>
      <w:divBdr>
        <w:top w:val="none" w:sz="0" w:space="0" w:color="auto"/>
        <w:left w:val="none" w:sz="0" w:space="0" w:color="auto"/>
        <w:bottom w:val="none" w:sz="0" w:space="0" w:color="auto"/>
        <w:right w:val="none" w:sz="0" w:space="0" w:color="auto"/>
      </w:divBdr>
    </w:div>
    <w:div w:id="935092627">
      <w:bodyDiv w:val="1"/>
      <w:marLeft w:val="0"/>
      <w:marRight w:val="0"/>
      <w:marTop w:val="0"/>
      <w:marBottom w:val="0"/>
      <w:divBdr>
        <w:top w:val="none" w:sz="0" w:space="0" w:color="auto"/>
        <w:left w:val="none" w:sz="0" w:space="0" w:color="auto"/>
        <w:bottom w:val="none" w:sz="0" w:space="0" w:color="auto"/>
        <w:right w:val="none" w:sz="0" w:space="0" w:color="auto"/>
      </w:divBdr>
    </w:div>
    <w:div w:id="940450272">
      <w:bodyDiv w:val="1"/>
      <w:marLeft w:val="0"/>
      <w:marRight w:val="0"/>
      <w:marTop w:val="0"/>
      <w:marBottom w:val="0"/>
      <w:divBdr>
        <w:top w:val="none" w:sz="0" w:space="0" w:color="auto"/>
        <w:left w:val="none" w:sz="0" w:space="0" w:color="auto"/>
        <w:bottom w:val="none" w:sz="0" w:space="0" w:color="auto"/>
        <w:right w:val="none" w:sz="0" w:space="0" w:color="auto"/>
      </w:divBdr>
    </w:div>
    <w:div w:id="961301013">
      <w:bodyDiv w:val="1"/>
      <w:marLeft w:val="0"/>
      <w:marRight w:val="0"/>
      <w:marTop w:val="0"/>
      <w:marBottom w:val="0"/>
      <w:divBdr>
        <w:top w:val="none" w:sz="0" w:space="0" w:color="auto"/>
        <w:left w:val="none" w:sz="0" w:space="0" w:color="auto"/>
        <w:bottom w:val="none" w:sz="0" w:space="0" w:color="auto"/>
        <w:right w:val="none" w:sz="0" w:space="0" w:color="auto"/>
      </w:divBdr>
    </w:div>
    <w:div w:id="965311613">
      <w:bodyDiv w:val="1"/>
      <w:marLeft w:val="0"/>
      <w:marRight w:val="0"/>
      <w:marTop w:val="0"/>
      <w:marBottom w:val="0"/>
      <w:divBdr>
        <w:top w:val="none" w:sz="0" w:space="0" w:color="auto"/>
        <w:left w:val="none" w:sz="0" w:space="0" w:color="auto"/>
        <w:bottom w:val="none" w:sz="0" w:space="0" w:color="auto"/>
        <w:right w:val="none" w:sz="0" w:space="0" w:color="auto"/>
      </w:divBdr>
    </w:div>
    <w:div w:id="969478939">
      <w:bodyDiv w:val="1"/>
      <w:marLeft w:val="0"/>
      <w:marRight w:val="0"/>
      <w:marTop w:val="0"/>
      <w:marBottom w:val="0"/>
      <w:divBdr>
        <w:top w:val="none" w:sz="0" w:space="0" w:color="auto"/>
        <w:left w:val="none" w:sz="0" w:space="0" w:color="auto"/>
        <w:bottom w:val="none" w:sz="0" w:space="0" w:color="auto"/>
        <w:right w:val="none" w:sz="0" w:space="0" w:color="auto"/>
      </w:divBdr>
    </w:div>
    <w:div w:id="1063605900">
      <w:bodyDiv w:val="1"/>
      <w:marLeft w:val="0"/>
      <w:marRight w:val="0"/>
      <w:marTop w:val="0"/>
      <w:marBottom w:val="0"/>
      <w:divBdr>
        <w:top w:val="none" w:sz="0" w:space="0" w:color="auto"/>
        <w:left w:val="none" w:sz="0" w:space="0" w:color="auto"/>
        <w:bottom w:val="none" w:sz="0" w:space="0" w:color="auto"/>
        <w:right w:val="none" w:sz="0" w:space="0" w:color="auto"/>
      </w:divBdr>
    </w:div>
    <w:div w:id="1066221676">
      <w:bodyDiv w:val="1"/>
      <w:marLeft w:val="0"/>
      <w:marRight w:val="0"/>
      <w:marTop w:val="0"/>
      <w:marBottom w:val="0"/>
      <w:divBdr>
        <w:top w:val="none" w:sz="0" w:space="0" w:color="auto"/>
        <w:left w:val="none" w:sz="0" w:space="0" w:color="auto"/>
        <w:bottom w:val="none" w:sz="0" w:space="0" w:color="auto"/>
        <w:right w:val="none" w:sz="0" w:space="0" w:color="auto"/>
      </w:divBdr>
    </w:div>
    <w:div w:id="1070083154">
      <w:bodyDiv w:val="1"/>
      <w:marLeft w:val="0"/>
      <w:marRight w:val="0"/>
      <w:marTop w:val="0"/>
      <w:marBottom w:val="0"/>
      <w:divBdr>
        <w:top w:val="none" w:sz="0" w:space="0" w:color="auto"/>
        <w:left w:val="none" w:sz="0" w:space="0" w:color="auto"/>
        <w:bottom w:val="none" w:sz="0" w:space="0" w:color="auto"/>
        <w:right w:val="none" w:sz="0" w:space="0" w:color="auto"/>
      </w:divBdr>
    </w:div>
    <w:div w:id="1072778656">
      <w:bodyDiv w:val="1"/>
      <w:marLeft w:val="0"/>
      <w:marRight w:val="0"/>
      <w:marTop w:val="0"/>
      <w:marBottom w:val="0"/>
      <w:divBdr>
        <w:top w:val="none" w:sz="0" w:space="0" w:color="auto"/>
        <w:left w:val="none" w:sz="0" w:space="0" w:color="auto"/>
        <w:bottom w:val="none" w:sz="0" w:space="0" w:color="auto"/>
        <w:right w:val="none" w:sz="0" w:space="0" w:color="auto"/>
      </w:divBdr>
    </w:div>
    <w:div w:id="1076323840">
      <w:bodyDiv w:val="1"/>
      <w:marLeft w:val="0"/>
      <w:marRight w:val="0"/>
      <w:marTop w:val="0"/>
      <w:marBottom w:val="0"/>
      <w:divBdr>
        <w:top w:val="none" w:sz="0" w:space="0" w:color="auto"/>
        <w:left w:val="none" w:sz="0" w:space="0" w:color="auto"/>
        <w:bottom w:val="none" w:sz="0" w:space="0" w:color="auto"/>
        <w:right w:val="none" w:sz="0" w:space="0" w:color="auto"/>
      </w:divBdr>
    </w:div>
    <w:div w:id="1078946224">
      <w:bodyDiv w:val="1"/>
      <w:marLeft w:val="0"/>
      <w:marRight w:val="0"/>
      <w:marTop w:val="0"/>
      <w:marBottom w:val="0"/>
      <w:divBdr>
        <w:top w:val="none" w:sz="0" w:space="0" w:color="auto"/>
        <w:left w:val="none" w:sz="0" w:space="0" w:color="auto"/>
        <w:bottom w:val="none" w:sz="0" w:space="0" w:color="auto"/>
        <w:right w:val="none" w:sz="0" w:space="0" w:color="auto"/>
      </w:divBdr>
    </w:div>
    <w:div w:id="1086028723">
      <w:bodyDiv w:val="1"/>
      <w:marLeft w:val="0"/>
      <w:marRight w:val="0"/>
      <w:marTop w:val="0"/>
      <w:marBottom w:val="0"/>
      <w:divBdr>
        <w:top w:val="none" w:sz="0" w:space="0" w:color="auto"/>
        <w:left w:val="none" w:sz="0" w:space="0" w:color="auto"/>
        <w:bottom w:val="none" w:sz="0" w:space="0" w:color="auto"/>
        <w:right w:val="none" w:sz="0" w:space="0" w:color="auto"/>
      </w:divBdr>
    </w:div>
    <w:div w:id="1135413581">
      <w:bodyDiv w:val="1"/>
      <w:marLeft w:val="0"/>
      <w:marRight w:val="0"/>
      <w:marTop w:val="0"/>
      <w:marBottom w:val="0"/>
      <w:divBdr>
        <w:top w:val="none" w:sz="0" w:space="0" w:color="auto"/>
        <w:left w:val="none" w:sz="0" w:space="0" w:color="auto"/>
        <w:bottom w:val="none" w:sz="0" w:space="0" w:color="auto"/>
        <w:right w:val="none" w:sz="0" w:space="0" w:color="auto"/>
      </w:divBdr>
    </w:div>
    <w:div w:id="1137264110">
      <w:bodyDiv w:val="1"/>
      <w:marLeft w:val="0"/>
      <w:marRight w:val="0"/>
      <w:marTop w:val="0"/>
      <w:marBottom w:val="0"/>
      <w:divBdr>
        <w:top w:val="none" w:sz="0" w:space="0" w:color="auto"/>
        <w:left w:val="none" w:sz="0" w:space="0" w:color="auto"/>
        <w:bottom w:val="none" w:sz="0" w:space="0" w:color="auto"/>
        <w:right w:val="none" w:sz="0" w:space="0" w:color="auto"/>
      </w:divBdr>
    </w:div>
    <w:div w:id="1144732671">
      <w:bodyDiv w:val="1"/>
      <w:marLeft w:val="0"/>
      <w:marRight w:val="0"/>
      <w:marTop w:val="0"/>
      <w:marBottom w:val="0"/>
      <w:divBdr>
        <w:top w:val="none" w:sz="0" w:space="0" w:color="auto"/>
        <w:left w:val="none" w:sz="0" w:space="0" w:color="auto"/>
        <w:bottom w:val="none" w:sz="0" w:space="0" w:color="auto"/>
        <w:right w:val="none" w:sz="0" w:space="0" w:color="auto"/>
      </w:divBdr>
    </w:div>
    <w:div w:id="1167286155">
      <w:bodyDiv w:val="1"/>
      <w:marLeft w:val="0"/>
      <w:marRight w:val="0"/>
      <w:marTop w:val="0"/>
      <w:marBottom w:val="0"/>
      <w:divBdr>
        <w:top w:val="none" w:sz="0" w:space="0" w:color="auto"/>
        <w:left w:val="none" w:sz="0" w:space="0" w:color="auto"/>
        <w:bottom w:val="none" w:sz="0" w:space="0" w:color="auto"/>
        <w:right w:val="none" w:sz="0" w:space="0" w:color="auto"/>
      </w:divBdr>
    </w:div>
    <w:div w:id="1184787719">
      <w:bodyDiv w:val="1"/>
      <w:marLeft w:val="0"/>
      <w:marRight w:val="0"/>
      <w:marTop w:val="0"/>
      <w:marBottom w:val="0"/>
      <w:divBdr>
        <w:top w:val="none" w:sz="0" w:space="0" w:color="auto"/>
        <w:left w:val="none" w:sz="0" w:space="0" w:color="auto"/>
        <w:bottom w:val="none" w:sz="0" w:space="0" w:color="auto"/>
        <w:right w:val="none" w:sz="0" w:space="0" w:color="auto"/>
      </w:divBdr>
    </w:div>
    <w:div w:id="1186864025">
      <w:bodyDiv w:val="1"/>
      <w:marLeft w:val="0"/>
      <w:marRight w:val="0"/>
      <w:marTop w:val="0"/>
      <w:marBottom w:val="0"/>
      <w:divBdr>
        <w:top w:val="none" w:sz="0" w:space="0" w:color="auto"/>
        <w:left w:val="none" w:sz="0" w:space="0" w:color="auto"/>
        <w:bottom w:val="none" w:sz="0" w:space="0" w:color="auto"/>
        <w:right w:val="none" w:sz="0" w:space="0" w:color="auto"/>
      </w:divBdr>
    </w:div>
    <w:div w:id="1218711072">
      <w:bodyDiv w:val="1"/>
      <w:marLeft w:val="0"/>
      <w:marRight w:val="0"/>
      <w:marTop w:val="0"/>
      <w:marBottom w:val="0"/>
      <w:divBdr>
        <w:top w:val="none" w:sz="0" w:space="0" w:color="auto"/>
        <w:left w:val="none" w:sz="0" w:space="0" w:color="auto"/>
        <w:bottom w:val="none" w:sz="0" w:space="0" w:color="auto"/>
        <w:right w:val="none" w:sz="0" w:space="0" w:color="auto"/>
      </w:divBdr>
    </w:div>
    <w:div w:id="1272934841">
      <w:bodyDiv w:val="1"/>
      <w:marLeft w:val="0"/>
      <w:marRight w:val="0"/>
      <w:marTop w:val="0"/>
      <w:marBottom w:val="0"/>
      <w:divBdr>
        <w:top w:val="none" w:sz="0" w:space="0" w:color="auto"/>
        <w:left w:val="none" w:sz="0" w:space="0" w:color="auto"/>
        <w:bottom w:val="none" w:sz="0" w:space="0" w:color="auto"/>
        <w:right w:val="none" w:sz="0" w:space="0" w:color="auto"/>
      </w:divBdr>
    </w:div>
    <w:div w:id="1297226392">
      <w:bodyDiv w:val="1"/>
      <w:marLeft w:val="0"/>
      <w:marRight w:val="0"/>
      <w:marTop w:val="0"/>
      <w:marBottom w:val="0"/>
      <w:divBdr>
        <w:top w:val="none" w:sz="0" w:space="0" w:color="auto"/>
        <w:left w:val="none" w:sz="0" w:space="0" w:color="auto"/>
        <w:bottom w:val="none" w:sz="0" w:space="0" w:color="auto"/>
        <w:right w:val="none" w:sz="0" w:space="0" w:color="auto"/>
      </w:divBdr>
    </w:div>
    <w:div w:id="1317224047">
      <w:bodyDiv w:val="1"/>
      <w:marLeft w:val="0"/>
      <w:marRight w:val="0"/>
      <w:marTop w:val="0"/>
      <w:marBottom w:val="0"/>
      <w:divBdr>
        <w:top w:val="none" w:sz="0" w:space="0" w:color="auto"/>
        <w:left w:val="none" w:sz="0" w:space="0" w:color="auto"/>
        <w:bottom w:val="none" w:sz="0" w:space="0" w:color="auto"/>
        <w:right w:val="none" w:sz="0" w:space="0" w:color="auto"/>
      </w:divBdr>
    </w:div>
    <w:div w:id="1331789014">
      <w:bodyDiv w:val="1"/>
      <w:marLeft w:val="0"/>
      <w:marRight w:val="0"/>
      <w:marTop w:val="0"/>
      <w:marBottom w:val="0"/>
      <w:divBdr>
        <w:top w:val="none" w:sz="0" w:space="0" w:color="auto"/>
        <w:left w:val="none" w:sz="0" w:space="0" w:color="auto"/>
        <w:bottom w:val="none" w:sz="0" w:space="0" w:color="auto"/>
        <w:right w:val="none" w:sz="0" w:space="0" w:color="auto"/>
      </w:divBdr>
    </w:div>
    <w:div w:id="1331982997">
      <w:bodyDiv w:val="1"/>
      <w:marLeft w:val="0"/>
      <w:marRight w:val="0"/>
      <w:marTop w:val="0"/>
      <w:marBottom w:val="0"/>
      <w:divBdr>
        <w:top w:val="none" w:sz="0" w:space="0" w:color="auto"/>
        <w:left w:val="none" w:sz="0" w:space="0" w:color="auto"/>
        <w:bottom w:val="none" w:sz="0" w:space="0" w:color="auto"/>
        <w:right w:val="none" w:sz="0" w:space="0" w:color="auto"/>
      </w:divBdr>
    </w:div>
    <w:div w:id="1337348406">
      <w:bodyDiv w:val="1"/>
      <w:marLeft w:val="0"/>
      <w:marRight w:val="0"/>
      <w:marTop w:val="0"/>
      <w:marBottom w:val="0"/>
      <w:divBdr>
        <w:top w:val="none" w:sz="0" w:space="0" w:color="auto"/>
        <w:left w:val="none" w:sz="0" w:space="0" w:color="auto"/>
        <w:bottom w:val="none" w:sz="0" w:space="0" w:color="auto"/>
        <w:right w:val="none" w:sz="0" w:space="0" w:color="auto"/>
      </w:divBdr>
    </w:div>
    <w:div w:id="1368603942">
      <w:bodyDiv w:val="1"/>
      <w:marLeft w:val="0"/>
      <w:marRight w:val="0"/>
      <w:marTop w:val="0"/>
      <w:marBottom w:val="0"/>
      <w:divBdr>
        <w:top w:val="none" w:sz="0" w:space="0" w:color="auto"/>
        <w:left w:val="none" w:sz="0" w:space="0" w:color="auto"/>
        <w:bottom w:val="none" w:sz="0" w:space="0" w:color="auto"/>
        <w:right w:val="none" w:sz="0" w:space="0" w:color="auto"/>
      </w:divBdr>
    </w:div>
    <w:div w:id="1372805459">
      <w:bodyDiv w:val="1"/>
      <w:marLeft w:val="0"/>
      <w:marRight w:val="0"/>
      <w:marTop w:val="0"/>
      <w:marBottom w:val="0"/>
      <w:divBdr>
        <w:top w:val="none" w:sz="0" w:space="0" w:color="auto"/>
        <w:left w:val="none" w:sz="0" w:space="0" w:color="auto"/>
        <w:bottom w:val="none" w:sz="0" w:space="0" w:color="auto"/>
        <w:right w:val="none" w:sz="0" w:space="0" w:color="auto"/>
      </w:divBdr>
    </w:div>
    <w:div w:id="1383947994">
      <w:bodyDiv w:val="1"/>
      <w:marLeft w:val="0"/>
      <w:marRight w:val="0"/>
      <w:marTop w:val="0"/>
      <w:marBottom w:val="0"/>
      <w:divBdr>
        <w:top w:val="none" w:sz="0" w:space="0" w:color="auto"/>
        <w:left w:val="none" w:sz="0" w:space="0" w:color="auto"/>
        <w:bottom w:val="none" w:sz="0" w:space="0" w:color="auto"/>
        <w:right w:val="none" w:sz="0" w:space="0" w:color="auto"/>
      </w:divBdr>
    </w:div>
    <w:div w:id="1405375904">
      <w:bodyDiv w:val="1"/>
      <w:marLeft w:val="0"/>
      <w:marRight w:val="0"/>
      <w:marTop w:val="0"/>
      <w:marBottom w:val="0"/>
      <w:divBdr>
        <w:top w:val="none" w:sz="0" w:space="0" w:color="auto"/>
        <w:left w:val="none" w:sz="0" w:space="0" w:color="auto"/>
        <w:bottom w:val="none" w:sz="0" w:space="0" w:color="auto"/>
        <w:right w:val="none" w:sz="0" w:space="0" w:color="auto"/>
      </w:divBdr>
    </w:div>
    <w:div w:id="1418820149">
      <w:bodyDiv w:val="1"/>
      <w:marLeft w:val="0"/>
      <w:marRight w:val="0"/>
      <w:marTop w:val="0"/>
      <w:marBottom w:val="0"/>
      <w:divBdr>
        <w:top w:val="none" w:sz="0" w:space="0" w:color="auto"/>
        <w:left w:val="none" w:sz="0" w:space="0" w:color="auto"/>
        <w:bottom w:val="none" w:sz="0" w:space="0" w:color="auto"/>
        <w:right w:val="none" w:sz="0" w:space="0" w:color="auto"/>
      </w:divBdr>
    </w:div>
    <w:div w:id="1424063506">
      <w:bodyDiv w:val="1"/>
      <w:marLeft w:val="0"/>
      <w:marRight w:val="0"/>
      <w:marTop w:val="0"/>
      <w:marBottom w:val="0"/>
      <w:divBdr>
        <w:top w:val="none" w:sz="0" w:space="0" w:color="auto"/>
        <w:left w:val="none" w:sz="0" w:space="0" w:color="auto"/>
        <w:bottom w:val="none" w:sz="0" w:space="0" w:color="auto"/>
        <w:right w:val="none" w:sz="0" w:space="0" w:color="auto"/>
      </w:divBdr>
    </w:div>
    <w:div w:id="1433209077">
      <w:bodyDiv w:val="1"/>
      <w:marLeft w:val="0"/>
      <w:marRight w:val="0"/>
      <w:marTop w:val="0"/>
      <w:marBottom w:val="0"/>
      <w:divBdr>
        <w:top w:val="none" w:sz="0" w:space="0" w:color="auto"/>
        <w:left w:val="none" w:sz="0" w:space="0" w:color="auto"/>
        <w:bottom w:val="none" w:sz="0" w:space="0" w:color="auto"/>
        <w:right w:val="none" w:sz="0" w:space="0" w:color="auto"/>
      </w:divBdr>
    </w:div>
    <w:div w:id="1448620776">
      <w:bodyDiv w:val="1"/>
      <w:marLeft w:val="0"/>
      <w:marRight w:val="0"/>
      <w:marTop w:val="0"/>
      <w:marBottom w:val="0"/>
      <w:divBdr>
        <w:top w:val="none" w:sz="0" w:space="0" w:color="auto"/>
        <w:left w:val="none" w:sz="0" w:space="0" w:color="auto"/>
        <w:bottom w:val="none" w:sz="0" w:space="0" w:color="auto"/>
        <w:right w:val="none" w:sz="0" w:space="0" w:color="auto"/>
      </w:divBdr>
    </w:div>
    <w:div w:id="1457604707">
      <w:bodyDiv w:val="1"/>
      <w:marLeft w:val="0"/>
      <w:marRight w:val="0"/>
      <w:marTop w:val="0"/>
      <w:marBottom w:val="0"/>
      <w:divBdr>
        <w:top w:val="none" w:sz="0" w:space="0" w:color="auto"/>
        <w:left w:val="none" w:sz="0" w:space="0" w:color="auto"/>
        <w:bottom w:val="none" w:sz="0" w:space="0" w:color="auto"/>
        <w:right w:val="none" w:sz="0" w:space="0" w:color="auto"/>
      </w:divBdr>
    </w:div>
    <w:div w:id="1458716588">
      <w:bodyDiv w:val="1"/>
      <w:marLeft w:val="0"/>
      <w:marRight w:val="0"/>
      <w:marTop w:val="0"/>
      <w:marBottom w:val="0"/>
      <w:divBdr>
        <w:top w:val="none" w:sz="0" w:space="0" w:color="auto"/>
        <w:left w:val="none" w:sz="0" w:space="0" w:color="auto"/>
        <w:bottom w:val="none" w:sz="0" w:space="0" w:color="auto"/>
        <w:right w:val="none" w:sz="0" w:space="0" w:color="auto"/>
      </w:divBdr>
    </w:div>
    <w:div w:id="1461455511">
      <w:bodyDiv w:val="1"/>
      <w:marLeft w:val="0"/>
      <w:marRight w:val="0"/>
      <w:marTop w:val="0"/>
      <w:marBottom w:val="0"/>
      <w:divBdr>
        <w:top w:val="none" w:sz="0" w:space="0" w:color="auto"/>
        <w:left w:val="none" w:sz="0" w:space="0" w:color="auto"/>
        <w:bottom w:val="none" w:sz="0" w:space="0" w:color="auto"/>
        <w:right w:val="none" w:sz="0" w:space="0" w:color="auto"/>
      </w:divBdr>
    </w:div>
    <w:div w:id="1468282906">
      <w:bodyDiv w:val="1"/>
      <w:marLeft w:val="0"/>
      <w:marRight w:val="0"/>
      <w:marTop w:val="0"/>
      <w:marBottom w:val="0"/>
      <w:divBdr>
        <w:top w:val="none" w:sz="0" w:space="0" w:color="auto"/>
        <w:left w:val="none" w:sz="0" w:space="0" w:color="auto"/>
        <w:bottom w:val="none" w:sz="0" w:space="0" w:color="auto"/>
        <w:right w:val="none" w:sz="0" w:space="0" w:color="auto"/>
      </w:divBdr>
    </w:div>
    <w:div w:id="1477264759">
      <w:bodyDiv w:val="1"/>
      <w:marLeft w:val="0"/>
      <w:marRight w:val="0"/>
      <w:marTop w:val="0"/>
      <w:marBottom w:val="0"/>
      <w:divBdr>
        <w:top w:val="none" w:sz="0" w:space="0" w:color="auto"/>
        <w:left w:val="none" w:sz="0" w:space="0" w:color="auto"/>
        <w:bottom w:val="none" w:sz="0" w:space="0" w:color="auto"/>
        <w:right w:val="none" w:sz="0" w:space="0" w:color="auto"/>
      </w:divBdr>
    </w:div>
    <w:div w:id="1510872259">
      <w:bodyDiv w:val="1"/>
      <w:marLeft w:val="0"/>
      <w:marRight w:val="0"/>
      <w:marTop w:val="0"/>
      <w:marBottom w:val="0"/>
      <w:divBdr>
        <w:top w:val="none" w:sz="0" w:space="0" w:color="auto"/>
        <w:left w:val="none" w:sz="0" w:space="0" w:color="auto"/>
        <w:bottom w:val="none" w:sz="0" w:space="0" w:color="auto"/>
        <w:right w:val="none" w:sz="0" w:space="0" w:color="auto"/>
      </w:divBdr>
    </w:div>
    <w:div w:id="1529565676">
      <w:bodyDiv w:val="1"/>
      <w:marLeft w:val="0"/>
      <w:marRight w:val="0"/>
      <w:marTop w:val="0"/>
      <w:marBottom w:val="0"/>
      <w:divBdr>
        <w:top w:val="none" w:sz="0" w:space="0" w:color="auto"/>
        <w:left w:val="none" w:sz="0" w:space="0" w:color="auto"/>
        <w:bottom w:val="none" w:sz="0" w:space="0" w:color="auto"/>
        <w:right w:val="none" w:sz="0" w:space="0" w:color="auto"/>
      </w:divBdr>
    </w:div>
    <w:div w:id="1540630321">
      <w:bodyDiv w:val="1"/>
      <w:marLeft w:val="0"/>
      <w:marRight w:val="0"/>
      <w:marTop w:val="0"/>
      <w:marBottom w:val="0"/>
      <w:divBdr>
        <w:top w:val="none" w:sz="0" w:space="0" w:color="auto"/>
        <w:left w:val="none" w:sz="0" w:space="0" w:color="auto"/>
        <w:bottom w:val="none" w:sz="0" w:space="0" w:color="auto"/>
        <w:right w:val="none" w:sz="0" w:space="0" w:color="auto"/>
      </w:divBdr>
    </w:div>
    <w:div w:id="1594783180">
      <w:bodyDiv w:val="1"/>
      <w:marLeft w:val="0"/>
      <w:marRight w:val="0"/>
      <w:marTop w:val="0"/>
      <w:marBottom w:val="0"/>
      <w:divBdr>
        <w:top w:val="none" w:sz="0" w:space="0" w:color="auto"/>
        <w:left w:val="none" w:sz="0" w:space="0" w:color="auto"/>
        <w:bottom w:val="none" w:sz="0" w:space="0" w:color="auto"/>
        <w:right w:val="none" w:sz="0" w:space="0" w:color="auto"/>
      </w:divBdr>
    </w:div>
    <w:div w:id="1600404882">
      <w:bodyDiv w:val="1"/>
      <w:marLeft w:val="0"/>
      <w:marRight w:val="0"/>
      <w:marTop w:val="0"/>
      <w:marBottom w:val="0"/>
      <w:divBdr>
        <w:top w:val="none" w:sz="0" w:space="0" w:color="auto"/>
        <w:left w:val="none" w:sz="0" w:space="0" w:color="auto"/>
        <w:bottom w:val="none" w:sz="0" w:space="0" w:color="auto"/>
        <w:right w:val="none" w:sz="0" w:space="0" w:color="auto"/>
      </w:divBdr>
    </w:div>
    <w:div w:id="1623807920">
      <w:bodyDiv w:val="1"/>
      <w:marLeft w:val="0"/>
      <w:marRight w:val="0"/>
      <w:marTop w:val="0"/>
      <w:marBottom w:val="0"/>
      <w:divBdr>
        <w:top w:val="none" w:sz="0" w:space="0" w:color="auto"/>
        <w:left w:val="none" w:sz="0" w:space="0" w:color="auto"/>
        <w:bottom w:val="none" w:sz="0" w:space="0" w:color="auto"/>
        <w:right w:val="none" w:sz="0" w:space="0" w:color="auto"/>
      </w:divBdr>
    </w:div>
    <w:div w:id="1687902881">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40595736">
      <w:bodyDiv w:val="1"/>
      <w:marLeft w:val="0"/>
      <w:marRight w:val="0"/>
      <w:marTop w:val="0"/>
      <w:marBottom w:val="0"/>
      <w:divBdr>
        <w:top w:val="none" w:sz="0" w:space="0" w:color="auto"/>
        <w:left w:val="none" w:sz="0" w:space="0" w:color="auto"/>
        <w:bottom w:val="none" w:sz="0" w:space="0" w:color="auto"/>
        <w:right w:val="none" w:sz="0" w:space="0" w:color="auto"/>
      </w:divBdr>
    </w:div>
    <w:div w:id="1742754932">
      <w:bodyDiv w:val="1"/>
      <w:marLeft w:val="0"/>
      <w:marRight w:val="0"/>
      <w:marTop w:val="0"/>
      <w:marBottom w:val="0"/>
      <w:divBdr>
        <w:top w:val="none" w:sz="0" w:space="0" w:color="auto"/>
        <w:left w:val="none" w:sz="0" w:space="0" w:color="auto"/>
        <w:bottom w:val="none" w:sz="0" w:space="0" w:color="auto"/>
        <w:right w:val="none" w:sz="0" w:space="0" w:color="auto"/>
      </w:divBdr>
    </w:div>
    <w:div w:id="1745910071">
      <w:bodyDiv w:val="1"/>
      <w:marLeft w:val="0"/>
      <w:marRight w:val="0"/>
      <w:marTop w:val="0"/>
      <w:marBottom w:val="0"/>
      <w:divBdr>
        <w:top w:val="none" w:sz="0" w:space="0" w:color="auto"/>
        <w:left w:val="none" w:sz="0" w:space="0" w:color="auto"/>
        <w:bottom w:val="none" w:sz="0" w:space="0" w:color="auto"/>
        <w:right w:val="none" w:sz="0" w:space="0" w:color="auto"/>
      </w:divBdr>
    </w:div>
    <w:div w:id="1770736381">
      <w:bodyDiv w:val="1"/>
      <w:marLeft w:val="0"/>
      <w:marRight w:val="0"/>
      <w:marTop w:val="0"/>
      <w:marBottom w:val="0"/>
      <w:divBdr>
        <w:top w:val="none" w:sz="0" w:space="0" w:color="auto"/>
        <w:left w:val="none" w:sz="0" w:space="0" w:color="auto"/>
        <w:bottom w:val="none" w:sz="0" w:space="0" w:color="auto"/>
        <w:right w:val="none" w:sz="0" w:space="0" w:color="auto"/>
      </w:divBdr>
    </w:div>
    <w:div w:id="1774126769">
      <w:bodyDiv w:val="1"/>
      <w:marLeft w:val="0"/>
      <w:marRight w:val="0"/>
      <w:marTop w:val="0"/>
      <w:marBottom w:val="0"/>
      <w:divBdr>
        <w:top w:val="none" w:sz="0" w:space="0" w:color="auto"/>
        <w:left w:val="none" w:sz="0" w:space="0" w:color="auto"/>
        <w:bottom w:val="none" w:sz="0" w:space="0" w:color="auto"/>
        <w:right w:val="none" w:sz="0" w:space="0" w:color="auto"/>
      </w:divBdr>
    </w:div>
    <w:div w:id="1788422892">
      <w:bodyDiv w:val="1"/>
      <w:marLeft w:val="0"/>
      <w:marRight w:val="0"/>
      <w:marTop w:val="0"/>
      <w:marBottom w:val="0"/>
      <w:divBdr>
        <w:top w:val="none" w:sz="0" w:space="0" w:color="auto"/>
        <w:left w:val="none" w:sz="0" w:space="0" w:color="auto"/>
        <w:bottom w:val="none" w:sz="0" w:space="0" w:color="auto"/>
        <w:right w:val="none" w:sz="0" w:space="0" w:color="auto"/>
      </w:divBdr>
    </w:div>
    <w:div w:id="1795295101">
      <w:bodyDiv w:val="1"/>
      <w:marLeft w:val="0"/>
      <w:marRight w:val="0"/>
      <w:marTop w:val="0"/>
      <w:marBottom w:val="0"/>
      <w:divBdr>
        <w:top w:val="none" w:sz="0" w:space="0" w:color="auto"/>
        <w:left w:val="none" w:sz="0" w:space="0" w:color="auto"/>
        <w:bottom w:val="none" w:sz="0" w:space="0" w:color="auto"/>
        <w:right w:val="none" w:sz="0" w:space="0" w:color="auto"/>
      </w:divBdr>
    </w:div>
    <w:div w:id="1806241710">
      <w:bodyDiv w:val="1"/>
      <w:marLeft w:val="0"/>
      <w:marRight w:val="0"/>
      <w:marTop w:val="0"/>
      <w:marBottom w:val="0"/>
      <w:divBdr>
        <w:top w:val="none" w:sz="0" w:space="0" w:color="auto"/>
        <w:left w:val="none" w:sz="0" w:space="0" w:color="auto"/>
        <w:bottom w:val="none" w:sz="0" w:space="0" w:color="auto"/>
        <w:right w:val="none" w:sz="0" w:space="0" w:color="auto"/>
      </w:divBdr>
    </w:div>
    <w:div w:id="1821920370">
      <w:bodyDiv w:val="1"/>
      <w:marLeft w:val="0"/>
      <w:marRight w:val="0"/>
      <w:marTop w:val="0"/>
      <w:marBottom w:val="0"/>
      <w:divBdr>
        <w:top w:val="none" w:sz="0" w:space="0" w:color="auto"/>
        <w:left w:val="none" w:sz="0" w:space="0" w:color="auto"/>
        <w:bottom w:val="none" w:sz="0" w:space="0" w:color="auto"/>
        <w:right w:val="none" w:sz="0" w:space="0" w:color="auto"/>
      </w:divBdr>
    </w:div>
    <w:div w:id="1828864696">
      <w:bodyDiv w:val="1"/>
      <w:marLeft w:val="0"/>
      <w:marRight w:val="0"/>
      <w:marTop w:val="0"/>
      <w:marBottom w:val="0"/>
      <w:divBdr>
        <w:top w:val="none" w:sz="0" w:space="0" w:color="auto"/>
        <w:left w:val="none" w:sz="0" w:space="0" w:color="auto"/>
        <w:bottom w:val="none" w:sz="0" w:space="0" w:color="auto"/>
        <w:right w:val="none" w:sz="0" w:space="0" w:color="auto"/>
      </w:divBdr>
    </w:div>
    <w:div w:id="1832527389">
      <w:bodyDiv w:val="1"/>
      <w:marLeft w:val="0"/>
      <w:marRight w:val="0"/>
      <w:marTop w:val="0"/>
      <w:marBottom w:val="0"/>
      <w:divBdr>
        <w:top w:val="none" w:sz="0" w:space="0" w:color="auto"/>
        <w:left w:val="none" w:sz="0" w:space="0" w:color="auto"/>
        <w:bottom w:val="none" w:sz="0" w:space="0" w:color="auto"/>
        <w:right w:val="none" w:sz="0" w:space="0" w:color="auto"/>
      </w:divBdr>
    </w:div>
    <w:div w:id="1840152038">
      <w:bodyDiv w:val="1"/>
      <w:marLeft w:val="0"/>
      <w:marRight w:val="0"/>
      <w:marTop w:val="0"/>
      <w:marBottom w:val="0"/>
      <w:divBdr>
        <w:top w:val="none" w:sz="0" w:space="0" w:color="auto"/>
        <w:left w:val="none" w:sz="0" w:space="0" w:color="auto"/>
        <w:bottom w:val="none" w:sz="0" w:space="0" w:color="auto"/>
        <w:right w:val="none" w:sz="0" w:space="0" w:color="auto"/>
      </w:divBdr>
    </w:div>
    <w:div w:id="1849177780">
      <w:bodyDiv w:val="1"/>
      <w:marLeft w:val="0"/>
      <w:marRight w:val="0"/>
      <w:marTop w:val="0"/>
      <w:marBottom w:val="0"/>
      <w:divBdr>
        <w:top w:val="none" w:sz="0" w:space="0" w:color="auto"/>
        <w:left w:val="none" w:sz="0" w:space="0" w:color="auto"/>
        <w:bottom w:val="none" w:sz="0" w:space="0" w:color="auto"/>
        <w:right w:val="none" w:sz="0" w:space="0" w:color="auto"/>
      </w:divBdr>
    </w:div>
    <w:div w:id="1853256239">
      <w:bodyDiv w:val="1"/>
      <w:marLeft w:val="0"/>
      <w:marRight w:val="0"/>
      <w:marTop w:val="0"/>
      <w:marBottom w:val="0"/>
      <w:divBdr>
        <w:top w:val="none" w:sz="0" w:space="0" w:color="auto"/>
        <w:left w:val="none" w:sz="0" w:space="0" w:color="auto"/>
        <w:bottom w:val="none" w:sz="0" w:space="0" w:color="auto"/>
        <w:right w:val="none" w:sz="0" w:space="0" w:color="auto"/>
      </w:divBdr>
    </w:div>
    <w:div w:id="1890262388">
      <w:bodyDiv w:val="1"/>
      <w:marLeft w:val="0"/>
      <w:marRight w:val="0"/>
      <w:marTop w:val="0"/>
      <w:marBottom w:val="0"/>
      <w:divBdr>
        <w:top w:val="none" w:sz="0" w:space="0" w:color="auto"/>
        <w:left w:val="none" w:sz="0" w:space="0" w:color="auto"/>
        <w:bottom w:val="none" w:sz="0" w:space="0" w:color="auto"/>
        <w:right w:val="none" w:sz="0" w:space="0" w:color="auto"/>
      </w:divBdr>
    </w:div>
    <w:div w:id="1909880545">
      <w:bodyDiv w:val="1"/>
      <w:marLeft w:val="0"/>
      <w:marRight w:val="0"/>
      <w:marTop w:val="0"/>
      <w:marBottom w:val="0"/>
      <w:divBdr>
        <w:top w:val="none" w:sz="0" w:space="0" w:color="auto"/>
        <w:left w:val="none" w:sz="0" w:space="0" w:color="auto"/>
        <w:bottom w:val="none" w:sz="0" w:space="0" w:color="auto"/>
        <w:right w:val="none" w:sz="0" w:space="0" w:color="auto"/>
      </w:divBdr>
    </w:div>
    <w:div w:id="1921015670">
      <w:bodyDiv w:val="1"/>
      <w:marLeft w:val="0"/>
      <w:marRight w:val="0"/>
      <w:marTop w:val="0"/>
      <w:marBottom w:val="0"/>
      <w:divBdr>
        <w:top w:val="none" w:sz="0" w:space="0" w:color="auto"/>
        <w:left w:val="none" w:sz="0" w:space="0" w:color="auto"/>
        <w:bottom w:val="none" w:sz="0" w:space="0" w:color="auto"/>
        <w:right w:val="none" w:sz="0" w:space="0" w:color="auto"/>
      </w:divBdr>
    </w:div>
    <w:div w:id="1961765651">
      <w:bodyDiv w:val="1"/>
      <w:marLeft w:val="0"/>
      <w:marRight w:val="0"/>
      <w:marTop w:val="0"/>
      <w:marBottom w:val="0"/>
      <w:divBdr>
        <w:top w:val="none" w:sz="0" w:space="0" w:color="auto"/>
        <w:left w:val="none" w:sz="0" w:space="0" w:color="auto"/>
        <w:bottom w:val="none" w:sz="0" w:space="0" w:color="auto"/>
        <w:right w:val="none" w:sz="0" w:space="0" w:color="auto"/>
      </w:divBdr>
    </w:div>
    <w:div w:id="1989439344">
      <w:bodyDiv w:val="1"/>
      <w:marLeft w:val="0"/>
      <w:marRight w:val="0"/>
      <w:marTop w:val="0"/>
      <w:marBottom w:val="0"/>
      <w:divBdr>
        <w:top w:val="none" w:sz="0" w:space="0" w:color="auto"/>
        <w:left w:val="none" w:sz="0" w:space="0" w:color="auto"/>
        <w:bottom w:val="none" w:sz="0" w:space="0" w:color="auto"/>
        <w:right w:val="none" w:sz="0" w:space="0" w:color="auto"/>
      </w:divBdr>
    </w:div>
    <w:div w:id="2003047026">
      <w:bodyDiv w:val="1"/>
      <w:marLeft w:val="0"/>
      <w:marRight w:val="0"/>
      <w:marTop w:val="0"/>
      <w:marBottom w:val="0"/>
      <w:divBdr>
        <w:top w:val="none" w:sz="0" w:space="0" w:color="auto"/>
        <w:left w:val="none" w:sz="0" w:space="0" w:color="auto"/>
        <w:bottom w:val="none" w:sz="0" w:space="0" w:color="auto"/>
        <w:right w:val="none" w:sz="0" w:space="0" w:color="auto"/>
      </w:divBdr>
    </w:div>
    <w:div w:id="2024815077">
      <w:bodyDiv w:val="1"/>
      <w:marLeft w:val="0"/>
      <w:marRight w:val="0"/>
      <w:marTop w:val="0"/>
      <w:marBottom w:val="0"/>
      <w:divBdr>
        <w:top w:val="none" w:sz="0" w:space="0" w:color="auto"/>
        <w:left w:val="none" w:sz="0" w:space="0" w:color="auto"/>
        <w:bottom w:val="none" w:sz="0" w:space="0" w:color="auto"/>
        <w:right w:val="none" w:sz="0" w:space="0" w:color="auto"/>
      </w:divBdr>
    </w:div>
    <w:div w:id="2027822882">
      <w:bodyDiv w:val="1"/>
      <w:marLeft w:val="0"/>
      <w:marRight w:val="0"/>
      <w:marTop w:val="0"/>
      <w:marBottom w:val="0"/>
      <w:divBdr>
        <w:top w:val="none" w:sz="0" w:space="0" w:color="auto"/>
        <w:left w:val="none" w:sz="0" w:space="0" w:color="auto"/>
        <w:bottom w:val="none" w:sz="0" w:space="0" w:color="auto"/>
        <w:right w:val="none" w:sz="0" w:space="0" w:color="auto"/>
      </w:divBdr>
    </w:div>
    <w:div w:id="2040660257">
      <w:bodyDiv w:val="1"/>
      <w:marLeft w:val="0"/>
      <w:marRight w:val="0"/>
      <w:marTop w:val="0"/>
      <w:marBottom w:val="0"/>
      <w:divBdr>
        <w:top w:val="none" w:sz="0" w:space="0" w:color="auto"/>
        <w:left w:val="none" w:sz="0" w:space="0" w:color="auto"/>
        <w:bottom w:val="none" w:sz="0" w:space="0" w:color="auto"/>
        <w:right w:val="none" w:sz="0" w:space="0" w:color="auto"/>
      </w:divBdr>
    </w:div>
    <w:div w:id="2053843873">
      <w:bodyDiv w:val="1"/>
      <w:marLeft w:val="0"/>
      <w:marRight w:val="0"/>
      <w:marTop w:val="0"/>
      <w:marBottom w:val="0"/>
      <w:divBdr>
        <w:top w:val="none" w:sz="0" w:space="0" w:color="auto"/>
        <w:left w:val="none" w:sz="0" w:space="0" w:color="auto"/>
        <w:bottom w:val="none" w:sz="0" w:space="0" w:color="auto"/>
        <w:right w:val="none" w:sz="0" w:space="0" w:color="auto"/>
      </w:divBdr>
    </w:div>
    <w:div w:id="2091459157">
      <w:bodyDiv w:val="1"/>
      <w:marLeft w:val="0"/>
      <w:marRight w:val="0"/>
      <w:marTop w:val="0"/>
      <w:marBottom w:val="0"/>
      <w:divBdr>
        <w:top w:val="none" w:sz="0" w:space="0" w:color="auto"/>
        <w:left w:val="none" w:sz="0" w:space="0" w:color="auto"/>
        <w:bottom w:val="none" w:sz="0" w:space="0" w:color="auto"/>
        <w:right w:val="none" w:sz="0" w:space="0" w:color="auto"/>
      </w:divBdr>
    </w:div>
    <w:div w:id="2094473246">
      <w:bodyDiv w:val="1"/>
      <w:marLeft w:val="0"/>
      <w:marRight w:val="0"/>
      <w:marTop w:val="0"/>
      <w:marBottom w:val="0"/>
      <w:divBdr>
        <w:top w:val="none" w:sz="0" w:space="0" w:color="auto"/>
        <w:left w:val="none" w:sz="0" w:space="0" w:color="auto"/>
        <w:bottom w:val="none" w:sz="0" w:space="0" w:color="auto"/>
        <w:right w:val="none" w:sz="0" w:space="0" w:color="auto"/>
      </w:divBdr>
    </w:div>
    <w:div w:id="21235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428</Words>
  <Characters>2441</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UTG</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User</cp:lastModifiedBy>
  <cp:revision>6</cp:revision>
  <cp:lastPrinted>2024-01-24T08:37:00Z</cp:lastPrinted>
  <dcterms:created xsi:type="dcterms:W3CDTF">2024-03-21T09:27:00Z</dcterms:created>
  <dcterms:modified xsi:type="dcterms:W3CDTF">2024-03-21T09:57:00Z</dcterms:modified>
</cp:coreProperties>
</file>