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F51831" w:rsidRDefault="007E62CB" w:rsidP="00F05F70">
            <w:pPr>
              <w:jc w:val="both"/>
            </w:pPr>
            <w:r>
              <w:t>446</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A3067E" w:rsidRDefault="008355D4" w:rsidP="00807025">
            <w:pPr>
              <w:tabs>
                <w:tab w:val="left" w:pos="825"/>
              </w:tabs>
              <w:ind w:firstLine="29"/>
              <w:jc w:val="both"/>
            </w:pPr>
            <w:r>
              <w:t>2</w:t>
            </w:r>
            <w:r w:rsidR="00807025">
              <w:t>9</w:t>
            </w:r>
            <w:bookmarkStart w:id="0" w:name="_GoBack"/>
            <w:bookmarkEnd w:id="0"/>
            <w:r w:rsidR="00A3067E">
              <w:t>.12</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D14761" w:rsidRPr="00D14761" w:rsidRDefault="00687C3F" w:rsidP="00D14761">
      <w:pPr>
        <w:pStyle w:val="31"/>
        <w:tabs>
          <w:tab w:val="clear" w:pos="426"/>
        </w:tabs>
        <w:rPr>
          <w:i/>
          <w:iCs/>
          <w:sz w:val="32"/>
          <w:szCs w:val="32"/>
        </w:rPr>
      </w:pPr>
      <w:r w:rsidRPr="00020E90">
        <w:rPr>
          <w:i/>
          <w:iCs/>
          <w:sz w:val="32"/>
          <w:szCs w:val="32"/>
        </w:rPr>
        <w:t xml:space="preserve">на закупівлю </w:t>
      </w:r>
      <w:r w:rsidR="00F05F70">
        <w:rPr>
          <w:i/>
          <w:iCs/>
          <w:sz w:val="32"/>
          <w:szCs w:val="32"/>
        </w:rPr>
        <w:t xml:space="preserve"> </w:t>
      </w:r>
      <w:r w:rsidR="008355D4">
        <w:rPr>
          <w:i/>
          <w:iCs/>
          <w:sz w:val="32"/>
          <w:szCs w:val="32"/>
        </w:rPr>
        <w:t>клем,комплектів з роз</w:t>
      </w:r>
      <w:r w:rsidR="008355D4" w:rsidRPr="008355D4">
        <w:rPr>
          <w:i/>
          <w:iCs/>
          <w:sz w:val="32"/>
          <w:szCs w:val="32"/>
          <w:lang w:val="ru-RU"/>
        </w:rPr>
        <w:t>’</w:t>
      </w:r>
      <w:r w:rsidR="008355D4">
        <w:rPr>
          <w:i/>
          <w:iCs/>
          <w:sz w:val="32"/>
          <w:szCs w:val="32"/>
          <w:lang w:val="ru-RU"/>
        </w:rPr>
        <w:t>є</w:t>
      </w:r>
      <w:r w:rsidR="008355D4">
        <w:rPr>
          <w:i/>
          <w:iCs/>
          <w:sz w:val="32"/>
          <w:szCs w:val="32"/>
        </w:rPr>
        <w:t>мами,тримачів,кришок,гвинтових перемичок,перемичок,мостів-розмикачів,кліщів,викруток</w:t>
      </w:r>
    </w:p>
    <w:p w:rsidR="008268EB" w:rsidRPr="008268EB" w:rsidRDefault="00D14761" w:rsidP="008268EB">
      <w:pPr>
        <w:jc w:val="center"/>
        <w:rPr>
          <w:b/>
          <w:i/>
          <w:iCs/>
          <w:sz w:val="32"/>
          <w:szCs w:val="32"/>
        </w:rPr>
      </w:pPr>
      <w:r w:rsidRPr="008268EB">
        <w:rPr>
          <w:b/>
          <w:i/>
          <w:iCs/>
          <w:sz w:val="32"/>
          <w:szCs w:val="32"/>
        </w:rPr>
        <w:t>(код ДК 021:2015 -</w:t>
      </w:r>
      <w:r w:rsidR="00F05F70" w:rsidRPr="00F05F70">
        <w:rPr>
          <w:b/>
          <w:i/>
          <w:iCs/>
          <w:sz w:val="32"/>
          <w:szCs w:val="32"/>
        </w:rPr>
        <w:t>312</w:t>
      </w:r>
      <w:r w:rsidR="00B01199">
        <w:rPr>
          <w:b/>
          <w:i/>
          <w:iCs/>
          <w:sz w:val="32"/>
          <w:szCs w:val="32"/>
        </w:rPr>
        <w:t>2</w:t>
      </w:r>
      <w:r w:rsidR="00F05F70" w:rsidRPr="00F05F70">
        <w:rPr>
          <w:b/>
          <w:i/>
          <w:iCs/>
          <w:sz w:val="32"/>
          <w:szCs w:val="32"/>
        </w:rPr>
        <w:t xml:space="preserve">0000-1: </w:t>
      </w:r>
      <w:r w:rsidR="00B01199">
        <w:rPr>
          <w:b/>
          <w:i/>
          <w:iCs/>
          <w:sz w:val="32"/>
          <w:szCs w:val="32"/>
        </w:rPr>
        <w:t>Елементи електричних схем</w:t>
      </w:r>
      <w:r w:rsidR="008268EB" w:rsidRPr="008268EB">
        <w:rPr>
          <w:b/>
          <w:i/>
          <w:iCs/>
          <w:sz w:val="32"/>
          <w:szCs w:val="32"/>
        </w:rPr>
        <w:t>)</w:t>
      </w:r>
    </w:p>
    <w:p w:rsidR="008268EB" w:rsidRPr="00C941C6" w:rsidRDefault="008268EB" w:rsidP="008268EB"/>
    <w:p w:rsidR="00C952F4" w:rsidRPr="00C952F4" w:rsidRDefault="00C952F4" w:rsidP="00A3067E">
      <w:pPr>
        <w:jc w:val="center"/>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B01199" w:rsidRDefault="00B01199"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lastRenderedPageBreak/>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8355D4" w:rsidRPr="00D14761" w:rsidRDefault="008355D4" w:rsidP="008355D4">
            <w:pPr>
              <w:pStyle w:val="31"/>
              <w:tabs>
                <w:tab w:val="clear" w:pos="426"/>
              </w:tabs>
              <w:rPr>
                <w:i/>
                <w:iCs/>
                <w:sz w:val="32"/>
                <w:szCs w:val="32"/>
              </w:rPr>
            </w:pPr>
            <w:r>
              <w:rPr>
                <w:i/>
                <w:iCs/>
                <w:sz w:val="32"/>
                <w:szCs w:val="32"/>
              </w:rPr>
              <w:t>клеми,комплекти з роз</w:t>
            </w:r>
            <w:r w:rsidRPr="008355D4">
              <w:rPr>
                <w:i/>
                <w:iCs/>
                <w:sz w:val="32"/>
                <w:szCs w:val="32"/>
              </w:rPr>
              <w:t>’є</w:t>
            </w:r>
            <w:r>
              <w:rPr>
                <w:i/>
                <w:iCs/>
                <w:sz w:val="32"/>
                <w:szCs w:val="32"/>
              </w:rPr>
              <w:t>мами,тримачі кришок,гвинтові перемикачі,перемички,мости- розмикачі,кліщі,викруток</w:t>
            </w:r>
          </w:p>
          <w:p w:rsidR="008355D4" w:rsidRPr="008268EB" w:rsidRDefault="008355D4" w:rsidP="008355D4">
            <w:pPr>
              <w:jc w:val="center"/>
              <w:rPr>
                <w:b/>
                <w:i/>
                <w:iCs/>
                <w:sz w:val="32"/>
                <w:szCs w:val="32"/>
              </w:rPr>
            </w:pPr>
            <w:r w:rsidRPr="008268EB">
              <w:rPr>
                <w:b/>
                <w:i/>
                <w:iCs/>
                <w:sz w:val="32"/>
                <w:szCs w:val="32"/>
              </w:rPr>
              <w:t>(код ДК 021:2015 -</w:t>
            </w:r>
            <w:r w:rsidRPr="00F05F70">
              <w:rPr>
                <w:b/>
                <w:i/>
                <w:iCs/>
                <w:sz w:val="32"/>
                <w:szCs w:val="32"/>
              </w:rPr>
              <w:t>312</w:t>
            </w:r>
            <w:r>
              <w:rPr>
                <w:b/>
                <w:i/>
                <w:iCs/>
                <w:sz w:val="32"/>
                <w:szCs w:val="32"/>
              </w:rPr>
              <w:t>2</w:t>
            </w:r>
            <w:r w:rsidRPr="00F05F70">
              <w:rPr>
                <w:b/>
                <w:i/>
                <w:iCs/>
                <w:sz w:val="32"/>
                <w:szCs w:val="32"/>
              </w:rPr>
              <w:t xml:space="preserve">0000-1: </w:t>
            </w:r>
            <w:r>
              <w:rPr>
                <w:b/>
                <w:i/>
                <w:iCs/>
                <w:sz w:val="32"/>
                <w:szCs w:val="32"/>
              </w:rPr>
              <w:t>Елементи електричних схем</w:t>
            </w:r>
            <w:r w:rsidRPr="008268EB">
              <w:rPr>
                <w:b/>
                <w:i/>
                <w:iCs/>
                <w:sz w:val="32"/>
                <w:szCs w:val="32"/>
              </w:rPr>
              <w:t>)</w:t>
            </w:r>
          </w:p>
          <w:p w:rsidR="008355D4" w:rsidRPr="00C941C6" w:rsidRDefault="008355D4" w:rsidP="008355D4"/>
          <w:p w:rsidR="00A10FC6" w:rsidRPr="00A27559" w:rsidRDefault="00A10FC6" w:rsidP="00CB4795">
            <w:pPr>
              <w:pStyle w:val="31"/>
              <w:tabs>
                <w:tab w:val="clear" w:pos="426"/>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8355D4" w:rsidP="008355D4">
            <w:pPr>
              <w:pStyle w:val="a5"/>
              <w:tabs>
                <w:tab w:val="clear" w:pos="4677"/>
                <w:tab w:val="clear" w:pos="9355"/>
                <w:tab w:val="left" w:pos="1260"/>
                <w:tab w:val="left" w:pos="1980"/>
              </w:tabs>
              <w:rPr>
                <w:iCs/>
              </w:rPr>
            </w:pPr>
            <w:r>
              <w:rPr>
                <w:iCs/>
              </w:rPr>
              <w:t>13083 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lastRenderedPageBreak/>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1FDF">
              <w:lastRenderedPageBreak/>
              <w:t>(документи)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w:t>
            </w:r>
            <w:r w:rsidRPr="005C1FDF">
              <w:rPr>
                <w:rFonts w:ascii="Times New Roman" w:hAnsi="Times New Roman"/>
                <w:sz w:val="24"/>
              </w:rPr>
              <w:lastRenderedPageBreak/>
              <w:t>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lastRenderedPageBreak/>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1" w:name="_heading=h.2et92p0" w:colFirst="0" w:colLast="0"/>
            <w:bookmarkEnd w:id="1"/>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2" w:name="_heading=h.hjqm8skarbdr" w:colFirst="0" w:colLast="0"/>
            <w:bookmarkEnd w:id="2"/>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3" w:name="_heading=h.ftj7vaqoric" w:colFirst="0" w:colLast="0"/>
            <w:bookmarkEnd w:id="3"/>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625E8F" w:rsidRPr="00A22B68" w:rsidRDefault="00625E8F" w:rsidP="00625E8F">
            <w:pPr>
              <w:widowControl w:val="0"/>
              <w:pBdr>
                <w:top w:val="nil"/>
                <w:left w:val="nil"/>
                <w:bottom w:val="nil"/>
                <w:right w:val="nil"/>
                <w:between w:val="nil"/>
              </w:pBdr>
              <w:jc w:val="both"/>
            </w:pPr>
            <w:r w:rsidRPr="00A22B68">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A22B68">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A22B68">
              <w:rPr>
                <w:lang w:eastAsia="uk-UA"/>
              </w:rPr>
              <w:lastRenderedPageBreak/>
              <w:t xml:space="preserve">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A22B68">
              <w:t>враховані норми (учасник процедури закупівлі ознайомлений з даними нормами і не порушує їх):</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625E8F" w:rsidRPr="00183E39" w:rsidRDefault="00625E8F" w:rsidP="00625E8F">
            <w:pPr>
              <w:pBdr>
                <w:top w:val="nil"/>
                <w:left w:val="nil"/>
                <w:bottom w:val="nil"/>
                <w:right w:val="nil"/>
                <w:between w:val="nil"/>
              </w:pBdr>
              <w:shd w:val="clear" w:color="auto" w:fill="FFFFFF"/>
              <w:jc w:val="both"/>
            </w:pP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F74AC" w:rsidRPr="005C1FDF" w:rsidTr="00A76FCC">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1F74AC" w:rsidRDefault="001F74AC" w:rsidP="001F74AC">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1F74AC" w:rsidRDefault="001F74AC" w:rsidP="001F74AC">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1F74AC" w:rsidRDefault="001F74AC" w:rsidP="001F74AC">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1F74AC" w:rsidRDefault="001F74AC" w:rsidP="001F74AC">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CB4795">
              <w:t>5</w:t>
            </w:r>
            <w:r w:rsidR="008F38CC">
              <w:t>00</w:t>
            </w:r>
            <w:r w:rsidRPr="00971805">
              <w:rPr>
                <w:shd w:val="clear" w:color="auto" w:fill="FFFFFF"/>
              </w:rPr>
              <w:t>0 грн.</w:t>
            </w:r>
          </w:p>
          <w:p w:rsidR="001F74AC" w:rsidRDefault="001F74AC" w:rsidP="001F74AC">
            <w:pPr>
              <w:ind w:right="113"/>
              <w:rPr>
                <w:color w:val="000000"/>
                <w:shd w:val="clear" w:color="auto" w:fill="FFFFFF"/>
              </w:rPr>
            </w:pPr>
            <w:r>
              <w:rPr>
                <w:color w:val="000000"/>
                <w:shd w:val="clear" w:color="auto" w:fill="FFFFFF"/>
              </w:rPr>
              <w:t xml:space="preserve">Платіжні реквізити: </w:t>
            </w:r>
          </w:p>
          <w:p w:rsidR="001F74AC" w:rsidRPr="00082A73" w:rsidRDefault="001F74AC" w:rsidP="001F74AC">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w:t>
            </w:r>
            <w:r w:rsidRPr="00082A73">
              <w:lastRenderedPageBreak/>
              <w:t>№10008/0143 філії - Івано-Франківського обл</w:t>
            </w:r>
            <w:r>
              <w:t>асного управління АТ «Ощадбанк»,</w:t>
            </w:r>
          </w:p>
          <w:p w:rsidR="001F74AC" w:rsidRDefault="001F74AC" w:rsidP="001F74AC">
            <w:pPr>
              <w:jc w:val="both"/>
              <w:rPr>
                <w:color w:val="000000"/>
                <w:shd w:val="clear" w:color="auto" w:fill="FFFFFF"/>
              </w:rPr>
            </w:pPr>
          </w:p>
          <w:p w:rsidR="001F74AC" w:rsidRDefault="001F74AC" w:rsidP="001F74AC">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1F74AC" w:rsidRDefault="001F74AC" w:rsidP="001F74AC">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1F74AC" w:rsidRDefault="001F74AC" w:rsidP="001F74AC">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1F74AC" w:rsidRDefault="001F74AC" w:rsidP="001F74AC">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1F74AC" w:rsidRDefault="001F74AC" w:rsidP="001F74AC">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1F74AC" w:rsidRDefault="001F74AC" w:rsidP="001F74AC">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1F74AC" w:rsidRDefault="001F74AC" w:rsidP="001F74AC">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1F74AC" w:rsidRDefault="001F74AC" w:rsidP="001F74AC">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1F74AC" w:rsidRDefault="001F74AC" w:rsidP="001F74AC">
            <w:pPr>
              <w:jc w:val="both"/>
              <w:rPr>
                <w:color w:val="000000"/>
                <w:shd w:val="clear" w:color="auto" w:fill="FFFFFF"/>
              </w:rPr>
            </w:pPr>
            <w:r>
              <w:rPr>
                <w:color w:val="000000"/>
                <w:shd w:val="clear" w:color="auto" w:fill="FFFFFF"/>
              </w:rPr>
              <w:t xml:space="preserve">1) щодо повного найменування гаранта: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1F74AC" w:rsidRPr="00CC1EC2"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1"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53"/>
            <w:bookmarkEnd w:id="4"/>
            <w:r>
              <w:rPr>
                <w:rFonts w:ascii="Times New Roman" w:hAnsi="Times New Roman"/>
                <w:sz w:val="24"/>
              </w:rPr>
              <w:t>ліцензія на здійснення страхової діяльності.</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1F74AC" w:rsidRPr="00CA24CA" w:rsidRDefault="001F74AC" w:rsidP="001F74AC">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F74AC" w:rsidRPr="007D46DA"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8F38CC" w:rsidRDefault="0057755D" w:rsidP="008F38C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8F38CC">
              <w:t xml:space="preserve">. </w:t>
            </w:r>
            <w:r w:rsidRPr="002F01BE">
              <w:t>Довідка</w:t>
            </w:r>
            <w:r w:rsidRPr="008F38CC">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lastRenderedPageBreak/>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lastRenderedPageBreak/>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 xml:space="preserve">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w:t>
            </w:r>
            <w:r w:rsidRPr="002F01BE">
              <w:lastRenderedPageBreak/>
              <w:t>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8355D4" w:rsidRPr="0023046A" w:rsidRDefault="008355D4" w:rsidP="008355D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046A">
              <w:rPr>
                <w:rFonts w:ascii="Times New Roman" w:hAnsi="Times New Roman"/>
                <w:sz w:val="24"/>
              </w:rPr>
              <w:t>паспорти та/або сертифікати якості та/або інструкції (або керівництва або настанови) з експлуатації та/або технічні умови та/або технічні описи та/або інші документи виробників предмету закупівлі, що підтверджують технічні та якісні параметри предмета закупівлі.</w:t>
            </w:r>
          </w:p>
          <w:p w:rsidR="00CB4795" w:rsidRPr="00AB310D" w:rsidRDefault="00CB4795" w:rsidP="008355D4">
            <w:pPr>
              <w:tabs>
                <w:tab w:val="left" w:pos="246"/>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D14761">
            <w:pPr>
              <w:pStyle w:val="HTML"/>
              <w:tabs>
                <w:tab w:val="clear" w:pos="916"/>
                <w:tab w:val="clear" w:pos="1832"/>
                <w:tab w:val="num" w:pos="1352"/>
                <w:tab w:val="num" w:pos="2911"/>
              </w:tabs>
              <w:ind w:left="16"/>
              <w:jc w:val="both"/>
              <w:rPr>
                <w:rFonts w:ascii="Times New Roman" w:hAnsi="Times New Roman"/>
                <w:sz w:val="24"/>
              </w:rPr>
            </w:pPr>
            <w:r w:rsidRPr="00D71FC1">
              <w:rPr>
                <w:rFonts w:ascii="Times New Roman" w:hAnsi="Times New Roman"/>
                <w:sz w:val="24"/>
              </w:rPr>
              <w:lastRenderedPageBreak/>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8268EB" w:rsidRDefault="008268EB" w:rsidP="008268EB">
            <w:pPr>
              <w:pStyle w:val="HTML"/>
              <w:tabs>
                <w:tab w:val="clear" w:pos="916"/>
                <w:tab w:val="clear" w:pos="1832"/>
                <w:tab w:val="num" w:pos="1260"/>
                <w:tab w:val="num" w:pos="1292"/>
                <w:tab w:val="num" w:pos="1352"/>
                <w:tab w:val="num" w:pos="2520"/>
              </w:tabs>
              <w:jc w:val="both"/>
              <w:rPr>
                <w:rFonts w:ascii="Times New Roman" w:hAnsi="Times New Roman"/>
                <w:color w:val="000000" w:themeColor="text1"/>
                <w:sz w:val="24"/>
              </w:rPr>
            </w:pPr>
            <w:r>
              <w:rPr>
                <w:rFonts w:ascii="Times New Roman" w:hAnsi="Times New Roman"/>
                <w:bCs/>
                <w:color w:val="000000" w:themeColor="text1"/>
                <w:sz w:val="24"/>
              </w:rPr>
              <w:t xml:space="preserve">- </w:t>
            </w:r>
            <w:r w:rsidRPr="00DF0EF8">
              <w:rPr>
                <w:rFonts w:ascii="Times New Roman" w:hAnsi="Times New Roman"/>
                <w:color w:val="000000" w:themeColor="text1"/>
                <w:sz w:val="24"/>
              </w:rPr>
              <w:t xml:space="preserve"> довідку у довільній формі,  що товар, який пропонується до постачання, не перебував в експлуатації, термін та умови його зберігання не порушені</w:t>
            </w:r>
            <w:r>
              <w:rPr>
                <w:rFonts w:ascii="Times New Roman" w:hAnsi="Times New Roman"/>
                <w:color w:val="000000" w:themeColor="text1"/>
                <w:sz w:val="24"/>
              </w:rPr>
              <w:t>;</w:t>
            </w:r>
          </w:p>
          <w:p w:rsidR="008268EB" w:rsidRPr="007C1037" w:rsidRDefault="008268EB" w:rsidP="008268EB">
            <w:pPr>
              <w:widowControl w:val="0"/>
              <w:jc w:val="both"/>
              <w:rPr>
                <w:color w:val="000000" w:themeColor="text1"/>
              </w:rPr>
            </w:pPr>
            <w:r w:rsidRPr="007C1037">
              <w:t>-</w:t>
            </w: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8268EB" w:rsidRPr="00F05F70" w:rsidRDefault="008268EB" w:rsidP="003E28C9">
            <w:pPr>
              <w:pStyle w:val="afd"/>
              <w:widowControl w:val="0"/>
              <w:numPr>
                <w:ilvl w:val="0"/>
                <w:numId w:val="10"/>
              </w:numPr>
              <w:tabs>
                <w:tab w:val="left" w:pos="721"/>
                <w:tab w:val="left" w:pos="1004"/>
                <w:tab w:val="num" w:pos="1211"/>
                <w:tab w:val="num" w:pos="1260"/>
                <w:tab w:val="num" w:pos="1292"/>
                <w:tab w:val="num" w:pos="1352"/>
                <w:tab w:val="num" w:pos="2520"/>
              </w:tabs>
              <w:spacing w:after="0" w:line="240" w:lineRule="auto"/>
              <w:ind w:left="12" w:firstLine="425"/>
              <w:jc w:val="both"/>
              <w:rPr>
                <w:rFonts w:ascii="Times New Roman" w:hAnsi="Times New Roman"/>
                <w:sz w:val="24"/>
              </w:rPr>
            </w:pPr>
            <w:r w:rsidRPr="00F05F70">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r w:rsidRPr="00F05F70">
              <w:rPr>
                <w:rFonts w:ascii="Times New Roman" w:hAnsi="Times New Roman"/>
                <w:color w:val="000000" w:themeColor="text1"/>
                <w:sz w:val="24"/>
              </w:rPr>
              <w:t>гарантійного терміну експлуатації,   терміну експлуатації</w:t>
            </w:r>
            <w:r w:rsidRPr="00F05F70">
              <w:rPr>
                <w:rFonts w:ascii="Times New Roman" w:hAnsi="Times New Roman"/>
                <w:sz w:val="24"/>
              </w:rPr>
              <w:t>;</w:t>
            </w:r>
          </w:p>
          <w:p w:rsidR="008268EB" w:rsidRDefault="008268EB" w:rsidP="008268EB">
            <w:pPr>
              <w:pStyle w:val="HTML"/>
              <w:tabs>
                <w:tab w:val="clear" w:pos="916"/>
                <w:tab w:val="clear" w:pos="1832"/>
                <w:tab w:val="num" w:pos="1211"/>
                <w:tab w:val="num" w:pos="1260"/>
                <w:tab w:val="num" w:pos="1292"/>
                <w:tab w:val="num" w:pos="1352"/>
                <w:tab w:val="num" w:pos="2520"/>
              </w:tabs>
              <w:jc w:val="both"/>
              <w:rPr>
                <w:rFonts w:ascii="Times New Roman" w:hAnsi="Times New Roman"/>
                <w:sz w:val="24"/>
              </w:rPr>
            </w:pPr>
          </w:p>
          <w:p w:rsidR="001F74AC" w:rsidRPr="001C7D76" w:rsidRDefault="001F74AC" w:rsidP="001F74AC">
            <w:pPr>
              <w:widowControl w:val="0"/>
              <w:ind w:left="34" w:firstLine="519"/>
              <w:jc w:val="both"/>
              <w:rPr>
                <w:color w:val="000000" w:themeColor="text1"/>
                <w:lang w:eastAsia="uk-UA"/>
              </w:rPr>
            </w:pP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57755D" w:rsidRPr="002F01BE" w:rsidRDefault="008355D4" w:rsidP="008355D4">
            <w:pPr>
              <w:pStyle w:val="Default"/>
              <w:spacing w:after="27"/>
              <w:ind w:firstLine="284"/>
              <w:jc w:val="both"/>
            </w:pPr>
            <w:r>
              <w:t>Не вимагається</w:t>
            </w:r>
          </w:p>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 xml:space="preserve">2) відомості про юридичну особу, яка є учасником процедури закупівлі, внесено до Єдиного державного реєстру осіб, які вчинили </w:t>
            </w:r>
            <w:r w:rsidRPr="005C1FDF">
              <w:lastRenderedPageBreak/>
              <w:t>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w:t>
            </w:r>
            <w:r w:rsidRPr="005C1FDF">
              <w:lastRenderedPageBreak/>
              <w:t xml:space="preserve">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 xml:space="preserve">У період відсутності функціональної можливості отримання інформації на веб-ресурсі Єдиного державного реєстру юридичних осіб, фізичних </w:t>
            </w:r>
            <w:r w:rsidRPr="00411FFD">
              <w:rPr>
                <w:rFonts w:ascii="Times New Roman" w:hAnsi="Times New Roman"/>
                <w:sz w:val="24"/>
              </w:rPr>
              <w:lastRenderedPageBreak/>
              <w:t>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5E8F" w:rsidRPr="005C1FDF" w:rsidTr="00C27B17">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625E8F" w:rsidRPr="005C1FDF" w:rsidRDefault="00625E8F" w:rsidP="00625E8F">
            <w:pPr>
              <w:pStyle w:val="a5"/>
              <w:tabs>
                <w:tab w:val="clear" w:pos="4677"/>
                <w:tab w:val="clear" w:pos="9355"/>
                <w:tab w:val="left" w:pos="1260"/>
                <w:tab w:val="left" w:pos="1980"/>
              </w:tabs>
            </w:pPr>
          </w:p>
        </w:tc>
        <w:tc>
          <w:tcPr>
            <w:tcW w:w="7585" w:type="dxa"/>
            <w:gridSpan w:val="2"/>
            <w:vAlign w:val="center"/>
          </w:tcPr>
          <w:p w:rsidR="00625E8F" w:rsidRPr="005C1FDF" w:rsidRDefault="00625E8F" w:rsidP="00625E8F">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5E8F" w:rsidRPr="005C1FDF" w:rsidRDefault="00625E8F" w:rsidP="00625E8F">
            <w:pPr>
              <w:pStyle w:val="a5"/>
              <w:tabs>
                <w:tab w:val="clear" w:pos="4677"/>
                <w:tab w:val="clear" w:pos="9355"/>
                <w:tab w:val="left" w:pos="1260"/>
                <w:tab w:val="left" w:pos="1980"/>
              </w:tabs>
            </w:pPr>
            <w:r w:rsidRPr="005C1FDF">
              <w:t>Довідка повинна супроводжуватись: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5E8F" w:rsidRPr="005C1FDF" w:rsidRDefault="00625E8F" w:rsidP="00625E8F">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FF69B4" w:rsidRPr="005C1FDF" w:rsidTr="00FF69B4">
        <w:tc>
          <w:tcPr>
            <w:tcW w:w="2423" w:type="dxa"/>
            <w:shd w:val="clear" w:color="auto" w:fill="auto"/>
            <w:vAlign w:val="center"/>
          </w:tcPr>
          <w:p w:rsidR="00FF69B4" w:rsidRPr="00F240E3" w:rsidRDefault="00FF69B4" w:rsidP="003E28C9">
            <w:pPr>
              <w:pStyle w:val="a5"/>
              <w:numPr>
                <w:ilvl w:val="0"/>
                <w:numId w:val="11"/>
              </w:numPr>
              <w:tabs>
                <w:tab w:val="clear" w:pos="4677"/>
                <w:tab w:val="clear" w:pos="9355"/>
                <w:tab w:val="left" w:pos="1260"/>
                <w:tab w:val="left" w:pos="1980"/>
              </w:tabs>
            </w:pPr>
            <w:r w:rsidRPr="00F240E3">
              <w:t>Інформація</w:t>
            </w:r>
          </w:p>
          <w:p w:rsidR="00FF69B4" w:rsidRPr="00F240E3" w:rsidRDefault="00FF69B4" w:rsidP="00FF69B4">
            <w:pPr>
              <w:pStyle w:val="a5"/>
              <w:tabs>
                <w:tab w:val="clear" w:pos="4677"/>
                <w:tab w:val="clear" w:pos="9355"/>
                <w:tab w:val="left" w:pos="1260"/>
                <w:tab w:val="left" w:pos="1980"/>
              </w:tabs>
              <w:ind w:left="16"/>
            </w:pPr>
            <w:r w:rsidRPr="00F240E3">
              <w:t>щодо підтвердження ступеня локалізації виробництва товару відповідно до</w:t>
            </w:r>
          </w:p>
          <w:p w:rsidR="00FF69B4" w:rsidRPr="00F240E3" w:rsidRDefault="00FF69B4" w:rsidP="00FF69B4">
            <w:pPr>
              <w:pStyle w:val="a5"/>
              <w:tabs>
                <w:tab w:val="clear" w:pos="4677"/>
                <w:tab w:val="clear" w:pos="9355"/>
                <w:tab w:val="left" w:pos="1260"/>
                <w:tab w:val="left" w:pos="1980"/>
              </w:tabs>
              <w:ind w:left="16"/>
            </w:pPr>
            <w:r w:rsidRPr="00F240E3">
              <w:t xml:space="preserve">Закону України  </w:t>
            </w:r>
          </w:p>
          <w:p w:rsidR="00FF69B4" w:rsidRPr="00F240E3" w:rsidRDefault="00FF69B4" w:rsidP="00FF69B4">
            <w:pPr>
              <w:pStyle w:val="a5"/>
              <w:tabs>
                <w:tab w:val="clear" w:pos="4677"/>
                <w:tab w:val="clear" w:pos="9355"/>
                <w:tab w:val="left" w:pos="1260"/>
                <w:tab w:val="left" w:pos="1980"/>
              </w:tabs>
              <w:ind w:left="16"/>
            </w:pPr>
            <w:r w:rsidRPr="00F240E3">
              <w:t xml:space="preserve">«Про внесення змін до Закону України </w:t>
            </w:r>
            <w:r w:rsidRPr="00F240E3">
              <w:lastRenderedPageBreak/>
              <w:t xml:space="preserve">«Про публічні закупівлі» щодо створення передумов для сталого розвитку та модернізації вітчизняної промисловості» </w:t>
            </w:r>
          </w:p>
          <w:p w:rsidR="00FF69B4" w:rsidRPr="00F240E3" w:rsidRDefault="00FF69B4" w:rsidP="00FF69B4">
            <w:pPr>
              <w:pStyle w:val="a5"/>
              <w:tabs>
                <w:tab w:val="clear" w:pos="4677"/>
                <w:tab w:val="clear" w:pos="9355"/>
                <w:tab w:val="left" w:pos="1260"/>
                <w:tab w:val="left" w:pos="1980"/>
              </w:tabs>
              <w:ind w:left="16"/>
            </w:pPr>
            <w:r w:rsidRPr="00F240E3">
              <w:t>від 16 грудня 2021 р.</w:t>
            </w:r>
          </w:p>
          <w:p w:rsidR="00FF69B4" w:rsidRPr="00F240E3" w:rsidRDefault="00FF69B4" w:rsidP="00FF69B4">
            <w:pPr>
              <w:pStyle w:val="a5"/>
              <w:tabs>
                <w:tab w:val="clear" w:pos="4677"/>
                <w:tab w:val="clear" w:pos="9355"/>
                <w:tab w:val="left" w:pos="1260"/>
                <w:tab w:val="left" w:pos="1980"/>
              </w:tabs>
              <w:ind w:left="16"/>
            </w:pPr>
            <w:r w:rsidRPr="00F240E3">
              <w:t xml:space="preserve">№1977-IX </w:t>
            </w:r>
          </w:p>
        </w:tc>
        <w:tc>
          <w:tcPr>
            <w:tcW w:w="7585" w:type="dxa"/>
            <w:gridSpan w:val="2"/>
            <w:shd w:val="clear" w:color="auto" w:fill="auto"/>
            <w:vAlign w:val="center"/>
          </w:tcPr>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F240E3">
              <w:rPr>
                <w:rFonts w:ascii="Times New Roman" w:hAnsi="Times New Roman"/>
                <w:sz w:val="24"/>
                <w:lang w:eastAsia="uk-UA"/>
              </w:rPr>
              <w:t xml:space="preserve">передбачає набуття замовником у власність товарів, </w:t>
            </w:r>
            <w:r w:rsidRPr="00F240E3">
              <w:rPr>
                <w:rFonts w:ascii="Times New Roman" w:hAnsi="Times New Roman"/>
                <w:sz w:val="24"/>
                <w:shd w:val="clear" w:color="auto" w:fill="FFFFFF"/>
              </w:rPr>
              <w:t>що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F240E3">
              <w:rPr>
                <w:rFonts w:ascii="Times New Roman" w:hAnsi="Times New Roman"/>
                <w:sz w:val="24"/>
                <w:lang w:eastAsia="uk-UA"/>
              </w:rPr>
              <w:t>робіт,</w:t>
            </w:r>
            <w:r w:rsidRPr="00F240E3">
              <w:rPr>
                <w:rFonts w:ascii="Times New Roman" w:hAnsi="Times New Roman"/>
                <w:sz w:val="24"/>
                <w:shd w:val="clear" w:color="auto" w:fill="FFFFFF"/>
              </w:rPr>
              <w:t xml:space="preserve"> виключно якщо ступінь локалізації виробництва таких </w:t>
            </w:r>
            <w:r w:rsidRPr="00F240E3">
              <w:rPr>
                <w:rFonts w:ascii="Times New Roman" w:hAnsi="Times New Roman"/>
                <w:sz w:val="24"/>
                <w:lang w:eastAsia="uk-UA"/>
              </w:rPr>
              <w:t xml:space="preserve">товарів </w:t>
            </w:r>
            <w:r w:rsidRPr="00F240E3">
              <w:rPr>
                <w:rFonts w:ascii="Times New Roman" w:hAnsi="Times New Roman"/>
                <w:sz w:val="24"/>
                <w:shd w:val="clear" w:color="auto" w:fill="FFFFFF"/>
              </w:rPr>
              <w:t xml:space="preserve">дорівнює чи перевищує </w:t>
            </w:r>
            <w:r w:rsidRPr="00F240E3">
              <w:rPr>
                <w:rFonts w:ascii="Times New Roman" w:hAnsi="Times New Roman"/>
                <w:sz w:val="24"/>
                <w:shd w:val="clear" w:color="auto" w:fill="FFFFFF"/>
              </w:rPr>
              <w:lastRenderedPageBreak/>
              <w:t>значення, визначене підпунктом 1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FF69B4" w:rsidRPr="00F240E3" w:rsidRDefault="00FF69B4" w:rsidP="00FF69B4">
            <w:pPr>
              <w:pStyle w:val="HTML"/>
              <w:tabs>
                <w:tab w:val="clear" w:pos="916"/>
                <w:tab w:val="clear" w:pos="1832"/>
                <w:tab w:val="num" w:pos="1352"/>
                <w:tab w:val="num" w:pos="2911"/>
              </w:tabs>
              <w:ind w:left="16"/>
              <w:jc w:val="both"/>
              <w:rPr>
                <w:rFonts w:ascii="Times New Roman" w:hAnsi="Times New Roman"/>
                <w:sz w:val="24"/>
              </w:rPr>
            </w:pPr>
          </w:p>
          <w:p w:rsidR="00FF69B4" w:rsidRPr="00F240E3" w:rsidRDefault="00FF69B4" w:rsidP="00FF69B4">
            <w:pPr>
              <w:shd w:val="clear" w:color="auto" w:fill="FFFFFF"/>
              <w:spacing w:line="253" w:lineRule="atLeast"/>
              <w:jc w:val="both"/>
            </w:pPr>
            <w:r w:rsidRPr="00F240E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F240E3">
              <w:rPr>
                <w:shd w:val="clear" w:color="auto" w:fill="FFFFFF"/>
              </w:rPr>
              <w:t>пункту 6</w:t>
            </w:r>
            <w:r w:rsidRPr="00F240E3">
              <w:rPr>
                <w:shd w:val="clear" w:color="auto" w:fill="FFFFFF"/>
                <w:vertAlign w:val="superscript"/>
              </w:rPr>
              <w:t>1</w:t>
            </w:r>
            <w:r w:rsidRPr="00F240E3">
              <w:rPr>
                <w:shd w:val="clear" w:color="auto" w:fill="FFFFFF"/>
              </w:rPr>
              <w:t xml:space="preserve"> </w:t>
            </w:r>
            <w:r w:rsidRPr="00F240E3">
              <w:t xml:space="preserve">Прикінцевих і перехідних положень Закону </w:t>
            </w:r>
            <w:r w:rsidRPr="00F240E3">
              <w:rPr>
                <w:shd w:val="clear" w:color="auto" w:fill="FFFFFF"/>
              </w:rPr>
              <w:t>з врахуванням абзаців третього і четвертого п. 3 Особливостей</w:t>
            </w:r>
            <w:r w:rsidRPr="00F240E3">
              <w:t>.</w:t>
            </w:r>
          </w:p>
          <w:p w:rsidR="00FF69B4" w:rsidRPr="00F240E3" w:rsidRDefault="00FF69B4" w:rsidP="00FF69B4">
            <w:pPr>
              <w:shd w:val="clear" w:color="auto" w:fill="FFFFFF"/>
              <w:spacing w:line="253" w:lineRule="atLeast"/>
              <w:jc w:val="both"/>
              <w:rPr>
                <w:shd w:val="clear" w:color="auto" w:fill="FFFFFF"/>
              </w:rPr>
            </w:pPr>
            <w:r w:rsidRPr="00F240E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FF69B4" w:rsidRPr="00F240E3" w:rsidRDefault="00FF69B4" w:rsidP="00FF69B4">
            <w:pPr>
              <w:shd w:val="clear" w:color="auto" w:fill="FFFFFF"/>
              <w:spacing w:line="253" w:lineRule="atLeast"/>
              <w:ind w:firstLine="20"/>
              <w:jc w:val="both"/>
            </w:pPr>
            <w:r w:rsidRPr="00F240E3">
              <w:t xml:space="preserve">Замовник здійснюватиме закупівлю виключно у випадку, якщо ступінь локалізації виробництва товарів, </w:t>
            </w:r>
            <w:r w:rsidRPr="00F240E3">
              <w:rPr>
                <w:shd w:val="clear" w:color="auto" w:fill="FFFFFF"/>
              </w:rPr>
              <w:t>які є в переліку відповідно до підпункту 2 пункту 6</w:t>
            </w:r>
            <w:r w:rsidRPr="00F240E3">
              <w:rPr>
                <w:shd w:val="clear" w:color="auto" w:fill="FFFFFF"/>
                <w:vertAlign w:val="superscript"/>
              </w:rPr>
              <w:t>1</w:t>
            </w:r>
            <w:r w:rsidRPr="00F240E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F240E3">
              <w:t>дорівнює чи перевищує у 2022 році - 10 (десять) відсотків.</w:t>
            </w:r>
          </w:p>
          <w:p w:rsidR="00FF69B4" w:rsidRPr="00F240E3" w:rsidRDefault="00FF69B4" w:rsidP="00FF69B4">
            <w:pPr>
              <w:shd w:val="clear" w:color="auto" w:fill="FFFFFF"/>
              <w:spacing w:line="253" w:lineRule="atLeast"/>
              <w:jc w:val="both"/>
            </w:pPr>
            <w:r w:rsidRPr="00F240E3">
              <w:t>У випадку, якщо ступінь локалізації виробництва менше, ніж визначена підпунктом 1 пункту 6</w:t>
            </w:r>
            <w:r w:rsidRPr="00F240E3">
              <w:rPr>
                <w:vertAlign w:val="superscript"/>
              </w:rPr>
              <w:t>1</w:t>
            </w:r>
            <w:r w:rsidRPr="00F240E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shd w:val="clear" w:color="auto" w:fill="FFFFFF"/>
              <w:spacing w:line="253" w:lineRule="atLeast"/>
              <w:ind w:firstLine="20"/>
              <w:jc w:val="both"/>
              <w:rPr>
                <w:shd w:val="clear" w:color="auto" w:fill="FFFFFF"/>
              </w:rPr>
            </w:pPr>
          </w:p>
          <w:p w:rsidR="00FF69B4" w:rsidRPr="00F240E3" w:rsidRDefault="00FF69B4" w:rsidP="00FF69B4">
            <w:pPr>
              <w:shd w:val="clear" w:color="auto" w:fill="FFFFFF"/>
              <w:spacing w:line="253" w:lineRule="atLeast"/>
              <w:jc w:val="both"/>
            </w:pPr>
            <w:r w:rsidRPr="00F240E3">
              <w:rPr>
                <w:shd w:val="clear" w:color="auto" w:fill="FFFFFF"/>
              </w:rPr>
              <w:t>Вимога щодо підтвердження ступеня локалізації виробництва товару не застосовується</w:t>
            </w:r>
            <w:r w:rsidRPr="00F240E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240E3">
              <w:rPr>
                <w:shd w:val="clear" w:color="auto" w:fill="FFFFFF"/>
              </w:rPr>
              <w:t>до закупівель товарів, вартість яких дорівнює або перевищує суми, зазначені в</w:t>
            </w:r>
            <w:r w:rsidRPr="00F240E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240E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240E3">
              <w:lastRenderedPageBreak/>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shd w:val="clear" w:color="auto" w:fill="FFFFFF"/>
              <w:tabs>
                <w:tab w:val="left" w:pos="7328"/>
              </w:tabs>
              <w:spacing w:line="253" w:lineRule="atLeast"/>
              <w:jc w:val="both"/>
            </w:pPr>
            <w:r w:rsidRPr="00F240E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rPr>
              <w:t>В такому випадку учасник процедури закупівлі  повинен завантажити в електронну систему закупівель</w:t>
            </w:r>
            <w:r w:rsidRPr="00F240E3">
              <w:rPr>
                <w:rFonts w:ascii="Times New Roman" w:hAnsi="Times New Roman"/>
                <w:sz w:val="24"/>
                <w:shd w:val="clear" w:color="auto" w:fill="FFFFFF"/>
              </w:rPr>
              <w:t>:</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240E3">
              <w:rPr>
                <w:rFonts w:ascii="Times New Roman" w:hAnsi="Times New Roman"/>
                <w:sz w:val="24"/>
              </w:rPr>
              <w:t xml:space="preserve"> виробництва товару </w:t>
            </w:r>
            <w:r w:rsidRPr="00F240E3">
              <w:rPr>
                <w:rFonts w:ascii="Times New Roman" w:hAnsi="Times New Roman"/>
                <w:sz w:val="24"/>
                <w:shd w:val="clear" w:color="auto" w:fill="FFFFFF"/>
              </w:rPr>
              <w:t>з аргументацією одночасного виконання двох умов:</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Довідка надається в довільній формі;</w:t>
            </w:r>
          </w:p>
          <w:p w:rsidR="00FF69B4" w:rsidRPr="00F240E3" w:rsidRDefault="00FF69B4" w:rsidP="00FF69B4">
            <w:pPr>
              <w:pStyle w:val="HTML"/>
              <w:tabs>
                <w:tab w:val="num" w:pos="2911"/>
              </w:tabs>
              <w:ind w:left="20"/>
              <w:jc w:val="both"/>
              <w:rPr>
                <w:rFonts w:ascii="Times New Roman" w:hAnsi="Times New Roman"/>
                <w:sz w:val="24"/>
              </w:rPr>
            </w:pPr>
            <w:r w:rsidRPr="00F240E3">
              <w:rPr>
                <w:rFonts w:ascii="Times New Roman" w:hAnsi="Times New Roman"/>
                <w:sz w:val="24"/>
                <w:shd w:val="clear" w:color="auto" w:fill="FFFFFF"/>
              </w:rPr>
              <w:t xml:space="preserve">- </w:t>
            </w:r>
            <w:r w:rsidRPr="00F240E3">
              <w:rPr>
                <w:rFonts w:ascii="Times New Roman" w:hAnsi="Times New Roman"/>
                <w:sz w:val="24"/>
              </w:rPr>
              <w:t xml:space="preserve">сертифікат про походження товару з країни, яка є членом </w:t>
            </w:r>
            <w:r w:rsidRPr="00F240E3">
              <w:t xml:space="preserve"> </w:t>
            </w:r>
            <w:r w:rsidRPr="00F240E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240E3">
              <w:rPr>
                <w:vertAlign w:val="superscript"/>
              </w:rPr>
              <w:t>1</w:t>
            </w:r>
            <w:r w:rsidRPr="00F240E3">
              <w:t xml:space="preserve"> Прикінцевих та перехідних положень Закону </w:t>
            </w:r>
            <w:r w:rsidRPr="00F240E3">
              <w:rPr>
                <w:shd w:val="clear" w:color="auto" w:fill="FFFFFF"/>
              </w:rPr>
              <w:t xml:space="preserve"> з врахуванням абзаців третього і четвертого п. 3 Особливостей</w:t>
            </w:r>
            <w:r w:rsidRPr="00F240E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240E3">
              <w:rPr>
                <w:bCs/>
              </w:rPr>
              <w:t xml:space="preserve"> внесення змін до Угоди про державні закупівлі</w:t>
            </w:r>
            <w:r w:rsidRPr="00F240E3">
              <w:t xml:space="preserve">, вчиненим 30 березня 2012 р. в м. Женеві, а також положеннях про державні закупівлі інших міжнародних договорів України, згода на </w:t>
            </w:r>
            <w:r w:rsidRPr="00F240E3">
              <w:lastRenderedPageBreak/>
              <w:t xml:space="preserve">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240E3">
              <w:rPr>
                <w:bCs/>
              </w:rPr>
              <w:t>Закону України «Про приєднання України до Угоди про державні закупівлі»</w:t>
            </w:r>
            <w:r w:rsidRPr="00F240E3">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7E62CB" w:rsidP="00625E8F">
            <w:pPr>
              <w:widowControl w:val="0"/>
              <w:ind w:left="40" w:right="120"/>
              <w:jc w:val="both"/>
              <w:rPr>
                <w:b/>
                <w:color w:val="000000" w:themeColor="text1"/>
              </w:rPr>
            </w:pPr>
            <w:r>
              <w:rPr>
                <w:b/>
                <w:color w:val="000000" w:themeColor="text1"/>
              </w:rPr>
              <w:t>11.01.2022</w:t>
            </w:r>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C1FDF">
                <w:t>статті 16</w:t>
              </w:r>
            </w:hyperlink>
            <w:r w:rsidRPr="005C1FDF">
              <w:t xml:space="preserve"> Закону, і документи, що підтверджують відсутність підстав, установлених </w:t>
            </w:r>
            <w:hyperlink r:id="rId15"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lastRenderedPageBreak/>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lastRenderedPageBreak/>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5C1FDF">
              <w:rPr>
                <w:color w:val="000000" w:themeColor="text1"/>
              </w:rPr>
              <w:lastRenderedPageBreak/>
              <w:t>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3E28C9">
            <w:pPr>
              <w:widowControl w:val="0"/>
              <w:numPr>
                <w:ilvl w:val="0"/>
                <w:numId w:val="4"/>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5" w:name="n487"/>
            <w:bookmarkEnd w:id="5"/>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w:t>
            </w:r>
            <w:r w:rsidRPr="005C1FDF">
              <w:lastRenderedPageBreak/>
              <w:t xml:space="preserve">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625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625E8F" w:rsidRPr="00916E8F" w:rsidRDefault="00625E8F" w:rsidP="00625E8F">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625E8F" w:rsidRPr="00916E8F" w:rsidRDefault="00625E8F" w:rsidP="00625E8F">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lastRenderedPageBreak/>
              <w:t>Документ, що підтверджує відсутність підстав, визначених пунктами 5 або 6 та 12 частини першої статті 17 Закону</w:t>
            </w:r>
          </w:p>
          <w:p w:rsidR="00625E8F" w:rsidRPr="00916E8F" w:rsidRDefault="00625E8F" w:rsidP="00625E8F">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6" w:history="1">
              <w:r w:rsidRPr="00916E8F">
                <w:t>https://vytiah.mvs.gov.ua/app/landing</w:t>
              </w:r>
            </w:hyperlink>
            <w:r w:rsidRPr="00916E8F">
              <w:t>.</w:t>
            </w:r>
          </w:p>
          <w:p w:rsidR="00625E8F" w:rsidRPr="00916E8F" w:rsidRDefault="00625E8F" w:rsidP="00625E8F">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7" w:history="1">
              <w:r w:rsidRPr="00916E8F">
                <w:t>https://vytiah.mvs.gov.ua/app/checkStatus</w:t>
              </w:r>
            </w:hyperlink>
            <w:r w:rsidRPr="00916E8F">
              <w:t>.</w:t>
            </w:r>
          </w:p>
          <w:p w:rsidR="00625E8F" w:rsidRPr="00916E8F" w:rsidRDefault="00625E8F" w:rsidP="00625E8F">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625E8F" w:rsidRPr="00916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Pr="00916E8F" w:rsidRDefault="00625E8F" w:rsidP="00625E8F">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5E8F" w:rsidRPr="00916E8F" w:rsidRDefault="00625E8F" w:rsidP="00625E8F">
            <w:pPr>
              <w:shd w:val="clear" w:color="auto" w:fill="FFFFFF" w:themeFill="background1"/>
              <w:spacing w:line="0" w:lineRule="atLeast"/>
              <w:ind w:left="142" w:right="108"/>
              <w:jc w:val="both"/>
            </w:pPr>
            <w:r w:rsidRPr="00916E8F">
              <w:t>або</w:t>
            </w:r>
          </w:p>
          <w:p w:rsidR="00625E8F" w:rsidRPr="00916E8F" w:rsidRDefault="00625E8F" w:rsidP="00625E8F">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625E8F" w:rsidRPr="00916E8F" w:rsidRDefault="00625E8F" w:rsidP="00625E8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w:t>
            </w:r>
            <w:r w:rsidRPr="00916E8F">
              <w:rPr>
                <w:rFonts w:ascii="Times New Roman" w:eastAsia="Times New Roman" w:hAnsi="Times New Roman"/>
                <w:sz w:val="24"/>
                <w:szCs w:val="24"/>
                <w:lang w:eastAsia="ru-RU"/>
              </w:rPr>
              <w:lastRenderedPageBreak/>
              <w:t>закупівлі встановленими статтею 17 Закону подається по кожному з учасників, які входять у склад об’єднання окремо.</w:t>
            </w:r>
          </w:p>
          <w:p w:rsidR="00625E8F" w:rsidRDefault="00625E8F" w:rsidP="00625E8F">
            <w:pPr>
              <w:suppressAutoHyphens/>
              <w:jc w:val="both"/>
            </w:pPr>
          </w:p>
          <w:p w:rsidR="00625E8F" w:rsidRDefault="00625E8F" w:rsidP="00625E8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5E8F" w:rsidRPr="00916E8F" w:rsidRDefault="00625E8F" w:rsidP="00625E8F">
            <w:pPr>
              <w:suppressAutoHyphens/>
              <w:jc w:val="both"/>
            </w:pPr>
            <w:r w:rsidRPr="00916E8F">
              <w:t xml:space="preserve">Документи, що підтверджують відсутність підстав, визначених </w:t>
            </w:r>
            <w:hyperlink r:id="rId18" w:anchor="n1264" w:history="1">
              <w:r w:rsidRPr="00916E8F">
                <w:t xml:space="preserve">пунктами </w:t>
              </w:r>
            </w:hyperlink>
            <w:r w:rsidRPr="00916E8F">
              <w:t xml:space="preserve"> 3, </w:t>
            </w:r>
            <w:hyperlink r:id="rId19" w:anchor="n1267" w:history="1">
              <w:r w:rsidRPr="00916E8F">
                <w:t>5</w:t>
              </w:r>
            </w:hyperlink>
            <w:r w:rsidRPr="00916E8F">
              <w:t>, </w:t>
            </w:r>
            <w:hyperlink r:id="rId20" w:anchor="n1268" w:history="1">
              <w:r w:rsidRPr="00916E8F">
                <w:t>6</w:t>
              </w:r>
            </w:hyperlink>
            <w:r w:rsidRPr="00916E8F">
              <w:t>,</w:t>
            </w:r>
            <w:r>
              <w:t xml:space="preserve"> і 12 </w:t>
            </w:r>
            <w:hyperlink r:id="rId21" w:anchor="n1275" w:history="1">
              <w:r w:rsidRPr="00916E8F">
                <w:t> частини 1</w:t>
              </w:r>
            </w:hyperlink>
            <w:r w:rsidRPr="00916E8F">
              <w:t> та </w:t>
            </w:r>
            <w:hyperlink r:id="rId22" w:anchor="n1276" w:history="1">
              <w:r w:rsidRPr="00916E8F">
                <w:t>частиною 2</w:t>
              </w:r>
            </w:hyperlink>
            <w:r w:rsidRPr="00916E8F">
              <w:t xml:space="preserve"> статті 17 Закону, вважатимуться не наданими переможцем процедури закупівлі, у разі :</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625E8F" w:rsidRPr="00B53D64" w:rsidRDefault="00625E8F" w:rsidP="00625E8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3" w:anchor="n1261" w:history="1">
              <w:r w:rsidRPr="00B53D64">
                <w:t>статтею 17</w:t>
              </w:r>
            </w:hyperlink>
            <w:r w:rsidRPr="00B53D64">
              <w:t xml:space="preserve"> Закону.</w:t>
            </w:r>
          </w:p>
          <w:p w:rsidR="00625E8F" w:rsidRPr="00B53D64" w:rsidRDefault="00625E8F" w:rsidP="00625E8F">
            <w:pPr>
              <w:pStyle w:val="a5"/>
              <w:tabs>
                <w:tab w:val="clear" w:pos="4677"/>
                <w:tab w:val="clear" w:pos="9355"/>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625E8F" w:rsidRPr="00B53D64" w:rsidRDefault="00625E8F" w:rsidP="00625E8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625E8F" w:rsidRPr="00B53D64" w:rsidRDefault="00625E8F" w:rsidP="00625E8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25E8F" w:rsidRPr="00B53D64" w:rsidRDefault="00625E8F" w:rsidP="00625E8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25E8F" w:rsidRPr="00B53D64" w:rsidRDefault="00625E8F" w:rsidP="00625E8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625E8F" w:rsidRPr="00B53D64" w:rsidRDefault="00625E8F" w:rsidP="00625E8F">
            <w:pPr>
              <w:pStyle w:val="a5"/>
              <w:tabs>
                <w:tab w:val="clear" w:pos="4677"/>
                <w:tab w:val="clear" w:pos="9355"/>
                <w:tab w:val="left" w:pos="1260"/>
                <w:tab w:val="left" w:pos="1980"/>
              </w:tabs>
              <w:jc w:val="both"/>
              <w:rPr>
                <w:color w:val="FF0000"/>
              </w:rPr>
            </w:pPr>
            <w:r w:rsidRPr="00B53D64">
              <w:rPr>
                <w:rFonts w:eastAsia="Calibri"/>
              </w:rPr>
              <w:lastRenderedPageBreak/>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625E8F" w:rsidRPr="00B53D64" w:rsidRDefault="00625E8F" w:rsidP="00625E8F">
            <w:pPr>
              <w:spacing w:line="259" w:lineRule="auto"/>
              <w:jc w:val="both"/>
              <w:rPr>
                <w:rFonts w:eastAsia="Calibri"/>
              </w:rPr>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625E8F" w:rsidRPr="00B53D64" w:rsidRDefault="00625E8F" w:rsidP="00625E8F">
            <w:pPr>
              <w:spacing w:line="259" w:lineRule="auto"/>
              <w:jc w:val="both"/>
              <w:rPr>
                <w:rFonts w:eastAsia="Calibri"/>
              </w:rPr>
            </w:pPr>
          </w:p>
          <w:p w:rsidR="00625E8F" w:rsidRPr="00B53D64" w:rsidRDefault="00625E8F" w:rsidP="00625E8F">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w:t>
            </w:r>
            <w:r w:rsidRPr="00B53D64">
              <w:rPr>
                <w:rFonts w:ascii="Times New Roman" w:hAnsi="Times New Roman"/>
                <w:sz w:val="24"/>
                <w:lang w:eastAsia="uk-UA"/>
              </w:rPr>
              <w:lastRenderedPageBreak/>
              <w:t xml:space="preserve">підприємства переможця відповідно до останньої затвердженої фінансової звітності) </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625E8F" w:rsidRPr="00B53D64" w:rsidRDefault="00625E8F" w:rsidP="00625E8F">
            <w:pPr>
              <w:pStyle w:val="HTML"/>
              <w:tabs>
                <w:tab w:val="clear" w:pos="916"/>
                <w:tab w:val="clear" w:pos="1832"/>
                <w:tab w:val="num" w:pos="1260"/>
              </w:tabs>
              <w:jc w:val="both"/>
              <w:rPr>
                <w:rFonts w:ascii="Times New Roman" w:hAnsi="Times New Roman"/>
                <w:color w:val="00B0F0"/>
                <w:sz w:val="24"/>
              </w:rPr>
            </w:pPr>
          </w:p>
          <w:p w:rsidR="00625E8F" w:rsidRPr="00B53D64" w:rsidRDefault="00625E8F" w:rsidP="00625E8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625E8F" w:rsidRPr="00B53D64" w:rsidRDefault="00625E8F" w:rsidP="00625E8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625E8F" w:rsidRPr="00EE63B2" w:rsidRDefault="00625E8F" w:rsidP="00625E8F">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 xml:space="preserve">Неподання вищезазначених документів або подання з порушенням вимог тендерної документації буде вважатись відмовою переможця </w:t>
            </w:r>
            <w:r w:rsidRPr="00B53D64">
              <w:rPr>
                <w:rFonts w:ascii="Times New Roman" w:hAnsi="Times New Roman"/>
                <w:sz w:val="24"/>
              </w:rPr>
              <w:lastRenderedPageBreak/>
              <w:t>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C1FDF">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6" w:name="n1610"/>
            <w:bookmarkEnd w:id="6"/>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w:t>
            </w:r>
            <w:r w:rsidRPr="005C1FDF">
              <w:rPr>
                <w:rFonts w:ascii="Times New Roman" w:hAnsi="Times New Roman"/>
                <w:color w:val="000000"/>
                <w:sz w:val="24"/>
              </w:rPr>
              <w:lastRenderedPageBreak/>
              <w:t xml:space="preserve">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3E28C9">
            <w:pPr>
              <w:widowControl w:val="0"/>
              <w:numPr>
                <w:ilvl w:val="0"/>
                <w:numId w:val="5"/>
              </w:numPr>
              <w:jc w:val="both"/>
            </w:pPr>
            <w:r w:rsidRPr="000E4457">
              <w:t>визначення грошового еквівалента зобов’язання в іноземній валюті;</w:t>
            </w:r>
          </w:p>
          <w:p w:rsidR="00625E8F" w:rsidRPr="000E4457" w:rsidRDefault="00625E8F" w:rsidP="003E28C9">
            <w:pPr>
              <w:widowControl w:val="0"/>
              <w:numPr>
                <w:ilvl w:val="0"/>
                <w:numId w:val="6"/>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3E28C9">
            <w:pPr>
              <w:pStyle w:val="HTML"/>
              <w:numPr>
                <w:ilvl w:val="0"/>
                <w:numId w:val="6"/>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lastRenderedPageBreak/>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422387" w:rsidRPr="00561499" w:rsidRDefault="00422387" w:rsidP="00422387">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422387" w:rsidRPr="00561499" w:rsidRDefault="00422387" w:rsidP="00422387">
            <w:pPr>
              <w:jc w:val="both"/>
            </w:pPr>
            <w:r w:rsidRPr="00561499">
              <w:t xml:space="preserve">Розмір забезпечення виконання договору про закупівлю становить                           1 (один) % вартості договору. </w:t>
            </w:r>
          </w:p>
          <w:p w:rsidR="00422387" w:rsidRPr="00561499" w:rsidRDefault="00422387" w:rsidP="00422387">
            <w:pPr>
              <w:widowControl w:val="0"/>
              <w:contextualSpacing/>
              <w:jc w:val="both"/>
            </w:pPr>
            <w:r w:rsidRPr="00561499">
              <w:t xml:space="preserve">Вид забезпечення виконання договору про закупівлю – застава, у </w:t>
            </w:r>
            <w:r w:rsidRPr="00561499">
              <w:lastRenderedPageBreak/>
              <w:t>вигляді грошових коштів, які перераховуються переможцем процедури закупівлі, не пізніше дати укладання договору про закупівлю.</w:t>
            </w:r>
          </w:p>
          <w:p w:rsidR="00422387" w:rsidRPr="00561499" w:rsidRDefault="00422387" w:rsidP="00422387">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422387" w:rsidRPr="00561499" w:rsidRDefault="00422387" w:rsidP="00422387">
            <w:pPr>
              <w:jc w:val="both"/>
            </w:pPr>
            <w:r w:rsidRPr="00561499">
              <w:t>Застава вноситься на поточний рахунок замовника, з зазначенням в платіжному дорученні:</w:t>
            </w:r>
          </w:p>
          <w:p w:rsidR="00422387" w:rsidRPr="00082A73" w:rsidRDefault="00422387" w:rsidP="00422387">
            <w:pPr>
              <w:widowControl w:val="0"/>
              <w:contextualSpacing/>
              <w:jc w:val="both"/>
            </w:pPr>
            <w:r w:rsidRPr="00082A73">
              <w:t xml:space="preserve">отримувач - АТ «Прикарпаттяобленерго», код за ЄДРПОУ 00131564, </w:t>
            </w:r>
          </w:p>
          <w:p w:rsidR="00422387" w:rsidRPr="00082A73" w:rsidRDefault="00422387" w:rsidP="00422387">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422387" w:rsidRPr="00561499" w:rsidRDefault="00422387" w:rsidP="00422387">
            <w:pPr>
              <w:jc w:val="both"/>
            </w:pPr>
            <w:r w:rsidRPr="00561499">
              <w:t>в графі «Призначення платежу»:</w:t>
            </w:r>
          </w:p>
          <w:p w:rsidR="00422387" w:rsidRPr="00561499" w:rsidRDefault="00422387" w:rsidP="00422387">
            <w:pPr>
              <w:widowControl w:val="0"/>
              <w:contextualSpacing/>
              <w:jc w:val="both"/>
            </w:pPr>
            <w:r w:rsidRPr="00561499">
              <w:t xml:space="preserve">«Забезпечення виконання договору на закупівлю </w:t>
            </w:r>
            <w:r w:rsidR="00964DAA" w:rsidRPr="00964DAA">
              <w:t xml:space="preserve"> клем,комплектів з роз’ємами,тримачів,кришок,гвинтових перемичок,перемичок,мостів-розмикачів,кліщів,викруток</w:t>
            </w:r>
            <w:r w:rsidR="00964DAA">
              <w:t>,</w:t>
            </w:r>
            <w:r w:rsidR="00964DAA">
              <w:rPr>
                <w:b/>
                <w:i/>
                <w:iCs/>
                <w:sz w:val="28"/>
                <w:szCs w:val="28"/>
              </w:rPr>
              <w:t xml:space="preserve"> </w:t>
            </w:r>
            <w:r>
              <w:rPr>
                <w:b/>
                <w:i/>
                <w:iCs/>
                <w:sz w:val="28"/>
                <w:szCs w:val="28"/>
              </w:rPr>
              <w:t xml:space="preserve">  </w:t>
            </w:r>
            <w:r w:rsidRPr="00561499">
              <w:t>без ПДВ».</w:t>
            </w:r>
          </w:p>
          <w:p w:rsidR="00422387" w:rsidRPr="00561499" w:rsidRDefault="00422387" w:rsidP="00964DAA">
            <w:pPr>
              <w:widowControl w:val="0"/>
              <w:contextualSpacing/>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422387" w:rsidRPr="00561499" w:rsidRDefault="00422387" w:rsidP="00422387">
            <w:pPr>
              <w:pStyle w:val="a5"/>
              <w:tabs>
                <w:tab w:val="left" w:pos="1260"/>
                <w:tab w:val="left" w:pos="1980"/>
              </w:tabs>
              <w:jc w:val="both"/>
            </w:pPr>
          </w:p>
          <w:p w:rsidR="00422387" w:rsidRPr="00561499" w:rsidRDefault="00422387" w:rsidP="00422387">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4"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422387" w:rsidRPr="00561499" w:rsidRDefault="00422387" w:rsidP="00422387">
            <w:pPr>
              <w:pStyle w:val="17"/>
              <w:jc w:val="both"/>
              <w:rPr>
                <w:lang w:val="uk-UA"/>
              </w:rPr>
            </w:pPr>
          </w:p>
          <w:p w:rsidR="00422387" w:rsidRPr="00561499" w:rsidRDefault="00422387" w:rsidP="00422387">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625E8F" w:rsidRPr="005C1FDF" w:rsidRDefault="00422387" w:rsidP="00625E8F">
            <w:pPr>
              <w:pStyle w:val="a5"/>
              <w:tabs>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5C1FDF" w:rsidRDefault="00A702AA" w:rsidP="00A67519">
      <w:pPr>
        <w:pStyle w:val="HTML"/>
        <w:ind w:firstLine="540"/>
        <w:jc w:val="both"/>
        <w:rPr>
          <w:sz w:val="24"/>
        </w:rPr>
        <w:sectPr w:rsidR="00F02488" w:rsidRPr="005C1FDF" w:rsidSect="00082A73">
          <w:footerReference w:type="even" r:id="rId25"/>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lastRenderedPageBreak/>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14761" w:rsidRPr="00E336F0" w:rsidRDefault="00D14761" w:rsidP="00D14761">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D14761" w:rsidRPr="00E336F0" w:rsidRDefault="00D14761" w:rsidP="00D14761">
      <w:pPr>
        <w:jc w:val="center"/>
        <w:rPr>
          <w:b/>
          <w:lang w:val="ru-RU"/>
        </w:rPr>
      </w:pPr>
      <w:r w:rsidRPr="00E336F0">
        <w:rPr>
          <w:b/>
          <w:lang w:val="ru-RU"/>
        </w:rPr>
        <w:t>про закупівлю товарів</w:t>
      </w:r>
    </w:p>
    <w:p w:rsidR="008268EB" w:rsidRPr="00E336F0" w:rsidRDefault="008268EB" w:rsidP="008268EB"/>
    <w:p w:rsidR="00CB4795" w:rsidRPr="00E336F0" w:rsidRDefault="00CB4795" w:rsidP="00CB4795"/>
    <w:p w:rsidR="00CB4795" w:rsidRPr="00E336F0" w:rsidRDefault="00CB4795" w:rsidP="00CB479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CB4795" w:rsidRPr="00E336F0" w:rsidRDefault="00CB4795" w:rsidP="00CB4795">
      <w:pPr>
        <w:jc w:val="center"/>
      </w:pPr>
    </w:p>
    <w:p w:rsidR="00CB4795" w:rsidRPr="00E336F0" w:rsidRDefault="00CB4795" w:rsidP="00CB479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B4795" w:rsidRPr="00E336F0" w:rsidRDefault="00CB4795" w:rsidP="00CB4795">
      <w:pPr>
        <w:jc w:val="both"/>
        <w:rPr>
          <w:lang w:val="ru-RU"/>
        </w:rPr>
      </w:pPr>
    </w:p>
    <w:p w:rsidR="00CB4795" w:rsidRPr="00E336F0" w:rsidRDefault="00CB4795" w:rsidP="00CB4795">
      <w:pPr>
        <w:numPr>
          <w:ilvl w:val="0"/>
          <w:numId w:val="7"/>
        </w:numPr>
        <w:contextualSpacing/>
        <w:jc w:val="center"/>
        <w:rPr>
          <w:lang w:val="en-US"/>
        </w:rPr>
      </w:pPr>
      <w:r w:rsidRPr="00E336F0">
        <w:rPr>
          <w:b/>
          <w:lang w:val="ru-RU"/>
        </w:rPr>
        <w:t>ПРЕДМЕТ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B4795" w:rsidRPr="00E336F0" w:rsidRDefault="00CB4795" w:rsidP="00CB479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B4795" w:rsidRPr="00E336F0" w:rsidTr="008355D4">
        <w:tc>
          <w:tcPr>
            <w:tcW w:w="426" w:type="dxa"/>
            <w:vAlign w:val="center"/>
          </w:tcPr>
          <w:p w:rsidR="00CB4795" w:rsidRPr="007C175E" w:rsidRDefault="00CB4795" w:rsidP="008355D4">
            <w:pPr>
              <w:jc w:val="center"/>
              <w:rPr>
                <w:b/>
                <w:sz w:val="20"/>
                <w:szCs w:val="20"/>
              </w:rPr>
            </w:pPr>
            <w:r w:rsidRPr="007C175E">
              <w:rPr>
                <w:b/>
                <w:sz w:val="20"/>
                <w:szCs w:val="20"/>
              </w:rPr>
              <w:t>№ п/п</w:t>
            </w:r>
          </w:p>
        </w:tc>
        <w:tc>
          <w:tcPr>
            <w:tcW w:w="3969" w:type="dxa"/>
            <w:vAlign w:val="center"/>
          </w:tcPr>
          <w:p w:rsidR="00CB4795" w:rsidRPr="007C175E" w:rsidRDefault="00CB4795" w:rsidP="008355D4">
            <w:pPr>
              <w:jc w:val="center"/>
              <w:rPr>
                <w:b/>
                <w:sz w:val="20"/>
                <w:szCs w:val="20"/>
              </w:rPr>
            </w:pPr>
            <w:r w:rsidRPr="007C175E">
              <w:rPr>
                <w:b/>
                <w:sz w:val="20"/>
                <w:szCs w:val="20"/>
              </w:rPr>
              <w:t>Найменування продукції,</w:t>
            </w:r>
          </w:p>
          <w:p w:rsidR="00CB4795" w:rsidRPr="007C175E" w:rsidRDefault="00CB4795" w:rsidP="008355D4">
            <w:pPr>
              <w:jc w:val="center"/>
              <w:rPr>
                <w:b/>
                <w:sz w:val="20"/>
                <w:szCs w:val="20"/>
              </w:rPr>
            </w:pPr>
            <w:r w:rsidRPr="007C175E">
              <w:rPr>
                <w:b/>
                <w:sz w:val="20"/>
                <w:szCs w:val="20"/>
              </w:rPr>
              <w:t>тип (марка)</w:t>
            </w:r>
          </w:p>
        </w:tc>
        <w:tc>
          <w:tcPr>
            <w:tcW w:w="708" w:type="dxa"/>
            <w:vAlign w:val="center"/>
          </w:tcPr>
          <w:p w:rsidR="00CB4795" w:rsidRPr="007C175E" w:rsidRDefault="00CB4795" w:rsidP="008355D4">
            <w:pPr>
              <w:jc w:val="center"/>
              <w:rPr>
                <w:b/>
                <w:sz w:val="20"/>
                <w:szCs w:val="20"/>
              </w:rPr>
            </w:pPr>
            <w:r w:rsidRPr="007C175E">
              <w:rPr>
                <w:b/>
                <w:sz w:val="20"/>
                <w:szCs w:val="20"/>
              </w:rPr>
              <w:t>Од. вим.</w:t>
            </w:r>
          </w:p>
        </w:tc>
        <w:tc>
          <w:tcPr>
            <w:tcW w:w="709" w:type="dxa"/>
            <w:vAlign w:val="center"/>
          </w:tcPr>
          <w:p w:rsidR="00CB4795" w:rsidRPr="007C175E" w:rsidRDefault="00CB4795" w:rsidP="008355D4">
            <w:pPr>
              <w:jc w:val="center"/>
              <w:rPr>
                <w:b/>
                <w:sz w:val="20"/>
                <w:szCs w:val="20"/>
              </w:rPr>
            </w:pPr>
            <w:r w:rsidRPr="007C175E">
              <w:rPr>
                <w:b/>
                <w:sz w:val="20"/>
                <w:szCs w:val="20"/>
              </w:rPr>
              <w:t>Кіль-кість</w:t>
            </w:r>
          </w:p>
        </w:tc>
        <w:tc>
          <w:tcPr>
            <w:tcW w:w="1276" w:type="dxa"/>
            <w:vAlign w:val="center"/>
          </w:tcPr>
          <w:p w:rsidR="00CB4795" w:rsidRPr="007C175E" w:rsidRDefault="00CB4795" w:rsidP="008355D4">
            <w:pPr>
              <w:rPr>
                <w:b/>
                <w:sz w:val="20"/>
                <w:szCs w:val="20"/>
              </w:rPr>
            </w:pPr>
            <w:r w:rsidRPr="007C175E">
              <w:rPr>
                <w:b/>
                <w:sz w:val="20"/>
                <w:szCs w:val="20"/>
              </w:rPr>
              <w:t>Ціна,грн., без  ПДВ /од.вим.</w:t>
            </w:r>
          </w:p>
        </w:tc>
        <w:tc>
          <w:tcPr>
            <w:tcW w:w="1276" w:type="dxa"/>
            <w:vAlign w:val="center"/>
          </w:tcPr>
          <w:p w:rsidR="00CB4795" w:rsidRPr="007C175E" w:rsidRDefault="00CB4795" w:rsidP="008355D4">
            <w:pPr>
              <w:rPr>
                <w:b/>
                <w:sz w:val="20"/>
                <w:szCs w:val="20"/>
              </w:rPr>
            </w:pPr>
            <w:r w:rsidRPr="007C175E">
              <w:rPr>
                <w:b/>
                <w:sz w:val="20"/>
                <w:szCs w:val="20"/>
              </w:rPr>
              <w:t>Вартість партії, грн. без ПДВ</w:t>
            </w:r>
          </w:p>
        </w:tc>
        <w:tc>
          <w:tcPr>
            <w:tcW w:w="1701" w:type="dxa"/>
            <w:vAlign w:val="center"/>
          </w:tcPr>
          <w:p w:rsidR="00CB4795" w:rsidRPr="007C175E" w:rsidRDefault="00CB4795" w:rsidP="008355D4">
            <w:pPr>
              <w:rPr>
                <w:b/>
                <w:sz w:val="20"/>
                <w:szCs w:val="20"/>
              </w:rPr>
            </w:pPr>
            <w:r w:rsidRPr="007C175E">
              <w:rPr>
                <w:b/>
                <w:sz w:val="20"/>
                <w:szCs w:val="20"/>
              </w:rPr>
              <w:t>Підприємство-виробник,кра-їна-виробник</w:t>
            </w:r>
          </w:p>
        </w:tc>
      </w:tr>
      <w:tr w:rsidR="00CB4795" w:rsidRPr="00E336F0" w:rsidTr="008355D4">
        <w:tc>
          <w:tcPr>
            <w:tcW w:w="426" w:type="dxa"/>
            <w:vAlign w:val="center"/>
          </w:tcPr>
          <w:p w:rsidR="00CB4795" w:rsidRPr="00E336F0" w:rsidRDefault="00CB4795" w:rsidP="008355D4">
            <w:r w:rsidRPr="00E336F0">
              <w:t>1</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r w:rsidR="00CB4795" w:rsidRPr="00E336F0" w:rsidTr="008355D4">
        <w:tc>
          <w:tcPr>
            <w:tcW w:w="426" w:type="dxa"/>
            <w:vAlign w:val="center"/>
          </w:tcPr>
          <w:p w:rsidR="00CB4795" w:rsidRPr="00E336F0" w:rsidRDefault="00CB4795" w:rsidP="008355D4">
            <w:r w:rsidRPr="00E336F0">
              <w:t>2</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r w:rsidR="00CB4795" w:rsidRPr="00E336F0" w:rsidTr="008355D4">
        <w:tc>
          <w:tcPr>
            <w:tcW w:w="426" w:type="dxa"/>
            <w:vAlign w:val="center"/>
          </w:tcPr>
          <w:p w:rsidR="00CB4795" w:rsidRPr="00E336F0" w:rsidRDefault="00CB4795" w:rsidP="008355D4">
            <w:r w:rsidRPr="00E336F0">
              <w:t>3</w:t>
            </w:r>
          </w:p>
        </w:tc>
        <w:tc>
          <w:tcPr>
            <w:tcW w:w="3969" w:type="dxa"/>
            <w:vAlign w:val="center"/>
          </w:tcPr>
          <w:p w:rsidR="00CB4795" w:rsidRPr="00E336F0" w:rsidRDefault="00CB4795" w:rsidP="008355D4"/>
        </w:tc>
        <w:tc>
          <w:tcPr>
            <w:tcW w:w="708" w:type="dxa"/>
            <w:vAlign w:val="center"/>
          </w:tcPr>
          <w:p w:rsidR="00CB4795" w:rsidRPr="00E336F0" w:rsidRDefault="00CB4795" w:rsidP="008355D4"/>
        </w:tc>
        <w:tc>
          <w:tcPr>
            <w:tcW w:w="709" w:type="dxa"/>
            <w:vAlign w:val="center"/>
          </w:tcPr>
          <w:p w:rsidR="00CB4795" w:rsidRPr="00E336F0" w:rsidRDefault="00CB4795" w:rsidP="008355D4"/>
        </w:tc>
        <w:tc>
          <w:tcPr>
            <w:tcW w:w="1276" w:type="dxa"/>
            <w:vAlign w:val="center"/>
          </w:tcPr>
          <w:p w:rsidR="00CB4795" w:rsidRPr="00E336F0" w:rsidRDefault="00CB4795" w:rsidP="008355D4"/>
        </w:tc>
        <w:tc>
          <w:tcPr>
            <w:tcW w:w="1276" w:type="dxa"/>
            <w:vAlign w:val="center"/>
          </w:tcPr>
          <w:p w:rsidR="00CB4795" w:rsidRPr="00E336F0" w:rsidRDefault="00CB4795" w:rsidP="008355D4"/>
        </w:tc>
        <w:tc>
          <w:tcPr>
            <w:tcW w:w="1701" w:type="dxa"/>
            <w:vAlign w:val="center"/>
          </w:tcPr>
          <w:p w:rsidR="00CB4795" w:rsidRPr="00E336F0" w:rsidRDefault="00CB4795" w:rsidP="008355D4"/>
        </w:tc>
      </w:tr>
    </w:tbl>
    <w:p w:rsidR="00CB4795" w:rsidRPr="00E336F0" w:rsidRDefault="00CB4795" w:rsidP="00CB4795">
      <w:pPr>
        <w:numPr>
          <w:ilvl w:val="1"/>
          <w:numId w:val="7"/>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CB4795" w:rsidRPr="00E336F0" w:rsidRDefault="00CB4795" w:rsidP="00CB4795">
      <w:pPr>
        <w:numPr>
          <w:ilvl w:val="1"/>
          <w:numId w:val="7"/>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CB4795" w:rsidRPr="00E336F0" w:rsidRDefault="00CB4795" w:rsidP="00CB4795">
      <w:pPr>
        <w:numPr>
          <w:ilvl w:val="1"/>
          <w:numId w:val="7"/>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CB4795" w:rsidRPr="00E336F0" w:rsidRDefault="00CB4795" w:rsidP="00CB4795">
      <w:pPr>
        <w:numPr>
          <w:ilvl w:val="1"/>
          <w:numId w:val="7"/>
        </w:numPr>
        <w:tabs>
          <w:tab w:val="left" w:pos="5760"/>
        </w:tabs>
        <w:jc w:val="both"/>
        <w:rPr>
          <w:lang w:val="ru-RU"/>
        </w:rPr>
      </w:pPr>
      <w:r w:rsidRPr="00E336F0">
        <w:rPr>
          <w:lang w:val="ru-RU"/>
        </w:rPr>
        <w:t>Місце виконання договору- м.Івано-Франківськ.</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СУМА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B4795" w:rsidRPr="00E336F0" w:rsidRDefault="00CB4795" w:rsidP="00CB4795">
      <w:pPr>
        <w:numPr>
          <w:ilvl w:val="1"/>
          <w:numId w:val="7"/>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ЦІНА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B4795" w:rsidRPr="00E336F0" w:rsidRDefault="00CB4795" w:rsidP="00CB4795">
      <w:pPr>
        <w:numPr>
          <w:ilvl w:val="1"/>
          <w:numId w:val="7"/>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CB4795">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B4795" w:rsidRPr="00E336F0" w:rsidRDefault="00CB4795" w:rsidP="00CB4795">
      <w:pPr>
        <w:rPr>
          <w:b/>
          <w:lang w:val="ru-RU"/>
        </w:rPr>
      </w:pPr>
    </w:p>
    <w:p w:rsidR="00CB4795" w:rsidRPr="00E336F0" w:rsidRDefault="00CB4795" w:rsidP="00CB4795">
      <w:pPr>
        <w:numPr>
          <w:ilvl w:val="0"/>
          <w:numId w:val="7"/>
        </w:numPr>
        <w:jc w:val="center"/>
        <w:rPr>
          <w:b/>
          <w:lang w:val="ru-RU"/>
        </w:rPr>
      </w:pPr>
      <w:r w:rsidRPr="00E336F0">
        <w:rPr>
          <w:b/>
          <w:lang w:val="ru-RU"/>
        </w:rPr>
        <w:t>УМОВИ РОЗРАХУНКУ</w:t>
      </w:r>
    </w:p>
    <w:p w:rsidR="00CB4795" w:rsidRPr="00E336F0" w:rsidRDefault="00CB4795" w:rsidP="00CB4795">
      <w:pPr>
        <w:numPr>
          <w:ilvl w:val="1"/>
          <w:numId w:val="7"/>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00964DAA">
        <w:rPr>
          <w:b/>
        </w:rPr>
        <w:t>120</w:t>
      </w:r>
      <w:proofErr w:type="gramEnd"/>
      <w:r w:rsidRPr="00E336F0">
        <w:rPr>
          <w:b/>
        </w:rPr>
        <w:t xml:space="preserve"> робочих днів</w:t>
      </w:r>
      <w:r w:rsidRPr="00E336F0">
        <w:rPr>
          <w:lang w:val="ru-RU"/>
        </w:rPr>
        <w:t xml:space="preserve"> з моменту поставки товарів. </w:t>
      </w:r>
    </w:p>
    <w:p w:rsidR="00CB4795" w:rsidRPr="00E336F0" w:rsidRDefault="00CB4795" w:rsidP="00CB4795">
      <w:pPr>
        <w:numPr>
          <w:ilvl w:val="1"/>
          <w:numId w:val="7"/>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B4795" w:rsidRPr="00E336F0" w:rsidRDefault="00CB4795" w:rsidP="00CB4795">
      <w:pPr>
        <w:rPr>
          <w:bCs/>
          <w:lang w:val="ru-RU"/>
        </w:rPr>
      </w:pPr>
    </w:p>
    <w:p w:rsidR="00CB4795" w:rsidRPr="00E336F0" w:rsidRDefault="00CB4795" w:rsidP="00CB4795">
      <w:pPr>
        <w:numPr>
          <w:ilvl w:val="0"/>
          <w:numId w:val="7"/>
        </w:numPr>
        <w:jc w:val="center"/>
        <w:rPr>
          <w:bCs/>
          <w:lang w:val="ru-RU"/>
        </w:rPr>
      </w:pPr>
      <w:r w:rsidRPr="00E336F0">
        <w:rPr>
          <w:b/>
        </w:rPr>
        <w:t>ПОСТАВКА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w:t>
      </w:r>
      <w:r w:rsidR="00964DAA">
        <w:rPr>
          <w:b/>
          <w:lang w:val="ru-RU"/>
        </w:rPr>
        <w:t xml:space="preserve">календарних </w:t>
      </w:r>
      <w:r w:rsidRPr="00E336F0">
        <w:rPr>
          <w:b/>
          <w:lang w:val="ru-RU"/>
        </w:rPr>
        <w:t>днів</w:t>
      </w:r>
      <w:r w:rsidRPr="00E336F0">
        <w:rPr>
          <w:lang w:val="ru-RU"/>
        </w:rPr>
        <w:t xml:space="preserve"> з дня отримання від Покупця заявки на поставку.</w:t>
      </w:r>
    </w:p>
    <w:p w:rsidR="00CB4795" w:rsidRPr="00E336F0" w:rsidRDefault="00CB4795" w:rsidP="00CB4795">
      <w:pPr>
        <w:numPr>
          <w:ilvl w:val="1"/>
          <w:numId w:val="7"/>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CB4795" w:rsidRPr="00E336F0" w:rsidRDefault="00CB4795" w:rsidP="00CB4795">
      <w:pPr>
        <w:numPr>
          <w:ilvl w:val="1"/>
          <w:numId w:val="7"/>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B4795" w:rsidRPr="00E336F0" w:rsidRDefault="00CB4795" w:rsidP="00CB4795">
      <w:pPr>
        <w:numPr>
          <w:ilvl w:val="1"/>
          <w:numId w:val="7"/>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CB4795">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B4795" w:rsidRPr="00CB4795" w:rsidRDefault="00CB4795" w:rsidP="00CB4795">
      <w:pPr>
        <w:numPr>
          <w:ilvl w:val="1"/>
          <w:numId w:val="7"/>
        </w:numPr>
        <w:tabs>
          <w:tab w:val="left" w:pos="5760"/>
        </w:tabs>
        <w:jc w:val="both"/>
        <w:rPr>
          <w:bCs/>
        </w:rPr>
      </w:pPr>
      <w:r w:rsidRPr="00CB4795">
        <w:rPr>
          <w:bCs/>
        </w:rPr>
        <w:t>Під час повітряної тривоги робота складу припиняється та відновлюється після того, як оголошений відбій повітряної тривоги.</w:t>
      </w:r>
    </w:p>
    <w:p w:rsidR="00CB4795" w:rsidRPr="00E336F0" w:rsidRDefault="00CB4795" w:rsidP="00CB4795">
      <w:pPr>
        <w:numPr>
          <w:ilvl w:val="1"/>
          <w:numId w:val="7"/>
        </w:numPr>
        <w:tabs>
          <w:tab w:val="left" w:pos="5760"/>
        </w:tabs>
        <w:jc w:val="both"/>
        <w:rPr>
          <w:bCs/>
          <w:lang w:val="ru-RU"/>
        </w:rPr>
      </w:pPr>
      <w:r w:rsidRPr="00E336F0">
        <w:rPr>
          <w:bCs/>
          <w:lang w:val="ru-RU"/>
        </w:rPr>
        <w:t xml:space="preserve">Заїзд на територію Центрального складу: </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B4795" w:rsidRPr="00E336F0" w:rsidRDefault="00CB4795" w:rsidP="00CB4795">
      <w:pPr>
        <w:numPr>
          <w:ilvl w:val="1"/>
          <w:numId w:val="7"/>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B4795" w:rsidRPr="00E336F0" w:rsidRDefault="00CB4795" w:rsidP="00CB4795">
      <w:pPr>
        <w:numPr>
          <w:ilvl w:val="1"/>
          <w:numId w:val="7"/>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B4795" w:rsidRPr="00E336F0" w:rsidRDefault="00CB4795" w:rsidP="00CB4795">
      <w:pPr>
        <w:numPr>
          <w:ilvl w:val="1"/>
          <w:numId w:val="7"/>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B4795" w:rsidRPr="00E336F0" w:rsidRDefault="00CB4795" w:rsidP="00CB4795">
      <w:pPr>
        <w:numPr>
          <w:ilvl w:val="1"/>
          <w:numId w:val="7"/>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lang w:val="ru-RU"/>
        </w:rPr>
      </w:pPr>
      <w:r w:rsidRPr="00E336F0">
        <w:rPr>
          <w:b/>
          <w:lang w:val="ru-RU"/>
        </w:rPr>
        <w:t>ЯКІСТЬ ТОВАРУ</w:t>
      </w:r>
    </w:p>
    <w:p w:rsidR="00CB4795" w:rsidRPr="00E336F0" w:rsidRDefault="00CB4795" w:rsidP="00CB4795">
      <w:pPr>
        <w:numPr>
          <w:ilvl w:val="1"/>
          <w:numId w:val="7"/>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B4795" w:rsidRPr="00E336F0" w:rsidRDefault="00CB4795" w:rsidP="00CB4795">
      <w:pPr>
        <w:numPr>
          <w:ilvl w:val="1"/>
          <w:numId w:val="7"/>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B4795" w:rsidRPr="00E336F0" w:rsidRDefault="00CB4795" w:rsidP="00CB4795">
      <w:pPr>
        <w:numPr>
          <w:ilvl w:val="1"/>
          <w:numId w:val="7"/>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B4795" w:rsidRPr="00E336F0" w:rsidRDefault="00CB4795" w:rsidP="00CB4795">
      <w:pPr>
        <w:numPr>
          <w:ilvl w:val="1"/>
          <w:numId w:val="7"/>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B4795" w:rsidRPr="00E336F0" w:rsidRDefault="00CB4795" w:rsidP="00CB479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B4795" w:rsidRPr="00E336F0" w:rsidRDefault="00CB4795" w:rsidP="00CB479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B4795" w:rsidRPr="00E336F0" w:rsidRDefault="00CB4795" w:rsidP="00CB4795">
      <w:pPr>
        <w:numPr>
          <w:ilvl w:val="1"/>
          <w:numId w:val="7"/>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B4795" w:rsidRPr="00E336F0" w:rsidRDefault="00CB4795" w:rsidP="00CB4795">
      <w:pPr>
        <w:suppressLineNumbers/>
        <w:jc w:val="both"/>
      </w:pPr>
    </w:p>
    <w:p w:rsidR="00CB4795" w:rsidRPr="00E336F0" w:rsidRDefault="00CB4795" w:rsidP="00CB4795">
      <w:pPr>
        <w:numPr>
          <w:ilvl w:val="0"/>
          <w:numId w:val="7"/>
        </w:numPr>
        <w:jc w:val="center"/>
        <w:rPr>
          <w:b/>
        </w:rPr>
      </w:pPr>
      <w:r w:rsidRPr="00E336F0">
        <w:rPr>
          <w:b/>
        </w:rPr>
        <w:t>ПРАВА ТА ОБОВ'ЯЗКИ СТОРІН</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Покупець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 Покупець має право:</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t>виконувати гарантійні зобов’язання згідно п.6.4.</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має право: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B4795" w:rsidRPr="00E336F0" w:rsidRDefault="00CB4795" w:rsidP="00CB4795">
      <w:pPr>
        <w:numPr>
          <w:ilvl w:val="0"/>
          <w:numId w:val="8"/>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B4795" w:rsidRPr="00E336F0" w:rsidRDefault="00CB4795" w:rsidP="00CB4795">
      <w:pPr>
        <w:tabs>
          <w:tab w:val="left" w:pos="0"/>
          <w:tab w:val="left" w:pos="5760"/>
        </w:tabs>
        <w:jc w:val="both"/>
        <w:rPr>
          <w:b/>
          <w:color w:val="C0C0C0"/>
          <w:lang w:val="ru-RU"/>
        </w:rPr>
      </w:pPr>
      <w:r w:rsidRPr="00E336F0">
        <w:rPr>
          <w:b/>
          <w:color w:val="C0C0C0"/>
          <w:lang w:val="ru-RU"/>
        </w:rPr>
        <w:t xml:space="preserve">                                              </w:t>
      </w:r>
    </w:p>
    <w:p w:rsidR="00CB4795" w:rsidRPr="00E336F0" w:rsidRDefault="00CB4795" w:rsidP="00CB4795">
      <w:pPr>
        <w:numPr>
          <w:ilvl w:val="0"/>
          <w:numId w:val="7"/>
        </w:numPr>
        <w:jc w:val="center"/>
        <w:rPr>
          <w:b/>
        </w:rPr>
      </w:pPr>
      <w:r w:rsidRPr="00E336F0">
        <w:rPr>
          <w:b/>
        </w:rPr>
        <w:t>ВІДПОВІДАЛЬНІСТЬ СТОРІН</w:t>
      </w:r>
    </w:p>
    <w:p w:rsidR="00CB4795" w:rsidRPr="00E336F0" w:rsidRDefault="00CB4795" w:rsidP="00CB4795">
      <w:pPr>
        <w:numPr>
          <w:ilvl w:val="1"/>
          <w:numId w:val="7"/>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CB4795" w:rsidRPr="00E336F0" w:rsidRDefault="00CB4795" w:rsidP="00CB4795">
      <w:pPr>
        <w:numPr>
          <w:ilvl w:val="1"/>
          <w:numId w:val="7"/>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B4795" w:rsidRPr="00E336F0" w:rsidRDefault="00CB4795" w:rsidP="00CB4795">
      <w:pPr>
        <w:numPr>
          <w:ilvl w:val="1"/>
          <w:numId w:val="7"/>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B4795" w:rsidRPr="00E336F0" w:rsidRDefault="00CB4795" w:rsidP="00CB4795">
      <w:pPr>
        <w:numPr>
          <w:ilvl w:val="1"/>
          <w:numId w:val="7"/>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B4795" w:rsidRPr="00E336F0" w:rsidRDefault="00CB4795" w:rsidP="00CB4795">
      <w:pPr>
        <w:numPr>
          <w:ilvl w:val="1"/>
          <w:numId w:val="7"/>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B4795" w:rsidRPr="00E336F0" w:rsidRDefault="00CB4795" w:rsidP="00CB4795">
      <w:pPr>
        <w:numPr>
          <w:ilvl w:val="1"/>
          <w:numId w:val="7"/>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B4795" w:rsidRPr="00E336F0" w:rsidRDefault="00CB4795" w:rsidP="00CB4795">
      <w:pPr>
        <w:numPr>
          <w:ilvl w:val="1"/>
          <w:numId w:val="7"/>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CB4795">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ОБСТАВИНИ НЕПЕРЕБОРНОЇ СИЛИ</w:t>
      </w:r>
    </w:p>
    <w:p w:rsidR="00CB4795" w:rsidRPr="00E336F0" w:rsidRDefault="00CB4795" w:rsidP="00CB4795">
      <w:pPr>
        <w:numPr>
          <w:ilvl w:val="1"/>
          <w:numId w:val="7"/>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CB4795" w:rsidRPr="00E336F0" w:rsidRDefault="00CB4795" w:rsidP="00CB4795">
      <w:pPr>
        <w:numPr>
          <w:ilvl w:val="1"/>
          <w:numId w:val="7"/>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B4795" w:rsidRPr="00E336F0" w:rsidRDefault="00CB4795" w:rsidP="00CB4795">
      <w:pPr>
        <w:numPr>
          <w:ilvl w:val="1"/>
          <w:numId w:val="7"/>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B4795" w:rsidRPr="00E336F0" w:rsidRDefault="00CB4795" w:rsidP="00CB4795">
      <w:pPr>
        <w:numPr>
          <w:ilvl w:val="1"/>
          <w:numId w:val="7"/>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ПОРЯДОК ВНЕСЕННЯ ЗМІН ДО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B4795" w:rsidRPr="00E336F0" w:rsidRDefault="00CB4795" w:rsidP="00CB4795">
      <w:pPr>
        <w:numPr>
          <w:ilvl w:val="1"/>
          <w:numId w:val="7"/>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CB4795" w:rsidRPr="00E336F0" w:rsidRDefault="00CB4795" w:rsidP="00CB4795">
      <w:pPr>
        <w:numPr>
          <w:ilvl w:val="1"/>
          <w:numId w:val="7"/>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B4795" w:rsidRPr="00E336F0" w:rsidRDefault="00CB4795" w:rsidP="00CB4795">
      <w:pPr>
        <w:numPr>
          <w:ilvl w:val="1"/>
          <w:numId w:val="7"/>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B4795" w:rsidRPr="00E336F0" w:rsidRDefault="00CB4795" w:rsidP="00CB479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B4795" w:rsidRPr="00E336F0" w:rsidRDefault="00CB4795" w:rsidP="00CB479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B4795" w:rsidRPr="00E336F0" w:rsidRDefault="00CB4795" w:rsidP="00CB4795">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B4795" w:rsidRPr="00E336F0" w:rsidRDefault="00CB4795" w:rsidP="00CB479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B4795" w:rsidRPr="00E336F0" w:rsidRDefault="00CB4795" w:rsidP="00CB4795">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CB4795" w:rsidRPr="00E336F0" w:rsidRDefault="00CB4795" w:rsidP="00CB479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B4795" w:rsidRPr="00E336F0" w:rsidRDefault="00CB4795" w:rsidP="00CB479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B4795" w:rsidRPr="00E336F0" w:rsidRDefault="00CB4795" w:rsidP="00CB479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B4795" w:rsidRPr="00E336F0" w:rsidRDefault="00CB4795" w:rsidP="00CB479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4795" w:rsidRPr="00E336F0" w:rsidRDefault="00CB4795" w:rsidP="00CB4795">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CB4795" w:rsidRPr="00E336F0" w:rsidRDefault="00CB4795" w:rsidP="00CB479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B4795" w:rsidRPr="00E336F0" w:rsidRDefault="00CB4795" w:rsidP="00CB479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B4795" w:rsidRPr="00E336F0" w:rsidRDefault="00CB4795" w:rsidP="00CB4795">
      <w:pPr>
        <w:numPr>
          <w:ilvl w:val="1"/>
          <w:numId w:val="7"/>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B4795" w:rsidRPr="00E336F0" w:rsidRDefault="00CB4795" w:rsidP="00CB4795">
      <w:pPr>
        <w:numPr>
          <w:ilvl w:val="1"/>
          <w:numId w:val="7"/>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ВИРІШЕННЯ СПОРІВ</w:t>
      </w:r>
    </w:p>
    <w:p w:rsidR="00CB4795" w:rsidRPr="00E336F0" w:rsidRDefault="00CB4795" w:rsidP="00CB4795">
      <w:pPr>
        <w:numPr>
          <w:ilvl w:val="1"/>
          <w:numId w:val="7"/>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B4795" w:rsidRPr="00E336F0" w:rsidRDefault="00CB4795" w:rsidP="00CB4795">
      <w:pPr>
        <w:numPr>
          <w:ilvl w:val="1"/>
          <w:numId w:val="7"/>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CB4795" w:rsidRPr="00E336F0" w:rsidRDefault="00CB4795" w:rsidP="00CB4795">
      <w:pPr>
        <w:tabs>
          <w:tab w:val="left" w:pos="5760"/>
        </w:tabs>
        <w:jc w:val="both"/>
        <w:rPr>
          <w:b/>
        </w:rPr>
      </w:pPr>
    </w:p>
    <w:p w:rsidR="00CB4795" w:rsidRPr="00E336F0" w:rsidRDefault="00CB4795" w:rsidP="00CB4795">
      <w:pPr>
        <w:numPr>
          <w:ilvl w:val="0"/>
          <w:numId w:val="7"/>
        </w:numPr>
        <w:jc w:val="center"/>
        <w:rPr>
          <w:b/>
        </w:rPr>
      </w:pPr>
      <w:r w:rsidRPr="00E336F0">
        <w:rPr>
          <w:b/>
        </w:rPr>
        <w:t>СТРОК ДІЇ ДОГОВОРУ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CB4795" w:rsidRPr="00E336F0" w:rsidRDefault="00CB4795" w:rsidP="00CB4795">
      <w:pPr>
        <w:numPr>
          <w:ilvl w:val="1"/>
          <w:numId w:val="7"/>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CB4795" w:rsidRPr="00E336F0" w:rsidRDefault="00CB4795" w:rsidP="00CB4795">
      <w:pPr>
        <w:numPr>
          <w:ilvl w:val="1"/>
          <w:numId w:val="7"/>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ІНШІ УМОВИ</w:t>
      </w:r>
    </w:p>
    <w:p w:rsidR="00CB4795" w:rsidRPr="00E336F0" w:rsidRDefault="00CB4795" w:rsidP="00CB4795">
      <w:pPr>
        <w:numPr>
          <w:ilvl w:val="1"/>
          <w:numId w:val="7"/>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CB4795" w:rsidRPr="00E336F0" w:rsidRDefault="00CB4795" w:rsidP="00CB4795">
      <w:pPr>
        <w:numPr>
          <w:ilvl w:val="1"/>
          <w:numId w:val="7"/>
        </w:numPr>
        <w:tabs>
          <w:tab w:val="left" w:pos="5760"/>
        </w:tabs>
        <w:jc w:val="both"/>
        <w:rPr>
          <w:bCs/>
          <w:lang w:val="ru-RU"/>
        </w:rPr>
      </w:pPr>
      <w:r w:rsidRPr="00E336F0">
        <w:rPr>
          <w:bCs/>
          <w:lang w:val="ru-RU"/>
        </w:rPr>
        <w:t>Покупець є платником податку на прибуток на загальних умовах.</w:t>
      </w:r>
    </w:p>
    <w:p w:rsidR="00CB4795" w:rsidRPr="00E336F0" w:rsidRDefault="00CB4795" w:rsidP="00CB4795">
      <w:pPr>
        <w:numPr>
          <w:ilvl w:val="1"/>
          <w:numId w:val="7"/>
        </w:numPr>
        <w:tabs>
          <w:tab w:val="left" w:pos="5760"/>
        </w:tabs>
        <w:jc w:val="both"/>
        <w:rPr>
          <w:bCs/>
          <w:lang w:val="ru-RU"/>
        </w:rPr>
      </w:pPr>
      <w:r w:rsidRPr="00E336F0">
        <w:rPr>
          <w:bCs/>
          <w:lang w:val="ru-RU"/>
        </w:rPr>
        <w:t>Сторони передбачили і погодили всі істотні умови договору.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B4795" w:rsidRPr="00E336F0" w:rsidTr="008355D4">
        <w:trPr>
          <w:trHeight w:val="4407"/>
        </w:trPr>
        <w:tc>
          <w:tcPr>
            <w:tcW w:w="5495" w:type="dxa"/>
          </w:tcPr>
          <w:p w:rsidR="00CB4795" w:rsidRPr="00E336F0" w:rsidRDefault="00CB4795" w:rsidP="008355D4">
            <w:pPr>
              <w:rPr>
                <w:b/>
                <w:lang w:val="ru-RU"/>
              </w:rPr>
            </w:pPr>
            <w:r w:rsidRPr="00E336F0">
              <w:rPr>
                <w:b/>
                <w:lang w:val="ru-RU"/>
              </w:rPr>
              <w:t>Постачальник:</w:t>
            </w:r>
          </w:p>
          <w:p w:rsidR="00CB4795" w:rsidRPr="00E336F0" w:rsidRDefault="00CB4795" w:rsidP="008355D4">
            <w:pPr>
              <w:rPr>
                <w:b/>
                <w:lang w:val="ru-RU"/>
              </w:rPr>
            </w:pPr>
            <w:r w:rsidRPr="00E336F0">
              <w:rPr>
                <w:b/>
                <w:lang w:val="ru-RU"/>
              </w:rPr>
              <w:t>____________________________</w:t>
            </w:r>
          </w:p>
          <w:p w:rsidR="00CB4795" w:rsidRPr="00E336F0" w:rsidRDefault="00CB4795" w:rsidP="008355D4">
            <w:pPr>
              <w:rPr>
                <w:b/>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r w:rsidRPr="00E336F0">
              <w:rPr>
                <w:b/>
                <w:lang w:val="ru-RU"/>
              </w:rPr>
              <w:t>____________________________</w:t>
            </w:r>
          </w:p>
          <w:p w:rsidR="00CB4795" w:rsidRPr="00E336F0" w:rsidRDefault="00CB4795" w:rsidP="008355D4">
            <w:pPr>
              <w:rPr>
                <w:lang w:val="ru-RU"/>
              </w:rPr>
            </w:pPr>
          </w:p>
          <w:p w:rsidR="00CB4795" w:rsidRPr="00E336F0" w:rsidRDefault="00CB4795" w:rsidP="008355D4">
            <w:pPr>
              <w:rPr>
                <w:b/>
                <w:lang w:val="ru-RU"/>
              </w:rPr>
            </w:pPr>
            <w:r w:rsidRPr="00E336F0">
              <w:rPr>
                <w:b/>
                <w:lang w:val="ru-RU"/>
              </w:rPr>
              <w:t>Директор</w:t>
            </w:r>
          </w:p>
          <w:p w:rsidR="00CB4795" w:rsidRPr="00E336F0" w:rsidRDefault="00CB4795" w:rsidP="008355D4">
            <w:pPr>
              <w:rPr>
                <w:lang w:val="ru-RU"/>
              </w:rPr>
            </w:pPr>
          </w:p>
          <w:p w:rsidR="00CB4795" w:rsidRPr="00E336F0" w:rsidRDefault="00CB4795" w:rsidP="008355D4">
            <w:pPr>
              <w:rPr>
                <w:lang w:val="ru-RU"/>
              </w:rPr>
            </w:pPr>
          </w:p>
          <w:p w:rsidR="00CB4795" w:rsidRPr="00E336F0" w:rsidRDefault="00CB4795" w:rsidP="008355D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B4795" w:rsidRPr="00E336F0" w:rsidRDefault="00CB4795" w:rsidP="008355D4">
            <w:pPr>
              <w:rPr>
                <w:b/>
              </w:rPr>
            </w:pPr>
            <w:r w:rsidRPr="00E336F0">
              <w:rPr>
                <w:b/>
                <w:lang w:val="ru-RU"/>
              </w:rPr>
              <w:t>М.П.</w:t>
            </w:r>
          </w:p>
        </w:tc>
        <w:tc>
          <w:tcPr>
            <w:tcW w:w="4693" w:type="dxa"/>
          </w:tcPr>
          <w:p w:rsidR="00CB4795" w:rsidRPr="00E336F0" w:rsidRDefault="00CB4795" w:rsidP="008355D4">
            <w:pPr>
              <w:rPr>
                <w:b/>
                <w:lang w:val="ru-RU"/>
              </w:rPr>
            </w:pPr>
            <w:r w:rsidRPr="00E336F0">
              <w:rPr>
                <w:b/>
                <w:lang w:val="ru-RU"/>
              </w:rPr>
              <w:t>Покупець:</w:t>
            </w:r>
          </w:p>
          <w:p w:rsidR="00CB4795" w:rsidRPr="00E336F0" w:rsidRDefault="00CB4795" w:rsidP="008355D4">
            <w:pPr>
              <w:rPr>
                <w:b/>
                <w:bCs/>
                <w:lang w:val="ru-RU"/>
              </w:rPr>
            </w:pPr>
            <w:r w:rsidRPr="00E336F0">
              <w:rPr>
                <w:b/>
                <w:bCs/>
                <w:lang w:val="ru-RU"/>
              </w:rPr>
              <w:t>АТ «Прикарпаттяобленерго»</w:t>
            </w:r>
          </w:p>
          <w:p w:rsidR="00CB4795" w:rsidRPr="00E336F0" w:rsidRDefault="00CB4795" w:rsidP="008355D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B4795" w:rsidRPr="00E336F0" w:rsidRDefault="00CB4795" w:rsidP="008355D4">
            <w:pPr>
              <w:rPr>
                <w:lang w:val="ru-RU"/>
              </w:rPr>
            </w:pPr>
            <w:r w:rsidRPr="00E336F0">
              <w:rPr>
                <w:lang w:val="ru-RU"/>
              </w:rPr>
              <w:t>вул. Індустріальна, 34</w:t>
            </w:r>
          </w:p>
          <w:p w:rsidR="00CB4795" w:rsidRPr="00E336F0" w:rsidRDefault="00CB4795" w:rsidP="008355D4">
            <w:pPr>
              <w:rPr>
                <w:lang w:val="ru-RU"/>
              </w:rPr>
            </w:pPr>
            <w:r w:rsidRPr="00E336F0">
              <w:rPr>
                <w:lang w:val="ru-RU"/>
              </w:rPr>
              <w:t>IBAN UA023365030000026001300018152</w:t>
            </w:r>
          </w:p>
          <w:p w:rsidR="00CB4795" w:rsidRPr="00E336F0" w:rsidRDefault="00CB4795" w:rsidP="008355D4">
            <w:pPr>
              <w:rPr>
                <w:lang w:val="ru-RU"/>
              </w:rPr>
            </w:pPr>
            <w:r w:rsidRPr="00E336F0">
              <w:rPr>
                <w:lang w:val="ru-RU"/>
              </w:rPr>
              <w:t xml:space="preserve">в ТВБВ 10008/0143 м.Івано-Франківська </w:t>
            </w:r>
          </w:p>
          <w:p w:rsidR="00CB4795" w:rsidRPr="00E336F0" w:rsidRDefault="00CB4795" w:rsidP="008355D4">
            <w:pPr>
              <w:rPr>
                <w:lang w:val="ru-RU"/>
              </w:rPr>
            </w:pPr>
            <w:r w:rsidRPr="00E336F0">
              <w:rPr>
                <w:lang w:val="ru-RU"/>
              </w:rPr>
              <w:t xml:space="preserve">Філії Івано-Франківське </w:t>
            </w:r>
          </w:p>
          <w:p w:rsidR="00CB4795" w:rsidRPr="00E336F0" w:rsidRDefault="00CB4795" w:rsidP="008355D4">
            <w:pPr>
              <w:rPr>
                <w:lang w:val="ru-RU"/>
              </w:rPr>
            </w:pPr>
            <w:r w:rsidRPr="00E336F0">
              <w:rPr>
                <w:lang w:val="ru-RU"/>
              </w:rPr>
              <w:t>обласне управління АТ "Ощадбанк"</w:t>
            </w:r>
          </w:p>
          <w:p w:rsidR="00CB4795" w:rsidRPr="00E336F0" w:rsidRDefault="00CB4795" w:rsidP="008355D4">
            <w:pPr>
              <w:rPr>
                <w:lang w:val="ru-RU"/>
              </w:rPr>
            </w:pPr>
            <w:r w:rsidRPr="00E336F0">
              <w:rPr>
                <w:lang w:val="ru-RU"/>
              </w:rPr>
              <w:t>ЄДРПОУ 00131564</w:t>
            </w:r>
          </w:p>
          <w:p w:rsidR="00CB4795" w:rsidRPr="00E336F0" w:rsidRDefault="00CB4795" w:rsidP="008355D4">
            <w:pPr>
              <w:rPr>
                <w:lang w:val="ru-RU"/>
              </w:rPr>
            </w:pPr>
            <w:r w:rsidRPr="00E336F0">
              <w:rPr>
                <w:lang w:val="ru-RU"/>
              </w:rPr>
              <w:t>ІПН 001315609158</w:t>
            </w:r>
          </w:p>
          <w:p w:rsidR="00CB4795" w:rsidRPr="00E336F0" w:rsidRDefault="00CB4795" w:rsidP="008355D4">
            <w:pPr>
              <w:rPr>
                <w:lang w:val="ru-RU"/>
              </w:rPr>
            </w:pPr>
          </w:p>
          <w:p w:rsidR="00CB4795" w:rsidRPr="00E336F0" w:rsidRDefault="00CB4795" w:rsidP="008355D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B4795" w:rsidRPr="00E336F0" w:rsidRDefault="00CB4795" w:rsidP="008355D4">
            <w:pPr>
              <w:rPr>
                <w:b/>
                <w:lang w:val="ru-RU"/>
              </w:rPr>
            </w:pPr>
          </w:p>
          <w:p w:rsidR="00CB4795" w:rsidRPr="00E336F0" w:rsidRDefault="00CB4795" w:rsidP="008355D4">
            <w:pPr>
              <w:rPr>
                <w:b/>
                <w:lang w:val="ru-RU"/>
              </w:rPr>
            </w:pPr>
          </w:p>
          <w:p w:rsidR="00CB4795" w:rsidRPr="00E336F0" w:rsidRDefault="00CB4795" w:rsidP="008355D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B4795" w:rsidRPr="00E336F0" w:rsidRDefault="00CB4795" w:rsidP="008355D4">
            <w:pPr>
              <w:rPr>
                <w:b/>
                <w:lang w:val="en-US"/>
              </w:rPr>
            </w:pPr>
            <w:r w:rsidRPr="00E336F0">
              <w:rPr>
                <w:b/>
                <w:lang w:val="ru-RU"/>
              </w:rPr>
              <w:t>М.П.</w:t>
            </w:r>
          </w:p>
          <w:p w:rsidR="00CB4795" w:rsidRPr="00E336F0" w:rsidRDefault="00CB4795" w:rsidP="008355D4">
            <w:pPr>
              <w:rPr>
                <w:b/>
              </w:rPr>
            </w:pPr>
          </w:p>
        </w:tc>
      </w:tr>
    </w:tbl>
    <w:p w:rsidR="00CB4795" w:rsidRPr="00E336F0" w:rsidRDefault="00CB4795" w:rsidP="00CB4795">
      <w:pPr>
        <w:jc w:val="center"/>
        <w:rPr>
          <w:b/>
          <w:bCs/>
          <w:lang w:val="ru-RU"/>
        </w:rPr>
      </w:pPr>
    </w:p>
    <w:p w:rsidR="00CB4795" w:rsidRPr="00E336F0" w:rsidRDefault="00CB4795" w:rsidP="00CB4795"/>
    <w:p w:rsidR="00CB4795" w:rsidRPr="00E336F0" w:rsidRDefault="00CB4795" w:rsidP="00CB4795"/>
    <w:p w:rsidR="008268EB" w:rsidRPr="00E336F0" w:rsidRDefault="008268EB" w:rsidP="008268EB"/>
    <w:p w:rsidR="00D14761" w:rsidRPr="00E336F0" w:rsidRDefault="00D14761" w:rsidP="00D1476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lastRenderedPageBreak/>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3686"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3686"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Default="008F03DD" w:rsidP="008F03DD">
      <w:pPr>
        <w:tabs>
          <w:tab w:val="left" w:pos="3402"/>
          <w:tab w:val="left" w:pos="5954"/>
        </w:tabs>
        <w:jc w:val="center"/>
      </w:pPr>
      <w:r w:rsidRPr="005C1FDF">
        <w:tab/>
      </w:r>
      <w:r w:rsidRPr="005C1FDF">
        <w:tab/>
        <w:t>(останнє великими літерами), підпис)</w:t>
      </w:r>
    </w:p>
    <w:p w:rsidR="00FF69B4" w:rsidRDefault="00FF69B4" w:rsidP="008F03DD">
      <w:pPr>
        <w:tabs>
          <w:tab w:val="left" w:pos="3402"/>
          <w:tab w:val="left" w:pos="5954"/>
        </w:tabs>
        <w:jc w:val="center"/>
      </w:pPr>
    </w:p>
    <w:p w:rsidR="00FF69B4" w:rsidRPr="00F240E3" w:rsidRDefault="00FF69B4" w:rsidP="00FF69B4">
      <w:pPr>
        <w:tabs>
          <w:tab w:val="left" w:pos="7797"/>
        </w:tabs>
        <w:ind w:right="-210" w:firstLine="8364"/>
        <w:rPr>
          <w:b/>
          <w:bCs/>
        </w:rPr>
      </w:pPr>
      <w:r w:rsidRPr="00F240E3">
        <w:rPr>
          <w:b/>
          <w:bCs/>
        </w:rPr>
        <w:t>Додаток №3.3</w:t>
      </w:r>
    </w:p>
    <w:p w:rsidR="00FF69B4" w:rsidRPr="00F240E3" w:rsidRDefault="00FF69B4" w:rsidP="00FF69B4">
      <w:pPr>
        <w:widowControl w:val="0"/>
        <w:autoSpaceDE w:val="0"/>
        <w:ind w:left="4218" w:right="33"/>
        <w:jc w:val="both"/>
        <w:rPr>
          <w:iCs/>
          <w:sz w:val="16"/>
          <w:szCs w:val="16"/>
        </w:rPr>
      </w:pPr>
      <w:r w:rsidRPr="00F240E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F240E3">
        <w:rPr>
          <w:iCs/>
          <w:sz w:val="16"/>
          <w:szCs w:val="16"/>
          <w:vertAlign w:val="superscript"/>
        </w:rPr>
        <w:t>1</w:t>
      </w:r>
      <w:r w:rsidRPr="00F240E3">
        <w:rPr>
          <w:iCs/>
          <w:sz w:val="16"/>
          <w:szCs w:val="16"/>
        </w:rPr>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r w:rsidRPr="00F240E3">
        <w:rPr>
          <w:iCs/>
          <w:sz w:val="16"/>
          <w:szCs w:val="16"/>
        </w:rPr>
        <w:t xml:space="preserve">Форма переліку товарів подається учасником процедури закупівлі у вигляді, наведеному нижче. </w:t>
      </w:r>
    </w:p>
    <w:p w:rsidR="00FF69B4" w:rsidRPr="00F240E3" w:rsidRDefault="00FF69B4" w:rsidP="00FF69B4">
      <w:pPr>
        <w:widowControl w:val="0"/>
        <w:autoSpaceDE w:val="0"/>
        <w:ind w:right="33"/>
        <w:jc w:val="both"/>
      </w:pPr>
      <w:r w:rsidRPr="00F240E3">
        <w:rPr>
          <w:iCs/>
          <w:sz w:val="16"/>
          <w:szCs w:val="16"/>
        </w:rPr>
        <w:t>Учасник процедури закупівлі не повинен відступати від даної форми.</w:t>
      </w:r>
    </w:p>
    <w:p w:rsidR="00FF69B4" w:rsidRPr="00F240E3" w:rsidRDefault="00FF69B4" w:rsidP="00FF69B4">
      <w:pPr>
        <w:jc w:val="center"/>
        <w:rPr>
          <w:b/>
          <w:sz w:val="12"/>
          <w:szCs w:val="12"/>
        </w:rPr>
      </w:pPr>
    </w:p>
    <w:p w:rsidR="00FF69B4" w:rsidRPr="00F240E3" w:rsidRDefault="00FF69B4" w:rsidP="00FF69B4">
      <w:pPr>
        <w:jc w:val="center"/>
        <w:rPr>
          <w:b/>
        </w:rPr>
      </w:pPr>
      <w:r w:rsidRPr="00F240E3">
        <w:rPr>
          <w:b/>
        </w:rPr>
        <w:t>ПЕРЕЛІК ТОВАРІВ</w:t>
      </w:r>
    </w:p>
    <w:p w:rsidR="00FF69B4" w:rsidRPr="00F240E3" w:rsidRDefault="00FF69B4" w:rsidP="00FF69B4">
      <w:r w:rsidRPr="00F240E3">
        <w:t>Ми, _____________________________________________________________________________,</w:t>
      </w:r>
    </w:p>
    <w:p w:rsidR="00FF69B4" w:rsidRPr="00F240E3" w:rsidRDefault="00FF69B4" w:rsidP="00FF69B4">
      <w:pPr>
        <w:tabs>
          <w:tab w:val="left" w:pos="5040"/>
        </w:tabs>
        <w:jc w:val="center"/>
        <w:rPr>
          <w:sz w:val="18"/>
          <w:szCs w:val="18"/>
        </w:rPr>
      </w:pPr>
      <w:r w:rsidRPr="00F240E3">
        <w:rPr>
          <w:sz w:val="18"/>
          <w:szCs w:val="18"/>
        </w:rPr>
        <w:t>(повна назва підприємства учасника процедури закупівлі)</w:t>
      </w:r>
    </w:p>
    <w:p w:rsidR="00FF69B4" w:rsidRPr="00F240E3" w:rsidRDefault="00FF69B4" w:rsidP="00FF69B4">
      <w:pPr>
        <w:tabs>
          <w:tab w:val="left" w:pos="5040"/>
        </w:tabs>
        <w:jc w:val="center"/>
        <w:rPr>
          <w:sz w:val="18"/>
          <w:szCs w:val="18"/>
        </w:rPr>
      </w:pPr>
    </w:p>
    <w:p w:rsidR="00FF69B4" w:rsidRPr="00F240E3" w:rsidRDefault="00FF69B4" w:rsidP="00FF69B4">
      <w:pPr>
        <w:tabs>
          <w:tab w:val="num" w:pos="299"/>
          <w:tab w:val="left" w:pos="1008"/>
        </w:tabs>
        <w:ind w:left="16" w:right="124"/>
        <w:jc w:val="both"/>
      </w:pPr>
      <w:r w:rsidRPr="00F240E3">
        <w:t>надаємо перелік товарів, які замовник набуде у власність внаслідок виконання робіт та які є в переліку відповідно до підпункту 2 пункту 6</w:t>
      </w:r>
      <w:r w:rsidRPr="00F240E3">
        <w:rPr>
          <w:vertAlign w:val="superscript"/>
        </w:rPr>
        <w:t>1</w:t>
      </w:r>
      <w:r w:rsidRPr="00F240E3">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FF69B4" w:rsidRPr="00F240E3" w:rsidTr="00FF69B4">
        <w:tc>
          <w:tcPr>
            <w:tcW w:w="567" w:type="dxa"/>
            <w:shd w:val="clear" w:color="auto" w:fill="DEEAF6" w:themeFill="accent1" w:themeFillTint="33"/>
            <w:vAlign w:val="center"/>
          </w:tcPr>
          <w:p w:rsidR="00FF69B4" w:rsidRPr="00F240E3" w:rsidRDefault="00FF69B4" w:rsidP="00FF69B4">
            <w:pPr>
              <w:jc w:val="center"/>
              <w:rPr>
                <w:b/>
              </w:rPr>
            </w:pPr>
            <w:r w:rsidRPr="00F240E3">
              <w:rPr>
                <w:b/>
              </w:rPr>
              <w:t>№ з/п</w:t>
            </w:r>
          </w:p>
        </w:tc>
        <w:tc>
          <w:tcPr>
            <w:tcW w:w="3828" w:type="dxa"/>
            <w:shd w:val="clear" w:color="auto" w:fill="DEEAF6" w:themeFill="accent1" w:themeFillTint="33"/>
            <w:vAlign w:val="center"/>
          </w:tcPr>
          <w:p w:rsidR="00FF69B4" w:rsidRPr="00F240E3" w:rsidRDefault="00FF69B4" w:rsidP="00FF69B4">
            <w:pPr>
              <w:jc w:val="center"/>
              <w:rPr>
                <w:b/>
              </w:rPr>
            </w:pPr>
            <w:r w:rsidRPr="00F240E3">
              <w:rPr>
                <w:b/>
              </w:rPr>
              <w:t>Найменування товару,</w:t>
            </w:r>
          </w:p>
          <w:p w:rsidR="00FF69B4" w:rsidRPr="00F240E3" w:rsidRDefault="00FF69B4" w:rsidP="00FF69B4">
            <w:pPr>
              <w:jc w:val="center"/>
              <w:rPr>
                <w:b/>
              </w:rPr>
            </w:pPr>
            <w:r w:rsidRPr="00F240E3">
              <w:rPr>
                <w:b/>
              </w:rPr>
              <w:t>тип (марка), серійний номер виробу/партії товару</w:t>
            </w:r>
          </w:p>
        </w:tc>
        <w:tc>
          <w:tcPr>
            <w:tcW w:w="850" w:type="dxa"/>
            <w:shd w:val="clear" w:color="auto" w:fill="DEEAF6" w:themeFill="accent1" w:themeFillTint="33"/>
            <w:vAlign w:val="center"/>
          </w:tcPr>
          <w:p w:rsidR="00FF69B4" w:rsidRPr="00F240E3" w:rsidRDefault="00FF69B4" w:rsidP="00FF69B4">
            <w:pPr>
              <w:ind w:left="-108" w:right="-108"/>
              <w:jc w:val="center"/>
              <w:rPr>
                <w:b/>
              </w:rPr>
            </w:pPr>
            <w:r w:rsidRPr="00F240E3">
              <w:rPr>
                <w:b/>
              </w:rPr>
              <w:t xml:space="preserve">Од. </w:t>
            </w:r>
          </w:p>
          <w:p w:rsidR="00FF69B4" w:rsidRPr="00F240E3" w:rsidRDefault="00FF69B4" w:rsidP="00FF69B4">
            <w:pPr>
              <w:ind w:left="-108" w:right="-108"/>
              <w:jc w:val="center"/>
              <w:rPr>
                <w:b/>
              </w:rPr>
            </w:pPr>
            <w:r w:rsidRPr="00F240E3">
              <w:rPr>
                <w:b/>
              </w:rPr>
              <w:t>вим.</w:t>
            </w:r>
          </w:p>
        </w:tc>
        <w:tc>
          <w:tcPr>
            <w:tcW w:w="851" w:type="dxa"/>
            <w:shd w:val="clear" w:color="auto" w:fill="DEEAF6" w:themeFill="accent1" w:themeFillTint="33"/>
            <w:vAlign w:val="center"/>
          </w:tcPr>
          <w:p w:rsidR="00FF69B4" w:rsidRPr="00F240E3" w:rsidRDefault="00FF69B4" w:rsidP="00FF69B4">
            <w:pPr>
              <w:ind w:left="-108" w:right="-108"/>
              <w:jc w:val="center"/>
              <w:rPr>
                <w:b/>
              </w:rPr>
            </w:pPr>
            <w:r w:rsidRPr="00F240E3">
              <w:rPr>
                <w:b/>
              </w:rPr>
              <w:t>Кіль-кість</w:t>
            </w:r>
          </w:p>
        </w:tc>
        <w:tc>
          <w:tcPr>
            <w:tcW w:w="3827" w:type="dxa"/>
            <w:shd w:val="clear" w:color="auto" w:fill="DEEAF6" w:themeFill="accent1" w:themeFillTint="33"/>
            <w:vAlign w:val="center"/>
          </w:tcPr>
          <w:p w:rsidR="00FF69B4" w:rsidRPr="00F240E3" w:rsidRDefault="00FF69B4" w:rsidP="00FF69B4">
            <w:pPr>
              <w:jc w:val="center"/>
              <w:rPr>
                <w:b/>
              </w:rPr>
            </w:pPr>
            <w:r w:rsidRPr="00F240E3">
              <w:rPr>
                <w:b/>
              </w:rPr>
              <w:t>Підприємство-виробник,</w:t>
            </w:r>
          </w:p>
          <w:p w:rsidR="00FF69B4" w:rsidRPr="00F240E3" w:rsidRDefault="00FF69B4" w:rsidP="00FF69B4">
            <w:pPr>
              <w:jc w:val="center"/>
              <w:rPr>
                <w:b/>
              </w:rPr>
            </w:pPr>
            <w:r w:rsidRPr="00F240E3">
              <w:rPr>
                <w:b/>
              </w:rPr>
              <w:t xml:space="preserve"> код ЄДРПОУ (або ІПН ФОП),</w:t>
            </w:r>
          </w:p>
          <w:p w:rsidR="00FF69B4" w:rsidRPr="00F240E3" w:rsidRDefault="00FF69B4" w:rsidP="00FF69B4">
            <w:pPr>
              <w:jc w:val="center"/>
              <w:rPr>
                <w:b/>
              </w:rPr>
            </w:pPr>
            <w:r w:rsidRPr="00F240E3">
              <w:rPr>
                <w:b/>
              </w:rPr>
              <w:t>країна походження</w:t>
            </w:r>
          </w:p>
        </w:tc>
      </w:tr>
      <w:tr w:rsidR="00FF69B4" w:rsidRPr="00F240E3" w:rsidTr="00FF69B4">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pPr>
              <w:jc w:val="center"/>
            </w:pPr>
            <w:r w:rsidRPr="00F240E3">
              <w:t>2</w:t>
            </w:r>
          </w:p>
        </w:tc>
        <w:tc>
          <w:tcPr>
            <w:tcW w:w="850" w:type="dxa"/>
            <w:vAlign w:val="center"/>
          </w:tcPr>
          <w:p w:rsidR="00FF69B4" w:rsidRPr="00F240E3" w:rsidRDefault="00FF69B4" w:rsidP="00FF69B4">
            <w:pPr>
              <w:jc w:val="center"/>
            </w:pPr>
            <w:r w:rsidRPr="00F240E3">
              <w:t>3</w:t>
            </w:r>
          </w:p>
        </w:tc>
        <w:tc>
          <w:tcPr>
            <w:tcW w:w="851" w:type="dxa"/>
            <w:vAlign w:val="center"/>
          </w:tcPr>
          <w:p w:rsidR="00FF69B4" w:rsidRPr="00F240E3" w:rsidRDefault="00FF69B4" w:rsidP="00FF69B4">
            <w:pPr>
              <w:jc w:val="center"/>
            </w:pPr>
            <w:r w:rsidRPr="00F240E3">
              <w:t>4</w:t>
            </w:r>
          </w:p>
        </w:tc>
        <w:tc>
          <w:tcPr>
            <w:tcW w:w="3827" w:type="dxa"/>
            <w:vAlign w:val="center"/>
          </w:tcPr>
          <w:p w:rsidR="00FF69B4" w:rsidRPr="00F240E3" w:rsidRDefault="00FF69B4" w:rsidP="00FF69B4">
            <w:pPr>
              <w:jc w:val="center"/>
            </w:pPr>
            <w:r w:rsidRPr="00F240E3">
              <w:t>5</w:t>
            </w:r>
          </w:p>
        </w:tc>
      </w:tr>
      <w:tr w:rsidR="00FF69B4" w:rsidRPr="00F240E3" w:rsidTr="00FF69B4">
        <w:trPr>
          <w:trHeight w:val="1200"/>
        </w:trPr>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r w:rsidRPr="00F240E3">
              <w:t xml:space="preserve">_ _ _ _ _ _ _ _ _ _ _ _ _ _ _ _ _ _ _ _ </w:t>
            </w:r>
          </w:p>
          <w:p w:rsidR="00FF69B4" w:rsidRPr="00F240E3" w:rsidRDefault="00FF69B4" w:rsidP="00FF69B4">
            <w:r w:rsidRPr="00F240E3">
              <w:t xml:space="preserve">типу _ _ _ _ _ _ _ _ _ _ _ _ _ _ _ _ ) </w:t>
            </w:r>
          </w:p>
          <w:p w:rsidR="00FF69B4" w:rsidRPr="00F240E3" w:rsidRDefault="00FF69B4" w:rsidP="00FF69B4">
            <w:r w:rsidRPr="00F240E3">
              <w:t>серійний номер виробу/</w:t>
            </w:r>
          </w:p>
          <w:p w:rsidR="00FF69B4" w:rsidRPr="00F240E3" w:rsidRDefault="00FF69B4" w:rsidP="00FF69B4">
            <w:r w:rsidRPr="00F240E3">
              <w:t xml:space="preserve">партії товару _ _ _ _ _ _ _ _ _ _ _ _ </w:t>
            </w:r>
          </w:p>
          <w:p w:rsidR="00FF69B4" w:rsidRPr="00F240E3" w:rsidRDefault="00FF69B4" w:rsidP="00FF69B4">
            <w:r w:rsidRPr="00F240E3">
              <w:t>(за наявності)</w:t>
            </w:r>
          </w:p>
        </w:tc>
        <w:tc>
          <w:tcPr>
            <w:tcW w:w="850" w:type="dxa"/>
            <w:vAlign w:val="center"/>
          </w:tcPr>
          <w:p w:rsidR="00FF69B4" w:rsidRPr="00F240E3" w:rsidRDefault="00FF69B4" w:rsidP="00FF69B4">
            <w:pPr>
              <w:jc w:val="center"/>
            </w:pPr>
          </w:p>
        </w:tc>
        <w:tc>
          <w:tcPr>
            <w:tcW w:w="851" w:type="dxa"/>
            <w:vAlign w:val="center"/>
          </w:tcPr>
          <w:p w:rsidR="00FF69B4" w:rsidRPr="00F240E3" w:rsidRDefault="00FF69B4" w:rsidP="00FF69B4">
            <w:pPr>
              <w:jc w:val="center"/>
            </w:pPr>
          </w:p>
        </w:tc>
        <w:tc>
          <w:tcPr>
            <w:tcW w:w="3827" w:type="dxa"/>
            <w:vAlign w:val="center"/>
          </w:tcPr>
          <w:p w:rsidR="00FF69B4" w:rsidRPr="00F240E3" w:rsidRDefault="00FF69B4" w:rsidP="00FF69B4">
            <w:pPr>
              <w:jc w:val="center"/>
            </w:pPr>
          </w:p>
        </w:tc>
      </w:tr>
    </w:tbl>
    <w:p w:rsidR="00FF69B4" w:rsidRPr="00F240E3" w:rsidRDefault="00FF69B4" w:rsidP="00FF69B4"/>
    <w:p w:rsidR="00FF69B4" w:rsidRPr="00F240E3" w:rsidRDefault="00FF69B4" w:rsidP="00FF69B4">
      <w:pPr>
        <w:tabs>
          <w:tab w:val="left" w:pos="567"/>
        </w:tabs>
        <w:jc w:val="both"/>
      </w:pPr>
      <w:r w:rsidRPr="00F240E3">
        <w:tab/>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w:t>
      </w:r>
      <w:r w:rsidRPr="00F240E3">
        <w:lastRenderedPageBreak/>
        <w:t>України), яка підтверджує відповідний ступінь локалізації виробництва відповідно до вимог тендерної документації.</w:t>
      </w: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3402"/>
          <w:tab w:val="left" w:pos="5954"/>
        </w:tabs>
        <w:jc w:val="center"/>
      </w:pPr>
      <w:r w:rsidRPr="00F240E3">
        <w:rPr>
          <w:bCs/>
        </w:rPr>
        <w:t xml:space="preserve">«___» ___________ </w:t>
      </w:r>
      <w:r w:rsidRPr="00F240E3">
        <w:t xml:space="preserve">2022 р. </w:t>
      </w:r>
      <w:r w:rsidRPr="00F240E3">
        <w:tab/>
      </w:r>
      <w:r w:rsidRPr="00F240E3">
        <w:tab/>
        <w:t xml:space="preserve">(Посада, власне ім’я та прізвище </w:t>
      </w:r>
    </w:p>
    <w:p w:rsidR="00FF69B4" w:rsidRPr="00F240E3" w:rsidRDefault="00FF69B4" w:rsidP="00FF69B4">
      <w:pPr>
        <w:tabs>
          <w:tab w:val="left" w:pos="3402"/>
          <w:tab w:val="left" w:pos="5954"/>
        </w:tabs>
        <w:jc w:val="center"/>
        <w:rPr>
          <w:b/>
          <w:bCs/>
        </w:rPr>
      </w:pPr>
      <w:r w:rsidRPr="00F240E3">
        <w:tab/>
      </w:r>
      <w:r w:rsidRPr="00F240E3">
        <w:tab/>
        <w:t>(останнє великими літерами), підпис)</w:t>
      </w:r>
    </w:p>
    <w:p w:rsidR="00FF69B4" w:rsidRPr="00F240E3" w:rsidRDefault="00FF69B4" w:rsidP="00FF69B4">
      <w:pPr>
        <w:rPr>
          <w:b/>
          <w:bCs/>
        </w:rPr>
      </w:pPr>
      <w:r w:rsidRPr="00F240E3">
        <w:rPr>
          <w:b/>
          <w:bCs/>
        </w:rPr>
        <w:br w:type="page"/>
      </w:r>
    </w:p>
    <w:p w:rsidR="00FF69B4" w:rsidRPr="005C1FDF" w:rsidRDefault="00FF69B4" w:rsidP="008F03DD">
      <w:pPr>
        <w:tabs>
          <w:tab w:val="left" w:pos="3402"/>
          <w:tab w:val="left" w:pos="5954"/>
        </w:tabs>
        <w:jc w:val="center"/>
      </w:pPr>
    </w:p>
    <w:p w:rsidR="00574FA2" w:rsidRPr="005C1FDF" w:rsidRDefault="00574FA2" w:rsidP="00574FA2">
      <w:pPr>
        <w:jc w:val="both"/>
      </w:pP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964DAA" w:rsidRPr="001502EA" w:rsidRDefault="00964DAA" w:rsidP="00964DAA">
      <w:pPr>
        <w:pStyle w:val="Default"/>
        <w:tabs>
          <w:tab w:val="left" w:pos="4005"/>
        </w:tabs>
        <w:spacing w:after="27"/>
        <w:ind w:firstLine="360"/>
      </w:pPr>
      <w:r>
        <w:tab/>
      </w:r>
    </w:p>
    <w:tbl>
      <w:tblPr>
        <w:tblW w:w="10200" w:type="dxa"/>
        <w:tblLook w:val="04A0" w:firstRow="1" w:lastRow="0" w:firstColumn="1" w:lastColumn="0" w:noHBand="0" w:noVBand="1"/>
      </w:tblPr>
      <w:tblGrid>
        <w:gridCol w:w="561"/>
        <w:gridCol w:w="629"/>
        <w:gridCol w:w="500"/>
        <w:gridCol w:w="1987"/>
        <w:gridCol w:w="1733"/>
        <w:gridCol w:w="840"/>
        <w:gridCol w:w="1400"/>
        <w:gridCol w:w="2407"/>
        <w:gridCol w:w="143"/>
      </w:tblGrid>
      <w:tr w:rsidR="00964DAA" w:rsidTr="00964DAA">
        <w:trPr>
          <w:gridAfter w:val="2"/>
          <w:wAfter w:w="2550" w:type="dxa"/>
          <w:trHeight w:val="300"/>
        </w:trPr>
        <w:tc>
          <w:tcPr>
            <w:tcW w:w="119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lang w:eastAsia="uk-UA"/>
              </w:rPr>
            </w:pPr>
            <w:r>
              <w:rPr>
                <w:rFonts w:ascii="Arial" w:hAnsi="Arial" w:cs="Arial"/>
                <w:b/>
                <w:bCs/>
                <w:sz w:val="20"/>
                <w:szCs w:val="20"/>
              </w:rPr>
              <w:t>Замовник</w:t>
            </w:r>
          </w:p>
        </w:tc>
        <w:tc>
          <w:tcPr>
            <w:tcW w:w="5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w:t>
            </w:r>
          </w:p>
        </w:tc>
        <w:tc>
          <w:tcPr>
            <w:tcW w:w="3720" w:type="dxa"/>
            <w:gridSpan w:val="2"/>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Предмет закупівлі</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Од. вим.</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964DAA" w:rsidRDefault="00964DAA">
            <w:pPr>
              <w:jc w:val="center"/>
              <w:rPr>
                <w:rFonts w:ascii="Arial" w:hAnsi="Arial" w:cs="Arial"/>
                <w:b/>
                <w:bCs/>
                <w:sz w:val="20"/>
                <w:szCs w:val="20"/>
              </w:rPr>
            </w:pPr>
            <w:r>
              <w:rPr>
                <w:rFonts w:ascii="Arial" w:hAnsi="Arial" w:cs="Arial"/>
                <w:b/>
                <w:bCs/>
                <w:sz w:val="20"/>
                <w:szCs w:val="20"/>
              </w:rPr>
              <w:t>К-сть</w:t>
            </w:r>
          </w:p>
        </w:tc>
      </w:tr>
      <w:tr w:rsidR="00964DAA" w:rsidTr="00964DAA">
        <w:trPr>
          <w:gridAfter w:val="2"/>
          <w:wAfter w:w="2550" w:type="dxa"/>
          <w:trHeight w:val="300"/>
        </w:trPr>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64DAA" w:rsidRDefault="00964DAA">
            <w:pPr>
              <w:rPr>
                <w:rFonts w:ascii="Arial" w:hAnsi="Arial" w:cs="Arial"/>
                <w:b/>
                <w:bCs/>
                <w:sz w:val="20"/>
                <w:szCs w:val="20"/>
              </w:rPr>
            </w:pP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HC-EVO-B24PT-BWD-HH-M32- PLRBK Комплект роз'ємів з корпусами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34</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2 000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4-QUATTRO-MT Клема з розмикачем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140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1 200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URTK 6 Вимірювальна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180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4 350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2,5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860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90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5 Маркування для клем 1пл.=96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18</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10</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6 Маркування для клем 1пл.=80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45</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UC-TM 8 Маркування для клем,1пл.=56 ел.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7</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CLIPFIX 35 Кінцевий тримач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KLM-A Тримач для маркування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2,5/4-QUATTRO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19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20</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DUT 2,5/10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21</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22</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D-URTK 6 Кінцева кришка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23</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 xml:space="preserve"> FBRI 10-8 N Гвинтова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lastRenderedPageBreak/>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SB 4-8-T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50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SB 3-8-T Місток-розмикач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20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auto" w:fill="auto"/>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120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DAA" w:rsidRDefault="00964DAA">
            <w:pPr>
              <w:rPr>
                <w:rFonts w:ascii="Arial" w:hAnsi="Arial" w:cs="Arial"/>
                <w:sz w:val="20"/>
                <w:szCs w:val="20"/>
              </w:rPr>
            </w:pPr>
            <w:r>
              <w:rPr>
                <w:rFonts w:ascii="Arial" w:hAnsi="Arial" w:cs="Arial"/>
                <w:sz w:val="20"/>
                <w:szCs w:val="20"/>
              </w:rPr>
              <w:t>ЛАРМ</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FBS 10-5 Перемичка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29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VS-08-ST-H11-RJ45 Штирьова вставка RJ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1 000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30</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RJ11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100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31</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500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СПОА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32</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Default="00964DAA">
            <w:pPr>
              <w:rPr>
                <w:rFonts w:ascii="Arial CYR" w:hAnsi="Arial CYR" w:cs="Calibri"/>
                <w:sz w:val="20"/>
                <w:szCs w:val="20"/>
              </w:rPr>
            </w:pPr>
            <w:r>
              <w:rPr>
                <w:rFonts w:ascii="Arial CYR" w:hAnsi="Arial CYR" w:cs="Calibri"/>
                <w:sz w:val="20"/>
                <w:szCs w:val="20"/>
              </w:rPr>
              <w:t xml:space="preserve">Коннектор RJ12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500</w:t>
            </w:r>
          </w:p>
        </w:tc>
      </w:tr>
      <w:tr w:rsidR="00964DAA" w:rsidTr="00964DAA">
        <w:trPr>
          <w:gridAfter w:val="2"/>
          <w:wAfter w:w="2550" w:type="dxa"/>
          <w:trHeight w:val="52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САСДК</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33</w:t>
            </w:r>
          </w:p>
        </w:tc>
        <w:tc>
          <w:tcPr>
            <w:tcW w:w="3720" w:type="dxa"/>
            <w:gridSpan w:val="2"/>
            <w:tcBorders>
              <w:top w:val="nil"/>
              <w:left w:val="nil"/>
              <w:bottom w:val="single" w:sz="4" w:space="0" w:color="auto"/>
              <w:right w:val="single" w:sz="4" w:space="0" w:color="auto"/>
            </w:tcBorders>
            <w:shd w:val="clear" w:color="auto" w:fill="auto"/>
            <w:vAlign w:val="bottom"/>
            <w:hideMark/>
          </w:tcPr>
          <w:p w:rsidR="00964DAA" w:rsidRPr="00964DAA" w:rsidRDefault="00964DAA">
            <w:pPr>
              <w:rPr>
                <w:rFonts w:asciiTheme="minorHAnsi" w:hAnsiTheme="minorHAnsi" w:cs="Calibri"/>
                <w:sz w:val="20"/>
                <w:szCs w:val="20"/>
              </w:rPr>
            </w:pPr>
            <w:r>
              <w:rPr>
                <w:rFonts w:ascii="Arial CYR" w:hAnsi="Arial CYR" w:cs="Calibri"/>
                <w:sz w:val="20"/>
                <w:szCs w:val="20"/>
              </w:rPr>
              <w:t xml:space="preserve">UT 2,5-MT P/P BU Клема з розмикачем </w:t>
            </w:r>
            <w:r>
              <w:rPr>
                <w:rFonts w:asciiTheme="minorHAnsi" w:hAnsiTheme="minorHAnsi" w:cs="Calibri"/>
                <w:sz w:val="20"/>
                <w:szCs w:val="20"/>
              </w:rPr>
              <w:t xml:space="preserve"> </w:t>
            </w:r>
            <w:r>
              <w:rPr>
                <w:rFonts w:ascii="Arial" w:hAnsi="Arial" w:cs="Arial"/>
                <w:sz w:val="20"/>
                <w:szCs w:val="20"/>
              </w:rPr>
              <w:t>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200</w:t>
            </w:r>
          </w:p>
        </w:tc>
      </w:tr>
      <w:tr w:rsidR="00964DAA" w:rsidTr="00964DAA">
        <w:trPr>
          <w:gridAfter w:val="2"/>
          <w:wAfter w:w="2550" w:type="dxa"/>
          <w:trHeight w:val="765"/>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34</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SF-SL 1,0X5,5-125 S-VDE Інструмент для затягування / отжима, для клем ST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11,00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35</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WIREFOX 10 Інструмент для зняття ізоляції 0,02 мм.кв. до 10 мм.кв.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51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36</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CRIMPFOX CENTRUS 10H Кліщі для обпресування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4,00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37</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SF-PH 1-80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СРЗА</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38</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SF-PH 2-100 S-VDE Викрутка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auto" w:fill="auto"/>
            <w:noWrap/>
            <w:vAlign w:val="center"/>
            <w:hideMark/>
          </w:tcPr>
          <w:p w:rsidR="00964DAA" w:rsidRDefault="00964DAA">
            <w:pPr>
              <w:jc w:val="right"/>
              <w:rPr>
                <w:rFonts w:ascii="Arial" w:hAnsi="Arial" w:cs="Arial"/>
                <w:sz w:val="20"/>
                <w:szCs w:val="20"/>
              </w:rPr>
            </w:pPr>
            <w:r>
              <w:rPr>
                <w:rFonts w:ascii="Arial" w:hAnsi="Arial" w:cs="Arial"/>
                <w:sz w:val="20"/>
                <w:szCs w:val="20"/>
              </w:rPr>
              <w:t>6,00</w:t>
            </w:r>
          </w:p>
        </w:tc>
      </w:tr>
      <w:tr w:rsidR="00964DAA" w:rsidTr="00964DAA">
        <w:trPr>
          <w:gridAfter w:val="2"/>
          <w:wAfter w:w="2550" w:type="dxa"/>
          <w:trHeight w:val="300"/>
        </w:trPr>
        <w:tc>
          <w:tcPr>
            <w:tcW w:w="119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4DAA" w:rsidRDefault="00964DAA">
            <w:pPr>
              <w:rPr>
                <w:rFonts w:ascii="Arial" w:hAnsi="Arial" w:cs="Arial"/>
                <w:sz w:val="20"/>
                <w:szCs w:val="20"/>
              </w:rPr>
            </w:pPr>
            <w:r>
              <w:rPr>
                <w:rFonts w:ascii="Arial" w:hAnsi="Arial" w:cs="Arial"/>
                <w:sz w:val="20"/>
                <w:szCs w:val="20"/>
              </w:rPr>
              <w:t>ВУЕ</w:t>
            </w:r>
          </w:p>
        </w:tc>
        <w:tc>
          <w:tcPr>
            <w:tcW w:w="500" w:type="dxa"/>
            <w:tcBorders>
              <w:top w:val="nil"/>
              <w:left w:val="nil"/>
              <w:bottom w:val="single" w:sz="4" w:space="0" w:color="auto"/>
              <w:right w:val="single" w:sz="4" w:space="0" w:color="auto"/>
            </w:tcBorders>
            <w:shd w:val="clear" w:color="000000" w:fill="FFFFFF"/>
            <w:noWrap/>
            <w:vAlign w:val="bottom"/>
            <w:hideMark/>
          </w:tcPr>
          <w:p w:rsidR="00964DAA" w:rsidRDefault="00964DAA">
            <w:pPr>
              <w:jc w:val="right"/>
              <w:rPr>
                <w:rFonts w:ascii="Arial" w:hAnsi="Arial" w:cs="Arial"/>
                <w:sz w:val="20"/>
                <w:szCs w:val="20"/>
              </w:rPr>
            </w:pPr>
            <w:r>
              <w:rPr>
                <w:rFonts w:ascii="Arial" w:hAnsi="Arial" w:cs="Arial"/>
                <w:sz w:val="20"/>
                <w:szCs w:val="20"/>
              </w:rPr>
              <w:t>39</w:t>
            </w:r>
          </w:p>
        </w:tc>
        <w:tc>
          <w:tcPr>
            <w:tcW w:w="3720" w:type="dxa"/>
            <w:gridSpan w:val="2"/>
            <w:tcBorders>
              <w:top w:val="nil"/>
              <w:left w:val="nil"/>
              <w:bottom w:val="single" w:sz="4" w:space="0" w:color="auto"/>
              <w:right w:val="single" w:sz="4" w:space="0" w:color="auto"/>
            </w:tcBorders>
            <w:shd w:val="clear" w:color="auto" w:fill="auto"/>
            <w:vAlign w:val="center"/>
            <w:hideMark/>
          </w:tcPr>
          <w:p w:rsidR="00964DAA" w:rsidRDefault="00964DAA">
            <w:pPr>
              <w:rPr>
                <w:rFonts w:ascii="Arial" w:hAnsi="Arial" w:cs="Arial"/>
                <w:sz w:val="20"/>
                <w:szCs w:val="20"/>
              </w:rPr>
            </w:pPr>
            <w:r>
              <w:rPr>
                <w:rFonts w:ascii="Arial" w:hAnsi="Arial" w:cs="Arial"/>
                <w:sz w:val="20"/>
                <w:szCs w:val="20"/>
              </w:rPr>
              <w:t>UT 35 Прохідна клема або  еквівалент</w:t>
            </w:r>
          </w:p>
        </w:tc>
        <w:tc>
          <w:tcPr>
            <w:tcW w:w="840" w:type="dxa"/>
            <w:tcBorders>
              <w:top w:val="nil"/>
              <w:left w:val="nil"/>
              <w:bottom w:val="single" w:sz="4" w:space="0" w:color="auto"/>
              <w:right w:val="single" w:sz="4" w:space="0" w:color="auto"/>
            </w:tcBorders>
            <w:shd w:val="clear" w:color="FFFFCC" w:fill="FFFFFF"/>
            <w:noWrap/>
            <w:vAlign w:val="center"/>
            <w:hideMark/>
          </w:tcPr>
          <w:p w:rsidR="00964DAA" w:rsidRDefault="00964DAA">
            <w:pPr>
              <w:jc w:val="center"/>
              <w:rPr>
                <w:rFonts w:ascii="Arial" w:hAnsi="Arial" w:cs="Arial"/>
                <w:sz w:val="20"/>
                <w:szCs w:val="20"/>
              </w:rPr>
            </w:pPr>
            <w:r>
              <w:rPr>
                <w:rFonts w:ascii="Arial" w:hAnsi="Arial" w:cs="Arial"/>
                <w:sz w:val="20"/>
                <w:szCs w:val="20"/>
              </w:rPr>
              <w:t>шт</w:t>
            </w:r>
          </w:p>
        </w:tc>
        <w:tc>
          <w:tcPr>
            <w:tcW w:w="1400" w:type="dxa"/>
            <w:tcBorders>
              <w:top w:val="nil"/>
              <w:left w:val="nil"/>
              <w:bottom w:val="single" w:sz="4" w:space="0" w:color="auto"/>
              <w:right w:val="single" w:sz="4" w:space="0" w:color="auto"/>
            </w:tcBorders>
            <w:shd w:val="clear" w:color="FFFFCC" w:fill="FFFFFF"/>
            <w:noWrap/>
            <w:vAlign w:val="center"/>
            <w:hideMark/>
          </w:tcPr>
          <w:p w:rsidR="00964DAA" w:rsidRDefault="00964DAA" w:rsidP="00964DAA">
            <w:pPr>
              <w:jc w:val="right"/>
              <w:rPr>
                <w:rFonts w:ascii="Arial" w:hAnsi="Arial" w:cs="Arial"/>
                <w:sz w:val="20"/>
                <w:szCs w:val="20"/>
              </w:rPr>
            </w:pPr>
            <w:r>
              <w:rPr>
                <w:rFonts w:ascii="Arial" w:hAnsi="Arial" w:cs="Arial"/>
                <w:sz w:val="20"/>
                <w:szCs w:val="20"/>
              </w:rPr>
              <w:t xml:space="preserve">     14,00</w:t>
            </w:r>
          </w:p>
        </w:tc>
      </w:tr>
      <w:tr w:rsidR="00964DAA" w:rsidTr="00964DAA">
        <w:trPr>
          <w:gridAfter w:val="2"/>
          <w:wAfter w:w="2550" w:type="dxa"/>
          <w:trHeight w:val="375"/>
        </w:trPr>
        <w:tc>
          <w:tcPr>
            <w:tcW w:w="1190" w:type="dxa"/>
            <w:gridSpan w:val="2"/>
            <w:tcBorders>
              <w:top w:val="nil"/>
              <w:left w:val="nil"/>
              <w:bottom w:val="nil"/>
              <w:right w:val="nil"/>
            </w:tcBorders>
            <w:shd w:val="clear" w:color="auto" w:fill="auto"/>
            <w:noWrap/>
            <w:vAlign w:val="bottom"/>
            <w:hideMark/>
          </w:tcPr>
          <w:p w:rsidR="00964DAA" w:rsidRDefault="00964DAA">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964DAA" w:rsidRDefault="00964DAA">
            <w:pPr>
              <w:rPr>
                <w:sz w:val="20"/>
                <w:szCs w:val="20"/>
              </w:rPr>
            </w:pPr>
          </w:p>
        </w:tc>
        <w:tc>
          <w:tcPr>
            <w:tcW w:w="3720" w:type="dxa"/>
            <w:gridSpan w:val="2"/>
            <w:tcBorders>
              <w:top w:val="nil"/>
              <w:left w:val="nil"/>
              <w:bottom w:val="nil"/>
              <w:right w:val="nil"/>
            </w:tcBorders>
            <w:shd w:val="clear" w:color="auto" w:fill="auto"/>
            <w:noWrap/>
            <w:vAlign w:val="bottom"/>
            <w:hideMark/>
          </w:tcPr>
          <w:p w:rsidR="00964DAA" w:rsidRDefault="00964DAA">
            <w:pPr>
              <w:rPr>
                <w:sz w:val="20"/>
                <w:szCs w:val="20"/>
              </w:rPr>
            </w:pPr>
          </w:p>
        </w:tc>
        <w:tc>
          <w:tcPr>
            <w:tcW w:w="840" w:type="dxa"/>
            <w:tcBorders>
              <w:top w:val="nil"/>
              <w:left w:val="nil"/>
              <w:bottom w:val="nil"/>
              <w:right w:val="nil"/>
            </w:tcBorders>
            <w:shd w:val="clear" w:color="auto" w:fill="auto"/>
            <w:noWrap/>
            <w:vAlign w:val="bottom"/>
            <w:hideMark/>
          </w:tcPr>
          <w:p w:rsidR="00964DAA" w:rsidRDefault="00964DAA">
            <w:pPr>
              <w:rPr>
                <w:sz w:val="20"/>
                <w:szCs w:val="20"/>
              </w:rPr>
            </w:pPr>
          </w:p>
        </w:tc>
        <w:tc>
          <w:tcPr>
            <w:tcW w:w="1400" w:type="dxa"/>
            <w:tcBorders>
              <w:top w:val="nil"/>
              <w:left w:val="nil"/>
              <w:bottom w:val="nil"/>
              <w:right w:val="nil"/>
            </w:tcBorders>
            <w:shd w:val="clear" w:color="auto" w:fill="auto"/>
            <w:noWrap/>
            <w:vAlign w:val="bottom"/>
            <w:hideMark/>
          </w:tcPr>
          <w:p w:rsidR="00964DAA" w:rsidRDefault="00964DAA">
            <w:pPr>
              <w:jc w:val="right"/>
              <w:rPr>
                <w:rFonts w:ascii="Calibri" w:hAnsi="Calibri" w:cs="Calibri"/>
                <w:color w:val="000000"/>
                <w:sz w:val="22"/>
                <w:szCs w:val="22"/>
              </w:rPr>
            </w:pPr>
            <w:r>
              <w:rPr>
                <w:rFonts w:ascii="Calibri" w:hAnsi="Calibri" w:cs="Calibri"/>
                <w:color w:val="000000"/>
                <w:sz w:val="22"/>
                <w:szCs w:val="22"/>
              </w:rPr>
              <w:t>13 083</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964DAA" w:rsidRPr="001F73B2" w:rsidRDefault="00964DAA" w:rsidP="004511AE">
            <w:pPr>
              <w:rPr>
                <w:lang w:eastAsia="uk-UA"/>
              </w:rPr>
            </w:pPr>
            <w:r w:rsidRPr="001F73B2">
              <w:rPr>
                <w:lang w:eastAsia="uk-UA"/>
              </w:rPr>
              <w:t> </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tcPr>
          <w:p w:rsidR="00964DAA" w:rsidRPr="001F73B2" w:rsidRDefault="00964DAA" w:rsidP="004511AE">
            <w:pPr>
              <w:rPr>
                <w:lang w:eastAsia="uk-UA"/>
              </w:rPr>
            </w:pPr>
            <w:r w:rsidRPr="001F73B2">
              <w:rPr>
                <w:lang w:eastAsia="uk-UA"/>
              </w:rPr>
              <w:t> </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jc w:val="right"/>
              <w:rPr>
                <w:lang w:eastAsia="uk-UA"/>
              </w:rPr>
            </w:pP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HC-EVO-B24PT-BWD-HH-M32-PLRBK  Комплект роз</w:t>
            </w:r>
            <w:r w:rsidRPr="008E7C34">
              <w:rPr>
                <w:lang w:eastAsia="uk-UA"/>
              </w:rPr>
              <w:t>’</w:t>
            </w:r>
            <w:r w:rsidRPr="001F73B2">
              <w:rPr>
                <w:lang w:eastAsia="uk-UA"/>
              </w:rPr>
              <w:t>ємів з корпусами</w:t>
            </w:r>
            <w:r w:rsidR="007E62CB">
              <w:rPr>
                <w:lang w:eastAsia="uk-UA"/>
              </w:rPr>
              <w:t xml:space="preserve"> 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Набір штекерних з</w:t>
            </w:r>
            <w:r w:rsidRPr="008E7C34">
              <w:rPr>
                <w:shd w:val="clear" w:color="auto" w:fill="FFFFFF"/>
              </w:rPr>
              <w:t>’</w:t>
            </w:r>
            <w:r w:rsidRPr="001F73B2">
              <w:rPr>
                <w:shd w:val="clear" w:color="auto" w:fill="FFFFFF"/>
              </w:rPr>
              <w:t>єднувачів EVO, серія B24 ,контактні вставки рush-in: 1407735, 1407736, 1407660, 1407656, 1407671,</w:t>
            </w:r>
            <w:r w:rsidRPr="001F73B2">
              <w:rPr>
                <w:lang w:eastAsia="uk-UA"/>
              </w:rPr>
              <w:t xml:space="preserve"> тип різьбового з</w:t>
            </w:r>
            <w:r w:rsidRPr="008E7C34">
              <w:rPr>
                <w:lang w:eastAsia="uk-UA"/>
              </w:rPr>
              <w:t>’</w:t>
            </w:r>
            <w:r w:rsidRPr="001F73B2">
              <w:rPr>
                <w:lang w:eastAsia="uk-UA"/>
              </w:rPr>
              <w:t xml:space="preserve">єднання – 1хМ32, тип фіксатора – поперечна дужка, розрахункова імпульсна напруга – 6кВ, розрах.струм – 16А, ступінь захисту – ІР66, температура експлуатації - </w:t>
            </w:r>
            <w:r w:rsidRPr="001F73B2">
              <w:rPr>
                <w:spacing w:val="3"/>
                <w:shd w:val="clear" w:color="auto" w:fill="FFFFFF"/>
              </w:rPr>
              <w:t>40 °C ... 100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Клема прохідна з ножовим розмикачем UT 4-QUATTRO-MT  </w:t>
            </w:r>
            <w:r w:rsidR="007E62CB">
              <w:rPr>
                <w:lang w:eastAsia="uk-UA"/>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8F8F8"/>
              </w:rPr>
              <w:t>Клема з гвинтами для кріплення контрольного штекера, номінальна напруга - 500 В, номінальний струм - 20A, тип підключення – гвинтові затискачі , кількість точок під</w:t>
            </w:r>
            <w:r w:rsidRPr="008E7C34">
              <w:rPr>
                <w:color w:val="000000"/>
                <w:shd w:val="clear" w:color="auto" w:fill="F8F8F8"/>
              </w:rPr>
              <w:t>’</w:t>
            </w:r>
            <w:r w:rsidRPr="001F73B2">
              <w:rPr>
                <w:color w:val="000000"/>
                <w:shd w:val="clear" w:color="auto" w:fill="F8F8F8"/>
              </w:rPr>
              <w:t>єднання - 4, тип монтажу - NS 35/7,5, NS 35/15</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URTK-6  Вимірювальна клема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Номінальна напруга - 500 В, номінальний струм - 41 A, тип підключення – гвинтові затискачі,  тип монтажу: NS 35/7,5, NS 35/15, NS 32</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UT-2,5 Прохідна клема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 xml:space="preserve">Номінальна напруга - 1000 В, номінальний струм - 24 A, тип підключення – гвинтові затискачі,  тип монтажу: NS 35/7,5, NS 35/15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5 Маркування для клем 1пл.=96 ел.</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5мм, для клем шириною 5,2мм, стійкість до стирання - </w:t>
            </w:r>
          </w:p>
          <w:p w:rsidR="00964DAA" w:rsidRPr="001F73B2" w:rsidRDefault="00964DAA" w:rsidP="004511AE">
            <w:r w:rsidRPr="001F73B2">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6 Маркування для клем 1пл.=80 ел</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6мм, для клем шириною 6,2мм, стійкість до стирання - </w:t>
            </w:r>
          </w:p>
          <w:p w:rsidR="00964DAA" w:rsidRPr="001F73B2" w:rsidRDefault="00964DAA" w:rsidP="004511AE">
            <w:r w:rsidRPr="001F73B2">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UC-TM  8 Маркування для клем,1пл.=56 ел.</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 xml:space="preserve">Ширина – 8мм, для клем шириною 8,2мм, стійкість до стирання - </w:t>
            </w:r>
          </w:p>
          <w:p w:rsidR="00964DAA" w:rsidRPr="001F73B2" w:rsidRDefault="00964DAA" w:rsidP="004511AE">
            <w:r w:rsidRPr="001F73B2">
              <w:lastRenderedPageBreak/>
              <w:t>DIN EN 61010-1 (VDE 0411-1)</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lastRenderedPageBreak/>
              <w:t>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r w:rsidRPr="001F73B2">
              <w:rPr>
                <w:lang w:eastAsia="uk-UA"/>
              </w:rPr>
              <w:t> </w:t>
            </w:r>
            <w:r w:rsidRPr="001F73B2">
              <w:t>CLIPFIX 35 Кінцевий тримач</w:t>
            </w:r>
            <w:r w:rsidR="007E62CB">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Для монтажної рейки NS 35/7,5 або  NS 35/15, ш</w:t>
            </w:r>
            <w:r w:rsidRPr="001F73B2">
              <w:rPr>
                <w:lang w:eastAsia="uk-UA"/>
              </w:rPr>
              <w:t xml:space="preserve">ирина – 9,5 мм, з можливістю маркування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1214"/>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KLM</w:t>
            </w:r>
            <w:r w:rsidRPr="008E7C34">
              <w:rPr>
                <w:lang w:val="ru-RU" w:eastAsia="uk-UA"/>
              </w:rPr>
              <w:t>-</w:t>
            </w:r>
            <w:r w:rsidRPr="001F73B2">
              <w:rPr>
                <w:lang w:val="en-US" w:eastAsia="uk-UA"/>
              </w:rPr>
              <w:t>A</w:t>
            </w:r>
            <w:r w:rsidRPr="008E7C34">
              <w:rPr>
                <w:lang w:val="ru-RU" w:eastAsia="uk-UA"/>
              </w:rPr>
              <w:t xml:space="preserve"> </w:t>
            </w:r>
            <w:r w:rsidRPr="001F73B2">
              <w:rPr>
                <w:lang w:eastAsia="uk-UA"/>
              </w:rPr>
              <w:t>Тримач для маркування</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Ширина 9,5 мм, висота NS 35/7,5 19 мм, довжина 46 мм, колір - прозорий. Регулюється по висоті, для використання разом з кінцевими тримачами E/</w:t>
            </w:r>
            <w:r w:rsidRPr="001F73B2">
              <w:rPr>
                <w:color w:val="000000"/>
                <w:shd w:val="clear" w:color="auto" w:fill="FFFFFF"/>
              </w:rPr>
              <w:t>UK, E/NS 35 N або CLIPFIX 35, розмір маркувального поля: 44 х 7 мм</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691"/>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8E7C34">
              <w:rPr>
                <w:lang w:eastAsia="uk-UA"/>
              </w:rPr>
              <w:t>-</w:t>
            </w:r>
            <w:r w:rsidRPr="001F73B2">
              <w:rPr>
                <w:lang w:val="en-US" w:eastAsia="uk-UA"/>
              </w:rPr>
              <w:t>UT</w:t>
            </w:r>
            <w:r w:rsidRPr="008E7C34">
              <w:rPr>
                <w:lang w:eastAsia="uk-UA"/>
              </w:rPr>
              <w:t xml:space="preserve"> 2.5/4-</w:t>
            </w:r>
            <w:r w:rsidRPr="001F73B2">
              <w:rPr>
                <w:lang w:val="en-US" w:eastAsia="uk-UA"/>
              </w:rPr>
              <w:t>QUATTRO</w:t>
            </w:r>
            <w:r w:rsidRPr="008E7C34">
              <w:rPr>
                <w:lang w:eastAsia="uk-UA"/>
              </w:rPr>
              <w:t xml:space="preserve"> </w:t>
            </w:r>
            <w:r w:rsidRPr="001F73B2">
              <w:rPr>
                <w:lang w:eastAsia="uk-UA"/>
              </w:rPr>
              <w:t>Кінцева кришка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64,4 мм, ширина 2,2 мм, висота 39,8 мм, матеріал – РА,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1F73B2">
              <w:rPr>
                <w:lang w:eastAsia="uk-UA"/>
              </w:rPr>
              <w:t>-</w:t>
            </w:r>
            <w:r w:rsidRPr="001F73B2">
              <w:rPr>
                <w:lang w:val="en-US" w:eastAsia="uk-UA"/>
              </w:rPr>
              <w:t>UT</w:t>
            </w:r>
            <w:r w:rsidRPr="007E62CB">
              <w:rPr>
                <w:lang w:val="ru-RU" w:eastAsia="uk-UA"/>
              </w:rPr>
              <w:t xml:space="preserve"> 2.5/</w:t>
            </w:r>
            <w:r w:rsidRPr="001F73B2">
              <w:rPr>
                <w:lang w:eastAsia="uk-UA"/>
              </w:rPr>
              <w:t>10 Кінцева кришка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47мм, ширина 2,2 мм, висота 39,8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12</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D</w:t>
            </w:r>
            <w:r w:rsidRPr="001F73B2">
              <w:rPr>
                <w:lang w:eastAsia="uk-UA"/>
              </w:rPr>
              <w:t>-</w:t>
            </w:r>
            <w:r w:rsidRPr="001F73B2">
              <w:rPr>
                <w:lang w:val="en-US" w:eastAsia="uk-UA"/>
              </w:rPr>
              <w:t>URTK</w:t>
            </w:r>
            <w:r w:rsidRPr="007E62CB">
              <w:rPr>
                <w:lang w:val="ru-RU" w:eastAsia="uk-UA"/>
              </w:rPr>
              <w:t xml:space="preserve"> 6</w:t>
            </w:r>
            <w:r w:rsidRPr="001F73B2">
              <w:rPr>
                <w:lang w:eastAsia="uk-UA"/>
              </w:rPr>
              <w:t xml:space="preserve"> Кінцева кришка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color w:val="000000"/>
                <w:shd w:val="clear" w:color="auto" w:fill="FFFFFF"/>
              </w:rPr>
              <w:t xml:space="preserve"> Розміри – довжина </w:t>
            </w:r>
            <w:r w:rsidRPr="008E7C34">
              <w:rPr>
                <w:color w:val="000000"/>
                <w:shd w:val="clear" w:color="auto" w:fill="FFFFFF"/>
              </w:rPr>
              <w:t>91</w:t>
            </w:r>
            <w:r w:rsidRPr="001F73B2">
              <w:rPr>
                <w:color w:val="000000"/>
                <w:shd w:val="clear" w:color="auto" w:fill="FFFFFF"/>
              </w:rPr>
              <w:t xml:space="preserve">мм, ширина 2 мм, висота </w:t>
            </w:r>
            <w:r w:rsidRPr="008E7C34">
              <w:rPr>
                <w:color w:val="000000"/>
                <w:shd w:val="clear" w:color="auto" w:fill="FFFFFF"/>
              </w:rPr>
              <w:t>46</w:t>
            </w:r>
            <w:r w:rsidRPr="001F73B2">
              <w:rPr>
                <w:color w:val="000000"/>
                <w:shd w:val="clear" w:color="auto" w:fill="FFFFFF"/>
              </w:rPr>
              <w:t>,</w:t>
            </w:r>
            <w:r w:rsidRPr="008E7C34">
              <w:rPr>
                <w:color w:val="000000"/>
                <w:shd w:val="clear" w:color="auto" w:fill="FFFFFF"/>
              </w:rPr>
              <w:t>5</w:t>
            </w:r>
            <w:r w:rsidRPr="001F73B2">
              <w:rPr>
                <w:color w:val="000000"/>
                <w:shd w:val="clear" w:color="auto" w:fill="FFFFFF"/>
              </w:rPr>
              <w:t xml:space="preserve"> мм, </w:t>
            </w:r>
            <w:r w:rsidRPr="008E7C34">
              <w:rPr>
                <w:color w:val="000000"/>
                <w:shd w:val="clear" w:color="auto" w:fill="FFFFFF"/>
              </w:rPr>
              <w:t xml:space="preserve">висота </w:t>
            </w:r>
            <w:r w:rsidRPr="001F73B2">
              <w:rPr>
                <w:color w:val="000000"/>
                <w:shd w:val="clear" w:color="auto" w:fill="FFFFFF"/>
              </w:rPr>
              <w:t xml:space="preserve">NS 35/7,5 51 мм, матеріал – РА, колір – сірий , статичне використання ізоляційного матеріалу на холоді  </w:t>
            </w:r>
            <w:r w:rsidRPr="001F73B2">
              <w:rPr>
                <w:spacing w:val="3"/>
                <w:shd w:val="clear" w:color="auto" w:fill="FFFFFF"/>
              </w:rPr>
              <w:t>-60 °C, відносний температурний індекс ізоляційного матеріалу  130 °C</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val="en-US" w:eastAsia="uk-UA"/>
              </w:rPr>
            </w:pPr>
            <w:r w:rsidRPr="001F73B2">
              <w:rPr>
                <w:lang w:eastAsia="uk-UA"/>
              </w:rPr>
              <w:t>13</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FBRI 10-8 N</w:t>
            </w:r>
            <w:r w:rsidRPr="007E62CB">
              <w:rPr>
                <w:shd w:val="clear" w:color="auto" w:fill="FFFFFF"/>
                <w:lang w:val="ru-RU"/>
              </w:rPr>
              <w:t xml:space="preserve"> </w:t>
            </w:r>
            <w:r w:rsidRPr="001F73B2">
              <w:rPr>
                <w:shd w:val="clear" w:color="auto" w:fill="FFFFFF"/>
              </w:rPr>
              <w:t>Гвинтова перемичка</w:t>
            </w:r>
            <w:r w:rsidR="007E62CB">
              <w:rPr>
                <w:shd w:val="clear" w:color="auto" w:fill="FFFFFF"/>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8E7C34" w:rsidRDefault="00964DAA" w:rsidP="004511AE">
            <w:pPr>
              <w:rPr>
                <w:lang w:val="ru-RU" w:eastAsia="uk-UA"/>
              </w:rPr>
            </w:pPr>
            <w:r w:rsidRPr="001F73B2">
              <w:rPr>
                <w:color w:val="000000"/>
                <w:shd w:val="clear" w:color="auto" w:fill="FFFFFF"/>
              </w:rPr>
              <w:t xml:space="preserve">Матеріал – CU, полюсів – 10, розмір кроку -8,2 мм. </w:t>
            </w:r>
            <w:r w:rsidRPr="001F73B2">
              <w:rPr>
                <w:color w:val="000000"/>
                <w:shd w:val="clear" w:color="auto" w:fill="F8F8F8"/>
              </w:rPr>
              <w:t>Термін часу для використання за призначенням (EFUP) - 50 років</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14</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SB</w:t>
            </w:r>
            <w:r w:rsidRPr="001F73B2">
              <w:rPr>
                <w:lang w:eastAsia="uk-UA"/>
              </w:rPr>
              <w:t xml:space="preserve"> 4-8-</w:t>
            </w:r>
            <w:r w:rsidRPr="001F73B2">
              <w:rPr>
                <w:lang w:val="en-US" w:eastAsia="uk-UA"/>
              </w:rPr>
              <w:t>T</w:t>
            </w:r>
            <w:r w:rsidRPr="007E62CB">
              <w:rPr>
                <w:lang w:val="ru-RU" w:eastAsia="uk-UA"/>
              </w:rPr>
              <w:t xml:space="preserve"> </w:t>
            </w:r>
            <w:r w:rsidRPr="001F73B2">
              <w:rPr>
                <w:lang w:eastAsia="uk-UA"/>
              </w:rPr>
              <w:t>Місток-розмикач</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Комутаційні перемички, розмір кроку - 8,2 мм, ширина -  31,7 мм, полюсів - 4, колір - помаранчевий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15</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SB</w:t>
            </w:r>
            <w:r w:rsidRPr="001F73B2">
              <w:rPr>
                <w:lang w:eastAsia="uk-UA"/>
              </w:rPr>
              <w:t xml:space="preserve"> 3-8-</w:t>
            </w:r>
            <w:r w:rsidRPr="001F73B2">
              <w:rPr>
                <w:lang w:val="en-US" w:eastAsia="uk-UA"/>
              </w:rPr>
              <w:t>T</w:t>
            </w:r>
            <w:r w:rsidRPr="007E62CB">
              <w:rPr>
                <w:lang w:val="ru-RU" w:eastAsia="uk-UA"/>
              </w:rPr>
              <w:t xml:space="preserve"> </w:t>
            </w:r>
            <w:r w:rsidRPr="001F73B2">
              <w:rPr>
                <w:lang w:eastAsia="uk-UA"/>
              </w:rPr>
              <w:t>Місток-розмикач</w:t>
            </w:r>
            <w:r w:rsidR="007E62CB">
              <w:rPr>
                <w:lang w:eastAsia="uk-UA"/>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Комутаційні перемички, розмір кроку - 8,2 мм, ширина -  23,5 мм, полюсів - 3, колір - помаранчевий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16</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FB</w:t>
            </w:r>
            <w:r w:rsidRPr="001F73B2">
              <w:rPr>
                <w:shd w:val="clear" w:color="auto" w:fill="FFFFFF"/>
                <w:lang w:val="en-US"/>
              </w:rPr>
              <w:t>S</w:t>
            </w:r>
            <w:r w:rsidRPr="001F73B2">
              <w:rPr>
                <w:shd w:val="clear" w:color="auto" w:fill="FFFFFF"/>
              </w:rPr>
              <w:t xml:space="preserve"> 10-</w:t>
            </w:r>
            <w:r w:rsidRPr="001F73B2">
              <w:rPr>
                <w:shd w:val="clear" w:color="auto" w:fill="FFFFFF"/>
                <w:lang w:val="en-US"/>
              </w:rPr>
              <w:t>5</w:t>
            </w:r>
            <w:r w:rsidRPr="001F73B2">
              <w:rPr>
                <w:shd w:val="clear" w:color="auto" w:fill="FFFFFF"/>
              </w:rPr>
              <w:t xml:space="preserve"> Перемичка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color w:val="000000"/>
                <w:shd w:val="clear" w:color="auto" w:fill="FFFFFF"/>
              </w:rPr>
              <w:t>розмір кроку - 5,2 мм, довжина - 22,7 мм, ширина: 50,6 мм, полюсів - 10, колір - червоний</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17</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val="en-US" w:eastAsia="uk-UA"/>
              </w:rPr>
              <w:t>VS</w:t>
            </w:r>
            <w:r w:rsidRPr="007E62CB">
              <w:rPr>
                <w:lang w:eastAsia="uk-UA"/>
              </w:rPr>
              <w:t>-08-</w:t>
            </w:r>
            <w:r w:rsidRPr="001F73B2">
              <w:rPr>
                <w:lang w:val="en-US" w:eastAsia="uk-UA"/>
              </w:rPr>
              <w:t>ST</w:t>
            </w:r>
            <w:r w:rsidRPr="007E62CB">
              <w:rPr>
                <w:lang w:eastAsia="uk-UA"/>
              </w:rPr>
              <w:t>-</w:t>
            </w:r>
            <w:r w:rsidRPr="001F73B2">
              <w:rPr>
                <w:lang w:val="en-US" w:eastAsia="uk-UA"/>
              </w:rPr>
              <w:t>H</w:t>
            </w:r>
            <w:r w:rsidRPr="007E62CB">
              <w:rPr>
                <w:lang w:eastAsia="uk-UA"/>
              </w:rPr>
              <w:t>11-</w:t>
            </w:r>
            <w:r w:rsidRPr="001F73B2">
              <w:rPr>
                <w:lang w:val="en-US" w:eastAsia="uk-UA"/>
              </w:rPr>
              <w:t>RJ</w:t>
            </w:r>
            <w:r w:rsidRPr="007E62CB">
              <w:rPr>
                <w:lang w:eastAsia="uk-UA"/>
              </w:rPr>
              <w:t>45</w:t>
            </w:r>
            <w:r w:rsidRPr="001F73B2">
              <w:rPr>
                <w:lang w:eastAsia="uk-UA"/>
              </w:rPr>
              <w:t xml:space="preserve"> Штирьова вставка </w:t>
            </w:r>
            <w:r w:rsidRPr="001F73B2">
              <w:rPr>
                <w:lang w:val="en-US" w:eastAsia="uk-UA"/>
              </w:rPr>
              <w:t>RJ</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8E7C34" w:rsidRDefault="00964DAA" w:rsidP="004511AE">
            <w:pPr>
              <w:rPr>
                <w:highlight w:val="white"/>
                <w:lang w:val="ru-RU"/>
              </w:rPr>
            </w:pPr>
            <w:r w:rsidRPr="001F73B2">
              <w:rPr>
                <w:shd w:val="clear" w:color="auto" w:fill="FFFFFF"/>
              </w:rPr>
              <w:t xml:space="preserve"> Екранована, технологія IDC, для гнучких провідників AWG 27 ... 26,  з механізмом розвантаження, полюсів – 8, ступінь захисту – </w:t>
            </w:r>
            <w:r w:rsidRPr="001F73B2">
              <w:rPr>
                <w:shd w:val="clear" w:color="auto" w:fill="FFFFFF"/>
                <w:lang w:val="en-US"/>
              </w:rPr>
              <w:t>IP</w:t>
            </w:r>
            <w:r w:rsidRPr="008E7C34">
              <w:rPr>
                <w:shd w:val="clear" w:color="auto" w:fill="FFFFFF"/>
                <w:lang w:val="ru-RU"/>
              </w:rPr>
              <w:t>20</w:t>
            </w:r>
            <w:r w:rsidRPr="001F73B2">
              <w:rPr>
                <w:shd w:val="clear" w:color="auto" w:fill="FFFFFF"/>
              </w:rPr>
              <w:t xml:space="preserve">, номінальна напруги - </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18</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 xml:space="preserve">Коннектор </w:t>
            </w:r>
            <w:r w:rsidRPr="001F73B2">
              <w:rPr>
                <w:lang w:val="en-US" w:eastAsia="uk-UA"/>
              </w:rPr>
              <w:t>RJ11</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Конектор RJ-11 4P4C – фізичний інтерфейс, що використовується для підключення телефону до джерела сигналу.</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19</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 xml:space="preserve">Коннектор </w:t>
            </w:r>
            <w:r w:rsidRPr="001F73B2">
              <w:rPr>
                <w:lang w:val="en-US" w:eastAsia="uk-UA"/>
              </w:rPr>
              <w:t>RJ11</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Конектор RJ-11 6P4C – фізичний інтерфейс, що використовується для підключення телефону до джерела сигналу.</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20</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highlight w:val="white"/>
              </w:rPr>
            </w:pPr>
            <w:r w:rsidRPr="001F73B2">
              <w:rPr>
                <w:shd w:val="clear" w:color="auto" w:fill="FFFFFF"/>
              </w:rPr>
              <w:t>UT 2,5-MT P/P BU Клема з розмикачем</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color w:val="000000"/>
                <w:highlight w:val="white"/>
              </w:rPr>
            </w:pPr>
            <w:r w:rsidRPr="001F73B2">
              <w:rPr>
                <w:color w:val="000000"/>
                <w:highlight w:val="white"/>
              </w:rPr>
              <w:t>Ножовий роз'ємний клемник, з тестовими гвинтами для вставлення тестових штекерів, ном. напруга: 400 В, номінальний струм: 20 А, спосіб підключення: гвинтове з'єднання, номінальний крок перетин: 2,5 мм2, переріз: 0,14 мм2 - 4 мм2, кріплення: NS 35/7,5, NS 35/15, колір: синій</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gridAfter w:val="1"/>
          <w:wAfter w:w="143" w:type="dxa"/>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lang w:eastAsia="uk-UA"/>
              </w:rPr>
              <w:t>21</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UT 35 Прохідна клема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380"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64DAA" w:rsidRPr="001F73B2" w:rsidRDefault="00964DAA" w:rsidP="004511AE">
            <w:pPr>
              <w:rPr>
                <w:lang w:eastAsia="uk-UA"/>
              </w:rPr>
            </w:pPr>
            <w:r w:rsidRPr="001F73B2">
              <w:rPr>
                <w:shd w:val="clear" w:color="auto" w:fill="FFFFFF"/>
              </w:rPr>
              <w:t>Номінальна напруга - 1000 В, номінальний струм - 125 A, тип підключенні – гвинтові затискачі , розрахунковий перетин - 35 мм</w:t>
            </w:r>
            <w:r w:rsidRPr="001F73B2">
              <w:rPr>
                <w:shd w:val="clear" w:color="auto" w:fill="FFFFFF"/>
                <w:vertAlign w:val="superscript"/>
              </w:rPr>
              <w:t>2</w:t>
            </w:r>
            <w:r w:rsidRPr="001F73B2">
              <w:rPr>
                <w:shd w:val="clear" w:color="auto" w:fill="FFFFFF"/>
              </w:rPr>
              <w:t>, перетин 1,5 мм</w:t>
            </w:r>
            <w:r w:rsidRPr="001F73B2">
              <w:rPr>
                <w:shd w:val="clear" w:color="auto" w:fill="FFFFFF"/>
                <w:vertAlign w:val="superscript"/>
              </w:rPr>
              <w:t>2</w:t>
            </w:r>
            <w:r w:rsidRPr="001F73B2">
              <w:rPr>
                <w:shd w:val="clear" w:color="auto" w:fill="FFFFFF"/>
              </w:rPr>
              <w:t> - 50 мм</w:t>
            </w:r>
            <w:r w:rsidRPr="001F73B2">
              <w:rPr>
                <w:shd w:val="clear" w:color="auto" w:fill="FFFFFF"/>
                <w:vertAlign w:val="superscript"/>
              </w:rPr>
              <w:t>2</w:t>
            </w:r>
            <w:r w:rsidRPr="001F73B2">
              <w:rPr>
                <w:shd w:val="clear" w:color="auto" w:fill="FFFFFF"/>
              </w:rPr>
              <w:t>, тип монтажу - NS 35/7,5, NS 35/15</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22</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Default="00964DAA" w:rsidP="004511AE">
            <w:r w:rsidRPr="001F73B2">
              <w:t>SF-SL 1,0X5,5-125 S-VDE Інструмент для затягування / отжима, для клем ST</w:t>
            </w:r>
            <w:r w:rsidR="007E62CB">
              <w:rPr>
                <w:rFonts w:ascii="Arial" w:hAnsi="Arial" w:cs="Arial"/>
                <w:sz w:val="20"/>
                <w:szCs w:val="20"/>
              </w:rPr>
              <w:t xml:space="preserve"> </w:t>
            </w:r>
            <w:r w:rsidR="007E62CB">
              <w:rPr>
                <w:rFonts w:ascii="Arial" w:hAnsi="Arial" w:cs="Arial"/>
                <w:sz w:val="20"/>
                <w:szCs w:val="20"/>
              </w:rPr>
              <w:t>або  еквівалент</w:t>
            </w:r>
          </w:p>
          <w:p w:rsidR="00964DAA" w:rsidRPr="008E7C34" w:rsidRDefault="00964DAA" w:rsidP="004511AE"/>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shd w:val="clear" w:color="auto" w:fill="FFFFFF"/>
              <w:rPr>
                <w:lang w:eastAsia="uk-UA"/>
              </w:rPr>
            </w:pPr>
            <w:r w:rsidRPr="001F73B2">
              <w:rPr>
                <w:lang w:eastAsia="uk-UA"/>
              </w:rPr>
              <w:t>Інструмент для приведення в дію, для клемних колодок ST, з ізоляцією VDE, з тоншою ізоляцією, вбудованою в лезо, також підходить для використання як викрутка з лезом, розмір: 1,0 x 5,5 x 125 мм, 2-компонентна ручка, з нековзкою рукояткою</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lastRenderedPageBreak/>
              <w:t>23</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WIREFOX 10 Інструмент для зняття ізоляції 0,02 мм.кв. до 10 мм.кв.</w:t>
            </w:r>
            <w:r w:rsidR="007E62CB">
              <w:rPr>
                <w:rFonts w:ascii="Arial" w:hAnsi="Arial" w:cs="Arial"/>
                <w:sz w:val="20"/>
                <w:szCs w:val="20"/>
              </w:rPr>
              <w:t xml:space="preserve"> </w:t>
            </w:r>
            <w:r w:rsidR="007E62CB">
              <w:rPr>
                <w:rFonts w:ascii="Arial" w:hAnsi="Arial" w:cs="Arial"/>
                <w:sz w:val="20"/>
                <w:szCs w:val="20"/>
              </w:rPr>
              <w:t>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Інструмент для зачистки кабелів і провідників від 0,02 до 10 мм2 січення, самоналаштовується, довжина зачистки до 18 мм, здатність різати до 10 мм2 багатожильних/1,5 мм2 суцільних кабелів, змінне лезо для зачистки.</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24</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CRIMPFOX CENTRUS 10H Кліщі для обпресування</w:t>
            </w:r>
            <w:r w:rsidR="007E62CB">
              <w:rPr>
                <w:rFonts w:ascii="Arial" w:hAnsi="Arial" w:cs="Arial"/>
                <w:sz w:val="20"/>
                <w:szCs w:val="20"/>
              </w:rPr>
              <w:t xml:space="preserve"> </w:t>
            </w:r>
            <w:r w:rsidR="007E62CB">
              <w:rPr>
                <w:rFonts w:ascii="Arial" w:hAnsi="Arial" w:cs="Arial"/>
                <w:sz w:val="20"/>
                <w:szCs w:val="20"/>
              </w:rPr>
              <w:t>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1F73B2">
              <w:rPr>
                <w:lang w:eastAsia="uk-UA"/>
              </w:rPr>
              <w:t>Кліщі для обтиску неізольованих і ізольованих наконечників, DIN 46228, частина 1 і 4, січення від 0,14 мм2 ... 10 мм2, також для подвійних наконечників до 2 x 4 мм2, автоматичне регулювання поперечного перерізу, бічна вставка, оснащений захистом від падіння</w:t>
            </w:r>
          </w:p>
        </w:tc>
      </w:tr>
      <w:tr w:rsidR="00964DAA" w:rsidRPr="008E7C34"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lang w:eastAsia="uk-UA"/>
              </w:rPr>
            </w:pPr>
            <w:r w:rsidRPr="001F73B2">
              <w:rPr>
                <w:lang w:eastAsia="uk-UA"/>
              </w:rPr>
              <w:t>25</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SF-PH 1-80 S-VDE Викрутка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8E7C34" w:rsidRDefault="00964DAA" w:rsidP="004511AE">
            <w:pPr>
              <w:rPr>
                <w:lang w:eastAsia="uk-UA"/>
              </w:rPr>
            </w:pPr>
            <w:r w:rsidRPr="008E7C34">
              <w:rPr>
                <w:lang w:eastAsia="uk-UA"/>
              </w:rPr>
              <w:t xml:space="preserve">Викрутка, хрестовина </w:t>
            </w:r>
            <w:r w:rsidRPr="001F73B2">
              <w:rPr>
                <w:lang w:val="en-US" w:eastAsia="uk-UA"/>
              </w:rPr>
              <w:t>PH</w:t>
            </w:r>
            <w:r w:rsidRPr="008E7C34">
              <w:rPr>
                <w:lang w:eastAsia="uk-UA"/>
              </w:rPr>
              <w:t xml:space="preserve"> (лазерна), ізольована, розмір: </w:t>
            </w:r>
            <w:r w:rsidRPr="001F73B2">
              <w:rPr>
                <w:lang w:val="en-US" w:eastAsia="uk-UA"/>
              </w:rPr>
              <w:t>PH</w:t>
            </w:r>
            <w:r w:rsidRPr="008E7C34">
              <w:rPr>
                <w:lang w:eastAsia="uk-UA"/>
              </w:rPr>
              <w:t xml:space="preserve"> 1 </w:t>
            </w:r>
            <w:r w:rsidRPr="001F73B2">
              <w:rPr>
                <w:lang w:val="en-US" w:eastAsia="uk-UA"/>
              </w:rPr>
              <w:t>x</w:t>
            </w:r>
            <w:r w:rsidRPr="008E7C34">
              <w:rPr>
                <w:lang w:eastAsia="uk-UA"/>
              </w:rPr>
              <w:t xml:space="preserve"> 80, 2-компонентна ручка, з нековзкою ручкою</w:t>
            </w:r>
          </w:p>
        </w:tc>
      </w:tr>
      <w:tr w:rsidR="00964DAA" w:rsidRPr="001F73B2" w:rsidTr="00964D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PrEx>
        <w:trPr>
          <w:trHeight w:val="300"/>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pPr>
              <w:jc w:val="center"/>
              <w:rPr>
                <w:color w:val="FF0000"/>
                <w:lang w:eastAsia="uk-UA"/>
              </w:rPr>
            </w:pPr>
            <w:r w:rsidRPr="001F73B2">
              <w:rPr>
                <w:lang w:eastAsia="uk-UA"/>
              </w:rPr>
              <w:t>26</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SF-PH 2-100 S-VDE Викрутка</w:t>
            </w:r>
            <w:r w:rsidR="007E62CB">
              <w:rPr>
                <w:rFonts w:ascii="Arial" w:hAnsi="Arial" w:cs="Arial"/>
                <w:sz w:val="20"/>
                <w:szCs w:val="20"/>
              </w:rPr>
              <w:t xml:space="preserve"> </w:t>
            </w:r>
            <w:r w:rsidR="007E62CB">
              <w:rPr>
                <w:rFonts w:ascii="Arial" w:hAnsi="Arial" w:cs="Arial"/>
                <w:sz w:val="20"/>
                <w:szCs w:val="20"/>
              </w:rPr>
              <w:t>або  еквівалент</w:t>
            </w:r>
          </w:p>
        </w:tc>
        <w:tc>
          <w:tcPr>
            <w:tcW w:w="6523" w:type="dxa"/>
            <w:gridSpan w:val="5"/>
            <w:tcBorders>
              <w:top w:val="single" w:sz="4" w:space="0" w:color="000000"/>
              <w:left w:val="single" w:sz="4" w:space="0" w:color="000000"/>
              <w:bottom w:val="single" w:sz="4" w:space="0" w:color="000000"/>
              <w:right w:val="single" w:sz="4" w:space="0" w:color="000000"/>
            </w:tcBorders>
            <w:shd w:val="clear" w:color="auto" w:fill="auto"/>
          </w:tcPr>
          <w:p w:rsidR="00964DAA" w:rsidRPr="001F73B2" w:rsidRDefault="00964DAA" w:rsidP="004511AE">
            <w:r w:rsidRPr="001F73B2">
              <w:t>Викрутка, хрестовина PH (лазерна), ізольована, розмір: PH 2 x 100, 2-компонентна ручка, з нековзкою рукояткою</w:t>
            </w:r>
          </w:p>
        </w:tc>
      </w:tr>
    </w:tbl>
    <w:p w:rsidR="00964DAA" w:rsidRDefault="00964DAA" w:rsidP="00964DAA">
      <w:pPr>
        <w:ind w:left="7380"/>
        <w:jc w:val="both"/>
        <w:rPr>
          <w:rFonts w:ascii="Arial" w:hAnsi="Arial" w:cs="Arial"/>
          <w:sz w:val="20"/>
          <w:szCs w:val="20"/>
        </w:rPr>
      </w:pPr>
    </w:p>
    <w:p w:rsidR="00964DAA" w:rsidRDefault="00964DAA" w:rsidP="003E3AC2">
      <w:pPr>
        <w:ind w:left="7380"/>
        <w:jc w:val="right"/>
        <w:rPr>
          <w:rFonts w:ascii="Arial" w:hAnsi="Arial" w:cs="Arial"/>
          <w:sz w:val="20"/>
          <w:szCs w:val="20"/>
        </w:rPr>
      </w:pPr>
      <w:r>
        <w:rPr>
          <w:rFonts w:ascii="Arial" w:hAnsi="Arial" w:cs="Arial"/>
          <w:sz w:val="20"/>
          <w:szCs w:val="20"/>
        </w:rPr>
        <w:t>.</w:t>
      </w: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964DAA" w:rsidRDefault="00964DAA" w:rsidP="003E3AC2">
      <w:pPr>
        <w:ind w:left="7380"/>
        <w:jc w:val="right"/>
        <w:rPr>
          <w:rFonts w:ascii="Arial" w:hAnsi="Arial" w:cs="Arial"/>
          <w:sz w:val="20"/>
          <w:szCs w:val="20"/>
        </w:rPr>
      </w:pPr>
    </w:p>
    <w:p w:rsidR="003E3AC2" w:rsidRDefault="003E3AC2" w:rsidP="003E3AC2">
      <w:pPr>
        <w:ind w:left="7380"/>
        <w:jc w:val="right"/>
        <w:rPr>
          <w:rFonts w:eastAsia="Times New Roman CYR" w:cs="Times New Roman CYR"/>
          <w:b/>
          <w:bCs/>
          <w:lang w:bidi="ru-RU"/>
        </w:rPr>
      </w:pPr>
      <w:r>
        <w:rPr>
          <w:rFonts w:eastAsia="Times New Roman CYR" w:cs="Times New Roman CYR"/>
          <w:b/>
          <w:bCs/>
          <w:lang w:bidi="ru-RU"/>
        </w:rPr>
        <w:t>Додаток №5</w:t>
      </w:r>
    </w:p>
    <w:p w:rsidR="003E3AC2" w:rsidRDefault="003E3AC2" w:rsidP="003E3AC2">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3E3AC2" w:rsidRDefault="003E3AC2" w:rsidP="003E3AC2">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3E3AC2" w:rsidRDefault="003E3AC2" w:rsidP="003E3AC2">
      <w:pPr>
        <w:ind w:left="5387"/>
        <w:rPr>
          <w:sz w:val="12"/>
          <w:szCs w:val="12"/>
          <w:shd w:val="clear" w:color="auto" w:fill="FFFFFF"/>
        </w:rPr>
      </w:pPr>
    </w:p>
    <w:p w:rsidR="003E3AC2" w:rsidRDefault="003E3AC2" w:rsidP="003E3AC2">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3E3AC2" w:rsidRDefault="003E3AC2" w:rsidP="003E3AC2">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3E3AC2" w:rsidTr="00F05F70">
        <w:tc>
          <w:tcPr>
            <w:tcW w:w="396" w:type="dxa"/>
          </w:tcPr>
          <w:p w:rsidR="003E3AC2" w:rsidRDefault="003E3AC2" w:rsidP="00F05F70">
            <w:pPr>
              <w:rPr>
                <w:rFonts w:ascii="inherit" w:eastAsia="inherit" w:hAnsi="inherit" w:cs="inherit"/>
                <w:b/>
                <w:color w:val="293A55"/>
                <w:shd w:val="clear" w:color="auto" w:fill="FFFFFF"/>
              </w:rPr>
            </w:pPr>
          </w:p>
        </w:tc>
        <w:tc>
          <w:tcPr>
            <w:tcW w:w="1022" w:type="dxa"/>
          </w:tcPr>
          <w:p w:rsidR="003E3AC2" w:rsidRDefault="003E3AC2" w:rsidP="00F05F7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1878" w:type="dxa"/>
            <w:gridSpan w:val="3"/>
            <w:hideMark/>
          </w:tcPr>
          <w:p w:rsidR="003E3AC2" w:rsidRDefault="003E3AC2" w:rsidP="00F05F7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rPr>
                <w:sz w:val="20"/>
                <w:szCs w:val="20"/>
              </w:rPr>
            </w:pPr>
          </w:p>
        </w:tc>
        <w:tc>
          <w:tcPr>
            <w:tcW w:w="1022" w:type="dxa"/>
          </w:tcPr>
          <w:p w:rsidR="003E3AC2" w:rsidRDefault="003E3AC2" w:rsidP="00F05F7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3E3AC2" w:rsidRDefault="003E3AC2" w:rsidP="00F05F7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3E3AC2" w:rsidRDefault="003E3AC2" w:rsidP="00F05F7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hideMark/>
          </w:tcPr>
          <w:p w:rsidR="003E3AC2" w:rsidRDefault="003E3AC2" w:rsidP="00F05F70">
            <w:pPr>
              <w:jc w:val="center"/>
            </w:pPr>
            <w:r>
              <w:t>1.</w:t>
            </w:r>
          </w:p>
        </w:tc>
        <w:tc>
          <w:tcPr>
            <w:tcW w:w="4566" w:type="dxa"/>
            <w:gridSpan w:val="5"/>
            <w:hideMark/>
          </w:tcPr>
          <w:p w:rsidR="003E3AC2" w:rsidRDefault="003E3AC2" w:rsidP="00F05F70">
            <w:r>
              <w:t>Реквізити:</w:t>
            </w:r>
          </w:p>
        </w:tc>
        <w:tc>
          <w:tcPr>
            <w:tcW w:w="5103" w:type="dxa"/>
            <w:gridSpan w:val="3"/>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видачі</w:t>
            </w:r>
          </w:p>
        </w:tc>
        <w:tc>
          <w:tcPr>
            <w:tcW w:w="5103" w:type="dxa"/>
            <w:gridSpan w:val="3"/>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Місце складання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гаранта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принципала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Найменування бенефіціара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Сума гарантії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hideMark/>
          </w:tcPr>
          <w:p w:rsidR="003E3AC2" w:rsidRDefault="003E3AC2" w:rsidP="00F05F70">
            <w:r>
              <w:t>2.</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28" w:history="1">
              <w:r w:rsidRPr="00312C93">
                <w:t>Закону України «Про публічні закупівлі</w:t>
              </w:r>
            </w:hyperlink>
            <w:r>
              <w:t>» (далі - Закон).</w:t>
            </w:r>
          </w:p>
        </w:tc>
      </w:tr>
      <w:tr w:rsidR="003E3AC2" w:rsidTr="00F05F70">
        <w:tc>
          <w:tcPr>
            <w:tcW w:w="396" w:type="dxa"/>
            <w:hideMark/>
          </w:tcPr>
          <w:p w:rsidR="003E3AC2" w:rsidRDefault="003E3AC2" w:rsidP="00F05F70">
            <w:pPr>
              <w:jc w:val="center"/>
            </w:pPr>
            <w:r>
              <w:t>3.</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3E3AC2" w:rsidTr="00F05F70">
        <w:tc>
          <w:tcPr>
            <w:tcW w:w="396" w:type="dxa"/>
          </w:tcPr>
          <w:p w:rsidR="003E3AC2" w:rsidRDefault="003E3AC2" w:rsidP="00F05F70">
            <w:pPr>
              <w:jc w:val="center"/>
            </w:pPr>
          </w:p>
        </w:tc>
        <w:tc>
          <w:tcPr>
            <w:tcW w:w="1447" w:type="dxa"/>
            <w:gridSpan w:val="2"/>
            <w:hideMark/>
          </w:tcPr>
          <w:p w:rsidR="003E3AC2" w:rsidRDefault="003E3AC2" w:rsidP="00F05F70">
            <w:pPr>
              <w:jc w:val="both"/>
            </w:pPr>
            <w:r>
              <w:t>протягом 5</w:t>
            </w:r>
          </w:p>
        </w:tc>
        <w:tc>
          <w:tcPr>
            <w:tcW w:w="2552" w:type="dxa"/>
            <w:gridSpan w:val="2"/>
            <w:tcBorders>
              <w:top w:val="nil"/>
              <w:left w:val="nil"/>
              <w:bottom w:val="single" w:sz="4" w:space="0" w:color="auto"/>
              <w:right w:val="nil"/>
            </w:tcBorders>
            <w:hideMark/>
          </w:tcPr>
          <w:p w:rsidR="003E3AC2" w:rsidRDefault="003E3AC2" w:rsidP="00F05F70">
            <w:pPr>
              <w:jc w:val="both"/>
            </w:pPr>
            <w:r>
              <w:t>(                                       )</w:t>
            </w:r>
          </w:p>
        </w:tc>
        <w:tc>
          <w:tcPr>
            <w:tcW w:w="5670" w:type="dxa"/>
            <w:gridSpan w:val="4"/>
            <w:hideMark/>
          </w:tcPr>
          <w:p w:rsidR="003E3AC2" w:rsidRDefault="003E3AC2" w:rsidP="00F05F70">
            <w:pPr>
              <w:jc w:val="both"/>
            </w:pPr>
            <w:r>
              <w:t xml:space="preserve">днів після дня отримання гарантом письмової вимоги </w:t>
            </w:r>
          </w:p>
        </w:tc>
      </w:tr>
      <w:tr w:rsidR="003E3AC2" w:rsidTr="00F05F70">
        <w:trPr>
          <w:trHeight w:val="146"/>
        </w:trPr>
        <w:tc>
          <w:tcPr>
            <w:tcW w:w="396" w:type="dxa"/>
          </w:tcPr>
          <w:p w:rsidR="003E3AC2" w:rsidRDefault="003E3AC2" w:rsidP="00F05F70">
            <w:pPr>
              <w:jc w:val="center"/>
              <w:rPr>
                <w:sz w:val="20"/>
                <w:szCs w:val="20"/>
              </w:rPr>
            </w:pPr>
          </w:p>
        </w:tc>
        <w:tc>
          <w:tcPr>
            <w:tcW w:w="1447" w:type="dxa"/>
            <w:gridSpan w:val="2"/>
          </w:tcPr>
          <w:p w:rsidR="003E3AC2" w:rsidRDefault="003E3AC2" w:rsidP="00F05F70">
            <w:pPr>
              <w:jc w:val="both"/>
              <w:rPr>
                <w:sz w:val="20"/>
                <w:szCs w:val="20"/>
              </w:rPr>
            </w:pPr>
          </w:p>
        </w:tc>
        <w:tc>
          <w:tcPr>
            <w:tcW w:w="2552" w:type="dxa"/>
            <w:gridSpan w:val="2"/>
            <w:tcBorders>
              <w:top w:val="single" w:sz="4" w:space="0" w:color="auto"/>
              <w:left w:val="nil"/>
              <w:bottom w:val="nil"/>
              <w:right w:val="nil"/>
            </w:tcBorders>
            <w:hideMark/>
          </w:tcPr>
          <w:p w:rsidR="003E3AC2" w:rsidRDefault="003E3AC2" w:rsidP="00F05F70">
            <w:pPr>
              <w:rPr>
                <w:sz w:val="20"/>
                <w:szCs w:val="20"/>
              </w:rPr>
            </w:pPr>
            <w:r>
              <w:rPr>
                <w:sz w:val="20"/>
                <w:szCs w:val="20"/>
              </w:rPr>
              <w:t>(робочих або банківських)</w:t>
            </w:r>
          </w:p>
        </w:tc>
        <w:tc>
          <w:tcPr>
            <w:tcW w:w="5670" w:type="dxa"/>
            <w:gridSpan w:val="4"/>
          </w:tcPr>
          <w:p w:rsidR="003E3AC2" w:rsidRDefault="003E3AC2" w:rsidP="00F05F70">
            <w:pPr>
              <w:jc w:val="both"/>
              <w:rPr>
                <w:sz w:val="20"/>
                <w:szCs w:val="20"/>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jc w:val="both"/>
            </w:pPr>
            <w:r>
              <w:t>бенефіціара про сплату суми гарантії (далі - вимога).</w:t>
            </w:r>
          </w:p>
          <w:p w:rsidR="003E3AC2" w:rsidRDefault="003E3AC2" w:rsidP="00F05F70">
            <w:pPr>
              <w:jc w:val="both"/>
            </w:pPr>
            <w:r>
              <w:t>Вимога надається бенефіціаром на поштову адресу гаранта та повинна бути отримана ним протягом строку дії гарантії.</w:t>
            </w:r>
          </w:p>
          <w:p w:rsidR="003E3AC2" w:rsidRDefault="003E3AC2" w:rsidP="00F05F7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3E3AC2" w:rsidRDefault="003E3AC2" w:rsidP="00F05F7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3E3AC2" w:rsidRDefault="003E3AC2" w:rsidP="00F05F7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E3AC2" w:rsidRDefault="003E3AC2" w:rsidP="00F05F7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E3AC2" w:rsidRDefault="003E3AC2" w:rsidP="00F05F70">
            <w:pPr>
              <w:jc w:val="both"/>
            </w:pPr>
            <w:r>
              <w:t>- непідписання принципалом, який став переможцем тендеру, договору про закупівлю;</w:t>
            </w:r>
          </w:p>
          <w:p w:rsidR="003E3AC2" w:rsidRDefault="003E3AC2" w:rsidP="00F05F7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E3AC2" w:rsidRDefault="003E3AC2" w:rsidP="00F05F7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29" w:history="1">
              <w:r w:rsidRPr="00312C93">
                <w:t>частиною шостою статті 17 Закону</w:t>
              </w:r>
            </w:hyperlink>
            <w:r>
              <w:t>, документів, що підтверджують відсутність підстав, установлених </w:t>
            </w:r>
            <w:hyperlink r:id="rId30" w:history="1">
              <w:r w:rsidRPr="00312C93">
                <w:t>статтею 17 Закону</w:t>
              </w:r>
            </w:hyperlink>
            <w:r>
              <w:t>.</w:t>
            </w:r>
          </w:p>
        </w:tc>
      </w:tr>
      <w:tr w:rsidR="003E3AC2" w:rsidTr="00F05F70">
        <w:tc>
          <w:tcPr>
            <w:tcW w:w="396" w:type="dxa"/>
            <w:hideMark/>
          </w:tcPr>
          <w:p w:rsidR="003E3AC2" w:rsidRDefault="003E3AC2" w:rsidP="00F05F70">
            <w:pPr>
              <w:jc w:val="center"/>
            </w:pPr>
            <w:r>
              <w:t>4.</w:t>
            </w:r>
          </w:p>
        </w:tc>
        <w:tc>
          <w:tcPr>
            <w:tcW w:w="9669" w:type="dxa"/>
            <w:gridSpan w:val="8"/>
            <w:hideMark/>
          </w:tcPr>
          <w:p w:rsidR="003E3AC2" w:rsidRDefault="003E3AC2" w:rsidP="00F05F7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E3AC2" w:rsidRDefault="003E3AC2" w:rsidP="00F05F70">
            <w:pPr>
              <w:jc w:val="both"/>
            </w:pPr>
            <w:r>
              <w:t>- сплата бенефіціару суми гарантії;</w:t>
            </w:r>
          </w:p>
          <w:p w:rsidR="003E3AC2" w:rsidRDefault="003E3AC2" w:rsidP="00F05F70">
            <w:pPr>
              <w:jc w:val="both"/>
            </w:pPr>
            <w:r>
              <w:t>- отримання гарантом письмової заяви бенефіціара про звільнення гаранта від зобов’язань за цією гарантією;</w:t>
            </w:r>
          </w:p>
          <w:p w:rsidR="003E3AC2" w:rsidRDefault="003E3AC2" w:rsidP="00F05F7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3E3AC2" w:rsidRDefault="003E3AC2" w:rsidP="00F05F70">
            <w:pPr>
              <w:jc w:val="both"/>
            </w:pPr>
            <w:r>
              <w:t>- закінчення строку дії тендерної пропозиції та забезпечення тендерної пропозиції, зазначеного в тендерній документації;</w:t>
            </w:r>
          </w:p>
          <w:p w:rsidR="003E3AC2" w:rsidRDefault="003E3AC2" w:rsidP="00F05F7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3E3AC2" w:rsidRDefault="003E3AC2" w:rsidP="00F05F70">
            <w:pPr>
              <w:jc w:val="both"/>
            </w:pPr>
            <w:r>
              <w:t>- відкликання принципалом тендерної пропозиції до закінчення строку її подання;</w:t>
            </w:r>
          </w:p>
          <w:p w:rsidR="003E3AC2" w:rsidRDefault="003E3AC2" w:rsidP="00F05F70">
            <w:pPr>
              <w:jc w:val="both"/>
            </w:pPr>
            <w:r>
              <w:t>- закінчення тендеру в разі неукладення договору про закупівлю з жодним з учасників, які подали тендерні пропозиції.</w:t>
            </w:r>
          </w:p>
        </w:tc>
      </w:tr>
      <w:tr w:rsidR="003E3AC2" w:rsidTr="00F05F70">
        <w:tc>
          <w:tcPr>
            <w:tcW w:w="396" w:type="dxa"/>
            <w:hideMark/>
          </w:tcPr>
          <w:p w:rsidR="003E3AC2" w:rsidRDefault="003E3AC2" w:rsidP="00F05F70">
            <w:pPr>
              <w:jc w:val="center"/>
            </w:pPr>
            <w:r>
              <w:t>5.</w:t>
            </w:r>
          </w:p>
        </w:tc>
        <w:tc>
          <w:tcPr>
            <w:tcW w:w="9669" w:type="dxa"/>
            <w:gridSpan w:val="8"/>
            <w:hideMark/>
          </w:tcPr>
          <w:p w:rsidR="003E3AC2" w:rsidRDefault="003E3AC2" w:rsidP="00F05F7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3E3AC2" w:rsidRDefault="003E3AC2" w:rsidP="00F05F7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3E3AC2" w:rsidRDefault="003E3AC2" w:rsidP="00F05F7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3E3AC2" w:rsidTr="00F05F70">
        <w:tc>
          <w:tcPr>
            <w:tcW w:w="396" w:type="dxa"/>
            <w:hideMark/>
          </w:tcPr>
          <w:p w:rsidR="003E3AC2" w:rsidRDefault="003E3AC2" w:rsidP="00F05F70">
            <w:pPr>
              <w:jc w:val="center"/>
            </w:pPr>
            <w:r>
              <w:t>6.</w:t>
            </w:r>
          </w:p>
        </w:tc>
        <w:tc>
          <w:tcPr>
            <w:tcW w:w="9669" w:type="dxa"/>
            <w:gridSpan w:val="8"/>
            <w:hideMark/>
          </w:tcPr>
          <w:p w:rsidR="003E3AC2" w:rsidRDefault="003E3AC2" w:rsidP="00F05F7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3E3AC2" w:rsidTr="00F05F70">
        <w:tc>
          <w:tcPr>
            <w:tcW w:w="396" w:type="dxa"/>
            <w:hideMark/>
          </w:tcPr>
          <w:p w:rsidR="003E3AC2" w:rsidRDefault="003E3AC2" w:rsidP="00F05F70">
            <w:pPr>
              <w:jc w:val="center"/>
            </w:pPr>
            <w:r>
              <w:lastRenderedPageBreak/>
              <w:t>7.</w:t>
            </w:r>
          </w:p>
        </w:tc>
        <w:tc>
          <w:tcPr>
            <w:tcW w:w="9669" w:type="dxa"/>
            <w:gridSpan w:val="8"/>
            <w:hideMark/>
          </w:tcPr>
          <w:p w:rsidR="003E3AC2" w:rsidRDefault="003E3AC2" w:rsidP="00F05F70">
            <w:pPr>
              <w:jc w:val="both"/>
            </w:pPr>
            <w:r>
              <w:t>Ця гарантія надається виключно бенефіціару і не може бути передана або переуступлена будь-кому.</w:t>
            </w:r>
          </w:p>
          <w:p w:rsidR="003E3AC2" w:rsidRDefault="003E3AC2" w:rsidP="00F05F70">
            <w:pPr>
              <w:jc w:val="both"/>
            </w:pPr>
            <w:r>
              <w:t>Відносини за цією гарантією регулюються законодавством України.</w:t>
            </w:r>
          </w:p>
          <w:p w:rsidR="003E3AC2" w:rsidRDefault="003E3AC2" w:rsidP="00F05F70">
            <w:pPr>
              <w:jc w:val="both"/>
            </w:pPr>
            <w:r>
              <w:t>Зобов’язання та відповідальність гаранта перед бенефіціаром обмежуються сумою гарантії.</w:t>
            </w:r>
          </w:p>
          <w:p w:rsidR="003E3AC2" w:rsidRDefault="003E3AC2" w:rsidP="00F05F7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3E3AC2" w:rsidTr="00F05F70">
        <w:trPr>
          <w:trHeight w:val="66"/>
        </w:trPr>
        <w:tc>
          <w:tcPr>
            <w:tcW w:w="396" w:type="dxa"/>
          </w:tcPr>
          <w:p w:rsidR="003E3AC2" w:rsidRDefault="003E3AC2" w:rsidP="00F05F70">
            <w:pPr>
              <w:jc w:val="center"/>
            </w:pPr>
          </w:p>
        </w:tc>
        <w:tc>
          <w:tcPr>
            <w:tcW w:w="9669" w:type="dxa"/>
            <w:gridSpan w:val="8"/>
          </w:tcPr>
          <w:p w:rsidR="003E3AC2" w:rsidRDefault="003E3AC2" w:rsidP="00F05F70"/>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r>
              <w:t>Уповноважена(ні) особа(и) (у разі складання гарантії на паперовому носії)</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3E3AC2" w:rsidTr="00F05F70">
        <w:tc>
          <w:tcPr>
            <w:tcW w:w="396" w:type="dxa"/>
          </w:tcPr>
          <w:p w:rsidR="003E3AC2" w:rsidRDefault="003E3AC2" w:rsidP="00F05F70">
            <w:pPr>
              <w:jc w:val="center"/>
            </w:pPr>
          </w:p>
        </w:tc>
        <w:tc>
          <w:tcPr>
            <w:tcW w:w="9669" w:type="dxa"/>
            <w:gridSpan w:val="8"/>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D71FC1" w:rsidRDefault="00D71FC1" w:rsidP="002272C1">
      <w:pPr>
        <w:jc w:val="center"/>
        <w:rPr>
          <w:b/>
        </w:rPr>
      </w:pPr>
    </w:p>
    <w:sectPr w:rsidR="00D71FC1" w:rsidSect="00C27B17">
      <w:footerReference w:type="default" r:id="rId31"/>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BA" w:rsidRDefault="00DC5CBA">
      <w:r>
        <w:separator/>
      </w:r>
    </w:p>
  </w:endnote>
  <w:endnote w:type="continuationSeparator" w:id="0">
    <w:p w:rsidR="00DC5CBA" w:rsidRDefault="00D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355D4" w:rsidRDefault="008355D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7025">
      <w:rPr>
        <w:rStyle w:val="a9"/>
        <w:noProof/>
      </w:rPr>
      <w:t>21</w:t>
    </w:r>
    <w:r>
      <w:rPr>
        <w:rStyle w:val="a9"/>
      </w:rPr>
      <w:fldChar w:fldCharType="end"/>
    </w:r>
  </w:p>
  <w:p w:rsidR="008355D4" w:rsidRDefault="008355D4" w:rsidP="007A4B6C">
    <w:pPr>
      <w:pStyle w:val="a5"/>
      <w:framePr w:wrap="around" w:vAnchor="text" w:hAnchor="margin" w:xAlign="right" w:y="1"/>
      <w:jc w:val="center"/>
      <w:rPr>
        <w:rStyle w:val="a9"/>
      </w:rPr>
    </w:pPr>
  </w:p>
  <w:p w:rsidR="008355D4" w:rsidRDefault="008355D4" w:rsidP="009B0AC3">
    <w:pPr>
      <w:pStyle w:val="a5"/>
      <w:framePr w:wrap="around" w:vAnchor="text" w:hAnchor="margin" w:y="1"/>
      <w:ind w:right="360"/>
      <w:rPr>
        <w:rStyle w:val="a9"/>
      </w:rPr>
    </w:pPr>
  </w:p>
  <w:p w:rsidR="008355D4" w:rsidRDefault="008355D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D4" w:rsidRDefault="008355D4">
    <w:pPr>
      <w:pStyle w:val="a5"/>
      <w:jc w:val="center"/>
    </w:pPr>
    <w:r>
      <w:fldChar w:fldCharType="begin"/>
    </w:r>
    <w:r>
      <w:instrText xml:space="preserve"> PAGE   \* MERGEFORMAT </w:instrText>
    </w:r>
    <w:r>
      <w:fldChar w:fldCharType="separate"/>
    </w:r>
    <w:r w:rsidR="00807025">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BA" w:rsidRDefault="00DC5CBA">
      <w:r>
        <w:separator/>
      </w:r>
    </w:p>
  </w:footnote>
  <w:footnote w:type="continuationSeparator" w:id="0">
    <w:p w:rsidR="00DC5CBA" w:rsidRDefault="00DC5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1E01B13"/>
    <w:multiLevelType w:val="hybridMultilevel"/>
    <w:tmpl w:val="86805638"/>
    <w:lvl w:ilvl="0" w:tplc="B6BE2EDE">
      <w:start w:val="33"/>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2E7429"/>
    <w:multiLevelType w:val="hybridMultilevel"/>
    <w:tmpl w:val="54D0063A"/>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0644A5"/>
    <w:multiLevelType w:val="multilevel"/>
    <w:tmpl w:val="7C288B1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287549"/>
    <w:multiLevelType w:val="singleLevel"/>
    <w:tmpl w:val="8ACE8110"/>
    <w:name w:val="Bullet 10"/>
    <w:lvl w:ilvl="0">
      <w:start w:val="1"/>
      <w:numFmt w:val="lowerLetter"/>
      <w:lvlText w:val="%1"/>
      <w:lvlJc w:val="left"/>
      <w:pPr>
        <w:tabs>
          <w:tab w:val="num" w:pos="0"/>
        </w:tabs>
        <w:ind w:left="0" w:firstLine="0"/>
      </w:p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275F2E"/>
    <w:multiLevelType w:val="singleLevel"/>
    <w:tmpl w:val="58DA2D0A"/>
    <w:name w:val="Bullet 16"/>
    <w:lvl w:ilvl="0">
      <w:start w:val="12"/>
      <w:numFmt w:val="decimal"/>
      <w:lvlText w:val="%1"/>
      <w:lvlJc w:val="left"/>
      <w:pPr>
        <w:tabs>
          <w:tab w:val="num" w:pos="0"/>
        </w:tabs>
        <w:ind w:left="0" w:firstLine="0"/>
      </w:pPr>
      <w:rPr>
        <w:color w:val="000000"/>
      </w:rPr>
    </w:lvl>
  </w:abstractNum>
  <w:abstractNum w:abstractNumId="12" w15:restartNumberingAfterBreak="0">
    <w:nsid w:val="172F1A25"/>
    <w:multiLevelType w:val="singleLevel"/>
    <w:tmpl w:val="718CAA28"/>
    <w:name w:val="Bullet 3"/>
    <w:lvl w:ilvl="0">
      <w:numFmt w:val="bullet"/>
      <w:lvlText w:val="-"/>
      <w:lvlJc w:val="left"/>
      <w:pPr>
        <w:tabs>
          <w:tab w:val="num" w:pos="0"/>
        </w:tabs>
        <w:ind w:left="0" w:firstLine="0"/>
      </w:pPr>
      <w:rPr>
        <w:rFonts w:ascii="Arial" w:hAnsi="Arial"/>
      </w:rPr>
    </w:lvl>
  </w:abstractNum>
  <w:abstractNum w:abstractNumId="13" w15:restartNumberingAfterBreak="0">
    <w:nsid w:val="1BE60164"/>
    <w:multiLevelType w:val="multilevel"/>
    <w:tmpl w:val="068C7D2C"/>
    <w:lvl w:ilvl="0">
      <w:start w:val="28"/>
      <w:numFmt w:val="decimal"/>
      <w:lvlText w:val="%1-"/>
      <w:lvlJc w:val="left"/>
      <w:pPr>
        <w:ind w:left="615" w:hanging="615"/>
      </w:pPr>
      <w:rPr>
        <w:rFonts w:hint="default"/>
      </w:rPr>
    </w:lvl>
    <w:lvl w:ilvl="1">
      <w:start w:val="29"/>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1C9D761B"/>
    <w:multiLevelType w:val="hybridMultilevel"/>
    <w:tmpl w:val="1728AB26"/>
    <w:lvl w:ilvl="0" w:tplc="28B6461C">
      <w:start w:val="56"/>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5" w15:restartNumberingAfterBreak="0">
    <w:nsid w:val="1DE04F90"/>
    <w:multiLevelType w:val="hybridMultilevel"/>
    <w:tmpl w:val="AC56CBB6"/>
    <w:lvl w:ilvl="0" w:tplc="53125BC2">
      <w:start w:val="59"/>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6" w15:restartNumberingAfterBreak="0">
    <w:nsid w:val="272330DE"/>
    <w:multiLevelType w:val="hybridMultilevel"/>
    <w:tmpl w:val="C7B62F5C"/>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38671B"/>
    <w:multiLevelType w:val="singleLevel"/>
    <w:tmpl w:val="7A2A0EF4"/>
    <w:name w:val="Bullet 17"/>
    <w:lvl w:ilvl="0">
      <w:numFmt w:val="bullet"/>
      <w:lvlText w:val="-"/>
      <w:lvlJc w:val="left"/>
      <w:pPr>
        <w:tabs>
          <w:tab w:val="num" w:pos="0"/>
        </w:tabs>
        <w:ind w:left="0" w:firstLine="0"/>
      </w:pPr>
      <w:rPr>
        <w:rFonts w:ascii="Times New Roman" w:eastAsia="Calibri" w:hAnsi="Times New Roman" w:cs="Times New Roman"/>
      </w:rPr>
    </w:lvl>
  </w:abstractNum>
  <w:abstractNum w:abstractNumId="18" w15:restartNumberingAfterBreak="0">
    <w:nsid w:val="2E8E40DC"/>
    <w:multiLevelType w:val="multilevel"/>
    <w:tmpl w:val="05225126"/>
    <w:name w:val="Нумерованный список 1"/>
    <w:lvl w:ilvl="0">
      <w:numFmt w:val="bullet"/>
      <w:lvlText w:val="-"/>
      <w:lvlJc w:val="left"/>
      <w:pPr>
        <w:ind w:left="0" w:firstLine="0"/>
      </w:pPr>
      <w:rPr>
        <w:rFonts w:ascii="Arial" w:hAnsi="Aria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9" w15:restartNumberingAfterBreak="0">
    <w:nsid w:val="321D3DBE"/>
    <w:multiLevelType w:val="singleLevel"/>
    <w:tmpl w:val="A2B6A74C"/>
    <w:name w:val="Bullet 4"/>
    <w:lvl w:ilvl="0">
      <w:numFmt w:val="bullet"/>
      <w:lvlText w:val="o"/>
      <w:lvlJc w:val="left"/>
      <w:pPr>
        <w:tabs>
          <w:tab w:val="num" w:pos="0"/>
        </w:tabs>
        <w:ind w:left="0" w:firstLine="0"/>
      </w:pPr>
      <w:rPr>
        <w:rFonts w:ascii="Courier New" w:hAnsi="Courier New"/>
      </w:rPr>
    </w:lvl>
  </w:abstractNum>
  <w:abstractNum w:abstractNumId="20" w15:restartNumberingAfterBreak="0">
    <w:nsid w:val="379C088C"/>
    <w:multiLevelType w:val="singleLevel"/>
    <w:tmpl w:val="3ED6E210"/>
    <w:name w:val="Bullet 2"/>
    <w:lvl w:ilvl="0">
      <w:numFmt w:val="none"/>
      <w:lvlText w:val="%1"/>
      <w:lvlJc w:val="left"/>
      <w:pPr>
        <w:tabs>
          <w:tab w:val="num" w:pos="0"/>
        </w:tabs>
        <w:ind w:left="0" w:firstLine="0"/>
      </w:pPr>
    </w:lvl>
  </w:abstractNum>
  <w:abstractNum w:abstractNumId="2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471D4B"/>
    <w:multiLevelType w:val="hybridMultilevel"/>
    <w:tmpl w:val="233AEFF0"/>
    <w:lvl w:ilvl="0" w:tplc="A3F22D24">
      <w:start w:val="58"/>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3"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40E56062"/>
    <w:multiLevelType w:val="singleLevel"/>
    <w:tmpl w:val="CD04C218"/>
    <w:name w:val="Bullet 5"/>
    <w:lvl w:ilvl="0">
      <w:numFmt w:val="bullet"/>
      <w:lvlText w:val=""/>
      <w:lvlJc w:val="left"/>
      <w:pPr>
        <w:tabs>
          <w:tab w:val="num" w:pos="0"/>
        </w:tabs>
        <w:ind w:left="0" w:firstLine="0"/>
      </w:pPr>
      <w:rPr>
        <w:rFonts w:ascii="Wingdings" w:eastAsia="Wingdings" w:hAnsi="Wingdings" w:cs="Wingdings"/>
      </w:rPr>
    </w:lvl>
  </w:abstractNum>
  <w:abstractNum w:abstractNumId="25" w15:restartNumberingAfterBreak="0">
    <w:nsid w:val="4A737132"/>
    <w:multiLevelType w:val="singleLevel"/>
    <w:tmpl w:val="D74E87CA"/>
    <w:name w:val="Bullet 14"/>
    <w:lvl w:ilvl="0">
      <w:numFmt w:val="bullet"/>
      <w:lvlText w:val="o"/>
      <w:lvlJc w:val="left"/>
      <w:pPr>
        <w:tabs>
          <w:tab w:val="num" w:pos="0"/>
        </w:tabs>
        <w:ind w:left="0" w:firstLine="0"/>
      </w:pPr>
      <w:rPr>
        <w:rFonts w:ascii="Courier New" w:hAnsi="Courier New" w:cs="Courier New"/>
      </w:rPr>
    </w:lvl>
  </w:abstractNum>
  <w:abstractNum w:abstractNumId="26" w15:restartNumberingAfterBreak="0">
    <w:nsid w:val="4B2350EA"/>
    <w:multiLevelType w:val="singleLevel"/>
    <w:tmpl w:val="C136CB84"/>
    <w:name w:val="Bullet 9"/>
    <w:lvl w:ilvl="0">
      <w:start w:val="1"/>
      <w:numFmt w:val="decimal"/>
      <w:lvlText w:val="%1"/>
      <w:lvlJc w:val="left"/>
      <w:pPr>
        <w:tabs>
          <w:tab w:val="num" w:pos="0"/>
        </w:tabs>
        <w:ind w:left="0" w:firstLine="0"/>
      </w:pPr>
      <w:rPr>
        <w:b/>
      </w:rPr>
    </w:lvl>
  </w:abstractNum>
  <w:abstractNum w:abstractNumId="27" w15:restartNumberingAfterBreak="0">
    <w:nsid w:val="573553DB"/>
    <w:multiLevelType w:val="hybridMultilevel"/>
    <w:tmpl w:val="74A094AE"/>
    <w:lvl w:ilvl="0" w:tplc="65D88CC8">
      <w:start w:val="57"/>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8" w15:restartNumberingAfterBreak="0">
    <w:nsid w:val="5754736A"/>
    <w:multiLevelType w:val="singleLevel"/>
    <w:tmpl w:val="E0A6DF86"/>
    <w:name w:val="Bullet 6"/>
    <w:lvl w:ilvl="0">
      <w:numFmt w:val="bullet"/>
      <w:lvlText w:val=""/>
      <w:lvlJc w:val="left"/>
      <w:pPr>
        <w:tabs>
          <w:tab w:val="num" w:pos="0"/>
        </w:tabs>
        <w:ind w:left="0" w:firstLine="0"/>
      </w:pPr>
      <w:rPr>
        <w:rFonts w:ascii="Symbol" w:hAnsi="Symbol"/>
      </w:rPr>
    </w:lvl>
  </w:abstractNum>
  <w:abstractNum w:abstractNumId="29"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61DA34E6"/>
    <w:multiLevelType w:val="singleLevel"/>
    <w:tmpl w:val="385C9E2A"/>
    <w:name w:val="Bullet 15"/>
    <w:lvl w:ilvl="0">
      <w:start w:val="4"/>
      <w:numFmt w:val="decimal"/>
      <w:lvlText w:val="%1"/>
      <w:lvlJc w:val="left"/>
      <w:pPr>
        <w:tabs>
          <w:tab w:val="num" w:pos="0"/>
        </w:tabs>
        <w:ind w:left="0" w:firstLine="0"/>
      </w:pPr>
      <w:rPr>
        <w:color w:val="000000"/>
      </w:rPr>
    </w:lvl>
  </w:abstractNum>
  <w:abstractNum w:abstractNumId="32" w15:restartNumberingAfterBreak="0">
    <w:nsid w:val="632C5588"/>
    <w:multiLevelType w:val="singleLevel"/>
    <w:tmpl w:val="0F08F028"/>
    <w:name w:val="Bullet 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957267"/>
    <w:multiLevelType w:val="singleLevel"/>
    <w:tmpl w:val="70784DD6"/>
    <w:name w:val="Bullet 8"/>
    <w:lvl w:ilvl="0">
      <w:start w:val="1"/>
      <w:numFmt w:val="decimal"/>
      <w:lvlText w:val="%1"/>
      <w:lvlJc w:val="left"/>
      <w:pPr>
        <w:tabs>
          <w:tab w:val="num" w:pos="0"/>
        </w:tabs>
        <w:ind w:left="0" w:firstLine="0"/>
      </w:pPr>
      <w:rPr>
        <w:b w:val="0"/>
      </w:rPr>
    </w:lvl>
  </w:abstractNum>
  <w:abstractNum w:abstractNumId="36" w15:restartNumberingAfterBreak="0">
    <w:nsid w:val="6EE04CA7"/>
    <w:multiLevelType w:val="singleLevel"/>
    <w:tmpl w:val="C1BE075E"/>
    <w:name w:val="Bullet 11"/>
    <w:lvl w:ilvl="0">
      <w:start w:val="1"/>
      <w:numFmt w:val="lowerRoman"/>
      <w:lvlText w:val="%1"/>
      <w:lvlJc w:val="left"/>
      <w:pPr>
        <w:tabs>
          <w:tab w:val="num" w:pos="0"/>
        </w:tabs>
        <w:ind w:left="0" w:firstLine="0"/>
      </w:pPr>
    </w:lvl>
  </w:abstractNum>
  <w:abstractNum w:abstractNumId="37" w15:restartNumberingAfterBreak="0">
    <w:nsid w:val="729804DE"/>
    <w:multiLevelType w:val="hybridMultilevel"/>
    <w:tmpl w:val="EA068182"/>
    <w:lvl w:ilvl="0" w:tplc="E2242736">
      <w:start w:val="1"/>
      <w:numFmt w:val="bullet"/>
      <w:lvlText w:val="-"/>
      <w:lvlJc w:val="left"/>
      <w:pPr>
        <w:ind w:left="720" w:hanging="360"/>
      </w:pPr>
      <w:rPr>
        <w:rFonts w:ascii="Calibri" w:hAnsi="Calibri" w:hint="default"/>
      </w:rPr>
    </w:lvl>
    <w:lvl w:ilvl="1" w:tplc="CACA3E7E">
      <w:start w:val="1"/>
      <w:numFmt w:val="bullet"/>
      <w:lvlText w:val="o"/>
      <w:lvlJc w:val="left"/>
      <w:pPr>
        <w:ind w:left="1440" w:hanging="360"/>
      </w:pPr>
      <w:rPr>
        <w:rFonts w:ascii="Courier New" w:hAnsi="Courier New" w:hint="default"/>
      </w:rPr>
    </w:lvl>
    <w:lvl w:ilvl="2" w:tplc="DF10F256">
      <w:start w:val="1"/>
      <w:numFmt w:val="bullet"/>
      <w:lvlText w:val=""/>
      <w:lvlJc w:val="left"/>
      <w:pPr>
        <w:ind w:left="2160" w:hanging="360"/>
      </w:pPr>
      <w:rPr>
        <w:rFonts w:ascii="Wingdings" w:hAnsi="Wingdings" w:hint="default"/>
      </w:rPr>
    </w:lvl>
    <w:lvl w:ilvl="3" w:tplc="8BFEFDD2">
      <w:start w:val="1"/>
      <w:numFmt w:val="bullet"/>
      <w:lvlText w:val=""/>
      <w:lvlJc w:val="left"/>
      <w:pPr>
        <w:ind w:left="2880" w:hanging="360"/>
      </w:pPr>
      <w:rPr>
        <w:rFonts w:ascii="Symbol" w:hAnsi="Symbol" w:hint="default"/>
      </w:rPr>
    </w:lvl>
    <w:lvl w:ilvl="4" w:tplc="0756E00E">
      <w:start w:val="1"/>
      <w:numFmt w:val="bullet"/>
      <w:lvlText w:val="o"/>
      <w:lvlJc w:val="left"/>
      <w:pPr>
        <w:ind w:left="3600" w:hanging="360"/>
      </w:pPr>
      <w:rPr>
        <w:rFonts w:ascii="Courier New" w:hAnsi="Courier New" w:hint="default"/>
      </w:rPr>
    </w:lvl>
    <w:lvl w:ilvl="5" w:tplc="0436E1C8">
      <w:start w:val="1"/>
      <w:numFmt w:val="bullet"/>
      <w:lvlText w:val=""/>
      <w:lvlJc w:val="left"/>
      <w:pPr>
        <w:ind w:left="4320" w:hanging="360"/>
      </w:pPr>
      <w:rPr>
        <w:rFonts w:ascii="Wingdings" w:hAnsi="Wingdings" w:hint="default"/>
      </w:rPr>
    </w:lvl>
    <w:lvl w:ilvl="6" w:tplc="39409FDE">
      <w:start w:val="1"/>
      <w:numFmt w:val="bullet"/>
      <w:lvlText w:val=""/>
      <w:lvlJc w:val="left"/>
      <w:pPr>
        <w:ind w:left="5040" w:hanging="360"/>
      </w:pPr>
      <w:rPr>
        <w:rFonts w:ascii="Symbol" w:hAnsi="Symbol" w:hint="default"/>
      </w:rPr>
    </w:lvl>
    <w:lvl w:ilvl="7" w:tplc="B2144D80">
      <w:start w:val="1"/>
      <w:numFmt w:val="bullet"/>
      <w:lvlText w:val="o"/>
      <w:lvlJc w:val="left"/>
      <w:pPr>
        <w:ind w:left="5760" w:hanging="360"/>
      </w:pPr>
      <w:rPr>
        <w:rFonts w:ascii="Courier New" w:hAnsi="Courier New" w:hint="default"/>
      </w:rPr>
    </w:lvl>
    <w:lvl w:ilvl="8" w:tplc="A5B6EA9E">
      <w:start w:val="1"/>
      <w:numFmt w:val="bullet"/>
      <w:lvlText w:val=""/>
      <w:lvlJc w:val="left"/>
      <w:pPr>
        <w:ind w:left="6480" w:hanging="360"/>
      </w:pPr>
      <w:rPr>
        <w:rFonts w:ascii="Wingdings" w:hAnsi="Wingdings" w:hint="default"/>
      </w:rPr>
    </w:lvl>
  </w:abstractNum>
  <w:abstractNum w:abstractNumId="38" w15:restartNumberingAfterBreak="0">
    <w:nsid w:val="72AE41CD"/>
    <w:multiLevelType w:val="hybridMultilevel"/>
    <w:tmpl w:val="229C3ACC"/>
    <w:lvl w:ilvl="0" w:tplc="3482BD70">
      <w:start w:val="1"/>
      <w:numFmt w:val="bullet"/>
      <w:lvlText w:val="-"/>
      <w:lvlJc w:val="left"/>
      <w:pPr>
        <w:tabs>
          <w:tab w:val="num" w:pos="585"/>
        </w:tabs>
        <w:ind w:left="58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7107F03"/>
    <w:multiLevelType w:val="singleLevel"/>
    <w:tmpl w:val="F24E27D2"/>
    <w:name w:val="Bullet 12"/>
    <w:lvl w:ilvl="0">
      <w:start w:val="1"/>
      <w:numFmt w:val="decimal"/>
      <w:lvlText w:val="%1"/>
      <w:lvlJc w:val="left"/>
      <w:pPr>
        <w:tabs>
          <w:tab w:val="num" w:pos="0"/>
        </w:tabs>
        <w:ind w:left="0" w:firstLine="0"/>
      </w:pPr>
    </w:lvl>
  </w:abstractNum>
  <w:abstractNum w:abstractNumId="4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CF22945"/>
    <w:multiLevelType w:val="singleLevel"/>
    <w:tmpl w:val="07EE72E0"/>
    <w:name w:val="Bullet 13"/>
    <w:lvl w:ilvl="0">
      <w:numFmt w:val="bullet"/>
      <w:lvlText w:val="-"/>
      <w:lvlJc w:val="left"/>
      <w:pPr>
        <w:tabs>
          <w:tab w:val="num" w:pos="0"/>
        </w:tabs>
        <w:ind w:left="0" w:firstLine="0"/>
      </w:pPr>
      <w:rPr>
        <w:rFonts w:ascii="Times New Roman" w:eastAsia="Times New Roman" w:hAnsi="Times New Roman" w:cs="Times New Roman"/>
        <w:sz w:val="24"/>
      </w:rPr>
    </w:lvl>
  </w:abstractNum>
  <w:num w:numId="1">
    <w:abstractNumId w:val="8"/>
  </w:num>
  <w:num w:numId="2">
    <w:abstractNumId w:val="4"/>
  </w:num>
  <w:num w:numId="3">
    <w:abstractNumId w:val="39"/>
  </w:num>
  <w:num w:numId="4">
    <w:abstractNumId w:val="34"/>
  </w:num>
  <w:num w:numId="5">
    <w:abstractNumId w:val="29"/>
  </w:num>
  <w:num w:numId="6">
    <w:abstractNumId w:val="33"/>
  </w:num>
  <w:num w:numId="7">
    <w:abstractNumId w:val="21"/>
  </w:num>
  <w:num w:numId="8">
    <w:abstractNumId w:val="41"/>
  </w:num>
  <w:num w:numId="9">
    <w:abstractNumId w:val="10"/>
  </w:num>
  <w:num w:numId="10">
    <w:abstractNumId w:val="6"/>
  </w:num>
  <w:num w:numId="11">
    <w:abstractNumId w:val="30"/>
  </w:num>
  <w:num w:numId="12">
    <w:abstractNumId w:val="23"/>
  </w:num>
  <w:num w:numId="13">
    <w:abstractNumId w:val="5"/>
  </w:num>
  <w:num w:numId="14">
    <w:abstractNumId w:val="13"/>
  </w:num>
  <w:num w:numId="15">
    <w:abstractNumId w:val="3"/>
  </w:num>
  <w:num w:numId="16">
    <w:abstractNumId w:val="15"/>
  </w:num>
  <w:num w:numId="17">
    <w:abstractNumId w:val="22"/>
  </w:num>
  <w:num w:numId="18">
    <w:abstractNumId w:val="27"/>
  </w:num>
  <w:num w:numId="19">
    <w:abstractNumId w:val="14"/>
  </w:num>
  <w:num w:numId="20">
    <w:abstractNumId w:val="37"/>
  </w:num>
  <w:num w:numId="21">
    <w:abstractNumId w:val="18"/>
  </w:num>
  <w:num w:numId="22">
    <w:abstractNumId w:val="20"/>
  </w:num>
  <w:num w:numId="23">
    <w:abstractNumId w:val="12"/>
  </w:num>
  <w:num w:numId="24">
    <w:abstractNumId w:val="19"/>
  </w:num>
  <w:num w:numId="25">
    <w:abstractNumId w:val="24"/>
  </w:num>
  <w:num w:numId="26">
    <w:abstractNumId w:val="28"/>
  </w:num>
  <w:num w:numId="27">
    <w:abstractNumId w:val="32"/>
  </w:num>
  <w:num w:numId="28">
    <w:abstractNumId w:val="35"/>
  </w:num>
  <w:num w:numId="29">
    <w:abstractNumId w:val="26"/>
  </w:num>
  <w:num w:numId="30">
    <w:abstractNumId w:val="9"/>
  </w:num>
  <w:num w:numId="31">
    <w:abstractNumId w:val="36"/>
  </w:num>
  <w:num w:numId="32">
    <w:abstractNumId w:val="40"/>
  </w:num>
  <w:num w:numId="33">
    <w:abstractNumId w:val="42"/>
  </w:num>
  <w:num w:numId="34">
    <w:abstractNumId w:val="25"/>
  </w:num>
  <w:num w:numId="35">
    <w:abstractNumId w:val="31"/>
  </w:num>
  <w:num w:numId="36">
    <w:abstractNumId w:val="11"/>
  </w:num>
  <w:num w:numId="37">
    <w:abstractNumId w:val="17"/>
  </w:num>
  <w:num w:numId="38">
    <w:abstractNumId w:val="7"/>
  </w:num>
  <w:num w:numId="39">
    <w:abstractNumId w:val="16"/>
  </w:num>
  <w:num w:numId="4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8CD"/>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4AC"/>
    <w:rsid w:val="001F7A97"/>
    <w:rsid w:val="001F7CF2"/>
    <w:rsid w:val="001F7DFF"/>
    <w:rsid w:val="001F7EE9"/>
    <w:rsid w:val="0020001F"/>
    <w:rsid w:val="00200173"/>
    <w:rsid w:val="00200529"/>
    <w:rsid w:val="00200936"/>
    <w:rsid w:val="00200AD3"/>
    <w:rsid w:val="002013D6"/>
    <w:rsid w:val="00201558"/>
    <w:rsid w:val="00201742"/>
    <w:rsid w:val="00201E72"/>
    <w:rsid w:val="00201F9E"/>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8C9"/>
    <w:rsid w:val="003E2B9B"/>
    <w:rsid w:val="003E2C5B"/>
    <w:rsid w:val="003E2D1C"/>
    <w:rsid w:val="003E2EBB"/>
    <w:rsid w:val="003E2EFE"/>
    <w:rsid w:val="003E36D5"/>
    <w:rsid w:val="003E3701"/>
    <w:rsid w:val="003E3AC2"/>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87"/>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146"/>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0F4"/>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2CEA"/>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396"/>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CB"/>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25"/>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8EB"/>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5D4"/>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2F9D"/>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8CC"/>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4DAA"/>
    <w:rsid w:val="00966239"/>
    <w:rsid w:val="009667F0"/>
    <w:rsid w:val="00967156"/>
    <w:rsid w:val="00967438"/>
    <w:rsid w:val="00967489"/>
    <w:rsid w:val="00967815"/>
    <w:rsid w:val="00967C88"/>
    <w:rsid w:val="009700FA"/>
    <w:rsid w:val="0097043A"/>
    <w:rsid w:val="00970BE6"/>
    <w:rsid w:val="00970CF9"/>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AF2"/>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67E"/>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ABA"/>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199"/>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9EF"/>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1FF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66E"/>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795"/>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5DCC"/>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761"/>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5CBA"/>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38D"/>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71"/>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5F70"/>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831"/>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6CF2"/>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9B4"/>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897D565"/>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center"/>
    </w:pPr>
    <w:rPr>
      <w:sz w:val="72"/>
    </w:rPr>
  </w:style>
  <w:style w:type="character" w:customStyle="1" w:styleId="a4">
    <w:name w:val="Основний текст Знак"/>
    <w:link w:val="a3"/>
    <w:uiPriority w:val="1"/>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3"/>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Обычный"/>
    <w:rsid w:val="00DF738D"/>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8F38CC"/>
    <w:rPr>
      <w:rFonts w:cs="Times New Roman"/>
    </w:rPr>
  </w:style>
  <w:style w:type="character" w:customStyle="1" w:styleId="y2iqfc">
    <w:name w:val="y2iqfc"/>
    <w:basedOn w:val="a0"/>
    <w:rsid w:val="008F38CC"/>
  </w:style>
  <w:style w:type="paragraph" w:customStyle="1" w:styleId="312">
    <w:name w:val="Заголовок 31"/>
    <w:qFormat/>
    <w:rsid w:val="00CB4795"/>
    <w:pPr>
      <w:keepNext/>
      <w:keepLines/>
      <w:pBdr>
        <w:top w:val="none" w:sz="0" w:space="3" w:color="000000"/>
        <w:left w:val="none" w:sz="0" w:space="3" w:color="000000"/>
        <w:bottom w:val="none" w:sz="0" w:space="3" w:color="000000"/>
        <w:right w:val="none" w:sz="0" w:space="3" w:color="000000"/>
        <w:between w:val="none" w:sz="0" w:space="0" w:color="000000"/>
      </w:pBdr>
      <w:spacing w:before="40" w:line="276" w:lineRule="auto"/>
      <w:outlineLvl w:val="2"/>
    </w:pPr>
    <w:rPr>
      <w:rFonts w:ascii="Cambria" w:hAnsi="Cambria"/>
      <w:color w:val="243F60"/>
      <w:sz w:val="24"/>
      <w:szCs w:val="24"/>
      <w:lang w:eastAsia="zh-CN"/>
    </w:rPr>
  </w:style>
  <w:style w:type="paragraph" w:customStyle="1" w:styleId="rvps7">
    <w:name w:val="rvps7"/>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paragraph" w:customStyle="1" w:styleId="1c">
    <w:name w:val="Текст примечания1"/>
    <w:qFormat/>
    <w:rsid w:val="00CB4795"/>
    <w:pPr>
      <w:pBdr>
        <w:top w:val="none" w:sz="0" w:space="3" w:color="000000"/>
        <w:left w:val="none" w:sz="0" w:space="3" w:color="000000"/>
        <w:bottom w:val="none" w:sz="0" w:space="3" w:color="000000"/>
        <w:right w:val="none" w:sz="0" w:space="3" w:color="000000"/>
        <w:between w:val="none" w:sz="0" w:space="0" w:color="000000"/>
      </w:pBdr>
      <w:spacing w:after="200"/>
    </w:pPr>
    <w:rPr>
      <w:rFonts w:ascii="Calibri" w:hAnsi="Calibri"/>
      <w:lang w:eastAsia="zh-CN"/>
    </w:rPr>
  </w:style>
  <w:style w:type="paragraph" w:customStyle="1" w:styleId="1d">
    <w:name w:val="Тема примечания1"/>
    <w:basedOn w:val="1c"/>
    <w:next w:val="1c"/>
    <w:qFormat/>
    <w:rsid w:val="00CB4795"/>
    <w:rPr>
      <w:b/>
      <w:bCs/>
    </w:rPr>
  </w:style>
  <w:style w:type="paragraph" w:customStyle="1" w:styleId="m-1453041291028133484gmail-m-5276730279566332539m-8230329720777439974xfmc2">
    <w:name w:val="m_-1453041291028133484gmail-m_-5276730279566332539m_-8230329720777439974xfmc2"/>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character" w:customStyle="1" w:styleId="aff8">
    <w:name w:val="Текст выноски Знак"/>
    <w:rsid w:val="00CB4795"/>
    <w:rPr>
      <w:rFonts w:ascii="Tahoma" w:hAnsi="Tahoma"/>
      <w:sz w:val="16"/>
      <w:szCs w:val="16"/>
    </w:rPr>
  </w:style>
  <w:style w:type="character" w:customStyle="1" w:styleId="1e">
    <w:name w:val="Знак примечания1"/>
    <w:rsid w:val="00CB4795"/>
    <w:rPr>
      <w:sz w:val="16"/>
      <w:szCs w:val="16"/>
    </w:rPr>
  </w:style>
  <w:style w:type="character" w:customStyle="1" w:styleId="aff9">
    <w:name w:val="Текст примечания Знак"/>
    <w:rsid w:val="00CB4795"/>
    <w:rPr>
      <w:rFonts w:eastAsia="Times New Roman"/>
      <w:sz w:val="20"/>
      <w:szCs w:val="20"/>
    </w:rPr>
  </w:style>
  <w:style w:type="character" w:customStyle="1" w:styleId="affa">
    <w:name w:val="Тема примечания Знак"/>
    <w:rsid w:val="00CB4795"/>
    <w:rPr>
      <w:rFonts w:eastAsia="Times New Roman"/>
      <w:b/>
      <w:bCs/>
      <w:sz w:val="20"/>
      <w:szCs w:val="20"/>
    </w:rPr>
  </w:style>
  <w:style w:type="character" w:customStyle="1" w:styleId="rvts46">
    <w:name w:val="rvts46"/>
    <w:rsid w:val="00CB4795"/>
  </w:style>
  <w:style w:type="character" w:customStyle="1" w:styleId="affb">
    <w:name w:val="Верхний колонтитул Знак"/>
    <w:rsid w:val="00CB4795"/>
    <w:rPr>
      <w:rFonts w:eastAsia="Times New Roman"/>
    </w:rPr>
  </w:style>
  <w:style w:type="character" w:customStyle="1" w:styleId="affc">
    <w:name w:val="Нижний колонтитул Знак"/>
    <w:rsid w:val="00CB4795"/>
    <w:rPr>
      <w:rFonts w:eastAsia="Times New Roman"/>
    </w:rPr>
  </w:style>
  <w:style w:type="character" w:customStyle="1" w:styleId="313">
    <w:name w:val="Заголовок 3 Знак1"/>
    <w:rsid w:val="00CB4795"/>
    <w:rPr>
      <w:rFonts w:ascii="Calibri Light" w:eastAsia="SimSun" w:hAnsi="Calibri Light"/>
      <w:color w:val="1F4D78"/>
      <w:sz w:val="24"/>
      <w:szCs w:val="24"/>
    </w:rPr>
  </w:style>
  <w:style w:type="paragraph" w:customStyle="1" w:styleId="314">
    <w:name w:val="Основной текст 31"/>
    <w:basedOn w:val="a"/>
    <w:rsid w:val="00CB4795"/>
    <w:pPr>
      <w:jc w:val="both"/>
    </w:pPr>
    <w:rPr>
      <w:rFonts w:ascii="Arial" w:eastAsia="Arial" w:hAnsi="Arial"/>
      <w:szCs w:val="20"/>
    </w:rPr>
  </w:style>
  <w:style w:type="paragraph" w:customStyle="1" w:styleId="TableParagraph">
    <w:name w:val="Table Paragraph"/>
    <w:basedOn w:val="a"/>
    <w:uiPriority w:val="1"/>
    <w:qFormat/>
    <w:rsid w:val="00CB4795"/>
    <w:pPr>
      <w:widowControl w:val="0"/>
      <w:autoSpaceDE w:val="0"/>
      <w:autoSpaceDN w:val="0"/>
      <w:spacing w:line="229" w:lineRule="exact"/>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78601529">
      <w:bodyDiv w:val="1"/>
      <w:marLeft w:val="0"/>
      <w:marRight w:val="0"/>
      <w:marTop w:val="0"/>
      <w:marBottom w:val="0"/>
      <w:divBdr>
        <w:top w:val="none" w:sz="0" w:space="0" w:color="auto"/>
        <w:left w:val="none" w:sz="0" w:space="0" w:color="auto"/>
        <w:bottom w:val="none" w:sz="0" w:space="0" w:color="auto"/>
        <w:right w:val="none" w:sz="0" w:space="0" w:color="auto"/>
      </w:divBdr>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017563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11038">
      <w:bodyDiv w:val="1"/>
      <w:marLeft w:val="0"/>
      <w:marRight w:val="0"/>
      <w:marTop w:val="0"/>
      <w:marBottom w:val="0"/>
      <w:divBdr>
        <w:top w:val="none" w:sz="0" w:space="0" w:color="auto"/>
        <w:left w:val="none" w:sz="0" w:space="0" w:color="auto"/>
        <w:bottom w:val="none" w:sz="0" w:space="0" w:color="auto"/>
        <w:right w:val="none" w:sz="0" w:space="0" w:color="auto"/>
      </w:divBdr>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35322883">
      <w:bodyDiv w:val="1"/>
      <w:marLeft w:val="0"/>
      <w:marRight w:val="0"/>
      <w:marTop w:val="0"/>
      <w:marBottom w:val="0"/>
      <w:divBdr>
        <w:top w:val="none" w:sz="0" w:space="0" w:color="auto"/>
        <w:left w:val="none" w:sz="0" w:space="0" w:color="auto"/>
        <w:bottom w:val="none" w:sz="0" w:space="0" w:color="auto"/>
        <w:right w:val="none" w:sz="0" w:space="0" w:color="auto"/>
      </w:divBdr>
    </w:div>
    <w:div w:id="75702548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3325602">
      <w:bodyDiv w:val="1"/>
      <w:marLeft w:val="0"/>
      <w:marRight w:val="0"/>
      <w:marTop w:val="0"/>
      <w:marBottom w:val="0"/>
      <w:divBdr>
        <w:top w:val="none" w:sz="0" w:space="0" w:color="auto"/>
        <w:left w:val="none" w:sz="0" w:space="0" w:color="auto"/>
        <w:bottom w:val="none" w:sz="0" w:space="0" w:color="auto"/>
        <w:right w:val="none" w:sz="0" w:space="0" w:color="auto"/>
      </w:divBdr>
    </w:div>
    <w:div w:id="893003553">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1525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7144331">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6736293">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pr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z0161-00" TargetMode="External"/><Relationship Id="rId17" Type="http://schemas.openxmlformats.org/officeDocument/2006/relationships/hyperlink" Target="https://vytiah.mvs.gov.ua/app/checkStatu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ips.ligazakon.net/document/view/t150922?ed=2020_12_02&amp;an=1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ips.ligazakon.net/document/view/t150922?ed=2020_12_02"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1977-20" TargetMode="External"/><Relationship Id="rId30" Type="http://schemas.openxmlformats.org/officeDocument/2006/relationships/hyperlink" Target="https://ips.ligazakon.net/document/view/t150922?ed=2020_12_02&amp;an=1274"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1D02-CA29-47F5-AF2A-BEB0EE7E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106187</Words>
  <Characters>60528</Characters>
  <Application>Microsoft Office Word</Application>
  <DocSecurity>0</DocSecurity>
  <Lines>504</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2020-06-23T07:56:00Z</cp:lastPrinted>
  <dcterms:created xsi:type="dcterms:W3CDTF">2022-12-27T21:47:00Z</dcterms:created>
  <dcterms:modified xsi:type="dcterms:W3CDTF">2022-12-28T19:37:00Z</dcterms:modified>
</cp:coreProperties>
</file>