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71" w:rsidRPr="005C72DF" w:rsidRDefault="00052F71" w:rsidP="0011790C">
      <w:pPr>
        <w:ind w:left="6379"/>
        <w:rPr>
          <w:rFonts w:ascii="Times New Roman" w:hAnsi="Times New Roman"/>
          <w:bCs/>
          <w:lang w:val="ru-RU"/>
        </w:rPr>
      </w:pPr>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11790C">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11790C">
      <w:pPr>
        <w:ind w:hanging="720"/>
        <w:jc w:val="center"/>
        <w:rPr>
          <w:rFonts w:ascii="Times New Roman" w:hAnsi="Times New Roman"/>
          <w:b/>
          <w:bCs/>
          <w:color w:val="FF0000"/>
          <w:sz w:val="20"/>
          <w:szCs w:val="20"/>
        </w:rPr>
      </w:pPr>
    </w:p>
    <w:p w:rsidR="00A86F20" w:rsidRPr="000143AD" w:rsidRDefault="00A86F20" w:rsidP="0011790C">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w:t>
      </w:r>
      <w:bookmarkStart w:id="0" w:name="_GoBack"/>
      <w:bookmarkEnd w:id="0"/>
      <w:r w:rsidRPr="000143AD">
        <w:rPr>
          <w:rFonts w:ascii="Times New Roman" w:hAnsi="Times New Roman"/>
          <w:b/>
          <w:sz w:val="28"/>
          <w:szCs w:val="28"/>
        </w:rPr>
        <w:t>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A53290" w:rsidRDefault="000275DE" w:rsidP="00485462">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sidRPr="00A53290">
        <w:rPr>
          <w:rFonts w:ascii="Times New Roman" w:eastAsia="Times New Roman" w:hAnsi="Times New Roman"/>
          <w:sz w:val="24"/>
          <w:szCs w:val="24"/>
          <w:lang w:eastAsia="ru-RU"/>
        </w:rPr>
        <w:t xml:space="preserve">процедури закупівлі </w:t>
      </w:r>
      <w:r w:rsidRPr="00A53290">
        <w:rPr>
          <w:rFonts w:ascii="Times New Roman" w:eastAsia="Times New Roman" w:hAnsi="Times New Roman" w:cs="Lohit Devanagari"/>
          <w:color w:val="00000A"/>
          <w:sz w:val="24"/>
          <w:szCs w:val="24"/>
          <w:lang w:eastAsia="ru-RU" w:bidi="hi-IN"/>
        </w:rPr>
        <w:t xml:space="preserve">підтверджує, що </w:t>
      </w:r>
      <w:r w:rsidRPr="00A53290">
        <w:rPr>
          <w:rFonts w:ascii="Times New Roman" w:eastAsia="Times New Roman" w:hAnsi="Times New Roman"/>
          <w:sz w:val="24"/>
          <w:szCs w:val="24"/>
          <w:lang w:eastAsia="ru-RU"/>
        </w:rPr>
        <w:t xml:space="preserve">він </w:t>
      </w:r>
      <w:r w:rsidR="00D11FEA" w:rsidRPr="00A53290">
        <w:rPr>
          <w:rFonts w:ascii="Times New Roman" w:eastAsia="Times New Roman" w:hAnsi="Times New Roman"/>
          <w:sz w:val="24"/>
          <w:szCs w:val="24"/>
          <w:lang w:eastAsia="ru-RU"/>
        </w:rPr>
        <w:t xml:space="preserve"> не є:</w:t>
      </w:r>
    </w:p>
    <w:p w:rsidR="00E21E50" w:rsidRPr="00A53290" w:rsidRDefault="00D11FEA"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громадянином  </w:t>
      </w:r>
      <w:bookmarkStart w:id="1" w:name="w2_1"/>
      <w:r w:rsidRPr="00A53290">
        <w:rPr>
          <w:rFonts w:ascii="Times New Roman" w:eastAsia="Times New Roman" w:hAnsi="Times New Roman"/>
          <w:sz w:val="24"/>
          <w:szCs w:val="24"/>
          <w:lang w:eastAsia="ru-RU"/>
        </w:rPr>
        <w:t>Російської</w:t>
      </w:r>
      <w:bookmarkEnd w:id="1"/>
      <w:r w:rsidRPr="00A53290">
        <w:rPr>
          <w:rFonts w:ascii="Times New Roman" w:eastAsia="Times New Roman" w:hAnsi="Times New Roman"/>
          <w:sz w:val="24"/>
          <w:szCs w:val="24"/>
          <w:lang w:eastAsia="ru-RU"/>
        </w:rPr>
        <w:t> </w:t>
      </w:r>
      <w:bookmarkStart w:id="2" w:name="w3_1"/>
      <w:r w:rsidRPr="00A53290">
        <w:rPr>
          <w:rFonts w:ascii="Times New Roman" w:eastAsia="Times New Roman" w:hAnsi="Times New Roman"/>
          <w:sz w:val="24"/>
          <w:szCs w:val="24"/>
          <w:lang w:eastAsia="ru-RU"/>
        </w:rPr>
        <w:t>Федерації</w:t>
      </w:r>
      <w:bookmarkEnd w:id="2"/>
      <w:r w:rsidRPr="00A53290">
        <w:rPr>
          <w:rFonts w:ascii="Times New Roman" w:eastAsia="Times New Roman" w:hAnsi="Times New Roman"/>
          <w:sz w:val="24"/>
          <w:szCs w:val="24"/>
          <w:lang w:eastAsia="ru-RU"/>
        </w:rPr>
        <w:t>/</w:t>
      </w:r>
      <w:bookmarkStart w:id="3" w:name="w4_1"/>
      <w:r w:rsidRPr="00A53290">
        <w:rPr>
          <w:rFonts w:ascii="Times New Roman" w:eastAsia="Times New Roman" w:hAnsi="Times New Roman"/>
          <w:sz w:val="24"/>
          <w:szCs w:val="24"/>
          <w:lang w:eastAsia="ru-RU"/>
        </w:rPr>
        <w:t>Республіки</w:t>
      </w:r>
      <w:bookmarkEnd w:id="3"/>
      <w:r w:rsidRPr="00A53290">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204A12" w:rsidRPr="00A53290" w:rsidRDefault="00E21E50" w:rsidP="00204A1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юридичною</w:t>
      </w:r>
      <w:r w:rsidR="00D11FEA" w:rsidRPr="00A53290">
        <w:rPr>
          <w:rFonts w:ascii="Times New Roman" w:eastAsia="Times New Roman" w:hAnsi="Times New Roman"/>
          <w:sz w:val="24"/>
          <w:szCs w:val="24"/>
          <w:lang w:eastAsia="ru-RU"/>
        </w:rPr>
        <w:t xml:space="preserve"> ос</w:t>
      </w:r>
      <w:r w:rsidRPr="00A53290">
        <w:rPr>
          <w:rFonts w:ascii="Times New Roman" w:eastAsia="Times New Roman" w:hAnsi="Times New Roman"/>
          <w:sz w:val="24"/>
          <w:szCs w:val="24"/>
          <w:lang w:eastAsia="ru-RU"/>
        </w:rPr>
        <w:t>о</w:t>
      </w:r>
      <w:r w:rsidR="00D11FEA" w:rsidRPr="00A53290">
        <w:rPr>
          <w:rFonts w:ascii="Times New Roman" w:eastAsia="Times New Roman" w:hAnsi="Times New Roman"/>
          <w:sz w:val="24"/>
          <w:szCs w:val="24"/>
          <w:lang w:eastAsia="ru-RU"/>
        </w:rPr>
        <w:t>б</w:t>
      </w:r>
      <w:r w:rsidRPr="00A53290">
        <w:rPr>
          <w:rFonts w:ascii="Times New Roman" w:eastAsia="Times New Roman" w:hAnsi="Times New Roman"/>
          <w:sz w:val="24"/>
          <w:szCs w:val="24"/>
          <w:lang w:eastAsia="ru-RU"/>
        </w:rPr>
        <w:t>ою</w:t>
      </w:r>
      <w:r w:rsidR="00D11FEA" w:rsidRPr="00A53290">
        <w:rPr>
          <w:rFonts w:ascii="Times New Roman" w:eastAsia="Times New Roman" w:hAnsi="Times New Roman"/>
          <w:sz w:val="24"/>
          <w:szCs w:val="24"/>
          <w:lang w:eastAsia="ru-RU"/>
        </w:rPr>
        <w:t xml:space="preserve">, </w:t>
      </w:r>
      <w:r w:rsidR="00204A12" w:rsidRPr="00A53290">
        <w:rPr>
          <w:rFonts w:ascii="Times New Roman" w:eastAsia="Times New Roman" w:hAnsi="Times New Roman"/>
          <w:sz w:val="24"/>
          <w:szCs w:val="24"/>
          <w:lang w:eastAsia="ru-RU"/>
        </w:rPr>
        <w:t>у</w:t>
      </w:r>
      <w:r w:rsidR="00D11FEA" w:rsidRPr="00A53290">
        <w:rPr>
          <w:rFonts w:ascii="Times New Roman" w:eastAsia="Times New Roman" w:hAnsi="Times New Roman"/>
          <w:sz w:val="24"/>
          <w:szCs w:val="24"/>
          <w:lang w:eastAsia="ru-RU"/>
        </w:rPr>
        <w:t>творен</w:t>
      </w:r>
      <w:r w:rsidRPr="00A53290">
        <w:rPr>
          <w:rFonts w:ascii="Times New Roman" w:eastAsia="Times New Roman" w:hAnsi="Times New Roman"/>
          <w:sz w:val="24"/>
          <w:szCs w:val="24"/>
          <w:lang w:eastAsia="ru-RU"/>
        </w:rPr>
        <w:t>ою та зареєстрованою</w:t>
      </w:r>
      <w:r w:rsidR="00D11FEA" w:rsidRPr="00A53290">
        <w:rPr>
          <w:rFonts w:ascii="Times New Roman" w:eastAsia="Times New Roman" w:hAnsi="Times New Roman"/>
          <w:sz w:val="24"/>
          <w:szCs w:val="24"/>
          <w:lang w:eastAsia="ru-RU"/>
        </w:rPr>
        <w:t xml:space="preserve"> відповідно до законодавства </w:t>
      </w:r>
      <w:bookmarkStart w:id="4" w:name="w2_2"/>
      <w:r w:rsidR="00D11FEA" w:rsidRPr="00A53290">
        <w:rPr>
          <w:rFonts w:ascii="Times New Roman" w:eastAsia="Times New Roman" w:hAnsi="Times New Roman"/>
          <w:sz w:val="24"/>
          <w:szCs w:val="24"/>
          <w:lang w:eastAsia="ru-RU"/>
        </w:rPr>
        <w:t>Російської</w:t>
      </w:r>
      <w:bookmarkEnd w:id="4"/>
      <w:r w:rsidR="00D11FEA" w:rsidRPr="00A53290">
        <w:rPr>
          <w:rFonts w:ascii="Times New Roman" w:eastAsia="Times New Roman" w:hAnsi="Times New Roman"/>
          <w:sz w:val="24"/>
          <w:szCs w:val="24"/>
          <w:lang w:eastAsia="ru-RU"/>
        </w:rPr>
        <w:t> </w:t>
      </w:r>
      <w:bookmarkStart w:id="5" w:name="w3_2"/>
      <w:r w:rsidR="00D11FEA" w:rsidRPr="00A53290">
        <w:rPr>
          <w:rFonts w:ascii="Times New Roman" w:eastAsia="Times New Roman" w:hAnsi="Times New Roman"/>
          <w:sz w:val="24"/>
          <w:szCs w:val="24"/>
          <w:lang w:eastAsia="ru-RU"/>
        </w:rPr>
        <w:t>Федерації</w:t>
      </w:r>
      <w:bookmarkEnd w:id="5"/>
      <w:r w:rsidR="00D11FEA" w:rsidRPr="00A53290">
        <w:rPr>
          <w:rFonts w:ascii="Times New Roman" w:eastAsia="Times New Roman" w:hAnsi="Times New Roman"/>
          <w:sz w:val="24"/>
          <w:szCs w:val="24"/>
          <w:lang w:eastAsia="ru-RU"/>
        </w:rPr>
        <w:t>/</w:t>
      </w:r>
      <w:bookmarkStart w:id="6" w:name="w4_2"/>
      <w:r w:rsidR="00D11FEA" w:rsidRPr="00A53290">
        <w:rPr>
          <w:rFonts w:ascii="Times New Roman" w:eastAsia="Times New Roman" w:hAnsi="Times New Roman"/>
          <w:sz w:val="24"/>
          <w:szCs w:val="24"/>
          <w:lang w:eastAsia="ru-RU"/>
        </w:rPr>
        <w:t>Республіки</w:t>
      </w:r>
      <w:bookmarkEnd w:id="6"/>
      <w:r w:rsidR="00D11FEA" w:rsidRPr="00A53290">
        <w:rPr>
          <w:rFonts w:ascii="Times New Roman" w:eastAsia="Times New Roman" w:hAnsi="Times New Roman"/>
          <w:sz w:val="24"/>
          <w:szCs w:val="24"/>
          <w:lang w:eastAsia="ru-RU"/>
        </w:rPr>
        <w:t> Білорусь;</w:t>
      </w:r>
    </w:p>
    <w:p w:rsidR="00204A12" w:rsidRPr="00A53290" w:rsidRDefault="00D11FEA" w:rsidP="00A00204">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 xml:space="preserve">юридичною особою, </w:t>
      </w:r>
      <w:r w:rsidR="00204A12" w:rsidRPr="00A53290">
        <w:rPr>
          <w:rFonts w:ascii="Times New Roman" w:eastAsia="Times New Roman" w:hAnsi="Times New Roman"/>
          <w:sz w:val="24"/>
          <w:szCs w:val="24"/>
          <w:lang w:eastAsia="ru-RU"/>
        </w:rPr>
        <w:t>у</w:t>
      </w:r>
      <w:r w:rsidRPr="00A53290">
        <w:rPr>
          <w:rFonts w:ascii="Times New Roman" w:eastAsia="Times New Roman" w:hAnsi="Times New Roman"/>
          <w:sz w:val="24"/>
          <w:szCs w:val="24"/>
          <w:lang w:eastAsia="ru-RU"/>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04A12" w:rsidRPr="00A53290">
        <w:rPr>
          <w:rFonts w:ascii="Times New Roman" w:eastAsia="Times New Roman" w:hAnsi="Times New Roman"/>
          <w:sz w:val="24"/>
          <w:szCs w:val="24"/>
          <w:lang w:eastAsia="ru-RU"/>
        </w:rPr>
        <w:t xml:space="preserve"> (далі – активи)</w:t>
      </w:r>
      <w:r w:rsidRPr="00A53290">
        <w:rPr>
          <w:rFonts w:ascii="Times New Roman" w:eastAsia="Times New Roman" w:hAnsi="Times New Roman"/>
          <w:sz w:val="24"/>
          <w:szCs w:val="24"/>
          <w:lang w:eastAsia="ru-RU"/>
        </w:rPr>
        <w:t>, якої є Російська Федерація/Республіка Білорусь, громадянин </w:t>
      </w:r>
      <w:bookmarkStart w:id="7" w:name="w2_3"/>
      <w:r w:rsidRPr="00A53290">
        <w:rPr>
          <w:rFonts w:ascii="Times New Roman" w:eastAsia="Times New Roman" w:hAnsi="Times New Roman"/>
          <w:sz w:val="24"/>
          <w:szCs w:val="24"/>
          <w:lang w:eastAsia="ru-RU"/>
        </w:rPr>
        <w:t>Російської</w:t>
      </w:r>
      <w:bookmarkEnd w:id="7"/>
      <w:r w:rsidRPr="00A53290">
        <w:rPr>
          <w:rFonts w:ascii="Times New Roman" w:eastAsia="Times New Roman" w:hAnsi="Times New Roman"/>
          <w:sz w:val="24"/>
          <w:szCs w:val="24"/>
          <w:lang w:eastAsia="ru-RU"/>
        </w:rPr>
        <w:t> </w:t>
      </w:r>
      <w:bookmarkStart w:id="8" w:name="w3_3"/>
      <w:r w:rsidRPr="00A53290">
        <w:rPr>
          <w:rFonts w:ascii="Times New Roman" w:eastAsia="Times New Roman" w:hAnsi="Times New Roman"/>
          <w:sz w:val="24"/>
          <w:szCs w:val="24"/>
          <w:lang w:eastAsia="ru-RU"/>
        </w:rPr>
        <w:t>Федерації</w:t>
      </w:r>
      <w:bookmarkEnd w:id="8"/>
      <w:r w:rsidRPr="00A53290">
        <w:rPr>
          <w:rFonts w:ascii="Times New Roman" w:eastAsia="Times New Roman" w:hAnsi="Times New Roman"/>
          <w:sz w:val="24"/>
          <w:szCs w:val="24"/>
          <w:lang w:eastAsia="ru-RU"/>
        </w:rPr>
        <w:t>/</w:t>
      </w:r>
      <w:bookmarkStart w:id="9" w:name="w4_3"/>
      <w:r w:rsidRPr="00A53290">
        <w:rPr>
          <w:rFonts w:ascii="Times New Roman" w:eastAsia="Times New Roman" w:hAnsi="Times New Roman"/>
          <w:sz w:val="24"/>
          <w:szCs w:val="24"/>
          <w:lang w:eastAsia="ru-RU"/>
        </w:rPr>
        <w:t>Республіки</w:t>
      </w:r>
      <w:bookmarkEnd w:id="9"/>
      <w:r w:rsidRPr="00A53290">
        <w:rPr>
          <w:rFonts w:ascii="Times New Roman" w:eastAsia="Times New Roman" w:hAnsi="Times New Roman"/>
          <w:sz w:val="24"/>
          <w:szCs w:val="24"/>
          <w:lang w:eastAsia="ru-RU"/>
        </w:rPr>
        <w:t xml:space="preserve"> Білорусь (крім </w:t>
      </w:r>
      <w:r w:rsidR="00204A12" w:rsidRPr="00A53290">
        <w:rPr>
          <w:rFonts w:ascii="Times New Roman" w:eastAsia="Times New Roman" w:hAnsi="Times New Roman"/>
          <w:sz w:val="24"/>
          <w:szCs w:val="24"/>
          <w:lang w:eastAsia="ru-RU"/>
        </w:rPr>
        <w:t>того, що проживає</w:t>
      </w:r>
      <w:r w:rsidRPr="00A53290">
        <w:rPr>
          <w:rFonts w:ascii="Times New Roman" w:eastAsia="Times New Roman" w:hAnsi="Times New Roman"/>
          <w:sz w:val="24"/>
          <w:szCs w:val="24"/>
          <w:lang w:eastAsia="ru-RU"/>
        </w:rPr>
        <w:t xml:space="preserve"> на території України на законних підставах)</w:t>
      </w:r>
      <w:r w:rsidR="00E21E50" w:rsidRPr="00A53290">
        <w:rPr>
          <w:rFonts w:ascii="Times New Roman" w:eastAsia="Times New Roman" w:hAnsi="Times New Roman"/>
          <w:sz w:val="24"/>
          <w:szCs w:val="24"/>
          <w:lang w:eastAsia="ru-RU"/>
        </w:rPr>
        <w:t xml:space="preserve"> або </w:t>
      </w:r>
      <w:r w:rsidRPr="00A53290">
        <w:rPr>
          <w:rFonts w:ascii="Times New Roman" w:eastAsia="Times New Roman" w:hAnsi="Times New Roman"/>
          <w:sz w:val="24"/>
          <w:szCs w:val="24"/>
          <w:lang w:eastAsia="ru-RU"/>
        </w:rPr>
        <w:t>юридичн</w:t>
      </w:r>
      <w:r w:rsidR="00204A12" w:rsidRPr="00A53290">
        <w:rPr>
          <w:rFonts w:ascii="Times New Roman" w:eastAsia="Times New Roman" w:hAnsi="Times New Roman"/>
          <w:sz w:val="24"/>
          <w:szCs w:val="24"/>
          <w:lang w:eastAsia="ru-RU"/>
        </w:rPr>
        <w:t>ою</w:t>
      </w:r>
      <w:r w:rsidRPr="00A53290">
        <w:rPr>
          <w:rFonts w:ascii="Times New Roman" w:eastAsia="Times New Roman" w:hAnsi="Times New Roman"/>
          <w:sz w:val="24"/>
          <w:szCs w:val="24"/>
          <w:lang w:eastAsia="ru-RU"/>
        </w:rPr>
        <w:t xml:space="preserve"> особ</w:t>
      </w:r>
      <w:r w:rsidR="00204A12" w:rsidRPr="00A53290">
        <w:rPr>
          <w:rFonts w:ascii="Times New Roman" w:eastAsia="Times New Roman" w:hAnsi="Times New Roman"/>
          <w:sz w:val="24"/>
          <w:szCs w:val="24"/>
          <w:lang w:eastAsia="ru-RU"/>
        </w:rPr>
        <w:t>ою, утвореною</w:t>
      </w:r>
      <w:r w:rsidRPr="00A53290">
        <w:rPr>
          <w:rFonts w:ascii="Times New Roman" w:eastAsia="Times New Roman" w:hAnsi="Times New Roman"/>
          <w:sz w:val="24"/>
          <w:szCs w:val="24"/>
          <w:lang w:eastAsia="ru-RU"/>
        </w:rPr>
        <w:t xml:space="preserve"> та зареєстрован</w:t>
      </w:r>
      <w:r w:rsidR="00204A12" w:rsidRPr="00A53290">
        <w:rPr>
          <w:rFonts w:ascii="Times New Roman" w:eastAsia="Times New Roman" w:hAnsi="Times New Roman"/>
          <w:sz w:val="24"/>
          <w:szCs w:val="24"/>
          <w:lang w:eastAsia="ru-RU"/>
        </w:rPr>
        <w:t>ою</w:t>
      </w:r>
      <w:r w:rsidRPr="00A53290">
        <w:rPr>
          <w:rFonts w:ascii="Times New Roman" w:eastAsia="Times New Roman" w:hAnsi="Times New Roman"/>
          <w:sz w:val="24"/>
          <w:szCs w:val="24"/>
          <w:lang w:eastAsia="ru-RU"/>
        </w:rPr>
        <w:t xml:space="preserve"> відповідно до законодавства</w:t>
      </w:r>
      <w:bookmarkStart w:id="10" w:name="w2_4"/>
      <w:r w:rsidR="00204A12" w:rsidRPr="00A53290">
        <w:rPr>
          <w:rFonts w:ascii="Times New Roman" w:eastAsia="Times New Roman" w:hAnsi="Times New Roman"/>
          <w:sz w:val="24"/>
          <w:szCs w:val="24"/>
          <w:lang w:eastAsia="ru-RU"/>
        </w:rPr>
        <w:t xml:space="preserve"> </w:t>
      </w:r>
      <w:r w:rsidRPr="00A53290">
        <w:rPr>
          <w:rFonts w:ascii="Times New Roman" w:eastAsia="Times New Roman" w:hAnsi="Times New Roman"/>
          <w:sz w:val="24"/>
          <w:szCs w:val="24"/>
          <w:lang w:eastAsia="ru-RU"/>
        </w:rPr>
        <w:t>Російської</w:t>
      </w:r>
      <w:bookmarkStart w:id="11" w:name="w3_4"/>
      <w:bookmarkEnd w:id="10"/>
      <w:r w:rsidR="00204A12" w:rsidRPr="00A53290">
        <w:rPr>
          <w:rFonts w:ascii="Times New Roman" w:eastAsia="Times New Roman" w:hAnsi="Times New Roman"/>
          <w:sz w:val="24"/>
          <w:szCs w:val="24"/>
          <w:lang w:eastAsia="ru-RU"/>
        </w:rPr>
        <w:t xml:space="preserve"> </w:t>
      </w:r>
      <w:r w:rsidRPr="00A53290">
        <w:rPr>
          <w:rFonts w:ascii="Times New Roman" w:eastAsia="Times New Roman" w:hAnsi="Times New Roman"/>
          <w:sz w:val="24"/>
          <w:szCs w:val="24"/>
          <w:lang w:eastAsia="ru-RU"/>
        </w:rPr>
        <w:t>Федерації</w:t>
      </w:r>
      <w:bookmarkEnd w:id="11"/>
      <w:r w:rsidRPr="00A53290">
        <w:rPr>
          <w:rFonts w:ascii="Times New Roman" w:eastAsia="Times New Roman" w:hAnsi="Times New Roman"/>
          <w:sz w:val="24"/>
          <w:szCs w:val="24"/>
          <w:lang w:eastAsia="ru-RU"/>
        </w:rPr>
        <w:t>/</w:t>
      </w:r>
      <w:bookmarkStart w:id="12" w:name="w4_4"/>
      <w:r w:rsidR="00204A12" w:rsidRPr="00A53290">
        <w:rPr>
          <w:rFonts w:ascii="Times New Roman" w:eastAsia="Times New Roman" w:hAnsi="Times New Roman"/>
          <w:sz w:val="24"/>
          <w:szCs w:val="24"/>
          <w:lang w:eastAsia="ru-RU"/>
        </w:rPr>
        <w:t xml:space="preserve"> </w:t>
      </w:r>
      <w:r w:rsidRPr="00A53290">
        <w:rPr>
          <w:rFonts w:ascii="Times New Roman" w:eastAsia="Times New Roman" w:hAnsi="Times New Roman"/>
          <w:sz w:val="24"/>
          <w:szCs w:val="24"/>
          <w:lang w:eastAsia="ru-RU"/>
        </w:rPr>
        <w:t>Республіки</w:t>
      </w:r>
      <w:bookmarkEnd w:id="12"/>
      <w:r w:rsidRPr="00A53290">
        <w:rPr>
          <w:rFonts w:ascii="Times New Roman" w:eastAsia="Times New Roman" w:hAnsi="Times New Roman"/>
          <w:sz w:val="24"/>
          <w:szCs w:val="24"/>
          <w:lang w:eastAsia="ru-RU"/>
        </w:rPr>
        <w:t> Білорусь</w:t>
      </w:r>
      <w:r w:rsidR="00204A12" w:rsidRPr="00A53290">
        <w:rPr>
          <w:rFonts w:ascii="Times New Roman" w:eastAsia="Times New Roman" w:hAnsi="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D3A4F" w:rsidRPr="00A53290" w:rsidRDefault="004D3A4F" w:rsidP="00720623">
      <w:pPr>
        <w:pStyle w:val="aff"/>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85462" w:rsidRPr="00A53290"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sidRPr="00A53290">
        <w:rPr>
          <w:rFonts w:ascii="Times New Roman" w:eastAsia="Times New Roman" w:hAnsi="Times New Roman"/>
          <w:sz w:val="24"/>
          <w:szCs w:val="24"/>
          <w:lang w:eastAsia="ru-RU"/>
        </w:rPr>
        <w:t xml:space="preserve">у паспорті громадянина колишнього СРСР зразка 1974 року відмітку про постійну чи тимчасову прописку на території України або </w:t>
      </w:r>
      <w:r w:rsidR="00AA682B" w:rsidRPr="00A53290">
        <w:rPr>
          <w:rFonts w:ascii="Times New Roman" w:eastAsia="Times New Roman" w:hAnsi="Times New Roman"/>
          <w:sz w:val="24"/>
          <w:szCs w:val="24"/>
          <w:lang w:eastAsia="ru-RU"/>
        </w:rPr>
        <w:t>зареєстрований</w:t>
      </w:r>
      <w:r w:rsidRPr="00A53290">
        <w:rPr>
          <w:rFonts w:ascii="Times New Roman" w:eastAsia="Times New Roman" w:hAnsi="Times New Roman"/>
          <w:sz w:val="24"/>
          <w:szCs w:val="24"/>
          <w:lang w:eastAsia="ru-RU"/>
        </w:rPr>
        <w:t xml:space="preserve"> на території України свій національний паспорт</w:t>
      </w:r>
    </w:p>
    <w:p w:rsidR="004D3A4F" w:rsidRPr="00A53290"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 xml:space="preserve">або </w:t>
      </w:r>
    </w:p>
    <w:p w:rsidR="00485462" w:rsidRPr="00A53290"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посвідку на постійне чи тимчасове проживання на території України</w:t>
      </w:r>
    </w:p>
    <w:p w:rsidR="004D3A4F" w:rsidRPr="00A53290"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 xml:space="preserve">або </w:t>
      </w:r>
    </w:p>
    <w:p w:rsidR="00485462" w:rsidRPr="00A53290"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військовий квиток, виданий іноземц</w:t>
      </w:r>
      <w:r w:rsidR="00763840" w:rsidRPr="00A53290">
        <w:rPr>
          <w:rFonts w:ascii="Times New Roman" w:eastAsia="Times New Roman" w:hAnsi="Times New Roman"/>
          <w:sz w:val="24"/>
          <w:szCs w:val="24"/>
          <w:lang w:eastAsia="ru-RU"/>
        </w:rPr>
        <w:t>ю чи особі без громадянства, який</w:t>
      </w:r>
      <w:r w:rsidRPr="00A53290">
        <w:rPr>
          <w:rFonts w:ascii="Times New Roman" w:eastAsia="Times New Roman" w:hAnsi="Times New Roman"/>
          <w:sz w:val="24"/>
          <w:szCs w:val="24"/>
          <w:lang w:eastAsia="ru-RU"/>
        </w:rPr>
        <w:t xml:space="preserve"> в установленому порядку укла</w:t>
      </w:r>
      <w:r w:rsidR="00763840" w:rsidRPr="00A53290">
        <w:rPr>
          <w:rFonts w:ascii="Times New Roman" w:eastAsia="Times New Roman" w:hAnsi="Times New Roman"/>
          <w:sz w:val="24"/>
          <w:szCs w:val="24"/>
          <w:lang w:eastAsia="ru-RU"/>
        </w:rPr>
        <w:t>в</w:t>
      </w:r>
      <w:r w:rsidRPr="00A53290">
        <w:rPr>
          <w:rFonts w:ascii="Times New Roman" w:eastAsia="Times New Roman" w:hAnsi="Times New Roman"/>
          <w:sz w:val="24"/>
          <w:szCs w:val="24"/>
          <w:lang w:eastAsia="ru-RU"/>
        </w:rPr>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A53290"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 xml:space="preserve">або </w:t>
      </w:r>
    </w:p>
    <w:p w:rsidR="004D3A4F" w:rsidRPr="00A53290" w:rsidRDefault="004D3A4F" w:rsidP="002B1F61">
      <w:pPr>
        <w:pStyle w:val="aff"/>
        <w:numPr>
          <w:ilvl w:val="0"/>
          <w:numId w:val="26"/>
        </w:numPr>
        <w:tabs>
          <w:tab w:val="left" w:pos="993"/>
        </w:tabs>
        <w:spacing w:after="160" w:line="240" w:lineRule="auto"/>
        <w:ind w:left="709" w:firstLine="142"/>
        <w:jc w:val="both"/>
        <w:rPr>
          <w:rFonts w:ascii="Times New Roman" w:eastAsia="Times New Roman" w:hAnsi="Times New Roman"/>
          <w:sz w:val="24"/>
          <w:szCs w:val="24"/>
          <w:lang w:eastAsia="ru-RU"/>
        </w:rPr>
      </w:pPr>
      <w:r w:rsidRPr="00A53290">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800766" w:rsidRPr="00A53290" w:rsidRDefault="00800766" w:rsidP="00D1158E">
      <w:pPr>
        <w:pStyle w:val="aff"/>
        <w:numPr>
          <w:ilvl w:val="1"/>
          <w:numId w:val="22"/>
        </w:numPr>
        <w:tabs>
          <w:tab w:val="left" w:pos="1276"/>
        </w:tabs>
        <w:spacing w:line="240" w:lineRule="auto"/>
        <w:ind w:left="0" w:firstLine="851"/>
        <w:jc w:val="both"/>
        <w:rPr>
          <w:rFonts w:ascii="Times New Roman" w:eastAsia="Times New Roman" w:hAnsi="Times New Roman"/>
          <w:sz w:val="24"/>
          <w:szCs w:val="24"/>
        </w:rPr>
      </w:pPr>
      <w:r w:rsidRPr="00A53290">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00766" w:rsidRPr="00A53290" w:rsidRDefault="00800766" w:rsidP="00A559AB">
      <w:pPr>
        <w:pStyle w:val="aff"/>
        <w:numPr>
          <w:ilvl w:val="0"/>
          <w:numId w:val="26"/>
        </w:numPr>
        <w:tabs>
          <w:tab w:val="left" w:pos="993"/>
        </w:tabs>
        <w:spacing w:after="0" w:line="259" w:lineRule="auto"/>
        <w:ind w:left="0" w:firstLine="851"/>
        <w:jc w:val="both"/>
        <w:rPr>
          <w:rFonts w:ascii="Times New Roman" w:eastAsia="Times New Roman" w:hAnsi="Times New Roman"/>
          <w:sz w:val="24"/>
          <w:szCs w:val="24"/>
        </w:rPr>
      </w:pPr>
      <w:r w:rsidRPr="00A53290">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00766" w:rsidRPr="00A53290" w:rsidRDefault="00800766" w:rsidP="00A559AB">
      <w:pPr>
        <w:tabs>
          <w:tab w:val="left" w:pos="993"/>
        </w:tabs>
        <w:ind w:firstLine="851"/>
        <w:jc w:val="both"/>
        <w:rPr>
          <w:rFonts w:ascii="Times New Roman" w:eastAsia="Times New Roman" w:hAnsi="Times New Roman"/>
          <w:color w:val="auto"/>
        </w:rPr>
      </w:pPr>
      <w:r w:rsidRPr="00A53290">
        <w:rPr>
          <w:rFonts w:ascii="Times New Roman" w:eastAsia="Times New Roman" w:hAnsi="Times New Roman"/>
          <w:color w:val="auto"/>
        </w:rPr>
        <w:t xml:space="preserve">або </w:t>
      </w:r>
    </w:p>
    <w:p w:rsidR="00800766" w:rsidRPr="00A53290" w:rsidRDefault="00800766" w:rsidP="00BA5625">
      <w:pPr>
        <w:pStyle w:val="aff"/>
        <w:numPr>
          <w:ilvl w:val="0"/>
          <w:numId w:val="26"/>
        </w:numPr>
        <w:tabs>
          <w:tab w:val="left" w:pos="993"/>
        </w:tabs>
        <w:spacing w:after="160" w:line="259" w:lineRule="auto"/>
        <w:ind w:left="0" w:firstLine="851"/>
        <w:jc w:val="both"/>
        <w:rPr>
          <w:rFonts w:ascii="Times New Roman" w:eastAsia="Times New Roman" w:hAnsi="Times New Roman"/>
          <w:sz w:val="24"/>
          <w:szCs w:val="24"/>
        </w:rPr>
      </w:pPr>
      <w:r w:rsidRPr="00A53290">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4D3A4F" w:rsidRPr="00A53290" w:rsidRDefault="00BA5625" w:rsidP="00F812C8">
      <w:pPr>
        <w:pStyle w:val="aff"/>
        <w:numPr>
          <w:ilvl w:val="1"/>
          <w:numId w:val="22"/>
        </w:numPr>
        <w:spacing w:line="240" w:lineRule="auto"/>
        <w:ind w:left="0" w:firstLine="851"/>
        <w:jc w:val="both"/>
        <w:rPr>
          <w:rFonts w:ascii="Times New Roman" w:eastAsia="Times New Roman" w:hAnsi="Times New Roman"/>
          <w:sz w:val="24"/>
          <w:szCs w:val="24"/>
        </w:rPr>
      </w:pPr>
      <w:r w:rsidRPr="00A53290">
        <w:rPr>
          <w:rFonts w:ascii="Times New Roman" w:eastAsia="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A53290">
        <w:rPr>
          <w:rFonts w:ascii="Times New Roman" w:eastAsia="Times New Roman" w:hAnsi="Times New Roman"/>
          <w:sz w:val="24"/>
          <w:szCs w:val="24"/>
        </w:rPr>
        <w:lastRenderedPageBreak/>
        <w:t>громадянином Російської Федерації / Республіки Білорусь, який проживає на території України на зако</w:t>
      </w:r>
      <w:r w:rsidR="00252BA8" w:rsidRPr="00A53290">
        <w:rPr>
          <w:rFonts w:ascii="Times New Roman" w:eastAsia="Times New Roman" w:hAnsi="Times New Roman"/>
          <w:sz w:val="24"/>
          <w:szCs w:val="24"/>
        </w:rPr>
        <w:t>нних підставах або юридичною особою</w:t>
      </w:r>
      <w:r w:rsidRPr="00A53290">
        <w:rPr>
          <w:rFonts w:ascii="Times New Roman" w:eastAsia="Times New Roman" w:hAnsi="Times New Roman"/>
          <w:sz w:val="24"/>
          <w:szCs w:val="24"/>
        </w:rPr>
        <w:t>,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w:t>
      </w:r>
      <w:r w:rsidR="00252BA8" w:rsidRPr="00A53290">
        <w:rPr>
          <w:rFonts w:ascii="Times New Roman" w:eastAsia="Times New Roman" w:hAnsi="Times New Roman"/>
          <w:sz w:val="24"/>
          <w:szCs w:val="24"/>
        </w:rPr>
        <w:t xml:space="preserve"> юридичних осіб, фізичних осіб-</w:t>
      </w:r>
      <w:r w:rsidRPr="00A53290">
        <w:rPr>
          <w:rFonts w:ascii="Times New Roman" w:eastAsia="Times New Roman" w:hAnsi="Times New Roman"/>
          <w:sz w:val="24"/>
          <w:szCs w:val="24"/>
        </w:rPr>
        <w:t xml:space="preserve">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r w:rsidR="00720623" w:rsidRPr="00A53290">
        <w:rPr>
          <w:rFonts w:ascii="Times New Roman" w:eastAsia="Times New Roman" w:hAnsi="Times New Roman"/>
          <w:sz w:val="24"/>
          <w:szCs w:val="24"/>
        </w:rPr>
        <w:t>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D3A4F" w:rsidRPr="00A53290">
        <w:rPr>
          <w:rFonts w:ascii="Times New Roman" w:eastAsia="Times New Roman" w:hAnsi="Times New Roman"/>
          <w:sz w:val="24"/>
          <w:szCs w:val="24"/>
        </w:rPr>
        <w:t xml:space="preserve">, замовник відхиляє такого учасника на підставі абзацу </w:t>
      </w:r>
      <w:r w:rsidR="004E178B" w:rsidRPr="00A53290">
        <w:rPr>
          <w:rFonts w:ascii="Times New Roman" w:eastAsia="Times New Roman" w:hAnsi="Times New Roman"/>
          <w:sz w:val="24"/>
          <w:szCs w:val="24"/>
        </w:rPr>
        <w:t>9</w:t>
      </w:r>
      <w:r w:rsidR="004D3A4F" w:rsidRPr="00A53290">
        <w:rPr>
          <w:rFonts w:ascii="Times New Roman" w:eastAsia="Times New Roman" w:hAnsi="Times New Roman"/>
          <w:sz w:val="24"/>
          <w:szCs w:val="24"/>
        </w:rPr>
        <w:t xml:space="preserve"> підпункту 1 пункту 4</w:t>
      </w:r>
      <w:r w:rsidR="004E178B" w:rsidRPr="00A53290">
        <w:rPr>
          <w:rFonts w:ascii="Times New Roman" w:eastAsia="Times New Roman" w:hAnsi="Times New Roman"/>
          <w:sz w:val="24"/>
          <w:szCs w:val="24"/>
        </w:rPr>
        <w:t>4</w:t>
      </w:r>
      <w:r w:rsidR="004D3A4F" w:rsidRPr="00A53290">
        <w:rPr>
          <w:rFonts w:ascii="Times New Roman" w:eastAsia="Times New Roman" w:hAnsi="Times New Roman"/>
          <w:sz w:val="24"/>
          <w:szCs w:val="24"/>
        </w:rPr>
        <w:t xml:space="preserve"> Особливостей, а саме: учасник процедури закупівлі є </w:t>
      </w:r>
      <w:r w:rsidR="004E178B" w:rsidRPr="00A53290">
        <w:rPr>
          <w:rFonts w:ascii="Times New Roman" w:eastAsia="Times New Roman" w:hAnsi="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D3A4F" w:rsidRPr="00A53290">
        <w:rPr>
          <w:rFonts w:ascii="Times New Roman" w:eastAsia="Times New Roman" w:hAnsi="Times New Roman"/>
          <w:sz w:val="24"/>
          <w:szCs w:val="24"/>
        </w:rPr>
        <w:t>.</w:t>
      </w:r>
    </w:p>
    <w:p w:rsidR="004D3A4F" w:rsidRPr="00A53290" w:rsidRDefault="004D3A4F" w:rsidP="00DC28F5">
      <w:pPr>
        <w:pStyle w:val="aff"/>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rsidR="004B52FD" w:rsidRPr="00A53290" w:rsidRDefault="00550876"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A53290">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sidRPr="00A53290">
        <w:rPr>
          <w:rFonts w:ascii="Times New Roman" w:eastAsia="Times New Roman" w:hAnsi="Times New Roman"/>
          <w:sz w:val="24"/>
          <w:szCs w:val="24"/>
          <w:lang w:eastAsia="ru-RU"/>
        </w:rPr>
        <w:t xml:space="preserve">він не здійснює </w:t>
      </w:r>
      <w:r w:rsidR="004B52FD" w:rsidRPr="00A53290">
        <w:rPr>
          <w:rFonts w:ascii="Times New Roman" w:eastAsia="Times New Roman" w:hAnsi="Times New Roman"/>
          <w:sz w:val="24"/>
          <w:szCs w:val="24"/>
          <w:lang w:eastAsia="ru-RU"/>
        </w:rPr>
        <w:t xml:space="preserve">господарську діяльність або його місцезнаходження (місце проживання – </w:t>
      </w:r>
      <w:r w:rsidR="004B52FD" w:rsidRPr="00A53290">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606517" w:rsidRPr="00A53290">
        <w:rPr>
          <w:rFonts w:ascii="Times New Roman" w:eastAsia="Times New Roman" w:hAnsi="Times New Roman" w:cs="Lohit Devanagari"/>
          <w:color w:val="00000A"/>
          <w:sz w:val="24"/>
          <w:szCs w:val="24"/>
          <w:lang w:eastAsia="ru-RU" w:bidi="hi-IN"/>
        </w:rPr>
        <w:t xml:space="preserve"> </w:t>
      </w:r>
      <w:r w:rsidR="00A9745C" w:rsidRPr="00A53290">
        <w:rPr>
          <w:rFonts w:ascii="Times New Roman" w:eastAsia="Times New Roman" w:hAnsi="Times New Roman" w:cs="Lohit Devanagari"/>
          <w:color w:val="00000A"/>
          <w:sz w:val="24"/>
          <w:szCs w:val="24"/>
          <w:lang w:eastAsia="ru-RU" w:bidi="hi-IN"/>
        </w:rPr>
        <w:t xml:space="preserve">у </w:t>
      </w:r>
      <w:r w:rsidR="00606517" w:rsidRPr="00A53290">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004B52FD" w:rsidRPr="00A53290">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A53290">
        <w:rPr>
          <w:rFonts w:ascii="Times New Roman" w:eastAsia="Times New Roman" w:hAnsi="Times New Roman" w:cs="Lohit Devanagari"/>
          <w:color w:val="00000A"/>
          <w:sz w:val="24"/>
          <w:szCs w:val="24"/>
          <w:lang w:eastAsia="ru-RU" w:bidi="hi-IN"/>
        </w:rPr>
        <w:t xml:space="preserve">у складі тендерної пропозиції </w:t>
      </w:r>
      <w:r w:rsidR="004B52FD" w:rsidRPr="00A53290">
        <w:rPr>
          <w:rFonts w:ascii="Times New Roman" w:eastAsia="Times New Roman" w:hAnsi="Times New Roman" w:cs="Lohit Devanagari"/>
          <w:color w:val="00000A"/>
          <w:sz w:val="24"/>
          <w:szCs w:val="24"/>
          <w:lang w:eastAsia="ru-RU" w:bidi="hi-IN"/>
        </w:rPr>
        <w:t>має надати підтвердження</w:t>
      </w:r>
      <w:r w:rsidR="004B52FD" w:rsidRPr="00A53290">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9521BB" w:rsidRPr="00A53290" w:rsidRDefault="009521BB" w:rsidP="00F80A11">
      <w:pPr>
        <w:spacing w:line="240" w:lineRule="auto"/>
        <w:ind w:firstLine="851"/>
        <w:jc w:val="both"/>
        <w:rPr>
          <w:rFonts w:ascii="Times New Roman" w:eastAsia="Times New Roman" w:hAnsi="Times New Roman" w:cs="Times New Roman"/>
          <w:color w:val="auto"/>
          <w:lang w:eastAsia="en-US" w:bidi="ar-SA"/>
        </w:rPr>
      </w:pPr>
      <w:r w:rsidRPr="00A53290">
        <w:rPr>
          <w:rFonts w:ascii="Times New Roman" w:eastAsia="Times New Roman" w:hAnsi="Times New Roman"/>
          <w:lang w:eastAsia="ru-RU"/>
        </w:rPr>
        <w:t>У</w:t>
      </w:r>
      <w:r w:rsidR="004B52FD" w:rsidRPr="00A53290">
        <w:rPr>
          <w:rFonts w:ascii="Times New Roman" w:eastAsia="Times New Roman" w:hAnsi="Times New Roman"/>
          <w:lang w:eastAsia="ru-RU"/>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5B3045" w:rsidRPr="00A53290">
        <w:rPr>
          <w:rFonts w:ascii="Times New Roman" w:eastAsia="Times New Roman" w:hAnsi="Times New Roman"/>
          <w:lang w:eastAsia="ru-RU"/>
        </w:rPr>
        <w:t>4</w:t>
      </w:r>
      <w:r w:rsidR="004B52FD" w:rsidRPr="00A53290">
        <w:rPr>
          <w:rFonts w:ascii="Times New Roman" w:eastAsia="Times New Roman" w:hAnsi="Times New Roman"/>
          <w:lang w:eastAsia="ru-RU"/>
        </w:rPr>
        <w:t xml:space="preserve"> Особливостей, а саме: тендерна </w:t>
      </w:r>
      <w:r w:rsidR="004B52FD" w:rsidRPr="00A53290">
        <w:rPr>
          <w:rFonts w:ascii="Times New Roman" w:eastAsia="Times New Roman" w:hAnsi="Times New Roman"/>
          <w:lang w:eastAsia="ru-RU"/>
        </w:rPr>
        <w:lastRenderedPageBreak/>
        <w:t xml:space="preserve">пропозиція не відповідає вимогам, установленим у тендерній </w:t>
      </w:r>
      <w:r w:rsidR="00673AD8" w:rsidRPr="00A53290">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0C3A90" w:rsidRPr="00A53290"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A53290">
        <w:rPr>
          <w:rFonts w:ascii="Times New Roman" w:eastAsia="Times New Roman" w:hAnsi="Times New Roman"/>
          <w:lang w:eastAsia="ru-RU"/>
        </w:rPr>
        <w:tab/>
      </w:r>
    </w:p>
    <w:p w:rsidR="006C68C4" w:rsidRPr="00A53290" w:rsidRDefault="00113BF2" w:rsidP="006C68C4">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sidRPr="00A53290">
        <w:rPr>
          <w:rFonts w:ascii="Times New Roman" w:eastAsia="Times New Roman" w:hAnsi="Times New Roman" w:cs="Lohit Devanagari"/>
          <w:color w:val="00000A"/>
          <w:sz w:val="24"/>
          <w:szCs w:val="24"/>
          <w:lang w:eastAsia="ru-RU" w:bidi="hi-IN"/>
        </w:rPr>
        <w:t>П</w:t>
      </w:r>
      <w:r w:rsidR="000C3A90" w:rsidRPr="00A53290">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sidRPr="00A53290">
        <w:rPr>
          <w:rFonts w:ascii="Times New Roman" w:eastAsia="Times New Roman" w:hAnsi="Times New Roman" w:cs="Lohit Devanagari"/>
          <w:color w:val="00000A"/>
          <w:sz w:val="24"/>
          <w:szCs w:val="24"/>
          <w:lang w:eastAsia="ru-RU" w:bidi="hi-IN"/>
        </w:rPr>
        <w:t xml:space="preserve">не </w:t>
      </w:r>
      <w:r w:rsidR="006C68C4" w:rsidRPr="00A53290">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F5347" w:rsidRPr="00A53290">
        <w:rPr>
          <w:rFonts w:ascii="Times New Roman" w:hAnsi="Times New Roman"/>
          <w:sz w:val="24"/>
          <w:szCs w:val="24"/>
        </w:rPr>
        <w:t>раїни, 2022 р., № 84, ст. 5176)</w:t>
      </w:r>
      <w:r w:rsidRPr="00A53290">
        <w:rPr>
          <w:rFonts w:ascii="Times New Roman" w:hAnsi="Times New Roman"/>
          <w:sz w:val="24"/>
          <w:szCs w:val="24"/>
        </w:rPr>
        <w:t xml:space="preserve"> ) (</w:t>
      </w:r>
      <w:r w:rsidRPr="00A53290">
        <w:rPr>
          <w:rFonts w:ascii="Times New Roman" w:hAnsi="Times New Roman"/>
          <w:i/>
          <w:sz w:val="24"/>
          <w:szCs w:val="24"/>
        </w:rPr>
        <w:t>у</w:t>
      </w:r>
      <w:r w:rsidRPr="00A53290">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00FF5347" w:rsidRPr="00A53290">
        <w:rPr>
          <w:rFonts w:ascii="Times New Roman" w:hAnsi="Times New Roman"/>
          <w:i/>
          <w:sz w:val="24"/>
          <w:szCs w:val="24"/>
        </w:rPr>
        <w:t>.</w:t>
      </w:r>
    </w:p>
    <w:p w:rsidR="00406E15" w:rsidRPr="00A53290" w:rsidRDefault="00406E15" w:rsidP="00406E15">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737779" w:rsidRPr="00A53290" w:rsidRDefault="00737779" w:rsidP="0073777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A53290">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A53290"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EC3BF9" w:rsidRPr="00A53290" w:rsidRDefault="00D831DF" w:rsidP="00854CD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A53290">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r w:rsidR="00EC3BF9" w:rsidRPr="00A53290">
        <w:rPr>
          <w:rFonts w:ascii="Times New Roman" w:eastAsia="Times New Roman" w:hAnsi="Times New Roman" w:cs="Lohit Devanagari"/>
          <w:color w:val="00000A"/>
          <w:sz w:val="24"/>
          <w:szCs w:val="24"/>
          <w:lang w:eastAsia="ru-RU" w:bidi="hi-IN"/>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A53290" w:rsidRDefault="000143AD" w:rsidP="00EB0048">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A53290">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w:t>
      </w:r>
      <w:r w:rsidR="00650804" w:rsidRPr="00A53290">
        <w:rPr>
          <w:rFonts w:ascii="Times New Roman" w:eastAsia="Times New Roman" w:hAnsi="Times New Roman" w:cs="Lohit Devanagari"/>
          <w:color w:val="00000A"/>
          <w:sz w:val="24"/>
          <w:szCs w:val="24"/>
          <w:lang w:eastAsia="ru-RU" w:bidi="hi-IN"/>
        </w:rPr>
        <w:t xml:space="preserve"> від 15.04.2014 № 1207-VII</w:t>
      </w:r>
      <w:r w:rsidRPr="00A53290">
        <w:rPr>
          <w:rFonts w:ascii="Times New Roman" w:eastAsia="Times New Roman" w:hAnsi="Times New Roman" w:cs="Lohit Devanagari"/>
          <w:color w:val="00000A"/>
          <w:sz w:val="24"/>
          <w:szCs w:val="24"/>
          <w:lang w:eastAsia="ru-RU" w:bidi="hi-IN"/>
        </w:rPr>
        <w:t>;</w:t>
      </w:r>
    </w:p>
    <w:p w:rsidR="000143AD" w:rsidRPr="00A53290" w:rsidRDefault="000143AD" w:rsidP="00EB0048">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A53290">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A53290">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A53290" w:rsidRDefault="000143AD" w:rsidP="00EB0048">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A53290">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Pr="00A53290" w:rsidRDefault="000143AD" w:rsidP="00EB0048">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A53290">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A53290">
        <w:rPr>
          <w:rFonts w:ascii="Times New Roman" w:eastAsia="Times New Roman" w:hAnsi="Times New Roman"/>
          <w:sz w:val="24"/>
          <w:szCs w:val="24"/>
        </w:rPr>
        <w:t xml:space="preserve"> товарів з російської федерації.</w:t>
      </w:r>
    </w:p>
    <w:p w:rsidR="00EC3BF9" w:rsidRPr="00A53290" w:rsidRDefault="00EC3BF9" w:rsidP="00165D0A">
      <w:pPr>
        <w:spacing w:line="240" w:lineRule="auto"/>
        <w:ind w:firstLine="851"/>
        <w:jc w:val="both"/>
        <w:rPr>
          <w:rFonts w:ascii="Times New Roman" w:eastAsia="Times New Roman" w:hAnsi="Times New Roman" w:cs="Times New Roman"/>
          <w:color w:val="auto"/>
          <w:lang w:eastAsia="en-US" w:bidi="ar-SA"/>
        </w:rPr>
      </w:pPr>
    </w:p>
    <w:p w:rsidR="00815448" w:rsidRPr="00A53290" w:rsidRDefault="008F7C2E" w:rsidP="00815448">
      <w:pPr>
        <w:pStyle w:val="aff"/>
        <w:numPr>
          <w:ilvl w:val="0"/>
          <w:numId w:val="22"/>
        </w:numPr>
        <w:tabs>
          <w:tab w:val="left" w:pos="1134"/>
        </w:tabs>
        <w:spacing w:line="240" w:lineRule="auto"/>
        <w:ind w:left="0" w:firstLine="851"/>
        <w:jc w:val="both"/>
        <w:rPr>
          <w:rFonts w:ascii="Times New Roman" w:eastAsia="Times New Roman" w:hAnsi="Times New Roman"/>
          <w:i/>
          <w:sz w:val="24"/>
          <w:szCs w:val="24"/>
        </w:rPr>
      </w:pPr>
      <w:r w:rsidRPr="00A53290">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sidRPr="00A53290">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815448" w:rsidRPr="00A53290" w:rsidRDefault="00815448" w:rsidP="00815448">
      <w:pPr>
        <w:pStyle w:val="aff"/>
        <w:tabs>
          <w:tab w:val="left" w:pos="1134"/>
        </w:tabs>
        <w:spacing w:line="240" w:lineRule="auto"/>
        <w:ind w:left="851"/>
        <w:jc w:val="both"/>
        <w:rPr>
          <w:rFonts w:ascii="Times New Roman" w:eastAsia="Times New Roman" w:hAnsi="Times New Roman"/>
          <w:i/>
          <w:sz w:val="24"/>
          <w:szCs w:val="24"/>
        </w:rPr>
      </w:pPr>
    </w:p>
    <w:p w:rsidR="008018D7" w:rsidRPr="00A53290" w:rsidRDefault="000143AD" w:rsidP="00537C87">
      <w:pPr>
        <w:pStyle w:val="aff"/>
        <w:numPr>
          <w:ilvl w:val="0"/>
          <w:numId w:val="22"/>
        </w:numPr>
        <w:tabs>
          <w:tab w:val="left" w:pos="1134"/>
        </w:tabs>
        <w:spacing w:line="240" w:lineRule="auto"/>
        <w:ind w:left="0" w:firstLine="851"/>
        <w:jc w:val="both"/>
        <w:rPr>
          <w:rFonts w:ascii="Times New Roman" w:eastAsia="Times New Roman" w:hAnsi="Times New Roman"/>
          <w:color w:val="FF0000"/>
        </w:rPr>
      </w:pPr>
      <w:r w:rsidRPr="00A53290">
        <w:rPr>
          <w:rFonts w:ascii="Times New Roman" w:eastAsia="Times New Roman" w:hAnsi="Times New Roman"/>
          <w:sz w:val="24"/>
          <w:szCs w:val="24"/>
        </w:rPr>
        <w:t xml:space="preserve">У випадку не врахування учасником під час подання </w:t>
      </w:r>
      <w:r w:rsidR="00165D0A" w:rsidRPr="00A53290">
        <w:rPr>
          <w:rFonts w:ascii="Times New Roman" w:eastAsia="Times New Roman" w:hAnsi="Times New Roman"/>
          <w:sz w:val="24"/>
          <w:szCs w:val="24"/>
        </w:rPr>
        <w:t xml:space="preserve">тендерної </w:t>
      </w:r>
      <w:r w:rsidRPr="00A53290">
        <w:rPr>
          <w:rFonts w:ascii="Times New Roman" w:eastAsia="Times New Roman" w:hAnsi="Times New Roman"/>
          <w:sz w:val="24"/>
          <w:szCs w:val="24"/>
        </w:rPr>
        <w:t xml:space="preserve">пропозиції зазначених вимог </w:t>
      </w:r>
      <w:r w:rsidR="00165D0A" w:rsidRPr="00A53290">
        <w:rPr>
          <w:rFonts w:ascii="Times New Roman" w:eastAsia="Times New Roman" w:hAnsi="Times New Roman"/>
          <w:sz w:val="24"/>
          <w:szCs w:val="24"/>
        </w:rPr>
        <w:t>тендерної документації</w:t>
      </w:r>
      <w:r w:rsidRPr="00A53290">
        <w:rPr>
          <w:rFonts w:ascii="Times New Roman" w:eastAsia="Times New Roman" w:hAnsi="Times New Roman"/>
          <w:sz w:val="24"/>
          <w:szCs w:val="24"/>
        </w:rPr>
        <w:t xml:space="preserve"> та вказаних в н</w:t>
      </w:r>
      <w:r w:rsidR="00165D0A" w:rsidRPr="00A53290">
        <w:rPr>
          <w:rFonts w:ascii="Times New Roman" w:eastAsia="Times New Roman" w:hAnsi="Times New Roman"/>
          <w:sz w:val="24"/>
          <w:szCs w:val="24"/>
        </w:rPr>
        <w:t>ій</w:t>
      </w:r>
      <w:r w:rsidRPr="00A53290">
        <w:rPr>
          <w:rFonts w:ascii="Times New Roman" w:eastAsia="Times New Roman" w:hAnsi="Times New Roman"/>
          <w:sz w:val="24"/>
          <w:szCs w:val="24"/>
        </w:rPr>
        <w:t xml:space="preserve"> нормативно-правових актів, </w:t>
      </w:r>
      <w:r w:rsidR="00165D0A" w:rsidRPr="00A53290">
        <w:rPr>
          <w:rFonts w:ascii="Times New Roman" w:eastAsia="Times New Roman" w:hAnsi="Times New Roman"/>
          <w:sz w:val="24"/>
          <w:szCs w:val="24"/>
        </w:rPr>
        <w:t xml:space="preserve">тендерна </w:t>
      </w:r>
      <w:r w:rsidRPr="00A53290">
        <w:rPr>
          <w:rFonts w:ascii="Times New Roman" w:eastAsia="Times New Roman" w:hAnsi="Times New Roman"/>
          <w:sz w:val="24"/>
          <w:szCs w:val="24"/>
        </w:rPr>
        <w:t>пропозиція</w:t>
      </w:r>
      <w:r w:rsidR="00D831DF" w:rsidRPr="00A53290">
        <w:rPr>
          <w:rFonts w:ascii="Times New Roman" w:eastAsia="Times New Roman" w:hAnsi="Times New Roman"/>
          <w:sz w:val="24"/>
          <w:szCs w:val="24"/>
        </w:rPr>
        <w:t xml:space="preserve"> такого</w:t>
      </w:r>
      <w:r w:rsidRPr="00A53290">
        <w:rPr>
          <w:rFonts w:ascii="Times New Roman" w:eastAsia="Times New Roman" w:hAnsi="Times New Roman"/>
          <w:sz w:val="24"/>
          <w:szCs w:val="24"/>
        </w:rPr>
        <w:t xml:space="preserve"> учасника відхиляється на підставі </w:t>
      </w:r>
      <w:r w:rsidR="004E1BC7" w:rsidRPr="00A53290">
        <w:rPr>
          <w:rFonts w:ascii="Times New Roman" w:eastAsia="Times New Roman" w:hAnsi="Times New Roman"/>
          <w:sz w:val="24"/>
          <w:szCs w:val="24"/>
        </w:rPr>
        <w:t xml:space="preserve">абзацу 5 підпункту 2 пункту 44 </w:t>
      </w:r>
      <w:r w:rsidR="00165D0A" w:rsidRPr="00A53290">
        <w:rPr>
          <w:rFonts w:ascii="Times New Roman" w:eastAsia="Times New Roman" w:hAnsi="Times New Roman"/>
          <w:sz w:val="24"/>
          <w:szCs w:val="24"/>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sectPr w:rsidR="008018D7" w:rsidRPr="00A53290" w:rsidSect="00815448">
      <w:headerReference w:type="default" r:id="rId8"/>
      <w:pgSz w:w="11906" w:h="16838"/>
      <w:pgMar w:top="851" w:right="567" w:bottom="680"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91" w:rsidRDefault="002D4391">
      <w:pPr>
        <w:spacing w:line="240" w:lineRule="auto"/>
      </w:pPr>
      <w:r>
        <w:separator/>
      </w:r>
    </w:p>
  </w:endnote>
  <w:endnote w:type="continuationSeparator" w:id="0">
    <w:p w:rsidR="002D4391" w:rsidRDefault="002D4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91" w:rsidRDefault="002D4391">
      <w:pPr>
        <w:spacing w:line="240" w:lineRule="auto"/>
      </w:pPr>
      <w:r>
        <w:separator/>
      </w:r>
    </w:p>
  </w:footnote>
  <w:footnote w:type="continuationSeparator" w:id="0">
    <w:p w:rsidR="002D4391" w:rsidRDefault="002D4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20" w:rsidRDefault="00463BA7">
    <w:pPr>
      <w:pStyle w:val="af9"/>
      <w:jc w:val="right"/>
    </w:pPr>
    <w:r>
      <w:fldChar w:fldCharType="begin"/>
    </w:r>
    <w:r w:rsidR="00823D5B">
      <w:instrText>PAGE   \* MERGEFORMAT</w:instrText>
    </w:r>
    <w:r>
      <w:fldChar w:fldCharType="separate"/>
    </w:r>
    <w:r w:rsidR="00A53290" w:rsidRPr="00A53290">
      <w:rPr>
        <w:noProof/>
        <w:lang w:val="ru-RU"/>
      </w:rPr>
      <w:t>3</w:t>
    </w:r>
    <w:r>
      <w:rPr>
        <w:noProof/>
        <w:lang w:val="ru-RU"/>
      </w:rPr>
      <w:fldChar w:fldCharType="end"/>
    </w:r>
  </w:p>
  <w:p w:rsidR="00F65620" w:rsidRDefault="00F65620">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62C2A"/>
    <w:multiLevelType w:val="multilevel"/>
    <w:tmpl w:val="12780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F68C1"/>
    <w:multiLevelType w:val="multilevel"/>
    <w:tmpl w:val="1DC0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4"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3" w15:restartNumberingAfterBreak="0">
    <w:nsid w:val="660B09CE"/>
    <w:multiLevelType w:val="multilevel"/>
    <w:tmpl w:val="9F86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6"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8" w15:restartNumberingAfterBreak="0">
    <w:nsid w:val="743C7ED2"/>
    <w:multiLevelType w:val="multilevel"/>
    <w:tmpl w:val="130C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2"/>
  </w:num>
  <w:num w:numId="4">
    <w:abstractNumId w:val="16"/>
  </w:num>
  <w:num w:numId="5">
    <w:abstractNumId w:val="15"/>
  </w:num>
  <w:num w:numId="6">
    <w:abstractNumId w:val="26"/>
  </w:num>
  <w:num w:numId="7">
    <w:abstractNumId w:val="17"/>
  </w:num>
  <w:num w:numId="8">
    <w:abstractNumId w:val="3"/>
  </w:num>
  <w:num w:numId="9">
    <w:abstractNumId w:val="22"/>
  </w:num>
  <w:num w:numId="10">
    <w:abstractNumId w:val="24"/>
  </w:num>
  <w:num w:numId="11">
    <w:abstractNumId w:val="18"/>
  </w:num>
  <w:num w:numId="12">
    <w:abstractNumId w:val="19"/>
  </w:num>
  <w:num w:numId="13">
    <w:abstractNumId w:val="20"/>
  </w:num>
  <w:num w:numId="14">
    <w:abstractNumId w:val="8"/>
  </w:num>
  <w:num w:numId="15">
    <w:abstractNumId w:val="12"/>
  </w:num>
  <w:num w:numId="16">
    <w:abstractNumId w:val="4"/>
  </w:num>
  <w:num w:numId="17">
    <w:abstractNumId w:val="21"/>
  </w:num>
  <w:num w:numId="18">
    <w:abstractNumId w:val="29"/>
  </w:num>
  <w:num w:numId="19">
    <w:abstractNumId w:val="25"/>
  </w:num>
  <w:num w:numId="20">
    <w:abstractNumId w:val="14"/>
  </w:num>
  <w:num w:numId="21">
    <w:abstractNumId w:val="11"/>
  </w:num>
  <w:num w:numId="22">
    <w:abstractNumId w:val="30"/>
  </w:num>
  <w:num w:numId="23">
    <w:abstractNumId w:val="13"/>
  </w:num>
  <w:num w:numId="24">
    <w:abstractNumId w:val="27"/>
  </w:num>
  <w:num w:numId="25">
    <w:abstractNumId w:val="10"/>
  </w:num>
  <w:num w:numId="26">
    <w:abstractNumId w:val="7"/>
  </w:num>
  <w:num w:numId="27">
    <w:abstractNumId w:val="9"/>
  </w:num>
  <w:num w:numId="28">
    <w:abstractNumId w:val="5"/>
  </w:num>
  <w:num w:numId="29">
    <w:abstractNumId w:val="28"/>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06232"/>
    <w:rsid w:val="00011DD0"/>
    <w:rsid w:val="000143AD"/>
    <w:rsid w:val="00024FA5"/>
    <w:rsid w:val="000275DE"/>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13BF2"/>
    <w:rsid w:val="00116FF0"/>
    <w:rsid w:val="0011790C"/>
    <w:rsid w:val="00123540"/>
    <w:rsid w:val="00137D3B"/>
    <w:rsid w:val="00140631"/>
    <w:rsid w:val="00146CBB"/>
    <w:rsid w:val="00151682"/>
    <w:rsid w:val="001573FC"/>
    <w:rsid w:val="00164692"/>
    <w:rsid w:val="00165D0A"/>
    <w:rsid w:val="001728C5"/>
    <w:rsid w:val="0017558D"/>
    <w:rsid w:val="00177481"/>
    <w:rsid w:val="00184E15"/>
    <w:rsid w:val="00184E3D"/>
    <w:rsid w:val="00193A1A"/>
    <w:rsid w:val="001A278B"/>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290E"/>
    <w:rsid w:val="002034EC"/>
    <w:rsid w:val="00204A12"/>
    <w:rsid w:val="0021155B"/>
    <w:rsid w:val="00211AF9"/>
    <w:rsid w:val="00211CF1"/>
    <w:rsid w:val="00224348"/>
    <w:rsid w:val="00242261"/>
    <w:rsid w:val="00252BA8"/>
    <w:rsid w:val="0026296C"/>
    <w:rsid w:val="00263908"/>
    <w:rsid w:val="00264DF5"/>
    <w:rsid w:val="00271AF3"/>
    <w:rsid w:val="002732AF"/>
    <w:rsid w:val="00275228"/>
    <w:rsid w:val="00291E8F"/>
    <w:rsid w:val="00292207"/>
    <w:rsid w:val="00292DAE"/>
    <w:rsid w:val="002A1489"/>
    <w:rsid w:val="002A5326"/>
    <w:rsid w:val="002A5D3C"/>
    <w:rsid w:val="002A6876"/>
    <w:rsid w:val="002B1F61"/>
    <w:rsid w:val="002B7328"/>
    <w:rsid w:val="002C6A2F"/>
    <w:rsid w:val="002D3258"/>
    <w:rsid w:val="002D3A13"/>
    <w:rsid w:val="002D4021"/>
    <w:rsid w:val="002D439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B2FC8"/>
    <w:rsid w:val="003C1BBB"/>
    <w:rsid w:val="003D1342"/>
    <w:rsid w:val="003E4C31"/>
    <w:rsid w:val="003F4ABD"/>
    <w:rsid w:val="003F7416"/>
    <w:rsid w:val="003F7534"/>
    <w:rsid w:val="0040021E"/>
    <w:rsid w:val="00406E15"/>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97452"/>
    <w:rsid w:val="004A48FA"/>
    <w:rsid w:val="004A5AE9"/>
    <w:rsid w:val="004B4C6A"/>
    <w:rsid w:val="004B52FD"/>
    <w:rsid w:val="004B63C6"/>
    <w:rsid w:val="004C3DD1"/>
    <w:rsid w:val="004C5622"/>
    <w:rsid w:val="004C7F39"/>
    <w:rsid w:val="004D11A3"/>
    <w:rsid w:val="004D3A4F"/>
    <w:rsid w:val="004D797A"/>
    <w:rsid w:val="004E06F9"/>
    <w:rsid w:val="004E178B"/>
    <w:rsid w:val="004E1BC7"/>
    <w:rsid w:val="004E6BBE"/>
    <w:rsid w:val="004F738E"/>
    <w:rsid w:val="00516490"/>
    <w:rsid w:val="00530FF7"/>
    <w:rsid w:val="00534CD8"/>
    <w:rsid w:val="005405D5"/>
    <w:rsid w:val="00550876"/>
    <w:rsid w:val="00555918"/>
    <w:rsid w:val="00563628"/>
    <w:rsid w:val="0057115B"/>
    <w:rsid w:val="005878E7"/>
    <w:rsid w:val="00594CE8"/>
    <w:rsid w:val="00596F4A"/>
    <w:rsid w:val="005B3045"/>
    <w:rsid w:val="005C72DF"/>
    <w:rsid w:val="005E00C9"/>
    <w:rsid w:val="005F29C7"/>
    <w:rsid w:val="005F39AC"/>
    <w:rsid w:val="005F453F"/>
    <w:rsid w:val="005F6097"/>
    <w:rsid w:val="00600E6C"/>
    <w:rsid w:val="00602A26"/>
    <w:rsid w:val="00604A97"/>
    <w:rsid w:val="00606517"/>
    <w:rsid w:val="00615925"/>
    <w:rsid w:val="00625556"/>
    <w:rsid w:val="00627F91"/>
    <w:rsid w:val="00643EBF"/>
    <w:rsid w:val="00650804"/>
    <w:rsid w:val="00651DE1"/>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3AB4"/>
    <w:rsid w:val="00714276"/>
    <w:rsid w:val="007204F2"/>
    <w:rsid w:val="00720623"/>
    <w:rsid w:val="007209EE"/>
    <w:rsid w:val="00722029"/>
    <w:rsid w:val="00730AE2"/>
    <w:rsid w:val="00737779"/>
    <w:rsid w:val="0074655E"/>
    <w:rsid w:val="007511F4"/>
    <w:rsid w:val="007513ED"/>
    <w:rsid w:val="007540CE"/>
    <w:rsid w:val="0076188D"/>
    <w:rsid w:val="00763840"/>
    <w:rsid w:val="007726E4"/>
    <w:rsid w:val="0077792E"/>
    <w:rsid w:val="00777A67"/>
    <w:rsid w:val="00785E0D"/>
    <w:rsid w:val="00791484"/>
    <w:rsid w:val="007A296D"/>
    <w:rsid w:val="007B2630"/>
    <w:rsid w:val="007B5605"/>
    <w:rsid w:val="007C405C"/>
    <w:rsid w:val="007C7724"/>
    <w:rsid w:val="007D1F89"/>
    <w:rsid w:val="007D60C6"/>
    <w:rsid w:val="007D6356"/>
    <w:rsid w:val="007E0E1D"/>
    <w:rsid w:val="007E139F"/>
    <w:rsid w:val="007F38A9"/>
    <w:rsid w:val="007F5B79"/>
    <w:rsid w:val="00800766"/>
    <w:rsid w:val="008018D7"/>
    <w:rsid w:val="008121C7"/>
    <w:rsid w:val="00815448"/>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4C4"/>
    <w:rsid w:val="008A4CB9"/>
    <w:rsid w:val="008B1978"/>
    <w:rsid w:val="008C066D"/>
    <w:rsid w:val="008D0B4B"/>
    <w:rsid w:val="008D181A"/>
    <w:rsid w:val="008D4512"/>
    <w:rsid w:val="008D4601"/>
    <w:rsid w:val="008E2AE6"/>
    <w:rsid w:val="008F1982"/>
    <w:rsid w:val="008F2213"/>
    <w:rsid w:val="008F2566"/>
    <w:rsid w:val="008F3DAC"/>
    <w:rsid w:val="008F7C2E"/>
    <w:rsid w:val="009011A8"/>
    <w:rsid w:val="009017B7"/>
    <w:rsid w:val="009041BB"/>
    <w:rsid w:val="00906021"/>
    <w:rsid w:val="00906D25"/>
    <w:rsid w:val="0091169A"/>
    <w:rsid w:val="009136D5"/>
    <w:rsid w:val="00914FB7"/>
    <w:rsid w:val="0092255C"/>
    <w:rsid w:val="009259C9"/>
    <w:rsid w:val="00931297"/>
    <w:rsid w:val="00936042"/>
    <w:rsid w:val="00942244"/>
    <w:rsid w:val="009521BB"/>
    <w:rsid w:val="00957FF0"/>
    <w:rsid w:val="00961197"/>
    <w:rsid w:val="00972E2F"/>
    <w:rsid w:val="0098546E"/>
    <w:rsid w:val="00986950"/>
    <w:rsid w:val="009910F5"/>
    <w:rsid w:val="009956CA"/>
    <w:rsid w:val="009A39A6"/>
    <w:rsid w:val="009A6F33"/>
    <w:rsid w:val="009B110E"/>
    <w:rsid w:val="009B5E68"/>
    <w:rsid w:val="009C33E4"/>
    <w:rsid w:val="009D0E6B"/>
    <w:rsid w:val="009D3D7D"/>
    <w:rsid w:val="009E40F0"/>
    <w:rsid w:val="009E49B0"/>
    <w:rsid w:val="009E4CDD"/>
    <w:rsid w:val="009E7321"/>
    <w:rsid w:val="009F09F7"/>
    <w:rsid w:val="009F21F3"/>
    <w:rsid w:val="009F7BBB"/>
    <w:rsid w:val="00A00204"/>
    <w:rsid w:val="00A0177E"/>
    <w:rsid w:val="00A0510A"/>
    <w:rsid w:val="00A1698A"/>
    <w:rsid w:val="00A217C5"/>
    <w:rsid w:val="00A30433"/>
    <w:rsid w:val="00A31606"/>
    <w:rsid w:val="00A34838"/>
    <w:rsid w:val="00A53290"/>
    <w:rsid w:val="00A559AB"/>
    <w:rsid w:val="00A66B4C"/>
    <w:rsid w:val="00A76BD7"/>
    <w:rsid w:val="00A80419"/>
    <w:rsid w:val="00A81C60"/>
    <w:rsid w:val="00A83218"/>
    <w:rsid w:val="00A86F20"/>
    <w:rsid w:val="00A87B88"/>
    <w:rsid w:val="00A96C4F"/>
    <w:rsid w:val="00A9745C"/>
    <w:rsid w:val="00AA682B"/>
    <w:rsid w:val="00AA7255"/>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4286"/>
    <w:rsid w:val="00B66794"/>
    <w:rsid w:val="00B67B35"/>
    <w:rsid w:val="00B742C3"/>
    <w:rsid w:val="00B754B6"/>
    <w:rsid w:val="00B87CFD"/>
    <w:rsid w:val="00B92828"/>
    <w:rsid w:val="00B97BE2"/>
    <w:rsid w:val="00BA5625"/>
    <w:rsid w:val="00BB379F"/>
    <w:rsid w:val="00BB43A2"/>
    <w:rsid w:val="00BD01CF"/>
    <w:rsid w:val="00BE3EE6"/>
    <w:rsid w:val="00BE3EF5"/>
    <w:rsid w:val="00BE6299"/>
    <w:rsid w:val="00BF72E6"/>
    <w:rsid w:val="00C24805"/>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90E"/>
    <w:rsid w:val="00CC5F8F"/>
    <w:rsid w:val="00CD41D2"/>
    <w:rsid w:val="00CE01E1"/>
    <w:rsid w:val="00CE20AE"/>
    <w:rsid w:val="00CF4685"/>
    <w:rsid w:val="00D01FF7"/>
    <w:rsid w:val="00D1158E"/>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B08"/>
    <w:rsid w:val="00D97149"/>
    <w:rsid w:val="00DA4821"/>
    <w:rsid w:val="00DA55CF"/>
    <w:rsid w:val="00DC0321"/>
    <w:rsid w:val="00DC28F5"/>
    <w:rsid w:val="00DC32AD"/>
    <w:rsid w:val="00DE0482"/>
    <w:rsid w:val="00DE3AC8"/>
    <w:rsid w:val="00DE4BF0"/>
    <w:rsid w:val="00DE50CC"/>
    <w:rsid w:val="00DF0137"/>
    <w:rsid w:val="00E02B99"/>
    <w:rsid w:val="00E116BF"/>
    <w:rsid w:val="00E1315A"/>
    <w:rsid w:val="00E15F18"/>
    <w:rsid w:val="00E21E50"/>
    <w:rsid w:val="00E2255C"/>
    <w:rsid w:val="00E2621F"/>
    <w:rsid w:val="00E265C0"/>
    <w:rsid w:val="00E425A8"/>
    <w:rsid w:val="00E45ADB"/>
    <w:rsid w:val="00E53384"/>
    <w:rsid w:val="00E535DD"/>
    <w:rsid w:val="00E6048B"/>
    <w:rsid w:val="00E606A6"/>
    <w:rsid w:val="00E61A3C"/>
    <w:rsid w:val="00E743ED"/>
    <w:rsid w:val="00E75398"/>
    <w:rsid w:val="00E86D3C"/>
    <w:rsid w:val="00E87007"/>
    <w:rsid w:val="00E87ECC"/>
    <w:rsid w:val="00E90BA4"/>
    <w:rsid w:val="00E90D07"/>
    <w:rsid w:val="00E949C1"/>
    <w:rsid w:val="00E97724"/>
    <w:rsid w:val="00EA2FB8"/>
    <w:rsid w:val="00EB004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E2F"/>
    <w:rsid w:val="00F65620"/>
    <w:rsid w:val="00F74465"/>
    <w:rsid w:val="00F750B4"/>
    <w:rsid w:val="00F80A11"/>
    <w:rsid w:val="00F96876"/>
    <w:rsid w:val="00FA3483"/>
    <w:rsid w:val="00FA34DD"/>
    <w:rsid w:val="00FA3DDD"/>
    <w:rsid w:val="00FB09F7"/>
    <w:rsid w:val="00FB567D"/>
    <w:rsid w:val="00FB670B"/>
    <w:rsid w:val="00FB7E0B"/>
    <w:rsid w:val="00FC081F"/>
    <w:rsid w:val="00FC0AF0"/>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7B9320-B60C-48B5-A6A2-DCB0ABB8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4">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6"/>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6">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24E2-EA99-43B1-938B-3C4A1A45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Windows</cp:lastModifiedBy>
  <cp:revision>73</cp:revision>
  <cp:lastPrinted>2020-10-22T15:24:00Z</cp:lastPrinted>
  <dcterms:created xsi:type="dcterms:W3CDTF">2022-10-28T10:59:00Z</dcterms:created>
  <dcterms:modified xsi:type="dcterms:W3CDTF">2023-11-17T09:58:00Z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